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2"/>
          <w:szCs w:val="22"/>
          <w:lang w:eastAsia="en-US"/>
        </w:rPr>
        <w:id w:val="14982704"/>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tblPr>
          <w:tblGrid>
            <w:gridCol w:w="9571"/>
          </w:tblGrid>
          <w:tr w:rsidR="001C1A7D">
            <w:trPr>
              <w:trHeight w:val="2880"/>
              <w:jc w:val="center"/>
            </w:trPr>
            <w:sdt>
              <w:sdtPr>
                <w:rPr>
                  <w:rFonts w:asciiTheme="majorHAnsi" w:eastAsiaTheme="majorEastAsia" w:hAnsiTheme="majorHAnsi" w:cstheme="majorBidi"/>
                  <w:caps/>
                  <w:sz w:val="22"/>
                  <w:szCs w:val="22"/>
                  <w:lang w:eastAsia="en-US"/>
                </w:rPr>
                <w:alias w:val="Организация"/>
                <w:id w:val="15524243"/>
                <w:dataBinding w:prefixMappings="xmlns:ns0='http://schemas.openxmlformats.org/officeDocument/2006/extended-properties'" w:xpath="/ns0:Properties[1]/ns0:Company[1]" w:storeItemID="{6668398D-A668-4E3E-A5EB-62B293D839F1}"/>
                <w:text/>
              </w:sdtPr>
              <w:sdtEndPr>
                <w:rPr>
                  <w:sz w:val="28"/>
                  <w:szCs w:val="20"/>
                  <w:lang w:eastAsia="ru-RU"/>
                </w:rPr>
              </w:sdtEndPr>
              <w:sdtContent>
                <w:tc>
                  <w:tcPr>
                    <w:tcW w:w="5000" w:type="pct"/>
                  </w:tcPr>
                  <w:p w:rsidR="001C1A7D" w:rsidRDefault="00065864" w:rsidP="001C1A7D">
                    <w:pPr>
                      <w:pStyle w:val="ad"/>
                      <w:jc w:val="center"/>
                      <w:rPr>
                        <w:rFonts w:asciiTheme="majorHAnsi" w:eastAsiaTheme="majorEastAsia" w:hAnsiTheme="majorHAnsi" w:cstheme="majorBidi"/>
                        <w:caps/>
                      </w:rPr>
                    </w:pPr>
                    <w:r>
                      <w:rPr>
                        <w:rFonts w:asciiTheme="majorHAnsi" w:eastAsiaTheme="majorEastAsia" w:hAnsiTheme="majorHAnsi" w:cstheme="majorBidi"/>
                        <w:caps/>
                      </w:rPr>
                      <w:t>Отдел социального развития                                             администрации города Чайковского</w:t>
                    </w:r>
                  </w:p>
                </w:tc>
              </w:sdtContent>
            </w:sdt>
          </w:tr>
          <w:tr w:rsidR="001C1A7D">
            <w:trPr>
              <w:trHeight w:val="1440"/>
              <w:jc w:val="center"/>
            </w:trPr>
            <w:sdt>
              <w:sdtPr>
                <w:rPr>
                  <w:rFonts w:asciiTheme="majorHAnsi" w:eastAsiaTheme="majorEastAsia" w:hAnsiTheme="majorHAnsi" w:cstheme="majorBidi"/>
                  <w:b/>
                  <w:sz w:val="80"/>
                  <w:szCs w:val="80"/>
                </w:rPr>
                <w:alias w:val="Заголовок"/>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C1A7D" w:rsidRDefault="00065864" w:rsidP="001C1A7D">
                    <w:pPr>
                      <w:pStyle w:val="ad"/>
                      <w:jc w:val="center"/>
                      <w:rPr>
                        <w:rFonts w:asciiTheme="majorHAnsi" w:eastAsiaTheme="majorEastAsia" w:hAnsiTheme="majorHAnsi" w:cstheme="majorBidi"/>
                        <w:sz w:val="80"/>
                        <w:szCs w:val="80"/>
                      </w:rPr>
                    </w:pPr>
                    <w:r>
                      <w:rPr>
                        <w:rFonts w:asciiTheme="majorHAnsi" w:eastAsiaTheme="majorEastAsia" w:hAnsiTheme="majorHAnsi" w:cstheme="majorBidi"/>
                        <w:b/>
                        <w:sz w:val="80"/>
                        <w:szCs w:val="80"/>
                      </w:rPr>
                      <w:t>Нормативные документы, регламентирующие организацию отдыха детей и их оздоровление на территории Чайковского городского округа                 в 2019 году</w:t>
                    </w:r>
                  </w:p>
                </w:tc>
              </w:sdtContent>
            </w:sdt>
          </w:tr>
          <w:tr w:rsidR="001C1A7D">
            <w:trPr>
              <w:trHeight w:val="720"/>
              <w:jc w:val="center"/>
            </w:trPr>
            <w:tc>
              <w:tcPr>
                <w:tcW w:w="5000" w:type="pct"/>
                <w:tcBorders>
                  <w:top w:val="single" w:sz="4" w:space="0" w:color="4F81BD" w:themeColor="accent1"/>
                </w:tcBorders>
                <w:vAlign w:val="center"/>
              </w:tcPr>
              <w:p w:rsidR="001C1A7D" w:rsidRDefault="001C1A7D">
                <w:pPr>
                  <w:pStyle w:val="ad"/>
                  <w:jc w:val="center"/>
                  <w:rPr>
                    <w:rFonts w:asciiTheme="majorHAnsi" w:eastAsiaTheme="majorEastAsia" w:hAnsiTheme="majorHAnsi" w:cstheme="majorBidi"/>
                    <w:sz w:val="44"/>
                    <w:szCs w:val="44"/>
                  </w:rPr>
                </w:pPr>
              </w:p>
            </w:tc>
          </w:tr>
          <w:tr w:rsidR="001C1A7D">
            <w:trPr>
              <w:trHeight w:val="360"/>
              <w:jc w:val="center"/>
            </w:trPr>
            <w:tc>
              <w:tcPr>
                <w:tcW w:w="5000" w:type="pct"/>
                <w:vAlign w:val="center"/>
              </w:tcPr>
              <w:p w:rsidR="001C1A7D" w:rsidRDefault="001C1A7D">
                <w:pPr>
                  <w:pStyle w:val="ad"/>
                  <w:jc w:val="center"/>
                </w:pPr>
              </w:p>
            </w:tc>
          </w:tr>
        </w:tbl>
        <w:p w:rsidR="001C1A7D" w:rsidRDefault="001C1A7D"/>
        <w:tbl>
          <w:tblPr>
            <w:tblpPr w:leftFromText="187" w:rightFromText="187" w:horzAnchor="margin" w:tblpXSpec="center" w:tblpYSpec="bottom"/>
            <w:tblW w:w="5000" w:type="pct"/>
            <w:tblLook w:val="04A0"/>
          </w:tblPr>
          <w:tblGrid>
            <w:gridCol w:w="9571"/>
          </w:tblGrid>
          <w:tr w:rsidR="001C1A7D">
            <w:tc>
              <w:tcPr>
                <w:tcW w:w="5000" w:type="pct"/>
              </w:tcPr>
              <w:p w:rsidR="001C1A7D" w:rsidRDefault="001C1A7D">
                <w:pPr>
                  <w:pStyle w:val="ad"/>
                </w:pPr>
              </w:p>
            </w:tc>
          </w:tr>
        </w:tbl>
        <w:p w:rsidR="001C1A7D" w:rsidRDefault="001C1A7D">
          <w:r>
            <w:rPr>
              <w:b/>
              <w:bCs/>
            </w:rPr>
            <w:br w:type="page"/>
          </w:r>
        </w:p>
      </w:sdtContent>
    </w:sdt>
    <w:sdt>
      <w:sdtPr>
        <w:rPr>
          <w:rFonts w:asciiTheme="minorHAnsi" w:eastAsiaTheme="minorHAnsi" w:hAnsiTheme="minorHAnsi" w:cstheme="minorBidi"/>
          <w:b w:val="0"/>
          <w:bCs w:val="0"/>
          <w:color w:val="auto"/>
          <w:sz w:val="22"/>
          <w:szCs w:val="22"/>
        </w:rPr>
        <w:id w:val="1980082"/>
        <w:docPartObj>
          <w:docPartGallery w:val="Table of Contents"/>
          <w:docPartUnique/>
        </w:docPartObj>
      </w:sdtPr>
      <w:sdtContent>
        <w:p w:rsidR="002344C3" w:rsidRDefault="002344C3" w:rsidP="00B45370">
          <w:pPr>
            <w:pStyle w:val="affb"/>
            <w:jc w:val="center"/>
          </w:pPr>
          <w:r>
            <w:t>Оглавление</w:t>
          </w:r>
        </w:p>
        <w:p w:rsidR="000218C2" w:rsidRDefault="007C2CC5">
          <w:pPr>
            <w:pStyle w:val="15"/>
            <w:rPr>
              <w:rFonts w:asciiTheme="minorHAnsi" w:eastAsiaTheme="minorEastAsia" w:hAnsiTheme="minorHAnsi" w:cstheme="minorBidi"/>
              <w:b w:val="0"/>
              <w:noProof/>
              <w:lang w:eastAsia="ru-RU"/>
            </w:rPr>
          </w:pPr>
          <w:r w:rsidRPr="007C2CC5">
            <w:fldChar w:fldCharType="begin"/>
          </w:r>
          <w:r w:rsidR="002344C3">
            <w:instrText xml:space="preserve"> TOC \o "1-1" \h \z \u </w:instrText>
          </w:r>
          <w:r w:rsidRPr="007C2CC5">
            <w:fldChar w:fldCharType="separate"/>
          </w:r>
          <w:hyperlink w:anchor="_Toc5876380" w:history="1">
            <w:r w:rsidR="000218C2" w:rsidRPr="00ED51B1">
              <w:rPr>
                <w:rStyle w:val="afe"/>
                <w:noProof/>
              </w:rPr>
              <w:t>ТРЕБОВАНИЯ К ОРГАНИЗАЦИИ ЛЕТНЕЙ ОЗДОРОВИТЕЛЬНОЙ КАМПАНИИ 2019 ГОДА</w:t>
            </w:r>
            <w:r w:rsidR="000218C2">
              <w:rPr>
                <w:noProof/>
                <w:webHidden/>
              </w:rPr>
              <w:tab/>
            </w:r>
            <w:r w:rsidR="000218C2">
              <w:rPr>
                <w:noProof/>
                <w:webHidden/>
              </w:rPr>
              <w:fldChar w:fldCharType="begin"/>
            </w:r>
            <w:r w:rsidR="000218C2">
              <w:rPr>
                <w:noProof/>
                <w:webHidden/>
              </w:rPr>
              <w:instrText xml:space="preserve"> PAGEREF _Toc5876380 \h </w:instrText>
            </w:r>
            <w:r w:rsidR="000218C2">
              <w:rPr>
                <w:noProof/>
                <w:webHidden/>
              </w:rPr>
            </w:r>
            <w:r w:rsidR="000218C2">
              <w:rPr>
                <w:noProof/>
                <w:webHidden/>
              </w:rPr>
              <w:fldChar w:fldCharType="separate"/>
            </w:r>
            <w:r w:rsidR="000218C2">
              <w:rPr>
                <w:noProof/>
                <w:webHidden/>
              </w:rPr>
              <w:t>4</w:t>
            </w:r>
            <w:r w:rsidR="000218C2">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1" w:history="1">
            <w:r w:rsidRPr="00ED51B1">
              <w:rPr>
                <w:rStyle w:val="afe"/>
                <w:noProof/>
              </w:rPr>
              <w:t>ОБ ОСНОВНЫХ ГАРАНТИЯХ ПРАВ РЕБЕНКА В РОССИЙСКОЙ ФЕДЕРАЦИИ</w:t>
            </w:r>
            <w:r>
              <w:rPr>
                <w:noProof/>
                <w:webHidden/>
              </w:rPr>
              <w:tab/>
            </w:r>
            <w:r>
              <w:rPr>
                <w:noProof/>
                <w:webHidden/>
              </w:rPr>
              <w:fldChar w:fldCharType="begin"/>
            </w:r>
            <w:r>
              <w:rPr>
                <w:noProof/>
                <w:webHidden/>
              </w:rPr>
              <w:instrText xml:space="preserve"> PAGEREF _Toc5876381 \h </w:instrText>
            </w:r>
            <w:r>
              <w:rPr>
                <w:noProof/>
                <w:webHidden/>
              </w:rPr>
            </w:r>
            <w:r>
              <w:rPr>
                <w:noProof/>
                <w:webHidden/>
              </w:rPr>
              <w:fldChar w:fldCharType="separate"/>
            </w:r>
            <w:r>
              <w:rPr>
                <w:noProof/>
                <w:webHidden/>
              </w:rPr>
              <w:t>6</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2" w:history="1">
            <w:r w:rsidRPr="00ED51B1">
              <w:rPr>
                <w:rStyle w:val="afe"/>
                <w:noProof/>
              </w:rPr>
              <w:t>ОБ ОСНОВАХ СИСТЕМЫ ПРОФИЛАКТИКИ БЕЗНАДЗОРНОСТИ И ПРАВОНАРУШЕНИЙ НЕСОВЕРШЕННОЛЕТНИХ</w:t>
            </w:r>
            <w:r>
              <w:rPr>
                <w:noProof/>
                <w:webHidden/>
              </w:rPr>
              <w:tab/>
            </w:r>
            <w:r>
              <w:rPr>
                <w:noProof/>
                <w:webHidden/>
              </w:rPr>
              <w:fldChar w:fldCharType="begin"/>
            </w:r>
            <w:r>
              <w:rPr>
                <w:noProof/>
                <w:webHidden/>
              </w:rPr>
              <w:instrText xml:space="preserve"> PAGEREF _Toc5876382 \h </w:instrText>
            </w:r>
            <w:r>
              <w:rPr>
                <w:noProof/>
                <w:webHidden/>
              </w:rPr>
            </w:r>
            <w:r>
              <w:rPr>
                <w:noProof/>
                <w:webHidden/>
              </w:rPr>
              <w:fldChar w:fldCharType="separate"/>
            </w:r>
            <w:r>
              <w:rPr>
                <w:noProof/>
                <w:webHidden/>
              </w:rPr>
              <w:t>28</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3" w:history="1">
            <w:r w:rsidRPr="00ED51B1">
              <w:rPr>
                <w:rStyle w:val="afe"/>
                <w:noProof/>
              </w:rPr>
              <w:t>ОБ УТВЕРЖДЕНИИ ПРАВИЛ ОРГАНИЗОВАННОЙ ПЕРЕВОЗКИ ГРУППЫ ДЕТЕЙ АВТОБУСАМИ</w:t>
            </w:r>
            <w:r>
              <w:rPr>
                <w:noProof/>
                <w:webHidden/>
              </w:rPr>
              <w:tab/>
            </w:r>
            <w:r>
              <w:rPr>
                <w:noProof/>
                <w:webHidden/>
              </w:rPr>
              <w:fldChar w:fldCharType="begin"/>
            </w:r>
            <w:r>
              <w:rPr>
                <w:noProof/>
                <w:webHidden/>
              </w:rPr>
              <w:instrText xml:space="preserve"> PAGEREF _Toc5876383 \h </w:instrText>
            </w:r>
            <w:r>
              <w:rPr>
                <w:noProof/>
                <w:webHidden/>
              </w:rPr>
            </w:r>
            <w:r>
              <w:rPr>
                <w:noProof/>
                <w:webHidden/>
              </w:rPr>
              <w:fldChar w:fldCharType="separate"/>
            </w:r>
            <w:r>
              <w:rPr>
                <w:noProof/>
                <w:webHidden/>
              </w:rPr>
              <w:t>85</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4" w:history="1">
            <w:r w:rsidRPr="00ED51B1">
              <w:rPr>
                <w:rStyle w:val="afe"/>
                <w:noProof/>
              </w:rPr>
              <w:t>ОБ УТВЕРЖДЕНИИ ПОРЯДКА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И ПОРЯДКА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w:t>
            </w:r>
            <w:r>
              <w:rPr>
                <w:noProof/>
                <w:webHidden/>
              </w:rPr>
              <w:tab/>
            </w:r>
            <w:r>
              <w:rPr>
                <w:noProof/>
                <w:webHidden/>
              </w:rPr>
              <w:fldChar w:fldCharType="begin"/>
            </w:r>
            <w:r>
              <w:rPr>
                <w:noProof/>
                <w:webHidden/>
              </w:rPr>
              <w:instrText xml:space="preserve"> PAGEREF _Toc5876384 \h </w:instrText>
            </w:r>
            <w:r>
              <w:rPr>
                <w:noProof/>
                <w:webHidden/>
              </w:rPr>
            </w:r>
            <w:r>
              <w:rPr>
                <w:noProof/>
                <w:webHidden/>
              </w:rPr>
              <w:fldChar w:fldCharType="separate"/>
            </w:r>
            <w:r>
              <w:rPr>
                <w:noProof/>
                <w:webHidden/>
              </w:rPr>
              <w:t>93</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5" w:history="1">
            <w:r w:rsidRPr="00ED51B1">
              <w:rPr>
                <w:rStyle w:val="afe"/>
                <w:noProof/>
              </w:rPr>
              <w:t>МЕТОДИЧЕСКИЕ РЕКОМЕНДАЦИИ ПО ОРГАНИЗАЦИИ И ПРОВЕДЕНИЮ ТУРИСТИЧЕСКИХ ПОХОДОВ С ОБУЧАЮЩИМИСЯ</w:t>
            </w:r>
            <w:r>
              <w:rPr>
                <w:noProof/>
                <w:webHidden/>
              </w:rPr>
              <w:tab/>
            </w:r>
            <w:r>
              <w:rPr>
                <w:noProof/>
                <w:webHidden/>
              </w:rPr>
              <w:fldChar w:fldCharType="begin"/>
            </w:r>
            <w:r>
              <w:rPr>
                <w:noProof/>
                <w:webHidden/>
              </w:rPr>
              <w:instrText xml:space="preserve"> PAGEREF _Toc5876385 \h </w:instrText>
            </w:r>
            <w:r>
              <w:rPr>
                <w:noProof/>
                <w:webHidden/>
              </w:rPr>
            </w:r>
            <w:r>
              <w:rPr>
                <w:noProof/>
                <w:webHidden/>
              </w:rPr>
              <w:fldChar w:fldCharType="separate"/>
            </w:r>
            <w:r>
              <w:rPr>
                <w:noProof/>
                <w:webHidden/>
              </w:rPr>
              <w:t>111</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6" w:history="1">
            <w:r w:rsidRPr="00ED51B1">
              <w:rPr>
                <w:rStyle w:val="afe"/>
                <w:noProof/>
              </w:rPr>
              <w:t>ОБ УТВЕ</w:t>
            </w:r>
            <w:r w:rsidRPr="00ED51B1">
              <w:rPr>
                <w:rStyle w:val="afe"/>
                <w:noProof/>
              </w:rPr>
              <w:t>Р</w:t>
            </w:r>
            <w:r w:rsidRPr="00ED51B1">
              <w:rPr>
                <w:rStyle w:val="afe"/>
                <w:noProof/>
              </w:rPr>
              <w:t>ЖДЕНИИ НАЦИОНАЛЬНОГО СТАНДАРТА РОССИЙСКОЙ ФЕДЕРАЦИИ</w:t>
            </w:r>
            <w:r>
              <w:rPr>
                <w:noProof/>
                <w:webHidden/>
              </w:rPr>
              <w:tab/>
            </w:r>
            <w:r>
              <w:rPr>
                <w:noProof/>
                <w:webHidden/>
              </w:rPr>
              <w:fldChar w:fldCharType="begin"/>
            </w:r>
            <w:r>
              <w:rPr>
                <w:noProof/>
                <w:webHidden/>
              </w:rPr>
              <w:instrText xml:space="preserve"> PAGEREF _Toc5876386 \h </w:instrText>
            </w:r>
            <w:r>
              <w:rPr>
                <w:noProof/>
                <w:webHidden/>
              </w:rPr>
            </w:r>
            <w:r>
              <w:rPr>
                <w:noProof/>
                <w:webHidden/>
              </w:rPr>
              <w:fldChar w:fldCharType="separate"/>
            </w:r>
            <w:r>
              <w:rPr>
                <w:noProof/>
                <w:webHidden/>
              </w:rPr>
              <w:t>131</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7" w:history="1">
            <w:r w:rsidRPr="00ED51B1">
              <w:rPr>
                <w:rStyle w:val="afe"/>
                <w:noProof/>
              </w:rPr>
              <w:t>ОБ УТВЕРЖДЕНИИ САНПИН 2.4.5.2409-08 САНИТАРНО- 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r>
              <w:rPr>
                <w:noProof/>
                <w:webHidden/>
              </w:rPr>
              <w:tab/>
            </w:r>
            <w:r>
              <w:rPr>
                <w:noProof/>
                <w:webHidden/>
              </w:rPr>
              <w:fldChar w:fldCharType="begin"/>
            </w:r>
            <w:r>
              <w:rPr>
                <w:noProof/>
                <w:webHidden/>
              </w:rPr>
              <w:instrText xml:space="preserve"> PAGEREF _Toc5876387 \h </w:instrText>
            </w:r>
            <w:r>
              <w:rPr>
                <w:noProof/>
                <w:webHidden/>
              </w:rPr>
            </w:r>
            <w:r>
              <w:rPr>
                <w:noProof/>
                <w:webHidden/>
              </w:rPr>
              <w:fldChar w:fldCharType="separate"/>
            </w:r>
            <w:r>
              <w:rPr>
                <w:noProof/>
                <w:webHidden/>
              </w:rPr>
              <w:t>147</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8" w:history="1">
            <w:r w:rsidRPr="00ED51B1">
              <w:rPr>
                <w:rStyle w:val="afe"/>
                <w:noProof/>
              </w:rPr>
              <w:t>ОБ УТВЕРЖДЕНИИ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r>
              <w:rPr>
                <w:noProof/>
                <w:webHidden/>
              </w:rPr>
              <w:tab/>
            </w:r>
            <w:r>
              <w:rPr>
                <w:noProof/>
                <w:webHidden/>
              </w:rPr>
              <w:fldChar w:fldCharType="begin"/>
            </w:r>
            <w:r>
              <w:rPr>
                <w:noProof/>
                <w:webHidden/>
              </w:rPr>
              <w:instrText xml:space="preserve"> PAGEREF _Toc5876388 \h </w:instrText>
            </w:r>
            <w:r>
              <w:rPr>
                <w:noProof/>
                <w:webHidden/>
              </w:rPr>
            </w:r>
            <w:r>
              <w:rPr>
                <w:noProof/>
                <w:webHidden/>
              </w:rPr>
              <w:fldChar w:fldCharType="separate"/>
            </w:r>
            <w:r>
              <w:rPr>
                <w:noProof/>
                <w:webHidden/>
              </w:rPr>
              <w:t>202</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89" w:history="1">
            <w:r w:rsidRPr="00ED51B1">
              <w:rPr>
                <w:rStyle w:val="afe"/>
                <w:noProof/>
              </w:rPr>
              <w:t>ОБ УТВЕРЖДЕНИИ САНПИН 2.4.4.3048-13  "САНИТАРНО-ЭПИДЕМИОЛОГИЧЕСКИЕ ТРЕБОВАНИЯ К УСТРОЙСТВУ И ОРГАНИЗАЦИИ РАБОТЫ ДЕТСКИХ ЛАГЕРЕЙ  ПАЛАТОЧНОГО ТИПА"</w:t>
            </w:r>
            <w:r>
              <w:rPr>
                <w:noProof/>
                <w:webHidden/>
              </w:rPr>
              <w:tab/>
            </w:r>
            <w:r>
              <w:rPr>
                <w:noProof/>
                <w:webHidden/>
              </w:rPr>
              <w:fldChar w:fldCharType="begin"/>
            </w:r>
            <w:r>
              <w:rPr>
                <w:noProof/>
                <w:webHidden/>
              </w:rPr>
              <w:instrText xml:space="preserve"> PAGEREF _Toc5876389 \h </w:instrText>
            </w:r>
            <w:r>
              <w:rPr>
                <w:noProof/>
                <w:webHidden/>
              </w:rPr>
            </w:r>
            <w:r>
              <w:rPr>
                <w:noProof/>
                <w:webHidden/>
              </w:rPr>
              <w:fldChar w:fldCharType="separate"/>
            </w:r>
            <w:r>
              <w:rPr>
                <w:noProof/>
                <w:webHidden/>
              </w:rPr>
              <w:t>244</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0" w:history="1">
            <w:r w:rsidRPr="00ED51B1">
              <w:rPr>
                <w:rStyle w:val="afe"/>
                <w:noProof/>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r>
              <w:rPr>
                <w:noProof/>
                <w:webHidden/>
              </w:rPr>
              <w:tab/>
            </w:r>
            <w:r>
              <w:rPr>
                <w:noProof/>
                <w:webHidden/>
              </w:rPr>
              <w:fldChar w:fldCharType="begin"/>
            </w:r>
            <w:r>
              <w:rPr>
                <w:noProof/>
                <w:webHidden/>
              </w:rPr>
              <w:instrText xml:space="preserve"> PAGEREF _Toc5876390 \h </w:instrText>
            </w:r>
            <w:r>
              <w:rPr>
                <w:noProof/>
                <w:webHidden/>
              </w:rPr>
            </w:r>
            <w:r>
              <w:rPr>
                <w:noProof/>
                <w:webHidden/>
              </w:rPr>
              <w:fldChar w:fldCharType="separate"/>
            </w:r>
            <w:r>
              <w:rPr>
                <w:noProof/>
                <w:webHidden/>
              </w:rPr>
              <w:t>278</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1" w:history="1">
            <w:r w:rsidRPr="00ED51B1">
              <w:rPr>
                <w:rStyle w:val="afe"/>
                <w:noProof/>
              </w:rPr>
              <w:t>ОБ УТВЕРЖДЕНИИ САНПИН 2.5.3157-14 "САНИТАРНО ЭПИДЕМИОЛОГИЧЕСКИЕ ТРЕБОВАНИЯ К ПЕРЕВОЗКЕ ЖЕЛЕЗНОДОРОЖНЫМ ТРАНСПОРТОМ ОРГАНИЗОВАННЫХ ГРУПП ДЕТЕЙ"</w:t>
            </w:r>
            <w:r>
              <w:rPr>
                <w:noProof/>
                <w:webHidden/>
              </w:rPr>
              <w:tab/>
            </w:r>
            <w:r>
              <w:rPr>
                <w:noProof/>
                <w:webHidden/>
              </w:rPr>
              <w:fldChar w:fldCharType="begin"/>
            </w:r>
            <w:r>
              <w:rPr>
                <w:noProof/>
                <w:webHidden/>
              </w:rPr>
              <w:instrText xml:space="preserve"> PAGEREF _Toc5876391 \h </w:instrText>
            </w:r>
            <w:r>
              <w:rPr>
                <w:noProof/>
                <w:webHidden/>
              </w:rPr>
            </w:r>
            <w:r>
              <w:rPr>
                <w:noProof/>
                <w:webHidden/>
              </w:rPr>
              <w:fldChar w:fldCharType="separate"/>
            </w:r>
            <w:r>
              <w:rPr>
                <w:noProof/>
                <w:webHidden/>
              </w:rPr>
              <w:t>328</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2" w:history="1">
            <w:r w:rsidRPr="00ED51B1">
              <w:rPr>
                <w:rStyle w:val="afe"/>
                <w:noProof/>
              </w:rPr>
              <w:t>ЗАКОН</w:t>
            </w:r>
            <w:r w:rsidRPr="00ED51B1">
              <w:rPr>
                <w:rStyle w:val="afe"/>
                <w:noProof/>
              </w:rPr>
              <w:t xml:space="preserve"> </w:t>
            </w:r>
            <w:r w:rsidRPr="00ED51B1">
              <w:rPr>
                <w:rStyle w:val="afe"/>
                <w:noProof/>
              </w:rPr>
              <w:t>О ПЕРЕДАЧЕ ОРГАНАМ МЕСТНОГО САМОУПРАВЛЕНИЯ ОТДЕЛЬНЫХ ГОСУДАРСТВЕННЫХ ПОЛНОМОЧИЙ ПО ОРГАНИЗАЦИИ И ОБЕСПЕЧЕНИЮ ОТДЫХА ДЕТЕЙ И ИХ ОЗДОРОВЛЕНИЯ</w:t>
            </w:r>
            <w:r>
              <w:rPr>
                <w:noProof/>
                <w:webHidden/>
              </w:rPr>
              <w:tab/>
            </w:r>
            <w:r>
              <w:rPr>
                <w:noProof/>
                <w:webHidden/>
              </w:rPr>
              <w:fldChar w:fldCharType="begin"/>
            </w:r>
            <w:r>
              <w:rPr>
                <w:noProof/>
                <w:webHidden/>
              </w:rPr>
              <w:instrText xml:space="preserve"> PAGEREF _Toc5876392 \h </w:instrText>
            </w:r>
            <w:r>
              <w:rPr>
                <w:noProof/>
                <w:webHidden/>
              </w:rPr>
            </w:r>
            <w:r>
              <w:rPr>
                <w:noProof/>
                <w:webHidden/>
              </w:rPr>
              <w:fldChar w:fldCharType="separate"/>
            </w:r>
            <w:r>
              <w:rPr>
                <w:noProof/>
                <w:webHidden/>
              </w:rPr>
              <w:t>344</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3" w:history="1">
            <w:r w:rsidRPr="00ED51B1">
              <w:rPr>
                <w:rStyle w:val="afe"/>
                <w:noProof/>
              </w:rPr>
              <w:t>ОБ ОРГАНИЗАЦИИ И ОБЕСПЕЧЕНИИ ОТДЫХА ДЕТЕЙ И ИХ ОЗДОРОВЛЕНИЯ В ПЕРМСКОМ КРАЕ</w:t>
            </w:r>
            <w:r>
              <w:rPr>
                <w:noProof/>
                <w:webHidden/>
              </w:rPr>
              <w:tab/>
            </w:r>
            <w:r>
              <w:rPr>
                <w:noProof/>
                <w:webHidden/>
              </w:rPr>
              <w:fldChar w:fldCharType="begin"/>
            </w:r>
            <w:r>
              <w:rPr>
                <w:noProof/>
                <w:webHidden/>
              </w:rPr>
              <w:instrText xml:space="preserve"> PAGEREF _Toc5876393 \h </w:instrText>
            </w:r>
            <w:r>
              <w:rPr>
                <w:noProof/>
                <w:webHidden/>
              </w:rPr>
            </w:r>
            <w:r>
              <w:rPr>
                <w:noProof/>
                <w:webHidden/>
              </w:rPr>
              <w:fldChar w:fldCharType="separate"/>
            </w:r>
            <w:r>
              <w:rPr>
                <w:noProof/>
                <w:webHidden/>
              </w:rPr>
              <w:t>353</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4" w:history="1">
            <w:r w:rsidRPr="00ED51B1">
              <w:rPr>
                <w:rStyle w:val="afe"/>
                <w:noProof/>
              </w:rPr>
              <w:t>ОБ УТВЕРЖДЕНИИ ПОРЯДКОВ ПО РЕАЛИЗАЦИИ ГОСУДАРСТВЕННЫХ ПОЛНОМОЧИЙ В СФЕРЕ ОБЕСПЕЧЕНИЯ ОТДЫХА ДЕТЕЙ И ИХ ОЗДОРОВЛЕНИЯ В ПЕРМСКОМ КРАЕ</w:t>
            </w:r>
            <w:r>
              <w:rPr>
                <w:noProof/>
                <w:webHidden/>
              </w:rPr>
              <w:tab/>
            </w:r>
            <w:r>
              <w:rPr>
                <w:noProof/>
                <w:webHidden/>
              </w:rPr>
              <w:fldChar w:fldCharType="begin"/>
            </w:r>
            <w:r>
              <w:rPr>
                <w:noProof/>
                <w:webHidden/>
              </w:rPr>
              <w:instrText xml:space="preserve"> PAGEREF _Toc5876394 \h </w:instrText>
            </w:r>
            <w:r>
              <w:rPr>
                <w:noProof/>
                <w:webHidden/>
              </w:rPr>
            </w:r>
            <w:r>
              <w:rPr>
                <w:noProof/>
                <w:webHidden/>
              </w:rPr>
              <w:fldChar w:fldCharType="separate"/>
            </w:r>
            <w:r>
              <w:rPr>
                <w:noProof/>
                <w:webHidden/>
              </w:rPr>
              <w:t>369</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5" w:history="1">
            <w:r w:rsidRPr="00ED51B1">
              <w:rPr>
                <w:rStyle w:val="afe"/>
                <w:noProof/>
              </w:rPr>
              <w:t>ОБ ОБЕСПЕЧЕНИИ ОТДЫХА И ОЗДОРОВЛЕНИЯ ДЕТЕЙ В ПЕРМСКОМ КРАЕ</w:t>
            </w:r>
            <w:r>
              <w:rPr>
                <w:noProof/>
                <w:webHidden/>
              </w:rPr>
              <w:tab/>
            </w:r>
            <w:r>
              <w:rPr>
                <w:noProof/>
                <w:webHidden/>
              </w:rPr>
              <w:fldChar w:fldCharType="begin"/>
            </w:r>
            <w:r>
              <w:rPr>
                <w:noProof/>
                <w:webHidden/>
              </w:rPr>
              <w:instrText xml:space="preserve"> PAGEREF _Toc5876395 \h </w:instrText>
            </w:r>
            <w:r>
              <w:rPr>
                <w:noProof/>
                <w:webHidden/>
              </w:rPr>
            </w:r>
            <w:r>
              <w:rPr>
                <w:noProof/>
                <w:webHidden/>
              </w:rPr>
              <w:fldChar w:fldCharType="separate"/>
            </w:r>
            <w:r>
              <w:rPr>
                <w:noProof/>
                <w:webHidden/>
              </w:rPr>
              <w:t>486</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6" w:history="1">
            <w:r w:rsidRPr="00ED51B1">
              <w:rPr>
                <w:rStyle w:val="afe"/>
                <w:noProof/>
              </w:rPr>
              <w:t>ОБ УТВЕРЖДЕНИИ ПРАВИЛ ОХРАНЫ ЖИЗНИ ЛЮДЕЙ НА ВОДНЫХ ОБЪЕКТАХ ПЕРМСКОГО КРАЯ</w:t>
            </w:r>
            <w:r>
              <w:rPr>
                <w:noProof/>
                <w:webHidden/>
              </w:rPr>
              <w:tab/>
            </w:r>
            <w:r>
              <w:rPr>
                <w:noProof/>
                <w:webHidden/>
              </w:rPr>
              <w:fldChar w:fldCharType="begin"/>
            </w:r>
            <w:r>
              <w:rPr>
                <w:noProof/>
                <w:webHidden/>
              </w:rPr>
              <w:instrText xml:space="preserve"> PAGEREF _Toc5876396 \h </w:instrText>
            </w:r>
            <w:r>
              <w:rPr>
                <w:noProof/>
                <w:webHidden/>
              </w:rPr>
            </w:r>
            <w:r>
              <w:rPr>
                <w:noProof/>
                <w:webHidden/>
              </w:rPr>
              <w:fldChar w:fldCharType="separate"/>
            </w:r>
            <w:r>
              <w:rPr>
                <w:noProof/>
                <w:webHidden/>
              </w:rPr>
              <w:t>498</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7" w:history="1">
            <w:r w:rsidRPr="00ED51B1">
              <w:rPr>
                <w:rStyle w:val="afe"/>
                <w:noProof/>
              </w:rPr>
              <w:t>ОБ УТВЕРЖДЕНИИ АДМИНИСТРАТИВНОГО РЕГЛАМЕНТА ПО ПРЕДОСТАВЛЕНИЮ ГОСУДАРСТВЕННОЙ УСЛУГИ ПО ВЫДАЧЕ ПУТЕВОК В ОРГАНИЗАЦИИ ОТДЫХА ДЕТЕЙ И ИХ ОЗДОРОВЛЕНИЯ ДЛЯ ДЕТЕЙ, НАХОДЯЩИХСЯ В ТРУДНОЙ ЖИЗНЕННОЙ СИТУАЦИИ</w:t>
            </w:r>
            <w:r>
              <w:rPr>
                <w:noProof/>
                <w:webHidden/>
              </w:rPr>
              <w:tab/>
            </w:r>
            <w:r>
              <w:rPr>
                <w:noProof/>
                <w:webHidden/>
              </w:rPr>
              <w:fldChar w:fldCharType="begin"/>
            </w:r>
            <w:r>
              <w:rPr>
                <w:noProof/>
                <w:webHidden/>
              </w:rPr>
              <w:instrText xml:space="preserve"> PAGEREF _Toc5876397 \h </w:instrText>
            </w:r>
            <w:r>
              <w:rPr>
                <w:noProof/>
                <w:webHidden/>
              </w:rPr>
            </w:r>
            <w:r>
              <w:rPr>
                <w:noProof/>
                <w:webHidden/>
              </w:rPr>
              <w:fldChar w:fldCharType="separate"/>
            </w:r>
            <w:r>
              <w:rPr>
                <w:noProof/>
                <w:webHidden/>
              </w:rPr>
              <w:t>536</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8" w:history="1">
            <w:r w:rsidRPr="00ED51B1">
              <w:rPr>
                <w:rStyle w:val="afe"/>
                <w:noProof/>
              </w:rPr>
              <w:t>ОБ УТВЕРЖДЕНИИ ПОРЯДКА ФОРМИРОВАНИЯ И ВЕДЕНИЯ РЕЕСТРА ОРГАНИЗАЦИЙ ОТДЫХА ДЕТЕЙ И ИХ ОЗДОРОВЛЕНИЯ</w:t>
            </w:r>
            <w:r>
              <w:rPr>
                <w:noProof/>
                <w:webHidden/>
              </w:rPr>
              <w:tab/>
            </w:r>
            <w:r>
              <w:rPr>
                <w:noProof/>
                <w:webHidden/>
              </w:rPr>
              <w:fldChar w:fldCharType="begin"/>
            </w:r>
            <w:r>
              <w:rPr>
                <w:noProof/>
                <w:webHidden/>
              </w:rPr>
              <w:instrText xml:space="preserve"> PAGEREF _Toc5876398 \h </w:instrText>
            </w:r>
            <w:r>
              <w:rPr>
                <w:noProof/>
                <w:webHidden/>
              </w:rPr>
            </w:r>
            <w:r>
              <w:rPr>
                <w:noProof/>
                <w:webHidden/>
              </w:rPr>
              <w:fldChar w:fldCharType="separate"/>
            </w:r>
            <w:r>
              <w:rPr>
                <w:noProof/>
                <w:webHidden/>
              </w:rPr>
              <w:t>560</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w:anchor="_Toc5876399" w:history="1">
            <w:r w:rsidRPr="00ED51B1">
              <w:rPr>
                <w:rStyle w:val="afe"/>
                <w:noProof/>
              </w:rPr>
              <w:t>ОБ ОРГАНИЗАЦИИ МЕРОПРИЯТИЙ ПО НАДЗОРУ ЗА ЛЕТНИМИ ОЗДОРОВИТЕЛЬНЫМИ УЧРЕЖДЕНИЯМИ</w:t>
            </w:r>
            <w:r>
              <w:rPr>
                <w:noProof/>
                <w:webHidden/>
              </w:rPr>
              <w:tab/>
            </w:r>
            <w:r>
              <w:rPr>
                <w:noProof/>
                <w:webHidden/>
              </w:rPr>
              <w:fldChar w:fldCharType="begin"/>
            </w:r>
            <w:r>
              <w:rPr>
                <w:noProof/>
                <w:webHidden/>
              </w:rPr>
              <w:instrText xml:space="preserve"> PAGEREF _Toc5876399 \h </w:instrText>
            </w:r>
            <w:r>
              <w:rPr>
                <w:noProof/>
                <w:webHidden/>
              </w:rPr>
            </w:r>
            <w:r>
              <w:rPr>
                <w:noProof/>
                <w:webHidden/>
              </w:rPr>
              <w:fldChar w:fldCharType="separate"/>
            </w:r>
            <w:r>
              <w:rPr>
                <w:noProof/>
                <w:webHidden/>
              </w:rPr>
              <w:t>577</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r:id="rId8" w:anchor="_Toc5876400" w:history="1">
            <w:r w:rsidRPr="00ED51B1">
              <w:rPr>
                <w:rStyle w:val="afe"/>
                <w:noProof/>
              </w:rPr>
              <w:t>ОБ УТВЕРЖДЕНИИ МУНИЦИПАЛЬНОЙ ПРОГРАММЫ «СОЦИАЛЬНАЯ ПОДДЕРЖКА ГРАЖДАН ЧАЙКОВСКОГО ГОРОДСКОГО ОКРУГА»</w:t>
            </w:r>
            <w:r>
              <w:rPr>
                <w:noProof/>
                <w:webHidden/>
              </w:rPr>
              <w:tab/>
            </w:r>
            <w:r>
              <w:rPr>
                <w:noProof/>
                <w:webHidden/>
              </w:rPr>
              <w:fldChar w:fldCharType="begin"/>
            </w:r>
            <w:r>
              <w:rPr>
                <w:noProof/>
                <w:webHidden/>
              </w:rPr>
              <w:instrText xml:space="preserve"> PAGEREF _Toc5876400 \h </w:instrText>
            </w:r>
            <w:r>
              <w:rPr>
                <w:noProof/>
                <w:webHidden/>
              </w:rPr>
            </w:r>
            <w:r>
              <w:rPr>
                <w:noProof/>
                <w:webHidden/>
              </w:rPr>
              <w:fldChar w:fldCharType="separate"/>
            </w:r>
            <w:r>
              <w:rPr>
                <w:noProof/>
                <w:webHidden/>
              </w:rPr>
              <w:t>593</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r:id="rId9" w:anchor="_Toc5876401" w:history="1">
            <w:r w:rsidRPr="00ED51B1">
              <w:rPr>
                <w:rStyle w:val="afe"/>
                <w:noProof/>
              </w:rPr>
              <w:t>ОБ УТВЕРЖДЕНИИ СОСТАВА КООРДИНАЦИОННОГО СОВЕТА ПО ОЗДОРОВЛЕНИЮ, ОТДЫХУ И ЗАНЯТОСТИ ДЕТЕЙ В КАНИКУЛЯРНОЕ ВРЕМЯ</w:t>
            </w:r>
            <w:r>
              <w:rPr>
                <w:noProof/>
                <w:webHidden/>
              </w:rPr>
              <w:tab/>
            </w:r>
            <w:r>
              <w:rPr>
                <w:noProof/>
                <w:webHidden/>
              </w:rPr>
              <w:fldChar w:fldCharType="begin"/>
            </w:r>
            <w:r>
              <w:rPr>
                <w:noProof/>
                <w:webHidden/>
              </w:rPr>
              <w:instrText xml:space="preserve"> PAGEREF _Toc5876401 \h </w:instrText>
            </w:r>
            <w:r>
              <w:rPr>
                <w:noProof/>
                <w:webHidden/>
              </w:rPr>
            </w:r>
            <w:r>
              <w:rPr>
                <w:noProof/>
                <w:webHidden/>
              </w:rPr>
              <w:fldChar w:fldCharType="separate"/>
            </w:r>
            <w:r>
              <w:rPr>
                <w:noProof/>
                <w:webHidden/>
              </w:rPr>
              <w:t>620</w:t>
            </w:r>
            <w:r>
              <w:rPr>
                <w:noProof/>
                <w:webHidden/>
              </w:rPr>
              <w:fldChar w:fldCharType="end"/>
            </w:r>
          </w:hyperlink>
        </w:p>
        <w:p w:rsidR="000218C2" w:rsidRDefault="000218C2">
          <w:pPr>
            <w:pStyle w:val="15"/>
            <w:rPr>
              <w:rFonts w:asciiTheme="minorHAnsi" w:eastAsiaTheme="minorEastAsia" w:hAnsiTheme="minorHAnsi" w:cstheme="minorBidi"/>
              <w:b w:val="0"/>
              <w:noProof/>
              <w:lang w:eastAsia="ru-RU"/>
            </w:rPr>
          </w:pPr>
          <w:hyperlink r:id="rId10" w:anchor="_Toc5876402" w:history="1">
            <w:r w:rsidRPr="00ED51B1">
              <w:rPr>
                <w:rStyle w:val="afe"/>
                <w:noProof/>
              </w:rPr>
              <w:t>О СОЗДАНИИ КООРДИНАЦИОННОГО СОВЕТА ПО ОЗДОРОВЛЕНИЮ, ОТДЫХУ И ЗАНЯТОСТИ ДЕТЕЙ В КАНИКУЛЯРНОЕ ВРЕМЯ</w:t>
            </w:r>
            <w:r>
              <w:rPr>
                <w:noProof/>
                <w:webHidden/>
              </w:rPr>
              <w:tab/>
            </w:r>
            <w:r>
              <w:rPr>
                <w:noProof/>
                <w:webHidden/>
              </w:rPr>
              <w:fldChar w:fldCharType="begin"/>
            </w:r>
            <w:r>
              <w:rPr>
                <w:noProof/>
                <w:webHidden/>
              </w:rPr>
              <w:instrText xml:space="preserve"> PAGEREF _Toc5876402 \h </w:instrText>
            </w:r>
            <w:r>
              <w:rPr>
                <w:noProof/>
                <w:webHidden/>
              </w:rPr>
            </w:r>
            <w:r>
              <w:rPr>
                <w:noProof/>
                <w:webHidden/>
              </w:rPr>
              <w:fldChar w:fldCharType="separate"/>
            </w:r>
            <w:r>
              <w:rPr>
                <w:noProof/>
                <w:webHidden/>
              </w:rPr>
              <w:t>623</w:t>
            </w:r>
            <w:r>
              <w:rPr>
                <w:noProof/>
                <w:webHidden/>
              </w:rPr>
              <w:fldChar w:fldCharType="end"/>
            </w:r>
          </w:hyperlink>
        </w:p>
        <w:p w:rsidR="002344C3" w:rsidRDefault="007C2CC5">
          <w:r>
            <w:fldChar w:fldCharType="end"/>
          </w:r>
        </w:p>
      </w:sdtContent>
    </w:sdt>
    <w:p w:rsidR="00746064" w:rsidRDefault="00746064" w:rsidP="002344C3">
      <w:pPr>
        <w:pStyle w:val="affb"/>
      </w:pPr>
    </w:p>
    <w:p w:rsidR="00746064" w:rsidRDefault="00746064">
      <w:r>
        <w:br w:type="page"/>
      </w:r>
    </w:p>
    <w:p w:rsidR="00EF54F3" w:rsidRPr="004D2C17" w:rsidRDefault="00851DCC" w:rsidP="00F95D14">
      <w:pPr>
        <w:pStyle w:val="10"/>
        <w:spacing w:before="0"/>
        <w:ind w:firstLine="708"/>
        <w:jc w:val="center"/>
        <w:rPr>
          <w:rFonts w:ascii="Times New Roman" w:hAnsi="Times New Roman"/>
          <w:color w:val="auto"/>
          <w:sz w:val="32"/>
          <w:szCs w:val="32"/>
        </w:rPr>
      </w:pPr>
      <w:bookmarkStart w:id="0" w:name="_Toc5876380"/>
      <w:r>
        <w:rPr>
          <w:rFonts w:ascii="Times New Roman" w:hAnsi="Times New Roman"/>
          <w:color w:val="auto"/>
          <w:sz w:val="32"/>
          <w:szCs w:val="32"/>
        </w:rPr>
        <w:lastRenderedPageBreak/>
        <w:t xml:space="preserve">ТРЕБОВАНИЯ </w:t>
      </w:r>
      <w:r w:rsidR="00F95D14">
        <w:rPr>
          <w:rFonts w:ascii="Times New Roman" w:hAnsi="Times New Roman"/>
          <w:color w:val="auto"/>
          <w:sz w:val="32"/>
          <w:szCs w:val="32"/>
        </w:rPr>
        <w:t>К ОРГАНИЗАЦИИ ЛЕТНЕЙ ОЗДОРОВИТЕЛЬНОЙ КАМПАНИИ 2019 ГОДА</w:t>
      </w:r>
      <w:bookmarkEnd w:id="0"/>
    </w:p>
    <w:p w:rsidR="00EF54F3" w:rsidRPr="00EF54F3" w:rsidRDefault="00EF54F3" w:rsidP="00EF54F3">
      <w:pPr>
        <w:spacing w:before="0" w:beforeAutospacing="0"/>
        <w:ind w:firstLine="709"/>
        <w:jc w:val="center"/>
        <w:rPr>
          <w:rFonts w:ascii="Times New Roman" w:hAnsi="Times New Roman" w:cs="Times New Roman"/>
          <w:sz w:val="28"/>
          <w:szCs w:val="28"/>
        </w:rPr>
      </w:pPr>
    </w:p>
    <w:p w:rsidR="00EF54F3" w:rsidRPr="00EF54F3" w:rsidRDefault="00EF54F3" w:rsidP="00EF54F3">
      <w:pPr>
        <w:spacing w:before="0" w:beforeAutospacing="0"/>
        <w:ind w:firstLine="709"/>
        <w:jc w:val="center"/>
        <w:rPr>
          <w:rFonts w:ascii="Times New Roman" w:hAnsi="Times New Roman" w:cs="Times New Roman"/>
          <w:sz w:val="28"/>
          <w:szCs w:val="28"/>
        </w:rPr>
      </w:pPr>
      <w:r w:rsidRPr="00EF54F3">
        <w:rPr>
          <w:rFonts w:ascii="Times New Roman" w:hAnsi="Times New Roman" w:cs="Times New Roman"/>
          <w:sz w:val="28"/>
          <w:szCs w:val="28"/>
        </w:rPr>
        <w:t>Организация деятельности лагеря с дневным пребыванием</w:t>
      </w:r>
    </w:p>
    <w:p w:rsidR="00EF54F3" w:rsidRPr="00EF54F3" w:rsidRDefault="00EF54F3" w:rsidP="00EF54F3">
      <w:pPr>
        <w:spacing w:before="0" w:beforeAutospacing="0"/>
        <w:ind w:firstLine="709"/>
        <w:jc w:val="center"/>
        <w:rPr>
          <w:rFonts w:ascii="Times New Roman" w:hAnsi="Times New Roman" w:cs="Times New Roman"/>
          <w:sz w:val="28"/>
          <w:szCs w:val="28"/>
        </w:rPr>
      </w:pPr>
    </w:p>
    <w:p w:rsidR="00EF54F3" w:rsidRPr="00EF54F3" w:rsidRDefault="00EF54F3" w:rsidP="00EF54F3">
      <w:pPr>
        <w:pStyle w:val="ad"/>
        <w:ind w:firstLine="709"/>
        <w:rPr>
          <w:b/>
          <w:szCs w:val="28"/>
        </w:rPr>
      </w:pPr>
      <w:r w:rsidRPr="00EF54F3">
        <w:rPr>
          <w:b/>
          <w:szCs w:val="28"/>
        </w:rPr>
        <w:t xml:space="preserve">1. Учет детей в лагере: </w:t>
      </w:r>
    </w:p>
    <w:p w:rsidR="00EF54F3" w:rsidRPr="00EF54F3" w:rsidRDefault="00EF54F3" w:rsidP="00EF54F3">
      <w:pPr>
        <w:pStyle w:val="ad"/>
        <w:numPr>
          <w:ilvl w:val="0"/>
          <w:numId w:val="13"/>
        </w:numPr>
        <w:ind w:left="0" w:firstLine="709"/>
        <w:rPr>
          <w:szCs w:val="28"/>
        </w:rPr>
      </w:pPr>
      <w:r w:rsidRPr="00EF54F3">
        <w:rPr>
          <w:szCs w:val="28"/>
        </w:rPr>
        <w:t xml:space="preserve">всего по дислокации ____ чел.;     </w:t>
      </w:r>
    </w:p>
    <w:p w:rsidR="00EF54F3" w:rsidRPr="00EF54F3" w:rsidRDefault="00EF54F3" w:rsidP="00EF54F3">
      <w:pPr>
        <w:pStyle w:val="ad"/>
        <w:numPr>
          <w:ilvl w:val="0"/>
          <w:numId w:val="13"/>
        </w:numPr>
        <w:ind w:left="0" w:firstLine="709"/>
        <w:rPr>
          <w:szCs w:val="28"/>
        </w:rPr>
      </w:pPr>
      <w:r w:rsidRPr="00EF54F3">
        <w:rPr>
          <w:szCs w:val="28"/>
        </w:rPr>
        <w:t xml:space="preserve">за полную стоимость ____чел., </w:t>
      </w:r>
    </w:p>
    <w:p w:rsidR="00EF54F3" w:rsidRPr="00EF54F3" w:rsidRDefault="00EF54F3" w:rsidP="00EF54F3">
      <w:pPr>
        <w:pStyle w:val="ad"/>
        <w:numPr>
          <w:ilvl w:val="0"/>
          <w:numId w:val="13"/>
        </w:numPr>
        <w:ind w:left="0" w:firstLine="709"/>
        <w:rPr>
          <w:szCs w:val="28"/>
        </w:rPr>
      </w:pPr>
      <w:r w:rsidRPr="00EF54F3">
        <w:rPr>
          <w:szCs w:val="28"/>
        </w:rPr>
        <w:t>по категориям: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0"/>
        <w:gridCol w:w="2126"/>
      </w:tblGrid>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 xml:space="preserve">Малоимущие многодетные </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Малоимущие многодетные, находящиеся в  СОП</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Малоимущие</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Малоимущие инвалиды</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Малоимущие, находящиеся в  СОП</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 xml:space="preserve">Малоимущие </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 xml:space="preserve">Дети-инвалиды </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ОВЗ</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Находящиеся в СОП</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 xml:space="preserve">Состоящие на учете в «группе риска» </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Состоящие на учете в ПДН ОМВД</w:t>
            </w:r>
          </w:p>
        </w:tc>
        <w:tc>
          <w:tcPr>
            <w:tcW w:w="2126" w:type="dxa"/>
            <w:shd w:val="clear" w:color="auto" w:fill="auto"/>
          </w:tcPr>
          <w:p w:rsidR="00EF54F3" w:rsidRPr="00EF54F3" w:rsidRDefault="00EF54F3" w:rsidP="00EF54F3">
            <w:pPr>
              <w:pStyle w:val="ad"/>
              <w:ind w:firstLine="709"/>
              <w:rPr>
                <w:szCs w:val="28"/>
              </w:rPr>
            </w:pPr>
          </w:p>
        </w:tc>
      </w:tr>
      <w:tr w:rsidR="00EF54F3" w:rsidRPr="00EF54F3" w:rsidTr="00EF54F3">
        <w:tc>
          <w:tcPr>
            <w:tcW w:w="7230" w:type="dxa"/>
            <w:shd w:val="clear" w:color="auto" w:fill="auto"/>
          </w:tcPr>
          <w:p w:rsidR="00EF54F3" w:rsidRPr="00EF54F3" w:rsidRDefault="00EF54F3" w:rsidP="00EF54F3">
            <w:pPr>
              <w:pStyle w:val="ad"/>
              <w:ind w:firstLine="709"/>
              <w:rPr>
                <w:szCs w:val="28"/>
              </w:rPr>
            </w:pPr>
            <w:r w:rsidRPr="00EF54F3">
              <w:rPr>
                <w:szCs w:val="28"/>
              </w:rPr>
              <w:t>Сироты  или оставшиеся без попечения родителей</w:t>
            </w:r>
          </w:p>
        </w:tc>
        <w:tc>
          <w:tcPr>
            <w:tcW w:w="2126" w:type="dxa"/>
            <w:shd w:val="clear" w:color="auto" w:fill="auto"/>
          </w:tcPr>
          <w:p w:rsidR="00EF54F3" w:rsidRPr="00EF54F3" w:rsidRDefault="00EF54F3" w:rsidP="00EF54F3">
            <w:pPr>
              <w:pStyle w:val="ad"/>
              <w:ind w:firstLine="709"/>
              <w:rPr>
                <w:szCs w:val="28"/>
              </w:rPr>
            </w:pPr>
          </w:p>
        </w:tc>
      </w:tr>
    </w:tbl>
    <w:p w:rsidR="00EF54F3" w:rsidRPr="00EF54F3" w:rsidRDefault="00EF54F3" w:rsidP="00EF54F3">
      <w:pPr>
        <w:spacing w:before="0" w:beforeAutospacing="0"/>
        <w:ind w:firstLine="709"/>
        <w:rPr>
          <w:rFonts w:ascii="Times New Roman" w:hAnsi="Times New Roman" w:cs="Times New Roman"/>
          <w:sz w:val="28"/>
          <w:szCs w:val="28"/>
        </w:rPr>
      </w:pPr>
    </w:p>
    <w:p w:rsidR="00EF54F3" w:rsidRPr="00EF54F3" w:rsidRDefault="00EF54F3" w:rsidP="00EF54F3">
      <w:pPr>
        <w:spacing w:before="0" w:beforeAutospacing="0"/>
        <w:ind w:firstLine="709"/>
        <w:rPr>
          <w:rFonts w:ascii="Times New Roman" w:hAnsi="Times New Roman" w:cs="Times New Roman"/>
          <w:sz w:val="28"/>
          <w:szCs w:val="28"/>
        </w:rPr>
      </w:pPr>
    </w:p>
    <w:p w:rsidR="00EF54F3" w:rsidRPr="00EF54F3" w:rsidRDefault="00EF54F3" w:rsidP="00EF54F3">
      <w:pPr>
        <w:pStyle w:val="ad"/>
        <w:ind w:firstLine="709"/>
        <w:jc w:val="both"/>
        <w:rPr>
          <w:b/>
          <w:szCs w:val="28"/>
        </w:rPr>
      </w:pPr>
      <w:r w:rsidRPr="00EF54F3">
        <w:rPr>
          <w:b/>
          <w:szCs w:val="28"/>
        </w:rPr>
        <w:t>2. Наличие документов, регламентирующих организацию лагеря с дневным пребыванием детей:</w:t>
      </w:r>
    </w:p>
    <w:p w:rsidR="00EF54F3" w:rsidRPr="00EF54F3" w:rsidRDefault="00EF54F3" w:rsidP="00EF54F3">
      <w:pPr>
        <w:pStyle w:val="ad"/>
        <w:ind w:firstLine="709"/>
        <w:jc w:val="both"/>
        <w:rPr>
          <w:szCs w:val="28"/>
        </w:rPr>
      </w:pPr>
      <w:r w:rsidRPr="00EF54F3">
        <w:rPr>
          <w:szCs w:val="28"/>
        </w:rPr>
        <w:t>2.1. Приказ</w:t>
      </w:r>
      <w:r w:rsidRPr="00EF54F3">
        <w:rPr>
          <w:strike/>
          <w:szCs w:val="28"/>
        </w:rPr>
        <w:t xml:space="preserve"> </w:t>
      </w:r>
      <w:r w:rsidRPr="00EF54F3">
        <w:rPr>
          <w:szCs w:val="28"/>
        </w:rPr>
        <w:t>руководителя организации об организации лагеря с дневным пребыванием, в том числе содержащий информацию:</w:t>
      </w:r>
    </w:p>
    <w:p w:rsidR="00EF54F3" w:rsidRPr="00EF54F3" w:rsidRDefault="00EF54F3" w:rsidP="00EF54F3">
      <w:pPr>
        <w:pStyle w:val="ad"/>
        <w:ind w:firstLine="709"/>
        <w:jc w:val="both"/>
        <w:rPr>
          <w:color w:val="000000"/>
          <w:szCs w:val="28"/>
        </w:rPr>
      </w:pPr>
      <w:r w:rsidRPr="00EF54F3">
        <w:rPr>
          <w:color w:val="000000"/>
          <w:szCs w:val="28"/>
        </w:rPr>
        <w:t>- о назначении ответственных лиц за жизнь и здоровье детей в лагере;</w:t>
      </w:r>
    </w:p>
    <w:p w:rsidR="00EF54F3" w:rsidRPr="00EF54F3" w:rsidRDefault="00EF54F3" w:rsidP="00EF54F3">
      <w:pPr>
        <w:pStyle w:val="ad"/>
        <w:ind w:firstLine="709"/>
        <w:jc w:val="both"/>
        <w:rPr>
          <w:szCs w:val="28"/>
        </w:rPr>
      </w:pPr>
      <w:r w:rsidRPr="00EF54F3">
        <w:rPr>
          <w:color w:val="000000"/>
          <w:szCs w:val="28"/>
        </w:rPr>
        <w:t>- о назначении ответственных лиц за медицинское обслуживание;</w:t>
      </w:r>
    </w:p>
    <w:p w:rsidR="00EF54F3" w:rsidRPr="00EF54F3" w:rsidRDefault="00EF54F3" w:rsidP="00EF54F3">
      <w:pPr>
        <w:pStyle w:val="ad"/>
        <w:ind w:firstLine="709"/>
        <w:jc w:val="both"/>
        <w:rPr>
          <w:szCs w:val="28"/>
        </w:rPr>
      </w:pPr>
      <w:r w:rsidRPr="00EF54F3">
        <w:rPr>
          <w:szCs w:val="28"/>
        </w:rPr>
        <w:t>- о назначении лиц, ответственных за пожарную безопасность</w:t>
      </w:r>
      <w:r w:rsidRPr="00EF54F3">
        <w:rPr>
          <w:color w:val="000000"/>
          <w:szCs w:val="28"/>
        </w:rPr>
        <w:t>;</w:t>
      </w:r>
    </w:p>
    <w:p w:rsidR="00EF54F3" w:rsidRPr="00EF54F3" w:rsidRDefault="00EF54F3" w:rsidP="00EF54F3">
      <w:pPr>
        <w:pStyle w:val="ad"/>
        <w:ind w:firstLine="709"/>
        <w:jc w:val="both"/>
        <w:rPr>
          <w:szCs w:val="28"/>
        </w:rPr>
      </w:pPr>
      <w:r w:rsidRPr="00EF54F3">
        <w:rPr>
          <w:szCs w:val="28"/>
        </w:rPr>
        <w:t>- о назначении ответственных лиц за проведение инструктажей с сотрудниками и обучающимися.</w:t>
      </w:r>
    </w:p>
    <w:p w:rsidR="00EF54F3" w:rsidRPr="00EF54F3" w:rsidRDefault="00EF54F3" w:rsidP="00EF54F3">
      <w:pPr>
        <w:pStyle w:val="ad"/>
        <w:ind w:firstLine="709"/>
        <w:jc w:val="both"/>
        <w:rPr>
          <w:szCs w:val="28"/>
        </w:rPr>
      </w:pPr>
      <w:r w:rsidRPr="00EF54F3">
        <w:rPr>
          <w:szCs w:val="28"/>
        </w:rPr>
        <w:t>2.2. Приказ руководителя организации о зачислении  детей в лагерь.</w:t>
      </w:r>
    </w:p>
    <w:p w:rsidR="00EF54F3" w:rsidRPr="00EF54F3" w:rsidRDefault="00EF54F3" w:rsidP="00EF54F3">
      <w:pPr>
        <w:pStyle w:val="ad"/>
        <w:ind w:firstLine="709"/>
        <w:jc w:val="both"/>
        <w:rPr>
          <w:szCs w:val="28"/>
        </w:rPr>
      </w:pPr>
      <w:r w:rsidRPr="00EF54F3">
        <w:rPr>
          <w:szCs w:val="28"/>
        </w:rPr>
        <w:t>2.3. Списки детей, посещающих лагерь.</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2.4. Заявления родителей (законных представителей) о приеме  ребенка в лагерь.</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2.5. Список детей социозащитных категорий (с приложением копий документов, подтверждающих статус семьи или с указанием №  и даты документа).</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2.6. Ведомость сдачи родительской платы или чеки об оплате.</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2.7. Утвержденная смета расходов родительских средств.</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2.8. Режим работы лагеря, утвержденный руководителем организации.</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2.9. Утвержденная программа деятельности лагеря.</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2.10. Журнал учета групповых выходов за территорию лагеря.</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lastRenderedPageBreak/>
        <w:t>2.11. Должностные инструкции сотрудников лагеря, утвержденные руководителем (согласно штатному расписанию).</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2.12. Журнал проверок контрольными и надзорными органами.</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2.13. Инструкции по охране труда по должности (профессии)  сотрудников лагеря дневного пребывания: начальника лагеря, воспитателя, руководителя кружка, вожатого и других сотрудников.</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2.14. Инструкции по видам деятельности: инструкция по охране труда при проведении занятий по спортивным и подвижным играм, инструкция по охране труда при проведении массовых мероприятий (конкурсов, утренников и др.),  инструкция по охране труда при проведении прогулок и экскурсий, инструкция по охране труда при перевозке детей на общественном транспорте.</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2.15. Журнал регистрации инструктажа на рабочем месте для сотрудников в лагере дневного пребывания, оформленного согласно ГОСТа 12.0.004-90. (с отметкой о проведении первичного инструктажа по охране труда  по программе первичного инструктажа (ознакомление с инструкциями по охране труда  и инструкцией по охране жизни и здоровью детей) для сотрудников лагеря в день приема в лагерь дневного пребывания (если сотрудник вновь принят -  необходимо проведение вводного инструктажа)).</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2.16. Журнал регистрации инструктажа на рабочем месте для обучающихся в лагере дневного пребывания (с отметкой о проведении первичного инструктажа по охране труда  по программе первичного инструктажа для обучающихся).</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 xml:space="preserve">2.17. Журнал регистрации несчастных случаев с обучающимися (воспитанниками) и Журнал регистрации несчастных случаев с работниками. </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2.18.  Инструкции, журналы по пожарной безопасности.</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2.19. Наличие добровольной пожарной дружины из числа сотрудников (приказ с указанием количества сотрудников).</w:t>
      </w:r>
    </w:p>
    <w:p w:rsidR="00EF54F3" w:rsidRPr="00EF54F3" w:rsidRDefault="00EF54F3" w:rsidP="00EF54F3">
      <w:pPr>
        <w:spacing w:before="0" w:beforeAutospacing="0"/>
        <w:ind w:firstLine="709"/>
        <w:rPr>
          <w:rFonts w:ascii="Times New Roman" w:hAnsi="Times New Roman" w:cs="Times New Roman"/>
          <w:sz w:val="28"/>
          <w:szCs w:val="28"/>
        </w:rPr>
      </w:pPr>
    </w:p>
    <w:p w:rsidR="00EF54F3" w:rsidRPr="00EF54F3" w:rsidRDefault="00EF54F3" w:rsidP="00EF54F3">
      <w:pPr>
        <w:spacing w:before="0" w:beforeAutospacing="0"/>
        <w:ind w:firstLine="709"/>
        <w:rPr>
          <w:rFonts w:ascii="Times New Roman" w:hAnsi="Times New Roman" w:cs="Times New Roman"/>
          <w:b/>
          <w:sz w:val="28"/>
          <w:szCs w:val="28"/>
        </w:rPr>
      </w:pPr>
      <w:r w:rsidRPr="00EF54F3">
        <w:rPr>
          <w:rFonts w:ascii="Times New Roman" w:hAnsi="Times New Roman" w:cs="Times New Roman"/>
          <w:b/>
          <w:sz w:val="28"/>
          <w:szCs w:val="28"/>
        </w:rPr>
        <w:t>3. Материально-техническая база:</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3.1. Наличие информационных стендов и информации об ежедневной деятельности лагеря (правила поведения в лагере, схема безопасного маршрута в лагерь и из лагеря домой, план работы лагеря, распорядок дня, памятки для детей и  родителей).</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3.2. Наличие переносной аптечки для оказания первой медицинской помощи (наличие медпункта).</w:t>
      </w:r>
    </w:p>
    <w:p w:rsidR="00EF54F3" w:rsidRPr="00EF54F3" w:rsidRDefault="00EF54F3" w:rsidP="00EF54F3">
      <w:pPr>
        <w:spacing w:before="0" w:beforeAutospacing="0"/>
        <w:ind w:firstLine="709"/>
        <w:rPr>
          <w:rFonts w:ascii="Times New Roman" w:hAnsi="Times New Roman" w:cs="Times New Roman"/>
          <w:b/>
          <w:sz w:val="28"/>
          <w:szCs w:val="28"/>
        </w:rPr>
      </w:pPr>
      <w:r w:rsidRPr="00EF54F3">
        <w:rPr>
          <w:rFonts w:ascii="Times New Roman" w:hAnsi="Times New Roman" w:cs="Times New Roman"/>
          <w:b/>
          <w:sz w:val="28"/>
          <w:szCs w:val="28"/>
        </w:rPr>
        <w:t>4. Организация питания детей:</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4.1. График предоставления питания в столовой.</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4.2. Наличие ежедневного меню, согласованного с начальником лагеря.</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4.3. Обеспечение питьевого режима (бутилированная вода, питьевой фонтанчик).</w:t>
      </w:r>
    </w:p>
    <w:p w:rsidR="00EF54F3" w:rsidRPr="00EF54F3" w:rsidRDefault="00EF54F3" w:rsidP="00EF54F3">
      <w:pPr>
        <w:spacing w:before="0" w:beforeAutospacing="0"/>
        <w:ind w:firstLine="709"/>
        <w:rPr>
          <w:rFonts w:ascii="Times New Roman" w:hAnsi="Times New Roman" w:cs="Times New Roman"/>
          <w:sz w:val="28"/>
          <w:szCs w:val="28"/>
        </w:rPr>
      </w:pPr>
      <w:r w:rsidRPr="00EF54F3">
        <w:rPr>
          <w:rFonts w:ascii="Times New Roman" w:hAnsi="Times New Roman" w:cs="Times New Roman"/>
          <w:sz w:val="28"/>
          <w:szCs w:val="28"/>
        </w:rPr>
        <w:t>4.4. Обеспечение детей средствами личной гигиены перед посещением столовой.</w:t>
      </w:r>
    </w:p>
    <w:p w:rsidR="00EF54F3" w:rsidRDefault="00EF54F3"/>
    <w:tbl>
      <w:tblPr>
        <w:tblW w:w="5000" w:type="pct"/>
        <w:tblLayout w:type="fixed"/>
        <w:tblCellMar>
          <w:left w:w="0" w:type="dxa"/>
          <w:right w:w="0" w:type="dxa"/>
        </w:tblCellMar>
        <w:tblLook w:val="0000"/>
      </w:tblPr>
      <w:tblGrid>
        <w:gridCol w:w="4678"/>
        <w:gridCol w:w="4677"/>
      </w:tblGrid>
      <w:tr w:rsidR="005D02A2" w:rsidRPr="009E70C2" w:rsidTr="00B00EF2">
        <w:tc>
          <w:tcPr>
            <w:tcW w:w="4680" w:type="dxa"/>
          </w:tcPr>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lastRenderedPageBreak/>
              <w:t>24 июля 1998 года</w:t>
            </w:r>
          </w:p>
        </w:tc>
        <w:tc>
          <w:tcPr>
            <w:tcW w:w="4680" w:type="dxa"/>
          </w:tcPr>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N 124-ФЗ</w:t>
            </w:r>
          </w:p>
        </w:tc>
      </w:tr>
    </w:tbl>
    <w:p w:rsidR="00E205B6" w:rsidRDefault="00E205B6" w:rsidP="005D02A2">
      <w:pPr>
        <w:pBdr>
          <w:top w:val="single" w:sz="6" w:space="0" w:color="auto"/>
        </w:pBdr>
        <w:autoSpaceDE w:val="0"/>
        <w:autoSpaceDN w:val="0"/>
        <w:adjustRightInd w:val="0"/>
        <w:spacing w:beforeAutospacing="0" w:after="100"/>
        <w:rPr>
          <w:rFonts w:ascii="Times New Roman" w:hAnsi="Times New Roman" w:cs="Times New Roman"/>
          <w:sz w:val="28"/>
          <w:szCs w:val="28"/>
        </w:rPr>
      </w:pPr>
    </w:p>
    <w:p w:rsidR="00E205B6" w:rsidRDefault="00E205B6" w:rsidP="005D02A2">
      <w:pPr>
        <w:pBdr>
          <w:top w:val="single" w:sz="6" w:space="0" w:color="auto"/>
        </w:pBdr>
        <w:autoSpaceDE w:val="0"/>
        <w:autoSpaceDN w:val="0"/>
        <w:adjustRightInd w:val="0"/>
        <w:spacing w:beforeAutospacing="0" w:after="100"/>
        <w:rPr>
          <w:rFonts w:ascii="Times New Roman" w:hAnsi="Times New Roman" w:cs="Times New Roman"/>
          <w:sz w:val="28"/>
          <w:szCs w:val="28"/>
        </w:rPr>
      </w:pPr>
    </w:p>
    <w:p w:rsidR="005D02A2" w:rsidRPr="009E70C2" w:rsidRDefault="005D02A2" w:rsidP="005D02A2">
      <w:pPr>
        <w:pBdr>
          <w:top w:val="single" w:sz="6" w:space="0" w:color="auto"/>
        </w:pBdr>
        <w:autoSpaceDE w:val="0"/>
        <w:autoSpaceDN w:val="0"/>
        <w:adjustRightInd w:val="0"/>
        <w:spacing w:beforeAutospacing="0" w:after="10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9E70C2">
        <w:rPr>
          <w:rFonts w:ascii="Times New Roman" w:hAnsi="Times New Roman" w:cs="Times New Roman"/>
          <w:b/>
          <w:bCs/>
          <w:sz w:val="28"/>
          <w:szCs w:val="28"/>
        </w:rPr>
        <w:t>РОССИЙСКАЯ ФЕДЕРАЦИЯ</w:t>
      </w: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9E70C2">
        <w:rPr>
          <w:rFonts w:ascii="Times New Roman" w:hAnsi="Times New Roman" w:cs="Times New Roman"/>
          <w:b/>
          <w:bCs/>
          <w:sz w:val="28"/>
          <w:szCs w:val="28"/>
        </w:rPr>
        <w:t>ФЕДЕРАЛЬНЫЙ ЗАКОН</w:t>
      </w: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A96657" w:rsidRDefault="005D02A2" w:rsidP="00FC2CB8">
      <w:pPr>
        <w:pStyle w:val="10"/>
        <w:jc w:val="center"/>
        <w:rPr>
          <w:rFonts w:ascii="Times New Roman" w:hAnsi="Times New Roman"/>
          <w:color w:val="auto"/>
        </w:rPr>
      </w:pPr>
      <w:bookmarkStart w:id="1" w:name="_Toc5876381"/>
      <w:r w:rsidRPr="00A96657">
        <w:rPr>
          <w:rFonts w:ascii="Times New Roman" w:hAnsi="Times New Roman"/>
          <w:color w:val="auto"/>
        </w:rPr>
        <w:t>ОБ ОСНОВНЫХ ГАРАНТИЯХ ПРАВ РЕБЕНКА</w:t>
      </w:r>
      <w:r w:rsidR="00FC2CB8" w:rsidRPr="00A96657">
        <w:rPr>
          <w:rFonts w:ascii="Times New Roman" w:hAnsi="Times New Roman"/>
          <w:color w:val="auto"/>
        </w:rPr>
        <w:t xml:space="preserve"> </w:t>
      </w:r>
      <w:r w:rsidRPr="00A96657">
        <w:rPr>
          <w:rFonts w:ascii="Times New Roman" w:hAnsi="Times New Roman"/>
          <w:color w:val="auto"/>
        </w:rPr>
        <w:t>В РОССИЙСКОЙ ФЕДЕРАЦИИ</w:t>
      </w:r>
      <w:bookmarkEnd w:id="1"/>
    </w:p>
    <w:p w:rsidR="005D02A2" w:rsidRPr="00FC2CB8" w:rsidRDefault="005D02A2" w:rsidP="00FC2CB8">
      <w:pPr>
        <w:autoSpaceDE w:val="0"/>
        <w:autoSpaceDN w:val="0"/>
        <w:adjustRightInd w:val="0"/>
        <w:spacing w:before="0" w:beforeAutospacing="0"/>
        <w:jc w:val="center"/>
        <w:rPr>
          <w:rFonts w:ascii="Times New Roman" w:hAnsi="Times New Roman" w:cs="Times New Roman"/>
          <w:sz w:val="28"/>
          <w:szCs w:val="28"/>
        </w:rPr>
      </w:pPr>
    </w:p>
    <w:p w:rsidR="005D02A2" w:rsidRPr="00FC2CB8" w:rsidRDefault="005D02A2" w:rsidP="005D02A2">
      <w:pPr>
        <w:autoSpaceDE w:val="0"/>
        <w:autoSpaceDN w:val="0"/>
        <w:adjustRightInd w:val="0"/>
        <w:spacing w:before="0" w:beforeAutospacing="0"/>
        <w:jc w:val="right"/>
        <w:rPr>
          <w:rFonts w:ascii="Times New Roman" w:hAnsi="Times New Roman" w:cs="Times New Roman"/>
          <w:sz w:val="28"/>
          <w:szCs w:val="28"/>
        </w:rPr>
      </w:pPr>
      <w:r w:rsidRPr="00FC2CB8">
        <w:rPr>
          <w:rFonts w:ascii="Times New Roman" w:hAnsi="Times New Roman" w:cs="Times New Roman"/>
          <w:sz w:val="28"/>
          <w:szCs w:val="28"/>
        </w:rPr>
        <w:t>Принят</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Государственной Думой</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3 июля 1998 года</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Одобрен</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Советом Федерации</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9 июля 1998 года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9E70C2">
        <w:trPr>
          <w:jc w:val="center"/>
        </w:trPr>
        <w:tc>
          <w:tcPr>
            <w:tcW w:w="5000" w:type="pct"/>
            <w:tcBorders>
              <w:left w:val="single" w:sz="24" w:space="0" w:color="CED3F1"/>
              <w:right w:val="single" w:sz="24" w:space="0" w:color="F4F3F8"/>
            </w:tcBorders>
            <w:shd w:val="clear" w:color="auto" w:fill="F4F3F8"/>
          </w:tcPr>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Список изменяющих документов</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(в ред. Федеральных законов от 20.07.2000 </w:t>
            </w:r>
            <w:hyperlink r:id="rId11" w:history="1">
              <w:r w:rsidRPr="009E70C2">
                <w:rPr>
                  <w:rFonts w:ascii="Times New Roman" w:hAnsi="Times New Roman" w:cs="Times New Roman"/>
                  <w:color w:val="0000FF"/>
                  <w:sz w:val="28"/>
                  <w:szCs w:val="28"/>
                </w:rPr>
                <w:t>N 103-ФЗ,</w:t>
              </w:r>
            </w:hyperlink>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22.08.2004 </w:t>
            </w:r>
            <w:hyperlink r:id="rId12" w:history="1">
              <w:r w:rsidRPr="009E70C2">
                <w:rPr>
                  <w:rFonts w:ascii="Times New Roman" w:hAnsi="Times New Roman" w:cs="Times New Roman"/>
                  <w:color w:val="0000FF"/>
                  <w:sz w:val="28"/>
                  <w:szCs w:val="28"/>
                </w:rPr>
                <w:t>N 122-ФЗ,</w:t>
              </w:r>
            </w:hyperlink>
            <w:r w:rsidRPr="009E70C2">
              <w:rPr>
                <w:rFonts w:ascii="Times New Roman" w:hAnsi="Times New Roman" w:cs="Times New Roman"/>
                <w:color w:val="392C69"/>
                <w:sz w:val="28"/>
                <w:szCs w:val="28"/>
              </w:rPr>
              <w:t xml:space="preserve"> от 21.12.2004 </w:t>
            </w:r>
            <w:hyperlink r:id="rId13" w:history="1">
              <w:r w:rsidRPr="009E70C2">
                <w:rPr>
                  <w:rFonts w:ascii="Times New Roman" w:hAnsi="Times New Roman" w:cs="Times New Roman"/>
                  <w:color w:val="0000FF"/>
                  <w:sz w:val="28"/>
                  <w:szCs w:val="28"/>
                </w:rPr>
                <w:t>N 170-ФЗ</w:t>
              </w:r>
            </w:hyperlink>
            <w:r w:rsidRPr="009E70C2">
              <w:rPr>
                <w:rFonts w:ascii="Times New Roman" w:hAnsi="Times New Roman" w:cs="Times New Roman"/>
                <w:color w:val="392C69"/>
                <w:sz w:val="28"/>
                <w:szCs w:val="28"/>
              </w:rPr>
              <w:t xml:space="preserve">, от 26.06.2007 </w:t>
            </w:r>
            <w:hyperlink r:id="rId14" w:history="1">
              <w:r w:rsidRPr="009E70C2">
                <w:rPr>
                  <w:rFonts w:ascii="Times New Roman" w:hAnsi="Times New Roman" w:cs="Times New Roman"/>
                  <w:color w:val="0000FF"/>
                  <w:sz w:val="28"/>
                  <w:szCs w:val="28"/>
                </w:rPr>
                <w:t>N 118-ФЗ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30.06.2007 </w:t>
            </w:r>
            <w:hyperlink r:id="rId15" w:history="1">
              <w:r w:rsidRPr="009E70C2">
                <w:rPr>
                  <w:rFonts w:ascii="Times New Roman" w:hAnsi="Times New Roman" w:cs="Times New Roman"/>
                  <w:color w:val="0000FF"/>
                  <w:sz w:val="28"/>
                  <w:szCs w:val="28"/>
                </w:rPr>
                <w:t>N 120-ФЗ</w:t>
              </w:r>
            </w:hyperlink>
            <w:r w:rsidRPr="009E70C2">
              <w:rPr>
                <w:rFonts w:ascii="Times New Roman" w:hAnsi="Times New Roman" w:cs="Times New Roman"/>
                <w:color w:val="392C69"/>
                <w:sz w:val="28"/>
                <w:szCs w:val="28"/>
              </w:rPr>
              <w:t xml:space="preserve">, от 23.07.2008 </w:t>
            </w:r>
            <w:hyperlink r:id="rId16" w:history="1">
              <w:r w:rsidRPr="009E70C2">
                <w:rPr>
                  <w:rFonts w:ascii="Times New Roman" w:hAnsi="Times New Roman" w:cs="Times New Roman"/>
                  <w:color w:val="0000FF"/>
                  <w:sz w:val="28"/>
                  <w:szCs w:val="28"/>
                </w:rPr>
                <w:t>N 160-ФЗ</w:t>
              </w:r>
            </w:hyperlink>
            <w:r w:rsidRPr="009E70C2">
              <w:rPr>
                <w:rFonts w:ascii="Times New Roman" w:hAnsi="Times New Roman" w:cs="Times New Roman"/>
                <w:color w:val="392C69"/>
                <w:sz w:val="28"/>
                <w:szCs w:val="28"/>
              </w:rPr>
              <w:t xml:space="preserve">, от 28.04.2009 </w:t>
            </w:r>
            <w:hyperlink r:id="rId17" w:history="1">
              <w:r w:rsidRPr="009E70C2">
                <w:rPr>
                  <w:rFonts w:ascii="Times New Roman" w:hAnsi="Times New Roman" w:cs="Times New Roman"/>
                  <w:color w:val="0000FF"/>
                  <w:sz w:val="28"/>
                  <w:szCs w:val="28"/>
                </w:rPr>
                <w:t>N 71-ФЗ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03.06.2009 </w:t>
            </w:r>
            <w:hyperlink r:id="rId18" w:history="1">
              <w:r w:rsidRPr="009E70C2">
                <w:rPr>
                  <w:rFonts w:ascii="Times New Roman" w:hAnsi="Times New Roman" w:cs="Times New Roman"/>
                  <w:color w:val="0000FF"/>
                  <w:sz w:val="28"/>
                  <w:szCs w:val="28"/>
                </w:rPr>
                <w:t>N 118-ФЗ</w:t>
              </w:r>
            </w:hyperlink>
            <w:r w:rsidRPr="009E70C2">
              <w:rPr>
                <w:rFonts w:ascii="Times New Roman" w:hAnsi="Times New Roman" w:cs="Times New Roman"/>
                <w:color w:val="392C69"/>
                <w:sz w:val="28"/>
                <w:szCs w:val="28"/>
              </w:rPr>
              <w:t xml:space="preserve">, от 17.12.2009 </w:t>
            </w:r>
            <w:hyperlink r:id="rId19" w:history="1">
              <w:r w:rsidRPr="009E70C2">
                <w:rPr>
                  <w:rFonts w:ascii="Times New Roman" w:hAnsi="Times New Roman" w:cs="Times New Roman"/>
                  <w:color w:val="0000FF"/>
                  <w:sz w:val="28"/>
                  <w:szCs w:val="28"/>
                </w:rPr>
                <w:t>N 326-ФЗ</w:t>
              </w:r>
            </w:hyperlink>
            <w:r w:rsidRPr="009E70C2">
              <w:rPr>
                <w:rFonts w:ascii="Times New Roman" w:hAnsi="Times New Roman" w:cs="Times New Roman"/>
                <w:color w:val="392C69"/>
                <w:sz w:val="28"/>
                <w:szCs w:val="28"/>
              </w:rPr>
              <w:t xml:space="preserve">, от 21.07.2011 </w:t>
            </w:r>
            <w:hyperlink r:id="rId20" w:history="1">
              <w:r w:rsidRPr="009E70C2">
                <w:rPr>
                  <w:rFonts w:ascii="Times New Roman" w:hAnsi="Times New Roman" w:cs="Times New Roman"/>
                  <w:color w:val="0000FF"/>
                  <w:sz w:val="28"/>
                  <w:szCs w:val="28"/>
                </w:rPr>
                <w:t>N 252-ФЗ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03.12.2011 </w:t>
            </w:r>
            <w:hyperlink r:id="rId21" w:history="1">
              <w:r w:rsidRPr="009E70C2">
                <w:rPr>
                  <w:rFonts w:ascii="Times New Roman" w:hAnsi="Times New Roman" w:cs="Times New Roman"/>
                  <w:color w:val="0000FF"/>
                  <w:sz w:val="28"/>
                  <w:szCs w:val="28"/>
                </w:rPr>
                <w:t>N 377-ФЗ</w:t>
              </w:r>
            </w:hyperlink>
            <w:r w:rsidRPr="009E70C2">
              <w:rPr>
                <w:rFonts w:ascii="Times New Roman" w:hAnsi="Times New Roman" w:cs="Times New Roman"/>
                <w:color w:val="392C69"/>
                <w:sz w:val="28"/>
                <w:szCs w:val="28"/>
              </w:rPr>
              <w:t xml:space="preserve">, от 03.12.2011 </w:t>
            </w:r>
            <w:hyperlink r:id="rId22" w:history="1">
              <w:r w:rsidRPr="009E70C2">
                <w:rPr>
                  <w:rFonts w:ascii="Times New Roman" w:hAnsi="Times New Roman" w:cs="Times New Roman"/>
                  <w:color w:val="0000FF"/>
                  <w:sz w:val="28"/>
                  <w:szCs w:val="28"/>
                </w:rPr>
                <w:t>N 378-ФЗ</w:t>
              </w:r>
            </w:hyperlink>
            <w:r w:rsidRPr="009E70C2">
              <w:rPr>
                <w:rFonts w:ascii="Times New Roman" w:hAnsi="Times New Roman" w:cs="Times New Roman"/>
                <w:color w:val="392C69"/>
                <w:sz w:val="28"/>
                <w:szCs w:val="28"/>
              </w:rPr>
              <w:t xml:space="preserve">, от 05.04.2013 </w:t>
            </w:r>
            <w:hyperlink r:id="rId23" w:history="1">
              <w:r w:rsidRPr="009E70C2">
                <w:rPr>
                  <w:rFonts w:ascii="Times New Roman" w:hAnsi="Times New Roman" w:cs="Times New Roman"/>
                  <w:color w:val="0000FF"/>
                  <w:sz w:val="28"/>
                  <w:szCs w:val="28"/>
                </w:rPr>
                <w:t>N 58-ФЗ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29.06.2013 </w:t>
            </w:r>
            <w:hyperlink r:id="rId24" w:history="1">
              <w:r w:rsidRPr="009E70C2">
                <w:rPr>
                  <w:rFonts w:ascii="Times New Roman" w:hAnsi="Times New Roman" w:cs="Times New Roman"/>
                  <w:color w:val="0000FF"/>
                  <w:sz w:val="28"/>
                  <w:szCs w:val="28"/>
                </w:rPr>
                <w:t>N 135-ФЗ</w:t>
              </w:r>
            </w:hyperlink>
            <w:r w:rsidRPr="009E70C2">
              <w:rPr>
                <w:rFonts w:ascii="Times New Roman" w:hAnsi="Times New Roman" w:cs="Times New Roman"/>
                <w:color w:val="392C69"/>
                <w:sz w:val="28"/>
                <w:szCs w:val="28"/>
              </w:rPr>
              <w:t xml:space="preserve">, от 02.07.2013 </w:t>
            </w:r>
            <w:hyperlink r:id="rId25" w:history="1">
              <w:r w:rsidRPr="009E70C2">
                <w:rPr>
                  <w:rFonts w:ascii="Times New Roman" w:hAnsi="Times New Roman" w:cs="Times New Roman"/>
                  <w:color w:val="0000FF"/>
                  <w:sz w:val="28"/>
                  <w:szCs w:val="28"/>
                </w:rPr>
                <w:t>N 185-ФЗ</w:t>
              </w:r>
            </w:hyperlink>
            <w:r w:rsidRPr="009E70C2">
              <w:rPr>
                <w:rFonts w:ascii="Times New Roman" w:hAnsi="Times New Roman" w:cs="Times New Roman"/>
                <w:color w:val="392C69"/>
                <w:sz w:val="28"/>
                <w:szCs w:val="28"/>
              </w:rPr>
              <w:t xml:space="preserve">, от 25.11.2013 </w:t>
            </w:r>
            <w:hyperlink r:id="rId26" w:history="1">
              <w:r w:rsidRPr="009E70C2">
                <w:rPr>
                  <w:rFonts w:ascii="Times New Roman" w:hAnsi="Times New Roman" w:cs="Times New Roman"/>
                  <w:color w:val="0000FF"/>
                  <w:sz w:val="28"/>
                  <w:szCs w:val="28"/>
                </w:rPr>
                <w:t>N 317-ФЗ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02.12.2013 </w:t>
            </w:r>
            <w:hyperlink r:id="rId27" w:history="1">
              <w:r w:rsidRPr="009E70C2">
                <w:rPr>
                  <w:rFonts w:ascii="Times New Roman" w:hAnsi="Times New Roman" w:cs="Times New Roman"/>
                  <w:color w:val="0000FF"/>
                  <w:sz w:val="28"/>
                  <w:szCs w:val="28"/>
                </w:rPr>
                <w:t>N 328-ФЗ</w:t>
              </w:r>
            </w:hyperlink>
            <w:r w:rsidRPr="009E70C2">
              <w:rPr>
                <w:rFonts w:ascii="Times New Roman" w:hAnsi="Times New Roman" w:cs="Times New Roman"/>
                <w:color w:val="392C69"/>
                <w:sz w:val="28"/>
                <w:szCs w:val="28"/>
              </w:rPr>
              <w:t xml:space="preserve">, от 29.06.2015 </w:t>
            </w:r>
            <w:hyperlink r:id="rId28" w:history="1">
              <w:r w:rsidRPr="009E70C2">
                <w:rPr>
                  <w:rFonts w:ascii="Times New Roman" w:hAnsi="Times New Roman" w:cs="Times New Roman"/>
                  <w:color w:val="0000FF"/>
                  <w:sz w:val="28"/>
                  <w:szCs w:val="28"/>
                </w:rPr>
                <w:t>N 179-ФЗ</w:t>
              </w:r>
            </w:hyperlink>
            <w:r w:rsidRPr="009E70C2">
              <w:rPr>
                <w:rFonts w:ascii="Times New Roman" w:hAnsi="Times New Roman" w:cs="Times New Roman"/>
                <w:color w:val="392C69"/>
                <w:sz w:val="28"/>
                <w:szCs w:val="28"/>
              </w:rPr>
              <w:t xml:space="preserve">, от 13.07.2015 </w:t>
            </w:r>
            <w:hyperlink r:id="rId29" w:history="1">
              <w:r w:rsidRPr="009E70C2">
                <w:rPr>
                  <w:rFonts w:ascii="Times New Roman" w:hAnsi="Times New Roman" w:cs="Times New Roman"/>
                  <w:color w:val="0000FF"/>
                  <w:sz w:val="28"/>
                  <w:szCs w:val="28"/>
                </w:rPr>
                <w:t>N 239-ФЗ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28.11.2015 </w:t>
            </w:r>
            <w:hyperlink r:id="rId30" w:history="1">
              <w:r w:rsidRPr="009E70C2">
                <w:rPr>
                  <w:rFonts w:ascii="Times New Roman" w:hAnsi="Times New Roman" w:cs="Times New Roman"/>
                  <w:color w:val="0000FF"/>
                  <w:sz w:val="28"/>
                  <w:szCs w:val="28"/>
                </w:rPr>
                <w:t>N 358-ФЗ</w:t>
              </w:r>
            </w:hyperlink>
            <w:r w:rsidRPr="009E70C2">
              <w:rPr>
                <w:rFonts w:ascii="Times New Roman" w:hAnsi="Times New Roman" w:cs="Times New Roman"/>
                <w:color w:val="392C69"/>
                <w:sz w:val="28"/>
                <w:szCs w:val="28"/>
              </w:rPr>
              <w:t xml:space="preserve">, от 28.12.2016 </w:t>
            </w:r>
            <w:hyperlink r:id="rId31" w:history="1">
              <w:r w:rsidRPr="009E70C2">
                <w:rPr>
                  <w:rFonts w:ascii="Times New Roman" w:hAnsi="Times New Roman" w:cs="Times New Roman"/>
                  <w:color w:val="0000FF"/>
                  <w:sz w:val="28"/>
                  <w:szCs w:val="28"/>
                </w:rPr>
                <w:t>N 465-ФЗ</w:t>
              </w:r>
            </w:hyperlink>
            <w:r w:rsidRPr="009E70C2">
              <w:rPr>
                <w:rFonts w:ascii="Times New Roman" w:hAnsi="Times New Roman" w:cs="Times New Roman"/>
                <w:color w:val="392C69"/>
                <w:sz w:val="28"/>
                <w:szCs w:val="28"/>
              </w:rPr>
              <w:t xml:space="preserve">, от 18.04.2018 </w:t>
            </w:r>
            <w:hyperlink r:id="rId32" w:history="1">
              <w:r w:rsidRPr="009E70C2">
                <w:rPr>
                  <w:rFonts w:ascii="Times New Roman" w:hAnsi="Times New Roman" w:cs="Times New Roman"/>
                  <w:color w:val="0000FF"/>
                  <w:sz w:val="28"/>
                  <w:szCs w:val="28"/>
                </w:rPr>
                <w:t>N 85-ФЗ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04.06.2018 </w:t>
            </w:r>
            <w:hyperlink r:id="rId33" w:history="1">
              <w:r w:rsidRPr="009E70C2">
                <w:rPr>
                  <w:rFonts w:ascii="Times New Roman" w:hAnsi="Times New Roman" w:cs="Times New Roman"/>
                  <w:color w:val="0000FF"/>
                  <w:sz w:val="28"/>
                  <w:szCs w:val="28"/>
                </w:rPr>
                <w:t>N 136-ФЗ</w:t>
              </w:r>
            </w:hyperlink>
            <w:r w:rsidRPr="009E70C2">
              <w:rPr>
                <w:rFonts w:ascii="Times New Roman" w:hAnsi="Times New Roman" w:cs="Times New Roman"/>
                <w:color w:val="392C69"/>
                <w:sz w:val="28"/>
                <w:szCs w:val="28"/>
              </w:rPr>
              <w:t xml:space="preserve">, от 27.12.2018 </w:t>
            </w:r>
            <w:hyperlink r:id="rId34" w:history="1">
              <w:r w:rsidRPr="009E70C2">
                <w:rPr>
                  <w:rFonts w:ascii="Times New Roman" w:hAnsi="Times New Roman" w:cs="Times New Roman"/>
                  <w:color w:val="0000FF"/>
                  <w:sz w:val="28"/>
                  <w:szCs w:val="28"/>
                </w:rPr>
                <w:t>N 562-ФЗ</w:t>
              </w:r>
            </w:hyperlink>
            <w:r w:rsidRPr="009E70C2">
              <w:rPr>
                <w:rFonts w:ascii="Times New Roman" w:hAnsi="Times New Roman" w:cs="Times New Roman"/>
                <w:color w:val="392C69"/>
                <w:sz w:val="28"/>
                <w:szCs w:val="28"/>
              </w:rPr>
              <w:t>)</w:t>
            </w:r>
          </w:p>
        </w:tc>
      </w:tr>
    </w:tbl>
    <w:p w:rsidR="005D02A2" w:rsidRPr="005D02A2" w:rsidRDefault="005D02A2" w:rsidP="005D02A2">
      <w:pPr>
        <w:autoSpaceDE w:val="0"/>
        <w:autoSpaceDN w:val="0"/>
        <w:adjustRightInd w:val="0"/>
        <w:spacing w:before="0" w:beforeAutospacing="0"/>
        <w:jc w:val="center"/>
        <w:rPr>
          <w:rFonts w:ascii="Calibri" w:hAnsi="Calibri" w:cs="Calibri"/>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Настоящий Федеральный закон устанавливает основные гарантии прав и законных интересов ребенка, предусмотренных </w:t>
      </w:r>
      <w:hyperlink r:id="rId35" w:history="1">
        <w:r w:rsidRPr="009E70C2">
          <w:rPr>
            <w:rFonts w:ascii="Times New Roman" w:hAnsi="Times New Roman" w:cs="Times New Roman"/>
            <w:color w:val="0000FF"/>
            <w:sz w:val="28"/>
            <w:szCs w:val="28"/>
          </w:rPr>
          <w:t>Конституцией</w:t>
        </w:r>
      </w:hyperlink>
      <w:r w:rsidRPr="009E70C2">
        <w:rPr>
          <w:rFonts w:ascii="Times New Roman" w:hAnsi="Times New Roman" w:cs="Times New Roman"/>
          <w:sz w:val="28"/>
          <w:szCs w:val="28"/>
        </w:rPr>
        <w:t xml:space="preserve"> Российской Федерации, в целях создания правовых, социально-экономических условий для реализации прав и законных интересов ребенка.</w:t>
      </w:r>
    </w:p>
    <w:p w:rsidR="005D02A2" w:rsidRPr="009E70C2"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9E70C2">
        <w:rPr>
          <w:rFonts w:ascii="Times New Roman" w:hAnsi="Times New Roman" w:cs="Times New Roman"/>
          <w:sz w:val="28"/>
          <w:szCs w:val="28"/>
        </w:rPr>
        <w:t>Государство признает детство важным этапом жизни человека и исходит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w:t>
      </w:r>
    </w:p>
    <w:p w:rsidR="005D02A2" w:rsidRPr="009E70C2" w:rsidRDefault="005D02A2" w:rsidP="004F592A">
      <w:pPr>
        <w:rPr>
          <w:rFonts w:ascii="Times New Roman" w:hAnsi="Times New Roman" w:cs="Times New Roman"/>
          <w:b/>
          <w:bCs/>
          <w:sz w:val="28"/>
          <w:szCs w:val="28"/>
        </w:rPr>
      </w:pPr>
      <w:bookmarkStart w:id="2" w:name="_Toc5201441"/>
      <w:bookmarkStart w:id="3" w:name="_Toc5261053"/>
      <w:r w:rsidRPr="009E70C2">
        <w:rPr>
          <w:rFonts w:ascii="Times New Roman" w:hAnsi="Times New Roman" w:cs="Times New Roman"/>
          <w:b/>
          <w:bCs/>
          <w:sz w:val="28"/>
          <w:szCs w:val="28"/>
        </w:rPr>
        <w:lastRenderedPageBreak/>
        <w:t>Глава I. ОБЩИЕ ПОЛОЖЕНИЯ</w:t>
      </w:r>
      <w:bookmarkEnd w:id="2"/>
      <w:bookmarkEnd w:id="3"/>
    </w:p>
    <w:p w:rsidR="005D02A2" w:rsidRPr="009E70C2" w:rsidRDefault="005D02A2" w:rsidP="004F592A">
      <w:pPr>
        <w:rPr>
          <w:rFonts w:ascii="Times New Roman" w:hAnsi="Times New Roman" w:cs="Times New Roman"/>
          <w:sz w:val="28"/>
          <w:szCs w:val="28"/>
        </w:rPr>
      </w:pPr>
    </w:p>
    <w:p w:rsidR="005D02A2" w:rsidRPr="009E70C2" w:rsidRDefault="005D02A2" w:rsidP="004F592A">
      <w:pPr>
        <w:rPr>
          <w:rFonts w:ascii="Times New Roman" w:hAnsi="Times New Roman" w:cs="Times New Roman"/>
          <w:b/>
          <w:bCs/>
          <w:sz w:val="28"/>
          <w:szCs w:val="28"/>
        </w:rPr>
      </w:pPr>
      <w:bookmarkStart w:id="4" w:name="_Toc5201442"/>
      <w:bookmarkStart w:id="5" w:name="_Toc5261054"/>
      <w:r w:rsidRPr="009E70C2">
        <w:rPr>
          <w:rFonts w:ascii="Times New Roman" w:hAnsi="Times New Roman" w:cs="Times New Roman"/>
          <w:b/>
          <w:bCs/>
          <w:sz w:val="28"/>
          <w:szCs w:val="28"/>
        </w:rPr>
        <w:t>Статья 1. Понятия, используемые в настоящем Федеральном законе</w:t>
      </w:r>
      <w:bookmarkEnd w:id="4"/>
      <w:bookmarkEnd w:id="5"/>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Для целей настоящего Федерального закона используются следующие понятия: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ребенок - лицо до достижения им возраста 18 лет (совершеннолетия);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дети, находящиеся в трудной жизненной ситуации, - дети, оставшиеся без попечения родителей; дети-инвалиды; дети с ограниченными возможностями здоровья, то есть имеющие недостатки в физическом и (или) психическом развитии;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30.06.2007 </w:t>
      </w:r>
      <w:hyperlink r:id="rId36" w:history="1">
        <w:r w:rsidRPr="009E70C2">
          <w:rPr>
            <w:rFonts w:ascii="Times New Roman" w:hAnsi="Times New Roman" w:cs="Times New Roman"/>
            <w:color w:val="0000FF"/>
            <w:sz w:val="28"/>
            <w:szCs w:val="28"/>
          </w:rPr>
          <w:t>N 120-ФЗ</w:t>
        </w:r>
      </w:hyperlink>
      <w:r w:rsidRPr="009E70C2">
        <w:rPr>
          <w:rFonts w:ascii="Times New Roman" w:hAnsi="Times New Roman" w:cs="Times New Roman"/>
          <w:sz w:val="28"/>
          <w:szCs w:val="28"/>
        </w:rPr>
        <w:t xml:space="preserve">, от 02.07.2013 </w:t>
      </w:r>
      <w:hyperlink r:id="rId37"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социальная адаптация ребенка - процесс активного приспособления ребенка, находящегося в трудной жизненной ситуации, к принятым в обществе правилам и нормам поведения, а также процесс преодоления последствий психологической или моральной травмы;</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социальная реабилитация ребенка - мероприятия по восстановлению утраченных ребенком социальных связей и функций, восполнению среды жизнеобеспечения, усилению заботы о нем;</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социальные службы для детей - организации независимо от организационно-правовых форм и форм собственности, осуществляющие мероприятия по социальному обслуживанию детей (социальной поддержке, оказанию социально-бытовых, медицинских, психолого-педагогических, правовых услуг и материальной помощи, организации обеспечения отдыха и оздоровления, социальной реабилитации детей, находящихся в трудной жизненной ситуации, обеспечению занятости таких детей по достижении ими трудоспособного возраста), а также граждане, осуществляющие без образования юридического лица предпринимательскую деятельность по социальному обслуживанию граждан, в том числе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(в ред. Федеральных законов от 21.12.2004 </w:t>
      </w:r>
      <w:hyperlink r:id="rId38"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39"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28.11.2015 </w:t>
      </w:r>
      <w:hyperlink r:id="rId40" w:history="1">
        <w:r w:rsidRPr="009E70C2">
          <w:rPr>
            <w:rFonts w:ascii="Times New Roman" w:hAnsi="Times New Roman" w:cs="Times New Roman"/>
            <w:color w:val="0000FF"/>
            <w:sz w:val="28"/>
            <w:szCs w:val="28"/>
          </w:rPr>
          <w:t>N 358-ФЗ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социальная инфраструктура для детей - система объектов (зданий, строений, сооружений), необходимых для жизнеобеспечения детей, а также организаций независимо от организационно-правовых форм и форм собственности, которые оказывают социальные услуги гражданам, в том числе детям, 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21.12.2004 </w:t>
      </w:r>
      <w:hyperlink r:id="rId41"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42"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28.11.2015 </w:t>
      </w:r>
      <w:hyperlink r:id="rId43" w:history="1">
        <w:r w:rsidRPr="009E70C2">
          <w:rPr>
            <w:rFonts w:ascii="Times New Roman" w:hAnsi="Times New Roman" w:cs="Times New Roman"/>
            <w:color w:val="0000FF"/>
            <w:sz w:val="28"/>
            <w:szCs w:val="28"/>
          </w:rPr>
          <w:t>N 358-ФЗ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отдых детей и их оздоровление - совокупность мероприятий, направленных на развитие творческого потенциала детей, охрану и укрепление их здоровья, профилактику заболеваний у детей, занятие их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02.12.2013 N 328-ФЗ)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организации отдыха детей и их оздоровления - </w:t>
      </w:r>
      <w:hyperlink r:id="rId45" w:history="1">
        <w:r w:rsidRPr="009E70C2">
          <w:rPr>
            <w:rFonts w:ascii="Times New Roman" w:hAnsi="Times New Roman" w:cs="Times New Roman"/>
            <w:color w:val="0000FF"/>
            <w:sz w:val="28"/>
            <w:szCs w:val="28"/>
          </w:rPr>
          <w:t>организации</w:t>
        </w:r>
      </w:hyperlink>
      <w:r w:rsidRPr="009E70C2">
        <w:rPr>
          <w:rFonts w:ascii="Times New Roman" w:hAnsi="Times New Roman" w:cs="Times New Roman"/>
          <w:sz w:val="28"/>
          <w:szCs w:val="28"/>
        </w:rPr>
        <w:t xml:space="preserve"> сезонного действия или круглогодичного действия независимо от организационно-правовых форм и форм собственности, основная деятельность которых направлена на реализацию услуг по обеспечению отдыха детей и их оздоровления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(спортивно-оздоровительные и другие лагеря), санаторно-оздоровительные детские лагеря и иные организации), и </w:t>
      </w:r>
      <w:hyperlink r:id="rId46" w:history="1">
        <w:r w:rsidRPr="009E70C2">
          <w:rPr>
            <w:rFonts w:ascii="Times New Roman" w:hAnsi="Times New Roman" w:cs="Times New Roman"/>
            <w:color w:val="0000FF"/>
            <w:sz w:val="28"/>
            <w:szCs w:val="28"/>
          </w:rPr>
          <w:t>лагеря</w:t>
        </w:r>
      </w:hyperlink>
      <w:r w:rsidRPr="009E70C2">
        <w:rPr>
          <w:rFonts w:ascii="Times New Roman" w:hAnsi="Times New Roman" w:cs="Times New Roman"/>
          <w:sz w:val="28"/>
          <w:szCs w:val="28"/>
        </w:rPr>
        <w:t xml:space="preserve">,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а также детские </w:t>
      </w:r>
      <w:hyperlink r:id="rId47" w:history="1">
        <w:r w:rsidRPr="009E70C2">
          <w:rPr>
            <w:rFonts w:ascii="Times New Roman" w:hAnsi="Times New Roman" w:cs="Times New Roman"/>
            <w:color w:val="0000FF"/>
            <w:sz w:val="28"/>
            <w:szCs w:val="28"/>
          </w:rPr>
          <w:t>лагеря</w:t>
        </w:r>
      </w:hyperlink>
      <w:r w:rsidRPr="009E70C2">
        <w:rPr>
          <w:rFonts w:ascii="Times New Roman" w:hAnsi="Times New Roman" w:cs="Times New Roman"/>
          <w:sz w:val="28"/>
          <w:szCs w:val="28"/>
        </w:rPr>
        <w:t xml:space="preserve"> труда и отдыха, детские </w:t>
      </w:r>
      <w:hyperlink r:id="rId48" w:history="1">
        <w:r w:rsidRPr="009E70C2">
          <w:rPr>
            <w:rFonts w:ascii="Times New Roman" w:hAnsi="Times New Roman" w:cs="Times New Roman"/>
            <w:color w:val="0000FF"/>
            <w:sz w:val="28"/>
            <w:szCs w:val="28"/>
          </w:rPr>
          <w:t>лагеря</w:t>
        </w:r>
      </w:hyperlink>
      <w:r w:rsidRPr="009E70C2">
        <w:rPr>
          <w:rFonts w:ascii="Times New Roman" w:hAnsi="Times New Roman" w:cs="Times New Roman"/>
          <w:sz w:val="28"/>
          <w:szCs w:val="28"/>
        </w:rPr>
        <w:t xml:space="preserve"> палаточного типа, детские специализированные (профильные) </w:t>
      </w:r>
      <w:hyperlink r:id="rId49" w:history="1">
        <w:r w:rsidRPr="009E70C2">
          <w:rPr>
            <w:rFonts w:ascii="Times New Roman" w:hAnsi="Times New Roman" w:cs="Times New Roman"/>
            <w:color w:val="0000FF"/>
            <w:sz w:val="28"/>
            <w:szCs w:val="28"/>
          </w:rPr>
          <w:t>лагеря</w:t>
        </w:r>
      </w:hyperlink>
      <w:r w:rsidRPr="009E70C2">
        <w:rPr>
          <w:rFonts w:ascii="Times New Roman" w:hAnsi="Times New Roman" w:cs="Times New Roman"/>
          <w:sz w:val="28"/>
          <w:szCs w:val="28"/>
        </w:rPr>
        <w:t>, детские лагеря различной тематической направленности (оборонно-спортивные лагеря, туристические лагеря, эколого-биологические лагеря, творческие лагеря, историко-патриотические лагеря, технические лагеря, краеведческие и другие лагеря), созданные при организациях социального обслуживания, санаторно-курортных организациях, общественных организациях (объединениях) и иных организациях;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02.12.2013 </w:t>
      </w:r>
      <w:hyperlink r:id="rId50" w:history="1">
        <w:r w:rsidRPr="009E70C2">
          <w:rPr>
            <w:rFonts w:ascii="Times New Roman" w:hAnsi="Times New Roman" w:cs="Times New Roman"/>
            <w:color w:val="0000FF"/>
            <w:sz w:val="28"/>
            <w:szCs w:val="28"/>
          </w:rPr>
          <w:t>N 328-ФЗ</w:t>
        </w:r>
      </w:hyperlink>
      <w:r w:rsidRPr="009E70C2">
        <w:rPr>
          <w:rFonts w:ascii="Times New Roman" w:hAnsi="Times New Roman" w:cs="Times New Roman"/>
          <w:sz w:val="28"/>
          <w:szCs w:val="28"/>
        </w:rPr>
        <w:t xml:space="preserve">, от 28.11.2015 </w:t>
      </w:r>
      <w:hyperlink r:id="rId51" w:history="1">
        <w:r w:rsidRPr="009E70C2">
          <w:rPr>
            <w:rFonts w:ascii="Times New Roman" w:hAnsi="Times New Roman" w:cs="Times New Roman"/>
            <w:color w:val="0000FF"/>
            <w:sz w:val="28"/>
            <w:szCs w:val="28"/>
          </w:rPr>
          <w:t>N 358-ФЗ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ночное время - время с 22 до 6 часов местного времени;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5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28.04.2009 N 71-ФЗ)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торговля детьми - купля-продажа несовершеннолетнего, иные сделки в отношении несовершеннолетнего, а равно совершенные в целях его эксплуатации вербовка, перевозка, передача, укрывательство или получение;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53"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05.04.2013 N 58-ФЗ)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эксплуатация детей - использование занятия проституцией несовершеннолетними и иные формы их сексуальной эксплуатации, рабский труд (услуги) несовершеннолетних, подневольное состояние несовершеннолетних, незаконное изъятие у несовершеннолетних органов и (или) тканей, незаконное усыновление (удочерение) несовершеннолетнего из корыстных побуждений;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54"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05.04.2013 N 58-ФЗ)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жертва торговли детьми и (или) эксплуатации детей - несовершеннолетний, пострадавший от торговли детьми и (или) эксплуатации детей, в том числе вовлеченный в торговлю детьми и (или) подвергаемый эксплуатации независимо от наличия или отсутствия его согласия на осуществление действий, связанных с торговлей детьми и (или) эксплуатацией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55"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05.04.2013 N 58-ФЗ)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6" w:name="_Toc5201443"/>
      <w:bookmarkStart w:id="7" w:name="_Toc5261055"/>
      <w:r w:rsidRPr="009E70C2">
        <w:rPr>
          <w:rFonts w:ascii="Times New Roman" w:hAnsi="Times New Roman" w:cs="Times New Roman"/>
          <w:b/>
          <w:bCs/>
          <w:sz w:val="28"/>
          <w:szCs w:val="28"/>
        </w:rPr>
        <w:t>Статья 2. Отношения, регулируемые настоящим Федеральным законом</w:t>
      </w:r>
      <w:bookmarkEnd w:id="6"/>
      <w:bookmarkEnd w:id="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Настоящий Федеральный закон регулирует отношения, возникающие в связи с реализацией основных гарантий прав и законных интересов ребенка в Российской Федерации.</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8" w:name="_Toc5201444"/>
      <w:bookmarkStart w:id="9" w:name="_Toc5261056"/>
      <w:r w:rsidRPr="009E70C2">
        <w:rPr>
          <w:rFonts w:ascii="Times New Roman" w:hAnsi="Times New Roman" w:cs="Times New Roman"/>
          <w:b/>
          <w:bCs/>
          <w:sz w:val="28"/>
          <w:szCs w:val="28"/>
        </w:rPr>
        <w:t>Статья 3. Законодательство Российской Федерации об основных гарантиях прав ребенка в Российской Федерации</w:t>
      </w:r>
      <w:bookmarkEnd w:id="8"/>
      <w:bookmarkEnd w:id="9"/>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Законодательство Российской Федерации об основных гарантиях прав ребенка в Российской Федерации основывается на </w:t>
      </w:r>
      <w:hyperlink r:id="rId56" w:history="1">
        <w:r w:rsidRPr="009E70C2">
          <w:rPr>
            <w:rFonts w:ascii="Times New Roman" w:hAnsi="Times New Roman" w:cs="Times New Roman"/>
            <w:color w:val="0000FF"/>
            <w:sz w:val="28"/>
            <w:szCs w:val="28"/>
          </w:rPr>
          <w:t>Конституции</w:t>
        </w:r>
      </w:hyperlink>
      <w:r w:rsidRPr="009E70C2">
        <w:rPr>
          <w:rFonts w:ascii="Times New Roman" w:hAnsi="Times New Roman" w:cs="Times New Roman"/>
          <w:sz w:val="28"/>
          <w:szCs w:val="28"/>
        </w:rPr>
        <w:t xml:space="preserve"> Российской Федерации и состоит из настоящего Федерального закона, соответствующих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в области защиты прав и законных интересов ребенка.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0" w:name="_Toc5201445"/>
      <w:bookmarkStart w:id="11" w:name="_Toc5261057"/>
      <w:r w:rsidRPr="009E70C2">
        <w:rPr>
          <w:rFonts w:ascii="Times New Roman" w:hAnsi="Times New Roman" w:cs="Times New Roman"/>
          <w:b/>
          <w:bCs/>
          <w:sz w:val="28"/>
          <w:szCs w:val="28"/>
        </w:rPr>
        <w:t>Статья 4. Цели государственной политики в интересах детей</w:t>
      </w:r>
      <w:bookmarkEnd w:id="10"/>
      <w:bookmarkEnd w:id="11"/>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Целями государственной политики в интересах детей являются: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осуществление прав детей, предусмотренных </w:t>
      </w:r>
      <w:hyperlink r:id="rId57" w:history="1">
        <w:r w:rsidRPr="009E70C2">
          <w:rPr>
            <w:rFonts w:ascii="Times New Roman" w:hAnsi="Times New Roman" w:cs="Times New Roman"/>
            <w:color w:val="0000FF"/>
            <w:sz w:val="28"/>
            <w:szCs w:val="28"/>
          </w:rPr>
          <w:t>Конституцией</w:t>
        </w:r>
      </w:hyperlink>
      <w:r w:rsidRPr="009E70C2">
        <w:rPr>
          <w:rFonts w:ascii="Times New Roman" w:hAnsi="Times New Roman" w:cs="Times New Roman"/>
          <w:sz w:val="28"/>
          <w:szCs w:val="28"/>
        </w:rPr>
        <w:t xml:space="preserve"> Российской Федерации, недопущение их дискриминации, упрочение основных гарантий прав и законных интересов детей, а также восстановление их прав в случаях нарушений;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формирование правовых основ гарантий прав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содействие физическому, интеллектуальному, психическому, духовному и нравственному развитию детей, воспитанию в них патриотизма и гражданственности, а также реализации личности ребенка в интересах общества и в соответствии с не противоречащими </w:t>
      </w:r>
      <w:hyperlink r:id="rId58" w:history="1">
        <w:r w:rsidRPr="009E70C2">
          <w:rPr>
            <w:rFonts w:ascii="Times New Roman" w:hAnsi="Times New Roman" w:cs="Times New Roman"/>
            <w:color w:val="0000FF"/>
            <w:sz w:val="28"/>
            <w:szCs w:val="28"/>
          </w:rPr>
          <w:t>Конституции</w:t>
        </w:r>
      </w:hyperlink>
      <w:r w:rsidRPr="009E70C2">
        <w:rPr>
          <w:rFonts w:ascii="Times New Roman" w:hAnsi="Times New Roman" w:cs="Times New Roman"/>
          <w:sz w:val="28"/>
          <w:szCs w:val="28"/>
        </w:rPr>
        <w:t xml:space="preserve"> Российской Федерации и федеральному законодательству традициями народов Российской Федерации, достижениями российской и мировой культуры;</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защита детей от факторов, негативно влияющих на их физическое, интеллектуальное, психическое, духовное и нравственное развитие.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59"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28.04.2009 N 71-ФЗ)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Государственная политика в интересах детей является приоритетной и основана на следующих принципах: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6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законодательное обеспечение прав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поддержка семьи в целях обеспечения обучения, воспитания, отдыха и оздоровления детей, защиты их прав, подготовки их к полноценной жизни в обществе;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61"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21.12.2004 </w:t>
      </w:r>
      <w:hyperlink r:id="rId62"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63"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абзац утратил силу. - Федеральный </w:t>
      </w:r>
      <w:hyperlink r:id="rId64"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ответственность юридических лиц, должностных лиц, граждан за нарушение прав и законных интересов ребенка, причинение ему вреда;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6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05.04.2013 N 58-ФЗ)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поддержка общественных объединений и иных организаций, осуществляющих деятельность по защите прав и законных интересов ребенка.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6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2" w:name="_Toc5201446"/>
      <w:bookmarkStart w:id="13" w:name="_Toc5261058"/>
      <w:r w:rsidRPr="009E70C2">
        <w:rPr>
          <w:rFonts w:ascii="Times New Roman" w:hAnsi="Times New Roman" w:cs="Times New Roman"/>
          <w:b/>
          <w:bCs/>
          <w:sz w:val="28"/>
          <w:szCs w:val="28"/>
        </w:rPr>
        <w:t>Статья 5. Полномочия органов государственной власти Российской Федерации и органов государственной власти субъектов Российской Федерации на осуществление гарантий прав ребенка в Российской Федерации</w:t>
      </w:r>
      <w:bookmarkEnd w:id="12"/>
      <w:bookmarkEnd w:id="1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 полномочиям органов государственной власти Российской Федерации на осуществление гарантий прав ребенка в Российской Федерации относятся: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установление основ федеральной политики в интересах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выбор приоритетных направлений деятельности по обеспечению прав и законных интересов ребенка, охраны его здоровья и нравственности;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абзацы четвертый - пятый утратили силу. - Федеральный </w:t>
      </w:r>
      <w:hyperlink r:id="rId67"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формирование и реализация федеральных целевых программ защиты прав ребенка и поддержки детства и определение ответственных за исполнение таких программ органов, учреждений и организаций;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абзацы седьмой - восьмой утратили силу. - Федеральный </w:t>
      </w:r>
      <w:hyperlink r:id="rId68"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установление порядка судебной защиты и судебная защита прав и законных интересов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исполнение международных обязательств Российской Федерации и представительство интересов Российской Федерации в международных организациях по вопросам защиты прав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установление </w:t>
      </w:r>
      <w:hyperlink r:id="rId69" w:history="1">
        <w:r w:rsidRPr="009E70C2">
          <w:rPr>
            <w:rFonts w:ascii="Times New Roman" w:hAnsi="Times New Roman" w:cs="Times New Roman"/>
            <w:color w:val="0000FF"/>
            <w:sz w:val="28"/>
            <w:szCs w:val="28"/>
          </w:rPr>
          <w:t>основ</w:t>
        </w:r>
      </w:hyperlink>
      <w:r w:rsidRPr="009E70C2">
        <w:rPr>
          <w:rFonts w:ascii="Times New Roman" w:hAnsi="Times New Roman" w:cs="Times New Roman"/>
          <w:sz w:val="28"/>
          <w:szCs w:val="28"/>
        </w:rPr>
        <w:t xml:space="preserve"> государственного регулирования и государственного контроля организации отдыха и оздоровления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70"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28.12.2016 N 465-ФЗ)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К полномочиям органов государственной власти субъектов Российской Федерации на осуществление гарантий прав ребенка в Российской Федерации относятся реализация государственной политики в интересах детей, решение вопросов социальной поддержки и социального обслуживания детей-сирот и детей, оставшихся без попечения родителей (за исключением детей, обучающихся в федеральных государственных образовательных организациях), безнадзорных детей, детей-инвалидов, организация и обеспечение отдыха и оздоровления детей (за исключением организации отдыха детей в каникулярное время), разработка и утверждение списка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 размещение его на официальном сайте органа исполнительной власти субъекта Российской Федерации в сети "Интернет".</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71"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17.12.2009 </w:t>
      </w:r>
      <w:hyperlink r:id="rId72" w:history="1">
        <w:r w:rsidRPr="009E70C2">
          <w:rPr>
            <w:rFonts w:ascii="Times New Roman" w:hAnsi="Times New Roman" w:cs="Times New Roman"/>
            <w:color w:val="0000FF"/>
            <w:sz w:val="28"/>
            <w:szCs w:val="28"/>
          </w:rPr>
          <w:t>N 326-ФЗ</w:t>
        </w:r>
      </w:hyperlink>
      <w:r w:rsidRPr="009E70C2">
        <w:rPr>
          <w:rFonts w:ascii="Times New Roman" w:hAnsi="Times New Roman" w:cs="Times New Roman"/>
          <w:sz w:val="28"/>
          <w:szCs w:val="28"/>
        </w:rPr>
        <w:t xml:space="preserve">, от 02.07.2013 </w:t>
      </w:r>
      <w:hyperlink r:id="rId73"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18.04.2018 </w:t>
      </w:r>
      <w:hyperlink r:id="rId74" w:history="1">
        <w:r w:rsidRPr="009E70C2">
          <w:rPr>
            <w:rFonts w:ascii="Times New Roman" w:hAnsi="Times New Roman" w:cs="Times New Roman"/>
            <w:color w:val="0000FF"/>
            <w:sz w:val="28"/>
            <w:szCs w:val="28"/>
          </w:rPr>
          <w:t>N 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A96657">
      <w:pPr>
        <w:rPr>
          <w:rFonts w:ascii="Times New Roman" w:hAnsi="Times New Roman" w:cs="Times New Roman"/>
          <w:b/>
          <w:bCs/>
          <w:sz w:val="28"/>
          <w:szCs w:val="28"/>
        </w:rPr>
      </w:pPr>
      <w:bookmarkStart w:id="14" w:name="_Toc5201447"/>
      <w:bookmarkStart w:id="15" w:name="_Toc5261059"/>
      <w:r w:rsidRPr="009E70C2">
        <w:rPr>
          <w:rFonts w:ascii="Times New Roman" w:hAnsi="Times New Roman" w:cs="Times New Roman"/>
          <w:b/>
          <w:bCs/>
          <w:sz w:val="28"/>
          <w:szCs w:val="28"/>
        </w:rPr>
        <w:t>Глава II. ОСНОВНЫЕ НАПРАВЛЕНИЯ ОБЕСПЕЧЕНИЯ ПРАВ</w:t>
      </w:r>
      <w:bookmarkEnd w:id="14"/>
      <w:bookmarkEnd w:id="15"/>
    </w:p>
    <w:p w:rsidR="005D02A2" w:rsidRPr="009E70C2" w:rsidRDefault="005D02A2" w:rsidP="00A96657">
      <w:pPr>
        <w:rPr>
          <w:rFonts w:ascii="Times New Roman" w:hAnsi="Times New Roman" w:cs="Times New Roman"/>
          <w:b/>
          <w:bCs/>
          <w:sz w:val="28"/>
          <w:szCs w:val="28"/>
        </w:rPr>
      </w:pPr>
      <w:r w:rsidRPr="009E70C2">
        <w:rPr>
          <w:rFonts w:ascii="Times New Roman" w:hAnsi="Times New Roman" w:cs="Times New Roman"/>
          <w:b/>
          <w:bCs/>
          <w:sz w:val="28"/>
          <w:szCs w:val="28"/>
        </w:rPr>
        <w:t>РЕБЕНКА В РОССИЙСКОЙ ФЕДЕРАЦИИ</w:t>
      </w:r>
    </w:p>
    <w:p w:rsidR="005D02A2" w:rsidRPr="009E70C2" w:rsidRDefault="005D02A2" w:rsidP="00A96657">
      <w:pPr>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6" w:name="_Toc5201448"/>
      <w:bookmarkStart w:id="17" w:name="_Toc5261060"/>
      <w:r w:rsidRPr="009E70C2">
        <w:rPr>
          <w:rFonts w:ascii="Times New Roman" w:hAnsi="Times New Roman" w:cs="Times New Roman"/>
          <w:b/>
          <w:bCs/>
          <w:sz w:val="28"/>
          <w:szCs w:val="28"/>
        </w:rPr>
        <w:t>Статья 6. Законодательные гарантии прав ребенка в Российской Федерации</w:t>
      </w:r>
      <w:bookmarkEnd w:id="16"/>
      <w:bookmarkEnd w:id="1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Ребенку от рождения принадлежат и гарантируются государством права и свободы человека и гражданина в соответствии с </w:t>
      </w:r>
      <w:hyperlink r:id="rId75" w:history="1">
        <w:r w:rsidRPr="009E70C2">
          <w:rPr>
            <w:rFonts w:ascii="Times New Roman" w:hAnsi="Times New Roman" w:cs="Times New Roman"/>
            <w:color w:val="0000FF"/>
            <w:sz w:val="28"/>
            <w:szCs w:val="28"/>
          </w:rPr>
          <w:t>Конституцией</w:t>
        </w:r>
      </w:hyperlink>
      <w:r w:rsidRPr="009E70C2">
        <w:rPr>
          <w:rFonts w:ascii="Times New Roman" w:hAnsi="Times New Roman" w:cs="Times New Roman"/>
          <w:sz w:val="28"/>
          <w:szCs w:val="28"/>
        </w:rPr>
        <w:t xml:space="preserve"> Российской Федерации, общепризнанными принципами и нормами международного права, международными договорами Российской Федерации, настоящим Федеральным законом, Семейным </w:t>
      </w:r>
      <w:hyperlink r:id="rId76" w:history="1">
        <w:r w:rsidRPr="009E70C2">
          <w:rPr>
            <w:rFonts w:ascii="Times New Roman" w:hAnsi="Times New Roman" w:cs="Times New Roman"/>
            <w:color w:val="0000FF"/>
            <w:sz w:val="28"/>
            <w:szCs w:val="28"/>
          </w:rPr>
          <w:t>кодексом</w:t>
        </w:r>
      </w:hyperlink>
      <w:r w:rsidRPr="009E70C2">
        <w:rPr>
          <w:rFonts w:ascii="Times New Roman" w:hAnsi="Times New Roman" w:cs="Times New Roman"/>
          <w:sz w:val="28"/>
          <w:szCs w:val="28"/>
        </w:rPr>
        <w:t xml:space="preserve"> Российской Федерации и другими нормативными правовыми актами Российской Федерации.</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8" w:name="_Toc5201449"/>
      <w:bookmarkStart w:id="19" w:name="_Toc5261061"/>
      <w:r w:rsidRPr="009E70C2">
        <w:rPr>
          <w:rFonts w:ascii="Times New Roman" w:hAnsi="Times New Roman" w:cs="Times New Roman"/>
          <w:b/>
          <w:bCs/>
          <w:sz w:val="28"/>
          <w:szCs w:val="28"/>
        </w:rPr>
        <w:t>Статья 7. Содействие ребенку в реализации и защите его прав и законных интересов</w:t>
      </w:r>
      <w:bookmarkEnd w:id="18"/>
      <w:bookmarkEnd w:id="19"/>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государственной власти Российской Федерации, органы государственной власти субъектов Российской Федерации, должностные лица указанных органов в соответствии со своей компетенцией содействуют ребенку в реализации и защите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 посредством принятия соответствующих нормативных правовых актов, проведения методической, информационной и иной работы с ребенком по разъяснению его прав и обязанностей, порядка защиты прав, установленных законодательством Российской Федерации, а также посредством поощрения исполнения ребенком обязанностей, поддержки практики правоприменения в области защиты прав и законных интересов ребенка.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7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Родители ребенка (лица, их заменяющие) содействуют ему в осуществлении самостоятельных действий, направленных на реализацию и защиту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20" w:name="Par113"/>
      <w:bookmarkEnd w:id="20"/>
      <w:r w:rsidRPr="009E70C2">
        <w:rPr>
          <w:rFonts w:ascii="Times New Roman" w:hAnsi="Times New Roman" w:cs="Times New Roman"/>
          <w:sz w:val="28"/>
          <w:szCs w:val="28"/>
        </w:rPr>
        <w:t>3. Педагогические, медицинские, социальные работники, психологи и другие специалисты, которые осуществляют функции по воспитанию, обучению, охране здоровья, социальной поддержке и социальному обслуживанию ребенка, содействию его социальной адаптации, социальной реабилитации, могут участвовать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3 в ред. Федерального </w:t>
      </w:r>
      <w:hyperlink r:id="rId7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Общественные объединения (организации) и иные некоммерческие организации могут осуществлять деятельность по подготовке ребенка к реализации им своих прав и исполнению обязанностей.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7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1" w:name="Par118"/>
      <w:bookmarkStart w:id="22" w:name="_Toc5201450"/>
      <w:bookmarkStart w:id="23" w:name="_Toc5261062"/>
      <w:bookmarkEnd w:id="21"/>
      <w:r w:rsidRPr="009E70C2">
        <w:rPr>
          <w:rFonts w:ascii="Times New Roman" w:hAnsi="Times New Roman" w:cs="Times New Roman"/>
          <w:b/>
          <w:bCs/>
          <w:sz w:val="28"/>
          <w:szCs w:val="28"/>
        </w:rPr>
        <w:t xml:space="preserve">Статья 8. Утратила силу. - Федеральный </w:t>
      </w:r>
      <w:hyperlink r:id="rId80" w:history="1">
        <w:r w:rsidRPr="009E70C2">
          <w:rPr>
            <w:rFonts w:ascii="Times New Roman" w:hAnsi="Times New Roman" w:cs="Times New Roman"/>
            <w:b/>
            <w:bCs/>
            <w:color w:val="0000FF"/>
            <w:sz w:val="28"/>
            <w:szCs w:val="28"/>
          </w:rPr>
          <w:t>закон</w:t>
        </w:r>
      </w:hyperlink>
      <w:r w:rsidRPr="009E70C2">
        <w:rPr>
          <w:rFonts w:ascii="Times New Roman" w:hAnsi="Times New Roman" w:cs="Times New Roman"/>
          <w:b/>
          <w:bCs/>
          <w:sz w:val="28"/>
          <w:szCs w:val="28"/>
        </w:rPr>
        <w:t xml:space="preserve"> от 22.08.2004 N 122-ФЗ.</w:t>
      </w:r>
      <w:bookmarkEnd w:id="22"/>
      <w:bookmarkEnd w:id="2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4" w:name="Par120"/>
      <w:bookmarkStart w:id="25" w:name="_Toc5201451"/>
      <w:bookmarkStart w:id="26" w:name="_Toc5261063"/>
      <w:bookmarkEnd w:id="24"/>
      <w:r w:rsidRPr="009E70C2">
        <w:rPr>
          <w:rFonts w:ascii="Times New Roman" w:hAnsi="Times New Roman" w:cs="Times New Roman"/>
          <w:b/>
          <w:bCs/>
          <w:sz w:val="28"/>
          <w:szCs w:val="28"/>
        </w:rPr>
        <w:t>Статья 9. Меры по защите прав ребенка при осуществлении деятельности в области его образования</w:t>
      </w:r>
      <w:bookmarkEnd w:id="25"/>
      <w:bookmarkEnd w:id="26"/>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8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1. При осуществлении деятельности в области образования ребенка в семье или в организации, осуществляющей образовательную деятельность, не могут ущемляться права ребенка.</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2. Органы управления организациями, осуществляющими образовательную деятельность, не вправе препятствовать созданию по </w:t>
      </w:r>
      <w:r w:rsidRPr="009E70C2">
        <w:rPr>
          <w:rFonts w:ascii="Times New Roman" w:hAnsi="Times New Roman" w:cs="Times New Roman"/>
          <w:sz w:val="28"/>
          <w:szCs w:val="28"/>
        </w:rPr>
        <w:lastRenderedPageBreak/>
        <w:t>инициативе обучающихся в возрасте старше восьми лет общественных объединений обучающихся, за исключением детских общественных объединений, учреждаемых либо создаваемых политическими партиями, детских религиозных организаций.</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3. Обучающиеся организаций, осуществляющих образовательную деятельность, за исключением обучающихся по образовательным программам дошкольного и начального общего образования, вправе самостоятельно или через своих выборных представителей обращаться в комиссию по урегулированию споров между участниками образовательных отношений.</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7" w:name="_Toc5201452"/>
      <w:bookmarkStart w:id="28" w:name="_Toc5261064"/>
      <w:r w:rsidRPr="009E70C2">
        <w:rPr>
          <w:rFonts w:ascii="Times New Roman" w:hAnsi="Times New Roman" w:cs="Times New Roman"/>
          <w:b/>
          <w:bCs/>
          <w:sz w:val="28"/>
          <w:szCs w:val="28"/>
        </w:rPr>
        <w:t>Статья 10. Обеспечение прав детей на охрану здоровья</w:t>
      </w:r>
      <w:bookmarkEnd w:id="27"/>
      <w:bookmarkEnd w:id="28"/>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8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целях обеспечения прав детей на охрану здоровья, в порядке, установленном законодательством Российской Федерации, в медицинских организациях государственной системы здравоохранения и муниципальной системы здравоохранения осуществляются мероприятия по оказанию детям бесплатной 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детей-инвалидов и детей, страдающих хроническими заболеваниями, и санаторно-курортное лечение детей.</w:t>
      </w:r>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8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9" w:name="_Toc5201453"/>
      <w:bookmarkStart w:id="30" w:name="_Toc5261065"/>
      <w:r w:rsidRPr="009E70C2">
        <w:rPr>
          <w:rFonts w:ascii="Times New Roman" w:hAnsi="Times New Roman" w:cs="Times New Roman"/>
          <w:b/>
          <w:bCs/>
          <w:sz w:val="28"/>
          <w:szCs w:val="28"/>
        </w:rPr>
        <w:t>Статья 11. Защита прав и законных интересов детей в сфере профессиональной ориентации, профессионального обучения и занятости</w:t>
      </w:r>
      <w:bookmarkEnd w:id="29"/>
      <w:bookmarkEnd w:id="30"/>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8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 соответствии с законодательством Российской Федерации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детей, достигших возраста 14 лет.</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85"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02.07.2013 </w:t>
      </w:r>
      <w:hyperlink r:id="rId86"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В случае приема на работу детей, достигших возраста 15 лет, им гарантируются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проведении ежегодного обязательного медицинского осмотра, квотировании рабочих мест для трудоустройства, расторжении трудового договора (контракта) и другие льготы, установленные </w:t>
      </w:r>
      <w:hyperlink r:id="rId87"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w:t>
      </w:r>
    </w:p>
    <w:p w:rsidR="005D02A2" w:rsidRPr="009E70C2" w:rsidRDefault="005D02A2" w:rsidP="00746064">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31" w:name="_Toc5201454"/>
      <w:bookmarkStart w:id="32" w:name="_Toc5261066"/>
      <w:r w:rsidRPr="009E70C2">
        <w:rPr>
          <w:rFonts w:ascii="Times New Roman" w:hAnsi="Times New Roman" w:cs="Times New Roman"/>
          <w:b/>
          <w:bCs/>
          <w:sz w:val="28"/>
          <w:szCs w:val="28"/>
        </w:rPr>
        <w:t>Статья 12. Обеспечение прав детей на отдых и оздоровление</w:t>
      </w:r>
      <w:bookmarkEnd w:id="31"/>
      <w:bookmarkEnd w:id="32"/>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(в ред. Федерального </w:t>
      </w:r>
      <w:hyperlink r:id="rId8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28.12.2016 N 465-ФЗ)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 целях повышения качества и безопасности отдыха и оздоровления детей федеральные органы исполнительной власти, органы исполнительной власти субъектов Российской Федерации, органы местного самоуправления в пределах своих полномочий принимают меры:</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 принятию нормативных правовых актов, регулирующих деятельность организаций отдыха детей и их оздоровления;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 созданию безопасных условий пребывания в организациях отдыха детей и их оздоровления;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 обеспечению максимальной доступности услуг организаций отдыха детей и их оздоровления;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 контролю за соблюдением требований законодательства в сфере организации отдыха и оздоровления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 целях повышения качества и безопасности отдыха и оздоровления детей организация отдыха детей и их оздоровления обязана: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создавать безопасные условия пребывания в ней детей, присмотра и ухода за ними, организации их питания, перевозки к местам отдыха и обратно, содержания детей в соответствии с установленными санитарно-эпидемиологическими и иными требованиями и нормами, обеспечивающими жизнь и здоровье детей, работников организации отдыха детей и их оздоровления, включая соблюдение требований обеспечения антитеррористической защищенности, наличие охраны или службы безопасности, спасательных постов в местах купания детей, а также наличие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обеспечивать соответствие квалификации работников организации отдыха детей и их оздоровления соответствующим профессиональным стандартам или квалификационным требованиям в соответствии с трудовым законодательством.</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Общественный контроль за реализацией мероприятий по обеспечению отдыха и оздоровления детей осуществляется гражданами, общественными и иными организациями в соответствии с Федеральным </w:t>
      </w:r>
      <w:hyperlink r:id="rId89"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21 июля 2014 года N 212-ФЗ "Об основах общественного контроля в Российской Федерации". Федеральные органы государственной власти, органы государственной власти субъектов Российской Федерации и органы местного самоуправления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защиты прав детей на отдых и оздоровление.</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Обращения родителей (лиц, их заменяющих) по вопросам организации отдыха и оздоровления детей, направляемые в органы государственной власти субъектов Российской Федерации в письменной форме или в форме электронных документов, и ответы указанных органов на </w:t>
      </w:r>
      <w:r w:rsidRPr="009E70C2">
        <w:rPr>
          <w:rFonts w:ascii="Times New Roman" w:hAnsi="Times New Roman" w:cs="Times New Roman"/>
          <w:sz w:val="28"/>
          <w:szCs w:val="28"/>
        </w:rPr>
        <w:lastRenderedPageBreak/>
        <w:t xml:space="preserve">эти обращения по требованию заявителя подлежат размещению на официальных сайтах этих органов в сети "Интернет". Размещенные на официальных сайтах органов государственной власти субъектов Российской Федерации в сети "Интернет" обращения и ответы на эти обращения не должны содержать персональные данные заявителей и детей. Законодательством субъекта Российской Федерации могут устанавливаться положения, предусматривающие сокращенные сроки рассмотрения обращений родителей (лиц, их заменяющих) по вопросам организации отдыха и оздоровления детей, а также иные положения, дополняющие гарантии права граждан на обращение, установленные Федеральным </w:t>
      </w:r>
      <w:hyperlink r:id="rId90"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 мая 2006 года N 59-ФЗ "О порядке рассмотрения обращений граждан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 введен Федеральным </w:t>
      </w:r>
      <w:hyperlink r:id="rId9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18.04.2018 N 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33" w:name="_Toc5201455"/>
      <w:bookmarkStart w:id="34" w:name="_Toc5261067"/>
      <w:r w:rsidRPr="009E70C2">
        <w:rPr>
          <w:rFonts w:ascii="Times New Roman" w:hAnsi="Times New Roman" w:cs="Times New Roman"/>
          <w:b/>
          <w:bCs/>
          <w:sz w:val="28"/>
          <w:szCs w:val="28"/>
        </w:rPr>
        <w:t>Статья 12.1. Полномочия федерального органа исполнительной власти, уполномоченного Правительством Российской Федерации, органов исполнительной власти субъектов Российской Федерации, органов местного самоуправления в сфере организации отдыха и оздоровления детей</w:t>
      </w:r>
      <w:bookmarkEnd w:id="33"/>
      <w:bookmarkEnd w:id="34"/>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9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28.12.2016 N 465-ФЗ)</w:t>
      </w:r>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 полномочиям федерального органа исполнительной власти, уполномоченного Правительством Российской Федерации, в сфере организации отдыха и оздоровления детей относятся: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разработка и реализация основ государственной политики в сфере организации отдыха и оздоровления детей, включая обеспечение безопасности их жизни и здоровья;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координация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 органами местного самоуправления и организациями отдыха детей и их оздоровления;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утверждение </w:t>
      </w:r>
      <w:hyperlink r:id="rId93" w:history="1">
        <w:r w:rsidRPr="009E70C2">
          <w:rPr>
            <w:rFonts w:ascii="Times New Roman" w:hAnsi="Times New Roman" w:cs="Times New Roman"/>
            <w:color w:val="0000FF"/>
            <w:sz w:val="28"/>
            <w:szCs w:val="28"/>
          </w:rPr>
          <w:t>примерных положений</w:t>
        </w:r>
      </w:hyperlink>
      <w:r w:rsidRPr="009E70C2">
        <w:rPr>
          <w:rFonts w:ascii="Times New Roman" w:hAnsi="Times New Roman" w:cs="Times New Roman"/>
          <w:sz w:val="28"/>
          <w:szCs w:val="28"/>
        </w:rPr>
        <w:t xml:space="preserve"> об организациях отдыха детей и их оздоровления;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издание </w:t>
      </w:r>
      <w:hyperlink r:id="rId94" w:history="1">
        <w:r w:rsidRPr="009E70C2">
          <w:rPr>
            <w:rFonts w:ascii="Times New Roman" w:hAnsi="Times New Roman" w:cs="Times New Roman"/>
            <w:color w:val="0000FF"/>
            <w:sz w:val="28"/>
            <w:szCs w:val="28"/>
          </w:rPr>
          <w:t>методических рекомендаций</w:t>
        </w:r>
      </w:hyperlink>
      <w:r w:rsidRPr="009E70C2">
        <w:rPr>
          <w:rFonts w:ascii="Times New Roman" w:hAnsi="Times New Roman" w:cs="Times New Roman"/>
          <w:sz w:val="28"/>
          <w:szCs w:val="28"/>
        </w:rPr>
        <w:t xml:space="preserve"> по обеспечению организации отдыха и оздоровления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обеспечение федерального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утверждение примерной </w:t>
      </w:r>
      <w:hyperlink r:id="rId95" w:history="1">
        <w:r w:rsidRPr="009E70C2">
          <w:rPr>
            <w:rFonts w:ascii="Times New Roman" w:hAnsi="Times New Roman" w:cs="Times New Roman"/>
            <w:color w:val="0000FF"/>
            <w:sz w:val="28"/>
            <w:szCs w:val="28"/>
          </w:rPr>
          <w:t>формы</w:t>
        </w:r>
      </w:hyperlink>
      <w:r w:rsidRPr="009E70C2">
        <w:rPr>
          <w:rFonts w:ascii="Times New Roman" w:hAnsi="Times New Roman" w:cs="Times New Roman"/>
          <w:sz w:val="28"/>
          <w:szCs w:val="28"/>
        </w:rPr>
        <w:t xml:space="preserve"> договора об организации отдыха и оздоровления ребенка.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9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18.04.2018 N 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К полномочиям органов исполнительной власти субъектов Российской Федерации в сфере организации отдыха и оздоровления детей относятся: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реализация государственной политики в сфере организации отдыха и оздоровления детей на территории субъекта Российской Федерации, включая обеспечение безопасности их жизни и здоровья;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осуществление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формирование, ведение и размещение на своем официальном сайте в сети "Интернет" реестров организаций отдыха детей и их оздоровления.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9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18.04.2018 N 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Органы местного самоуправления осуществляют в пределах своих полномочий мероприятия по обеспечению организации отдыха детей, включая мероприятия по обеспечению безопасности их жизни и здоровья.</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35" w:name="_Toc5201456"/>
      <w:bookmarkStart w:id="36" w:name="_Toc5261068"/>
      <w:r w:rsidRPr="009E70C2">
        <w:rPr>
          <w:rFonts w:ascii="Times New Roman" w:hAnsi="Times New Roman" w:cs="Times New Roman"/>
          <w:b/>
          <w:bCs/>
          <w:sz w:val="28"/>
          <w:szCs w:val="28"/>
        </w:rPr>
        <w:t>Статья 13. Защита прав и законных интересов ребенка при формировании социальной инфраструктуры для детей</w:t>
      </w:r>
      <w:bookmarkEnd w:id="35"/>
      <w:bookmarkEnd w:id="36"/>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Федеральные органы исполнительной власти, органы исполнительной власти субъектов Российской Федерации при принятии решений по вопросам социально-экономического развития соответствующих территорий учитывают нормативы строительства объектов социальной инфраструктуры для детей. Такие нормативы устанавливаются Правительством Российской Федерации и применяются с учетом региональных различий, традиций народов Российской Федерации, если иное не установлено законодательством соответствующего субъекта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37" w:name="Par176"/>
      <w:bookmarkEnd w:id="37"/>
      <w:r w:rsidRPr="009E70C2">
        <w:rPr>
          <w:rFonts w:ascii="Times New Roman" w:hAnsi="Times New Roman" w:cs="Times New Roman"/>
          <w:sz w:val="28"/>
          <w:szCs w:val="28"/>
        </w:rPr>
        <w:t>2. 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и (или) муниципальной собственностью, а также о реорганизации или ликвидации государственных организаций, муниципальных организаций, образующих социальную инфраструктуру для детей,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Порядок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федеральной государственной собственностью, а также о реорганизации или ликвидации федеральных государственных организаций, образующих социальную инфраструктуру для детей, включая критерии этой оценки, </w:t>
      </w:r>
      <w:hyperlink r:id="rId98" w:history="1">
        <w:r w:rsidRPr="009E70C2">
          <w:rPr>
            <w:rFonts w:ascii="Times New Roman" w:hAnsi="Times New Roman" w:cs="Times New Roman"/>
            <w:color w:val="0000FF"/>
            <w:sz w:val="28"/>
            <w:szCs w:val="28"/>
          </w:rPr>
          <w:t>порядок</w:t>
        </w:r>
      </w:hyperlink>
      <w:r w:rsidRPr="009E70C2">
        <w:rPr>
          <w:rFonts w:ascii="Times New Roman" w:hAnsi="Times New Roman" w:cs="Times New Roman"/>
          <w:sz w:val="28"/>
          <w:szCs w:val="28"/>
        </w:rPr>
        <w:t xml:space="preserve"> создания комиссии по оценке последствий такого решения и подготовки ею заключений устанавливаются Правительством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Порядок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субъекта Российской Федерации или муниципальной собственностью, а также о реорганизации или ликвидации государственных организаций субъекта Российской Федерации, муниципальных организаций, образующих социальную инфраструктуру для детей,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2 в ред. Федерального </w:t>
      </w:r>
      <w:hyperlink r:id="rId9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38" w:name="Par180"/>
      <w:bookmarkEnd w:id="38"/>
      <w:r w:rsidRPr="009E70C2">
        <w:rPr>
          <w:rFonts w:ascii="Times New Roman" w:hAnsi="Times New Roman" w:cs="Times New Roman"/>
          <w:sz w:val="28"/>
          <w:szCs w:val="28"/>
        </w:rPr>
        <w:t>3. Имущество, которое является государственной собственностью (земельные участки, здания, строения и сооружения, оборудование и иное имущество), которое относится к объектам социальной инфраструктуры для детей и возникновение, обособление или приобретение которого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может использоваться только в данных целях.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21.12.2004 </w:t>
      </w:r>
      <w:hyperlink r:id="rId100"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101"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Имущество, которое является собственностью субъекта Российской Федерации и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используется в порядке, определенном законодательством Российской Федерации и законодательством субъекта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21.12.2004 </w:t>
      </w:r>
      <w:hyperlink r:id="rId102"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103"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39" w:name="Par184"/>
      <w:bookmarkEnd w:id="39"/>
      <w:r w:rsidRPr="009E70C2">
        <w:rPr>
          <w:rFonts w:ascii="Times New Roman" w:hAnsi="Times New Roman" w:cs="Times New Roman"/>
          <w:sz w:val="28"/>
          <w:szCs w:val="28"/>
        </w:rPr>
        <w:t xml:space="preserve">4. Если государственная или муниципальная организация, образующая социальную инфраструктуру для детей, сдает в аренду, передает в безвозмездное пользование закрепленные за ней объекты собственности, заключению договора аренды и договора безвозмездного пользования должна предшествовать проводимая учредителем в порядке, установленном </w:t>
      </w:r>
      <w:hyperlink w:anchor="Par176" w:history="1">
        <w:r w:rsidRPr="009E70C2">
          <w:rPr>
            <w:rFonts w:ascii="Times New Roman" w:hAnsi="Times New Roman" w:cs="Times New Roman"/>
            <w:color w:val="0000FF"/>
            <w:sz w:val="28"/>
            <w:szCs w:val="28"/>
          </w:rPr>
          <w:t>пунктом 2</w:t>
        </w:r>
      </w:hyperlink>
      <w:r w:rsidRPr="009E70C2">
        <w:rPr>
          <w:rFonts w:ascii="Times New Roman" w:hAnsi="Times New Roman" w:cs="Times New Roman"/>
          <w:sz w:val="28"/>
          <w:szCs w:val="28"/>
        </w:rPr>
        <w:t xml:space="preserve"> настоящей статьи, оценка последствий заключения таких 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Договор аренды и договор безвозмездного пользования не могут заключаться, если в результате проведенной оценки последствий их заключения установлена возможность ухудшения указанных в абзаце первом настоящего пункта условий.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Указанное в </w:t>
      </w:r>
      <w:hyperlink w:anchor="Par184" w:history="1">
        <w:r w:rsidRPr="009E70C2">
          <w:rPr>
            <w:rFonts w:ascii="Times New Roman" w:hAnsi="Times New Roman" w:cs="Times New Roman"/>
            <w:color w:val="0000FF"/>
            <w:sz w:val="28"/>
            <w:szCs w:val="28"/>
          </w:rPr>
          <w:t>абзаце первом</w:t>
        </w:r>
      </w:hyperlink>
      <w:r w:rsidRPr="009E70C2">
        <w:rPr>
          <w:rFonts w:ascii="Times New Roman" w:hAnsi="Times New Roman" w:cs="Times New Roman"/>
          <w:sz w:val="28"/>
          <w:szCs w:val="28"/>
        </w:rPr>
        <w:t xml:space="preserve"> настоящего пункта требование о проведении оценки последствий заключения договора безвозмездного пользования не распространяется на случай, указанный в </w:t>
      </w:r>
      <w:hyperlink r:id="rId104" w:history="1">
        <w:r w:rsidRPr="009E70C2">
          <w:rPr>
            <w:rFonts w:ascii="Times New Roman" w:hAnsi="Times New Roman" w:cs="Times New Roman"/>
            <w:color w:val="0000FF"/>
            <w:sz w:val="28"/>
            <w:szCs w:val="28"/>
          </w:rPr>
          <w:t>части 3 статьи 41</w:t>
        </w:r>
      </w:hyperlink>
      <w:r w:rsidRPr="009E70C2">
        <w:rPr>
          <w:rFonts w:ascii="Times New Roman" w:hAnsi="Times New Roman" w:cs="Times New Roman"/>
          <w:sz w:val="28"/>
          <w:szCs w:val="28"/>
        </w:rPr>
        <w:t xml:space="preserve"> Федерального закона от 29 декабря 2012 года N 273-ФЗ "Об образовании в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 в ред. Федерального </w:t>
      </w:r>
      <w:hyperlink r:id="rId10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04.06.2018 N 136-ФЗ)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Порядок изменения назначения имущества, которое является муниципальной собственностью (земельные участки, здания, строения и сооружения, оборудование и иное имущество) и возникновение, обособление или приобретение которого связано с целями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устанавливается органами местного самоуправления при условии предварительного создания (приобретения, изменения назначения) имущества, достаточного для обеспечения указанных целей.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21.12.2004 </w:t>
      </w:r>
      <w:hyperlink r:id="rId106"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 xml:space="preserve">, от 02.07.2013 </w:t>
      </w:r>
      <w:hyperlink r:id="rId107"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40" w:name="Par190"/>
      <w:bookmarkEnd w:id="40"/>
      <w:r w:rsidRPr="009E70C2">
        <w:rPr>
          <w:rFonts w:ascii="Times New Roman" w:hAnsi="Times New Roman" w:cs="Times New Roman"/>
          <w:sz w:val="28"/>
          <w:szCs w:val="28"/>
        </w:rPr>
        <w:t xml:space="preserve">6. Утратил силу. - Федеральный </w:t>
      </w:r>
      <w:hyperlink r:id="rId108"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41" w:name="Par191"/>
      <w:bookmarkEnd w:id="41"/>
      <w:r w:rsidRPr="009E70C2">
        <w:rPr>
          <w:rFonts w:ascii="Times New Roman" w:hAnsi="Times New Roman" w:cs="Times New Roman"/>
          <w:sz w:val="28"/>
          <w:szCs w:val="28"/>
        </w:rPr>
        <w:t>7. Изменение формы собственности имущества, которое относится к объектам социальной инфраструктуры для детей и является государственной или муниципальной собственностью, может осуществляться в установленных законом порядке.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0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42" w:name="_Toc5201457"/>
      <w:bookmarkStart w:id="43" w:name="_Toc5261069"/>
      <w:r w:rsidRPr="009E70C2">
        <w:rPr>
          <w:rFonts w:ascii="Times New Roman" w:hAnsi="Times New Roman" w:cs="Times New Roman"/>
          <w:b/>
          <w:bCs/>
          <w:sz w:val="28"/>
          <w:szCs w:val="28"/>
        </w:rPr>
        <w:t>Статья 14. Защита ребенка от информации, пропаганды и агитации, наносящих вред его здоровью, нравственному и духовному развитию</w:t>
      </w:r>
      <w:bookmarkEnd w:id="42"/>
      <w:bookmarkEnd w:id="4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государственной власти Российской Федерации принимают меры по защите ребенка от информации, пропаганды и агитации, наносящих вред его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от информации порнографического характера, от информации, пропагандирующей нетрадиционные сексуальные отношения, а также от распространения печатной продукции, аудио- и видеопродукции, пропагандирующей насилие и жестокость, наркоманию, токсикоманию, антиобщественное поведение.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21.07.2011 </w:t>
      </w:r>
      <w:hyperlink r:id="rId110" w:history="1">
        <w:r w:rsidRPr="009E70C2">
          <w:rPr>
            <w:rFonts w:ascii="Times New Roman" w:hAnsi="Times New Roman" w:cs="Times New Roman"/>
            <w:color w:val="0000FF"/>
            <w:sz w:val="28"/>
            <w:szCs w:val="28"/>
          </w:rPr>
          <w:t>N 252-ФЗ</w:t>
        </w:r>
      </w:hyperlink>
      <w:r w:rsidRPr="009E70C2">
        <w:rPr>
          <w:rFonts w:ascii="Times New Roman" w:hAnsi="Times New Roman" w:cs="Times New Roman"/>
          <w:sz w:val="28"/>
          <w:szCs w:val="28"/>
        </w:rPr>
        <w:t xml:space="preserve">, от 29.06.2013 </w:t>
      </w:r>
      <w:hyperlink r:id="rId111" w:history="1">
        <w:r w:rsidRPr="009E70C2">
          <w:rPr>
            <w:rFonts w:ascii="Times New Roman" w:hAnsi="Times New Roman" w:cs="Times New Roman"/>
            <w:color w:val="0000FF"/>
            <w:sz w:val="28"/>
            <w:szCs w:val="28"/>
          </w:rPr>
          <w:t>N 135-ФЗ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В целях защиты детей от информации, причиняющей вред их здоровью и (или) развитию, Федеральным </w:t>
      </w:r>
      <w:hyperlink r:id="rId11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29 декабря 2010 года N 436-ФЗ "О защите детей от информации, причиняющей вред их здоровью и развитию" устанавливаются требования к распространению среди детей информации, в том числе требования к осуществлению классификации информационной продукции, ее экспертизы, государственного надзора и </w:t>
      </w:r>
      <w:r w:rsidRPr="009E70C2">
        <w:rPr>
          <w:rFonts w:ascii="Times New Roman" w:hAnsi="Times New Roman" w:cs="Times New Roman"/>
          <w:sz w:val="28"/>
          <w:szCs w:val="28"/>
        </w:rPr>
        <w:lastRenderedPageBreak/>
        <w:t>контроля за соблюдением законодательства Российской Федерации о защите детей от информации, причиняющей вред их здоровью и (или) развитию.</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2 в ред. Федерального </w:t>
      </w:r>
      <w:hyperlink r:id="rId11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21.07.2011 N 252-ФЗ)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В целях обеспечения безопасности жизни, охраны здоровья, нравственности ребенка, защиты его от негативных воздействий в порядке, определенном уполномоченным Правительством Российской Федерации федеральным органом исполнительной власти, проводится экспертиза (социальная, психологическая, педагогическая, санитарная) настольных, компьютерных и иных игр, игрушек и игровых сооружений для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1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23.07.2008 N 160-ФЗ)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44" w:name="_Toc5201458"/>
      <w:bookmarkStart w:id="45" w:name="_Toc5261070"/>
      <w:r w:rsidRPr="009E70C2">
        <w:rPr>
          <w:rFonts w:ascii="Times New Roman" w:hAnsi="Times New Roman" w:cs="Times New Roman"/>
          <w:b/>
          <w:bCs/>
          <w:sz w:val="28"/>
          <w:szCs w:val="28"/>
        </w:rPr>
        <w:t>Статья 14.1. Меры по содействию физическому, интеллектуальному, психическому, духовному и нравственному развитию детей</w:t>
      </w:r>
      <w:bookmarkEnd w:id="44"/>
      <w:bookmarkEnd w:id="45"/>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115"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28.04.2009 N 71-ФЗ)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 целях содействия физическому, интеллектуальному, психическому, духовному и нравственному развитию детей и формированию у них навыков здорового образа жизни 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создают благоприятные условия для осуществления деятельности физкультурно-спортивных организаций, организаций культуры, организаций, образующих социальную инфраструктуру для детей (включая места для их доступа к сети "Интернет").</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Родители (лица, их заменяющие) обязаны заботиться о здоровье, физическом, психическом, духовном и нравственном развитии своих детей. Лица, осуществляющие мероприятия по образованию, воспитанию, развитию, охране здоровья, социальной защите и социальному обслуживанию детей, содействию их социальной адаптации, социальной реабилитации и подобные мероприятия с участием детей (далее - лица, осуществляющие мероприятия с участием детей), в пределах их полномочий способствуют физическому, интеллектуальному, психическому, духовному и нравственному развитию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оказывают содействие указанным лицам при осуществлении ими своих обязанностей по физическому, интеллектуальному, психическому, духовному и нравственному развитию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46" w:name="Par209"/>
      <w:bookmarkEnd w:id="46"/>
      <w:r w:rsidRPr="009E70C2">
        <w:rPr>
          <w:rFonts w:ascii="Times New Roman" w:hAnsi="Times New Roman" w:cs="Times New Roman"/>
          <w:sz w:val="28"/>
          <w:szCs w:val="28"/>
        </w:rPr>
        <w:t>3. Законами субъектов Российской Федерации в целях предупреждения причинения вреда здоровью детей, их физическому, интеллектуальному, психическому, духовному и нравственному развитию могут устанавливаться: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47" w:name="Par210"/>
      <w:bookmarkEnd w:id="47"/>
      <w:r w:rsidRPr="009E70C2">
        <w:rPr>
          <w:rFonts w:ascii="Times New Roman" w:hAnsi="Times New Roman" w:cs="Times New Roman"/>
          <w:sz w:val="28"/>
          <w:szCs w:val="28"/>
        </w:rPr>
        <w:t xml:space="preserve">меры по недопущению нахождения детей (лиц, не достигших возраста 18 лет) на объектах (на территориях, в помещениях) юридических лиц или граждан, осуществляющих предпринимательскую деятельность без </w:t>
      </w:r>
      <w:r w:rsidRPr="009E70C2">
        <w:rPr>
          <w:rFonts w:ascii="Times New Roman" w:hAnsi="Times New Roman" w:cs="Times New Roman"/>
          <w:sz w:val="28"/>
          <w:szCs w:val="28"/>
        </w:rPr>
        <w:lastRenderedPageBreak/>
        <w:t>образования юридического лица,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1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29.06.2015 N 179-ФЗ)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48" w:name="Par212"/>
      <w:bookmarkEnd w:id="48"/>
      <w:r w:rsidRPr="009E70C2">
        <w:rPr>
          <w:rFonts w:ascii="Times New Roman" w:hAnsi="Times New Roman" w:cs="Times New Roman"/>
          <w:sz w:val="28"/>
          <w:szCs w:val="28"/>
        </w:rPr>
        <w:t>меры по недопущению нахождения детей (лиц, не достигших возраста 18 лет) в ночное время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и в иных общественных местах без сопровождения родителей (лиц, их заменяющих) или лиц, осуществляющих мероприятия с участием детей;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1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29.06.2015 N 179-ФЗ)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порядок уведомления родителей (лиц, их заменяющих) или лиц, осуществляющих мероприятия с участием детей, и (или) органов внутренних дел в случае обнаружения ребенка в местах, указанных в </w:t>
      </w:r>
      <w:hyperlink w:anchor="Par210" w:history="1">
        <w:r w:rsidRPr="009E70C2">
          <w:rPr>
            <w:rFonts w:ascii="Times New Roman" w:hAnsi="Times New Roman" w:cs="Times New Roman"/>
            <w:color w:val="0000FF"/>
            <w:sz w:val="28"/>
            <w:szCs w:val="28"/>
          </w:rPr>
          <w:t>абзацах втором</w:t>
        </w:r>
      </w:hyperlink>
      <w:r w:rsidRPr="009E70C2">
        <w:rPr>
          <w:rFonts w:ascii="Times New Roman" w:hAnsi="Times New Roman" w:cs="Times New Roman"/>
          <w:sz w:val="28"/>
          <w:szCs w:val="28"/>
        </w:rPr>
        <w:t xml:space="preserve"> и </w:t>
      </w:r>
      <w:hyperlink w:anchor="Par212" w:history="1">
        <w:r w:rsidRPr="009E70C2">
          <w:rPr>
            <w:rFonts w:ascii="Times New Roman" w:hAnsi="Times New Roman" w:cs="Times New Roman"/>
            <w:color w:val="0000FF"/>
            <w:sz w:val="28"/>
            <w:szCs w:val="28"/>
          </w:rPr>
          <w:t>третьем</w:t>
        </w:r>
      </w:hyperlink>
      <w:r w:rsidRPr="009E70C2">
        <w:rPr>
          <w:rFonts w:ascii="Times New Roman" w:hAnsi="Times New Roman" w:cs="Times New Roman"/>
          <w:sz w:val="28"/>
          <w:szCs w:val="28"/>
        </w:rPr>
        <w:t xml:space="preserve"> настоящего пункта, в нарушение установленных требований, а также порядок доставления такого ребенка его родителям (лицам, их заменяющим) или лицам, осуществляющим мероприятия с участием детей, либо в случае отсутствия указанных лиц, невозможности установления их местонахождения или иных препятствующих незамедлительному доставлению ребенка указанным лицам обстоятельств в специализированные учреждения для несовершеннолетних, нуждающихся в социальной реабилитации, по месту обнаружения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Субъекты Российской Федерации в соответствии с </w:t>
      </w:r>
      <w:hyperlink w:anchor="Par209" w:history="1">
        <w:r w:rsidRPr="009E70C2">
          <w:rPr>
            <w:rFonts w:ascii="Times New Roman" w:hAnsi="Times New Roman" w:cs="Times New Roman"/>
            <w:color w:val="0000FF"/>
            <w:sz w:val="28"/>
            <w:szCs w:val="28"/>
          </w:rPr>
          <w:t>пунктом 3</w:t>
        </w:r>
      </w:hyperlink>
      <w:r w:rsidRPr="009E70C2">
        <w:rPr>
          <w:rFonts w:ascii="Times New Roman" w:hAnsi="Times New Roman" w:cs="Times New Roman"/>
          <w:sz w:val="28"/>
          <w:szCs w:val="28"/>
        </w:rPr>
        <w:t xml:space="preserve"> настоящей статьи вправе:</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определять с учетом культурных и иных местных традиций места, нахождение в которых может причинить вред здоровью детей, их физическому, интеллектуальному, психическому, духовному и нравственному развитию, и общественные места,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сокращать с учетом сезонных, климатических и иных условий ночное время, в течение которого не допускается нахождение детей без сопровождения родителей (лиц, их заменяющих), а также лиц, осуществляющих мероприятия с участием детей, в установленных общественных местах;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снижать с учетом культурных и иных местных традиций возраст детей, до достижения которого не допускается их нахождение в ночное время в установленных общественных местах без сопровождения родителей (лиц, их заменяющих), а также лиц, осуществляющих мероприятия с участием детей, но не более чем на два года.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Установление субъектами Российской Федерации в соответствии с </w:t>
      </w:r>
      <w:hyperlink w:anchor="Par212" w:history="1">
        <w:r w:rsidRPr="009E70C2">
          <w:rPr>
            <w:rFonts w:ascii="Times New Roman" w:hAnsi="Times New Roman" w:cs="Times New Roman"/>
            <w:color w:val="0000FF"/>
            <w:sz w:val="28"/>
            <w:szCs w:val="28"/>
          </w:rPr>
          <w:t>абзацем третьим пункта 3</w:t>
        </w:r>
      </w:hyperlink>
      <w:r w:rsidRPr="009E70C2">
        <w:rPr>
          <w:rFonts w:ascii="Times New Roman" w:hAnsi="Times New Roman" w:cs="Times New Roman"/>
          <w:sz w:val="28"/>
          <w:szCs w:val="28"/>
        </w:rPr>
        <w:t xml:space="preserve"> настоящей статьи мер по недопущению нахождения детей (лиц, не достигших возраста 18 лет) в ночное время без сопровождения родителей (лиц, их заменяющих) или лиц, осуществляющих мероприятия с участием детей, в транспортных средствах общего пользования осуществляется с учетом заключаемых соглашений между субъектами Российской Федерации о порядке применения этих мер, если маршруты следования указанных транспортных средств проходят по территориям двух и более субъектов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Для оценки предложений об определении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создаются экспертные комиссии. Порядок формирования и порядок деятельности таких комиссий устанавливаются в соответствии с законами субъектов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7. Органы местного самоуправления с учетом положений настоящей статьи и в порядке, устанавливаемом законами субъектов Российской Федерации, могут определять на территории соответствующего муниципального образования места, нахождение в которых детей в соответствии с </w:t>
      </w:r>
      <w:hyperlink w:anchor="Par209" w:history="1">
        <w:r w:rsidRPr="009E70C2">
          <w:rPr>
            <w:rFonts w:ascii="Times New Roman" w:hAnsi="Times New Roman" w:cs="Times New Roman"/>
            <w:color w:val="0000FF"/>
            <w:sz w:val="28"/>
            <w:szCs w:val="28"/>
          </w:rPr>
          <w:t>пунктом 3</w:t>
        </w:r>
      </w:hyperlink>
      <w:r w:rsidRPr="009E70C2">
        <w:rPr>
          <w:rFonts w:ascii="Times New Roman" w:hAnsi="Times New Roman" w:cs="Times New Roman"/>
          <w:sz w:val="28"/>
          <w:szCs w:val="28"/>
        </w:rPr>
        <w:t xml:space="preserve"> настоящей статьи не допускается.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 Законами субъектов Российской Федерации за несоблюдение установленных требований к обеспечению родителями (лицами, их заменяющими), лицами, осуществляющими мероприятия с участием детей, а также юридическими лицами или гражданами, осуществляющими предпринимательскую деятельность без образования юридического лица, мер по содействию физическому, интеллектуальному, психическому, духовному и нравственному развитию детей и предупреждению причинения им вреда может устанавливаться административная ответственность.</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49" w:name="_Toc5201459"/>
      <w:bookmarkStart w:id="50" w:name="_Toc5261071"/>
      <w:r w:rsidRPr="009E70C2">
        <w:rPr>
          <w:rFonts w:ascii="Times New Roman" w:hAnsi="Times New Roman" w:cs="Times New Roman"/>
          <w:b/>
          <w:bCs/>
          <w:sz w:val="28"/>
          <w:szCs w:val="28"/>
        </w:rPr>
        <w:t>Статья 14.2. Меры по противодействию торговле детьми и эксплуатации детей</w:t>
      </w:r>
      <w:bookmarkEnd w:id="49"/>
      <w:bookmarkEnd w:id="50"/>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11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05.04.2013 N 58-ФЗ)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1.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своих полномочий принимают меры по противодействию торговле детьми и эксплуатации детей.</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lastRenderedPageBreak/>
        <w:t>2. 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принимают меры по оказанию необходимой педагогической, психологической, медицинской, юридической помощи жертвам торговли детьми и (или) эксплуатации детей, их родителям (лицам, их заменяющим).</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3. Общественные объединения (организации) и иные некоммерческие организации могут 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осуществлении мер по противодействию торговле детьми и эксплуатации детей, оказанию необходимой педагогической, психологической, медицинской, юридической помощи жертвам торговли детьми и (или) эксплуатации детей, их родителям (лицам, их заменяющим).</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4. Граждане Российской Федерации, иностранные граждане, лица без гражданства несут уголовную, гражданско-правовую, </w:t>
      </w:r>
      <w:hyperlink r:id="rId119" w:history="1">
        <w:r w:rsidRPr="009E70C2">
          <w:rPr>
            <w:rFonts w:ascii="Times New Roman" w:hAnsi="Times New Roman" w:cs="Times New Roman"/>
            <w:color w:val="0000FF"/>
            <w:sz w:val="28"/>
            <w:szCs w:val="28"/>
          </w:rPr>
          <w:t>дисциплинарную</w:t>
        </w:r>
      </w:hyperlink>
      <w:r w:rsidRPr="009E70C2">
        <w:rPr>
          <w:rFonts w:ascii="Times New Roman" w:hAnsi="Times New Roman" w:cs="Times New Roman"/>
          <w:sz w:val="28"/>
          <w:szCs w:val="28"/>
        </w:rPr>
        <w:t xml:space="preserve"> ответственность за совершение правонарушений, связанных с торговлей детьми и (или) эксплуатацией детей, в соответствии с законодательством Российской Федерации.</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5. Юридические лица несут ответственность за создание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а также за изготовление, приобретение, хранение, перевозку, распространение, публичную демонстрацию, рекламирование материалов или предметов с порнографическими изображениями несовершеннолетних в соответствии с законодательством Российской Федерации. Настоящее положение распространяется на иностранные юридические лица в случаях, предусмотренных законодательством Российской Федерации.</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6. Применение мер ответственности к юридическому лицу за правонарушения, связанные с торговлей детьми и (или) эксплуатацией детей, изготовлением и (или) оборотом материалов или предметов с порнографическими изображениями несовершеннолетних, не освобождает от ответственности за данные правонарушения виновное физическое лицо, равно как и привлечение физического лица к уголовной или иной ответственности за правонарушения, связанные с торговлей детьми и (или) эксплуатацией детей, изготовлением и (или) оборотом материалов или предметов с порнографическими изображениями несовершеннолетних, не освобождает от ответственности за данные правонарушения юридическое лицо.</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51" w:name="_Toc5201460"/>
      <w:bookmarkStart w:id="52" w:name="_Toc5261072"/>
      <w:r w:rsidRPr="009E70C2">
        <w:rPr>
          <w:rFonts w:ascii="Times New Roman" w:hAnsi="Times New Roman" w:cs="Times New Roman"/>
          <w:b/>
          <w:bCs/>
          <w:sz w:val="28"/>
          <w:szCs w:val="28"/>
        </w:rPr>
        <w:lastRenderedPageBreak/>
        <w:t>Статья 15. Защита прав детей, находящихся в трудной жизненной ситуации</w:t>
      </w:r>
      <w:bookmarkEnd w:id="51"/>
      <w:bookmarkEnd w:id="52"/>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Абзац утратил силу. - Федеральный </w:t>
      </w:r>
      <w:hyperlink r:id="rId120"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Защита прав детей, находящихся в трудной жизненной ситуации (за исключением содержащихся и обучающихся в федеральных государственных образовательных организациях), осуществляется органами государственной власти субъектов Российской Федерации в соответствии с законодательством субъектов Российской Федерации. Защита прав детей, находящихся в трудной жизненной ситуации, содержащихся и обучающихся в федеральных государственных образовательных организациях, осуществляется федеральными органами государственной власти в соответствии с законодательством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121"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02.07.2013 </w:t>
      </w:r>
      <w:hyperlink r:id="rId122"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Государство гарантирует судебную защиту прав детей, находящихся в трудной жизненной ситуации.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Утратил силу. - Федеральный </w:t>
      </w:r>
      <w:hyperlink r:id="rId123"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53" w:name="Par241"/>
      <w:bookmarkEnd w:id="53"/>
      <w:r w:rsidRPr="009E70C2">
        <w:rPr>
          <w:rFonts w:ascii="Times New Roman" w:hAnsi="Times New Roman" w:cs="Times New Roman"/>
          <w:sz w:val="28"/>
          <w:szCs w:val="28"/>
        </w:rPr>
        <w:t>3. Общественные объединения (организации) и иные некоммерческие организации, в том числе международные объединения (организации) в лице своих отделений в Российской Федерации, осуществляют свою деятельность по защите прав детей, находящихся в трудной жизненной ситуации, в соответствии с общепризнанными принципами и нормами международного права, международными договорами Российской Федерации, законодательством Российской Федерации и законодательством субъектов Российской Федерации. Указанные объединения (организации) вправе в судебном порядке оспаривать неправомерные ущемляющие или нарушающие права детей, находящихся в трудной жизненной ситуации, действия должностных лиц органов государственной власти, организаций, граждан, в том числе родителей (лиц, их заменяющих), педагогических, медицинских, социальных работников и других специалистов в области работы с детьми.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2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При регулировании внесудебных процедур, связанных с участием детей и (или) защитой их прав и законных интересов, а также при принятии решений о наказаниях, которые могут применяться к несовершеннолетним, совершившим правонарушения, должностные лица органов государственной власти, местного самоуправления действуют в соответствии с общепризнанными принципами и нормами международного права, нормами, предусмотренными международными договорами Российской Федерации, в том числе в части гуманного обращения с несовершеннолетними, оказания им квалифицированной юридической помощи, законодательством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Обязательными являются обеспечение приоритета личного и социального благополучия ребенка, обеспечение специализации </w:t>
      </w:r>
      <w:r w:rsidRPr="009E70C2">
        <w:rPr>
          <w:rFonts w:ascii="Times New Roman" w:hAnsi="Times New Roman" w:cs="Times New Roman"/>
          <w:sz w:val="28"/>
          <w:szCs w:val="28"/>
        </w:rPr>
        <w:lastRenderedPageBreak/>
        <w:t>правоприменительных процедур (действий) с его участием или в его интересах, учет особенностей возраста и социального положения ребенка.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случае освобождения несовершеннолетнего от уголовной ответственности или от наказания с применением принудительных мер воспитательного воздействия суд, принимая решение о применении указанных мер, за исключением такой меры, как помещение в образовательную организацию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(специальное учебно-воспитательное учреждение открытого или закрытого типа), или медицинскую организацию, вправе признать необходимым проведение мероприятий по социальной реабилитации несовершеннолетнего.</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125"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02.07.2013 </w:t>
      </w:r>
      <w:hyperlink r:id="rId126"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Если ребенок, с участием которого или в интересах которого осуществляется правоприменительная процедура (действие), нуждается в педагогической, психологической, медицинской, юридической помощи, в социальной реабилитации, должностное лицо, осуществляющее правоприменительную процедуру (действие), независимо от предмета рассмотрения сообщает в компетентный орган о необходимости принятия соответствующих мер и просит уведомить его о предпринятых действиях.</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A96657">
      <w:pPr>
        <w:rPr>
          <w:rFonts w:ascii="Times New Roman" w:hAnsi="Times New Roman" w:cs="Times New Roman"/>
          <w:b/>
          <w:bCs/>
          <w:sz w:val="28"/>
          <w:szCs w:val="28"/>
        </w:rPr>
      </w:pPr>
      <w:bookmarkStart w:id="54" w:name="_Toc5201461"/>
      <w:bookmarkStart w:id="55" w:name="_Toc5261073"/>
      <w:r w:rsidRPr="009E70C2">
        <w:rPr>
          <w:rFonts w:ascii="Times New Roman" w:hAnsi="Times New Roman" w:cs="Times New Roman"/>
          <w:b/>
          <w:bCs/>
          <w:sz w:val="28"/>
          <w:szCs w:val="28"/>
        </w:rPr>
        <w:t>Глава III. ОРГАНИЗАЦИОННЫЕ ОСНОВЫ ГАРАНТИЙ</w:t>
      </w:r>
      <w:bookmarkEnd w:id="54"/>
      <w:bookmarkEnd w:id="55"/>
    </w:p>
    <w:p w:rsidR="005D02A2" w:rsidRPr="009E70C2" w:rsidRDefault="005D02A2" w:rsidP="00A96657">
      <w:pPr>
        <w:rPr>
          <w:rFonts w:ascii="Times New Roman" w:hAnsi="Times New Roman" w:cs="Times New Roman"/>
          <w:b/>
          <w:bCs/>
          <w:sz w:val="28"/>
          <w:szCs w:val="28"/>
        </w:rPr>
      </w:pPr>
      <w:r w:rsidRPr="009E70C2">
        <w:rPr>
          <w:rFonts w:ascii="Times New Roman" w:hAnsi="Times New Roman" w:cs="Times New Roman"/>
          <w:b/>
          <w:bCs/>
          <w:sz w:val="28"/>
          <w:szCs w:val="28"/>
        </w:rPr>
        <w:t>ПРАВ РЕБЕНКА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56" w:name="_Toc5201462"/>
      <w:bookmarkStart w:id="57" w:name="_Toc5261074"/>
      <w:r w:rsidRPr="009E70C2">
        <w:rPr>
          <w:rFonts w:ascii="Times New Roman" w:hAnsi="Times New Roman" w:cs="Times New Roman"/>
          <w:b/>
          <w:bCs/>
          <w:sz w:val="28"/>
          <w:szCs w:val="28"/>
        </w:rPr>
        <w:t>Статья 16. Федеральные органы исполнительной власти, органы исполнительной власти субъектов Российской Федерации, осуществляющие гарантии прав ребенка в Российской Федерации</w:t>
      </w:r>
      <w:bookmarkEnd w:id="56"/>
      <w:bookmarkEnd w:id="5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Компетенция федеральных органов исполнительной власти, которые осуществляют гарантии прав ребенка, реализуют государственную политику в интересах детей, в том числе осуществляют деятельность в области образования, охраны здоровья, социальной защиты, социального обслуживания, содействия социальной адаптации и социальной реабилитации детей, обеспечения их занятости и охраны труда, профилактики безнадзорности и правонарушений, организации детского и семейного отдыха, государственной поддержки общественных объединений (организаций), иных некоммерческих организаций и в других областях в соответствии с законодательством Российской Федерации, устанавливается Президентом Российской Федерации и Правительством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2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Утратил силу. - Федеральный </w:t>
      </w:r>
      <w:hyperlink r:id="rId128"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3. Компетенция органов исполнительной власти субъектов Российской Федерации, которые осуществляют мероприятия по реализации государственной политики в интересах детей, регулируется законодательством субъектов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9E70C2">
        <w:trPr>
          <w:jc w:val="center"/>
        </w:trPr>
        <w:tc>
          <w:tcPr>
            <w:tcW w:w="5000" w:type="pct"/>
            <w:tcBorders>
              <w:left w:val="single" w:sz="24" w:space="0" w:color="CED3F1"/>
              <w:right w:val="single" w:sz="24" w:space="0" w:color="F4F3F8"/>
            </w:tcBorders>
            <w:shd w:val="clear" w:color="auto" w:fill="F4F3F8"/>
          </w:tcPr>
          <w:p w:rsidR="005D02A2" w:rsidRPr="009E70C2" w:rsidRDefault="005D02A2" w:rsidP="00746064">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КонсультантПлюс: примечание.</w:t>
            </w:r>
          </w:p>
          <w:p w:rsidR="005D02A2" w:rsidRPr="009E70C2" w:rsidRDefault="005D02A2" w:rsidP="00746064">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Об уполномоченных по правам ребенка в Российской Федерации см. Федеральный </w:t>
            </w:r>
            <w:hyperlink r:id="rId129"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color w:val="392C69"/>
                <w:sz w:val="28"/>
                <w:szCs w:val="28"/>
              </w:rPr>
              <w:t xml:space="preserve"> от 27.12.2018 N 501-ФЗ.</w:t>
            </w:r>
          </w:p>
        </w:tc>
      </w:tr>
    </w:tbl>
    <w:p w:rsidR="005D02A2" w:rsidRPr="009E70C2" w:rsidRDefault="005D02A2" w:rsidP="005D02A2">
      <w:pPr>
        <w:autoSpaceDE w:val="0"/>
        <w:autoSpaceDN w:val="0"/>
        <w:adjustRightInd w:val="0"/>
        <w:spacing w:before="280" w:beforeAutospacing="0"/>
        <w:ind w:firstLine="540"/>
        <w:outlineLvl w:val="1"/>
        <w:rPr>
          <w:rFonts w:ascii="Times New Roman" w:hAnsi="Times New Roman" w:cs="Times New Roman"/>
          <w:b/>
          <w:bCs/>
          <w:sz w:val="28"/>
          <w:szCs w:val="28"/>
        </w:rPr>
      </w:pPr>
      <w:bookmarkStart w:id="58" w:name="_Toc5201463"/>
      <w:bookmarkStart w:id="59" w:name="_Toc5261075"/>
      <w:r w:rsidRPr="009E70C2">
        <w:rPr>
          <w:rFonts w:ascii="Times New Roman" w:hAnsi="Times New Roman" w:cs="Times New Roman"/>
          <w:b/>
          <w:bCs/>
          <w:sz w:val="28"/>
          <w:szCs w:val="28"/>
        </w:rPr>
        <w:t>Статья 16.1. Уполномоченный при Президенте Российской Федерации по правам ребенка и уполномоченный по правам ребенка в субъекте Российской Федерации</w:t>
      </w:r>
      <w:bookmarkEnd w:id="58"/>
      <w:bookmarkEnd w:id="59"/>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27.12.2018 N 562-ФЗ)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Уполномоченный при Президенте Российской Федерации по правам ребенка и уполномоченный по правам ребенка в субъекте Российской Федерации в пределах своих полномочий обеспечивают защиту прав и законных интересов детей.</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60" w:name="_Toc5201464"/>
      <w:bookmarkStart w:id="61" w:name="_Toc5261076"/>
      <w:r w:rsidRPr="009E70C2">
        <w:rPr>
          <w:rFonts w:ascii="Times New Roman" w:hAnsi="Times New Roman" w:cs="Times New Roman"/>
          <w:b/>
          <w:bCs/>
          <w:sz w:val="28"/>
          <w:szCs w:val="28"/>
        </w:rPr>
        <w:t xml:space="preserve">Статьи 17 - 20. Утратили силу. - Федеральный </w:t>
      </w:r>
      <w:hyperlink r:id="rId131" w:history="1">
        <w:r w:rsidRPr="009E70C2">
          <w:rPr>
            <w:rFonts w:ascii="Times New Roman" w:hAnsi="Times New Roman" w:cs="Times New Roman"/>
            <w:b/>
            <w:bCs/>
            <w:color w:val="0000FF"/>
            <w:sz w:val="28"/>
            <w:szCs w:val="28"/>
          </w:rPr>
          <w:t>закон</w:t>
        </w:r>
      </w:hyperlink>
      <w:r w:rsidRPr="009E70C2">
        <w:rPr>
          <w:rFonts w:ascii="Times New Roman" w:hAnsi="Times New Roman" w:cs="Times New Roman"/>
          <w:b/>
          <w:bCs/>
          <w:sz w:val="28"/>
          <w:szCs w:val="28"/>
        </w:rPr>
        <w:t xml:space="preserve"> от 22.08.2004 N 122-ФЗ.</w:t>
      </w:r>
      <w:bookmarkEnd w:id="60"/>
      <w:bookmarkEnd w:id="61"/>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62" w:name="_Toc5201465"/>
      <w:bookmarkStart w:id="63" w:name="_Toc5261077"/>
      <w:r w:rsidRPr="009E70C2">
        <w:rPr>
          <w:rFonts w:ascii="Times New Roman" w:hAnsi="Times New Roman" w:cs="Times New Roman"/>
          <w:b/>
          <w:bCs/>
          <w:sz w:val="28"/>
          <w:szCs w:val="28"/>
        </w:rPr>
        <w:t>Статья 21. Финансирование мероприятий по реализации государственной политики в интересах детей</w:t>
      </w:r>
      <w:bookmarkEnd w:id="62"/>
      <w:bookmarkEnd w:id="63"/>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Финансирование федеральных мероприятий по реализации государственной политики в интересах детей осуществляется за счет средств федерального бюджета, внебюджетных источников, а также за счет средств бюджетов субъектов Российской Федерации в соответствии с законодательством субъектов Российской Федерации.</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64" w:name="_Toc5201466"/>
      <w:bookmarkStart w:id="65" w:name="_Toc5261078"/>
      <w:r w:rsidRPr="009E70C2">
        <w:rPr>
          <w:rFonts w:ascii="Times New Roman" w:hAnsi="Times New Roman" w:cs="Times New Roman"/>
          <w:b/>
          <w:bCs/>
          <w:sz w:val="28"/>
          <w:szCs w:val="28"/>
        </w:rPr>
        <w:t>Статья 22. Государственный доклад о положении детей и семей, имеющих детей, в Российской Федерации</w:t>
      </w:r>
      <w:bookmarkEnd w:id="64"/>
      <w:bookmarkEnd w:id="65"/>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03.12.2011 N 377-ФЗ)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20.07.2000 N 103-ФЗ)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Государственный доклад о положении детей и семей, имеющих детей, в Российской Федерации ежегодно разрабатывается в целях обеспечения органов государственной власти Российской Федерации объективной систематизированной аналитической информацией о положении детей и семей, имеющих детей, в Российской Федерации и тенденциях его изменения.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03.12.2011 N 377-ФЗ)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Государственный доклад о положении детей и семей, имеющих детей, в Российской Федерации представляется Правительством Российской Федерации палатам Федерального Собрания Российской Федерации. Структура государственного доклада о положении детей и семей, имеющих детей, в Российской Федерации, требования к содержанию его разделов, системе используемых в нем показателей, </w:t>
      </w:r>
      <w:hyperlink r:id="rId136" w:history="1">
        <w:r w:rsidRPr="009E70C2">
          <w:rPr>
            <w:rFonts w:ascii="Times New Roman" w:hAnsi="Times New Roman" w:cs="Times New Roman"/>
            <w:color w:val="0000FF"/>
            <w:sz w:val="28"/>
            <w:szCs w:val="28"/>
          </w:rPr>
          <w:t>порядок</w:t>
        </w:r>
      </w:hyperlink>
      <w:r w:rsidRPr="009E70C2">
        <w:rPr>
          <w:rFonts w:ascii="Times New Roman" w:hAnsi="Times New Roman" w:cs="Times New Roman"/>
          <w:sz w:val="28"/>
          <w:szCs w:val="28"/>
        </w:rPr>
        <w:t xml:space="preserve"> разработки, распространения, в том числе опубликования, предоставления для общественного обсуждения путем размещения на официальном сайте федерального органа исполнительной власти, уполномоченного Правительством Российской Федерации на разработку данного доклада, в сети "Интернет" и представления результатов общественного обсуждения в Правительство Российской Федерации определяются Правительством Российской Федерации.</w:t>
      </w:r>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(часть вторая в ред. Федерального </w:t>
      </w:r>
      <w:hyperlink r:id="rId13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03.12.2011 N 377-ФЗ)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A96657">
      <w:pPr>
        <w:rPr>
          <w:rFonts w:ascii="Times New Roman" w:hAnsi="Times New Roman" w:cs="Times New Roman"/>
          <w:b/>
          <w:bCs/>
          <w:sz w:val="28"/>
          <w:szCs w:val="28"/>
        </w:rPr>
      </w:pPr>
      <w:bookmarkStart w:id="66" w:name="_Toc5201467"/>
      <w:bookmarkStart w:id="67" w:name="_Toc5261079"/>
      <w:r w:rsidRPr="009E70C2">
        <w:rPr>
          <w:rFonts w:ascii="Times New Roman" w:hAnsi="Times New Roman" w:cs="Times New Roman"/>
          <w:b/>
          <w:bCs/>
          <w:sz w:val="28"/>
          <w:szCs w:val="28"/>
        </w:rPr>
        <w:t>Глава IV. ГАРАНТИИ ИСПОЛНЕНИЯ НАСТОЯЩЕГО</w:t>
      </w:r>
      <w:bookmarkEnd w:id="66"/>
      <w:bookmarkEnd w:id="67"/>
    </w:p>
    <w:p w:rsidR="005D02A2" w:rsidRPr="009E70C2" w:rsidRDefault="005D02A2" w:rsidP="00A96657">
      <w:pPr>
        <w:rPr>
          <w:rFonts w:ascii="Times New Roman" w:hAnsi="Times New Roman" w:cs="Times New Roman"/>
          <w:b/>
          <w:bCs/>
          <w:sz w:val="28"/>
          <w:szCs w:val="28"/>
        </w:rPr>
      </w:pPr>
      <w:r w:rsidRPr="009E70C2">
        <w:rPr>
          <w:rFonts w:ascii="Times New Roman" w:hAnsi="Times New Roman" w:cs="Times New Roman"/>
          <w:b/>
          <w:bCs/>
          <w:sz w:val="28"/>
          <w:szCs w:val="28"/>
        </w:rPr>
        <w:t>ФЕДЕРАЛЬНОГО ЗАКОНА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68" w:name="_Toc5201468"/>
      <w:bookmarkStart w:id="69" w:name="_Toc5261080"/>
      <w:r w:rsidRPr="009E70C2">
        <w:rPr>
          <w:rFonts w:ascii="Times New Roman" w:hAnsi="Times New Roman" w:cs="Times New Roman"/>
          <w:b/>
          <w:bCs/>
          <w:sz w:val="28"/>
          <w:szCs w:val="28"/>
        </w:rPr>
        <w:t>Статья 23. Судебный порядок разрешения споров при исполнении настоящего Федерального закона</w:t>
      </w:r>
      <w:bookmarkEnd w:id="68"/>
      <w:bookmarkEnd w:id="69"/>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Родители (лица, их заменяющие), а также педагогические, медицинские, социальные работники, психологи и другие специалисты, которые осуществляют функции по воспитанию, обучению, охране здоровья, социальной защите и социальному обслуживанию ребенка, содействуют его социальной адаптации, социальной реабилитации, вправе обратиться в установленном законодательством Российской Федерации порядке в суд с иском о возмещении ребенку вреда, причиненного его здоровью, имуществу, а также морального вреда.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3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70" w:name="Par289"/>
      <w:bookmarkEnd w:id="70"/>
      <w:r w:rsidRPr="009E70C2">
        <w:rPr>
          <w:rFonts w:ascii="Times New Roman" w:hAnsi="Times New Roman" w:cs="Times New Roman"/>
          <w:sz w:val="28"/>
          <w:szCs w:val="28"/>
        </w:rPr>
        <w:t>2. При рассмотрении в судах дел о защите прав и законных интересов ребенка государственная пошлина не взимается.</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A96657">
      <w:pPr>
        <w:rPr>
          <w:rFonts w:ascii="Times New Roman" w:hAnsi="Times New Roman" w:cs="Times New Roman"/>
          <w:b/>
          <w:bCs/>
          <w:sz w:val="28"/>
          <w:szCs w:val="28"/>
        </w:rPr>
      </w:pPr>
      <w:bookmarkStart w:id="71" w:name="_Toc5201469"/>
      <w:bookmarkStart w:id="72" w:name="_Toc5261081"/>
      <w:r w:rsidRPr="009E70C2">
        <w:rPr>
          <w:rFonts w:ascii="Times New Roman" w:hAnsi="Times New Roman" w:cs="Times New Roman"/>
          <w:b/>
          <w:bCs/>
          <w:sz w:val="28"/>
          <w:szCs w:val="28"/>
        </w:rPr>
        <w:t>Глава V. ЗАКЛЮЧИТЕЛЬНЫЕ ПОЛОЖЕНИЯ</w:t>
      </w:r>
      <w:bookmarkEnd w:id="71"/>
      <w:bookmarkEnd w:id="72"/>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73" w:name="_Toc5201470"/>
      <w:bookmarkStart w:id="74" w:name="_Toc5261082"/>
      <w:r w:rsidRPr="009E70C2">
        <w:rPr>
          <w:rFonts w:ascii="Times New Roman" w:hAnsi="Times New Roman" w:cs="Times New Roman"/>
          <w:b/>
          <w:bCs/>
          <w:sz w:val="28"/>
          <w:szCs w:val="28"/>
        </w:rPr>
        <w:t>Статья 24. Вступление в силу настоящего Федерального закона</w:t>
      </w:r>
      <w:bookmarkEnd w:id="73"/>
      <w:bookmarkEnd w:id="74"/>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1. Настоящий Федеральный закон вступает в силу со дня его официального опубликования.</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2. </w:t>
      </w:r>
      <w:hyperlink w:anchor="Par113" w:history="1">
        <w:r w:rsidRPr="009E70C2">
          <w:rPr>
            <w:rFonts w:ascii="Times New Roman" w:hAnsi="Times New Roman" w:cs="Times New Roman"/>
            <w:color w:val="0000FF"/>
            <w:sz w:val="28"/>
            <w:szCs w:val="28"/>
          </w:rPr>
          <w:t>Пункт 3</w:t>
        </w:r>
      </w:hyperlink>
      <w:r w:rsidRPr="009E70C2">
        <w:rPr>
          <w:rFonts w:ascii="Times New Roman" w:hAnsi="Times New Roman" w:cs="Times New Roman"/>
          <w:sz w:val="28"/>
          <w:szCs w:val="28"/>
        </w:rPr>
        <w:t xml:space="preserve"> статьи 7, </w:t>
      </w:r>
      <w:hyperlink w:anchor="Par120" w:history="1">
        <w:r w:rsidRPr="009E70C2">
          <w:rPr>
            <w:rFonts w:ascii="Times New Roman" w:hAnsi="Times New Roman" w:cs="Times New Roman"/>
            <w:color w:val="0000FF"/>
            <w:sz w:val="28"/>
            <w:szCs w:val="28"/>
          </w:rPr>
          <w:t>пункт 3</w:t>
        </w:r>
      </w:hyperlink>
      <w:r w:rsidRPr="009E70C2">
        <w:rPr>
          <w:rFonts w:ascii="Times New Roman" w:hAnsi="Times New Roman" w:cs="Times New Roman"/>
          <w:sz w:val="28"/>
          <w:szCs w:val="28"/>
        </w:rPr>
        <w:t xml:space="preserve"> статьи 9, </w:t>
      </w:r>
      <w:hyperlink w:anchor="Par180" w:history="1">
        <w:r w:rsidRPr="009E70C2">
          <w:rPr>
            <w:rFonts w:ascii="Times New Roman" w:hAnsi="Times New Roman" w:cs="Times New Roman"/>
            <w:color w:val="0000FF"/>
            <w:sz w:val="28"/>
            <w:szCs w:val="28"/>
          </w:rPr>
          <w:t>пункты 3,</w:t>
        </w:r>
      </w:hyperlink>
      <w:r w:rsidRPr="009E70C2">
        <w:rPr>
          <w:rFonts w:ascii="Times New Roman" w:hAnsi="Times New Roman" w:cs="Times New Roman"/>
          <w:sz w:val="28"/>
          <w:szCs w:val="28"/>
        </w:rPr>
        <w:t xml:space="preserve"> </w:t>
      </w:r>
      <w:hyperlink w:anchor="Par184" w:history="1">
        <w:r w:rsidRPr="009E70C2">
          <w:rPr>
            <w:rFonts w:ascii="Times New Roman" w:hAnsi="Times New Roman" w:cs="Times New Roman"/>
            <w:color w:val="0000FF"/>
            <w:sz w:val="28"/>
            <w:szCs w:val="28"/>
          </w:rPr>
          <w:t>4,</w:t>
        </w:r>
      </w:hyperlink>
      <w:r w:rsidRPr="009E70C2">
        <w:rPr>
          <w:rFonts w:ascii="Times New Roman" w:hAnsi="Times New Roman" w:cs="Times New Roman"/>
          <w:sz w:val="28"/>
          <w:szCs w:val="28"/>
        </w:rPr>
        <w:t xml:space="preserve"> </w:t>
      </w:r>
      <w:hyperlink w:anchor="Par190" w:history="1">
        <w:r w:rsidRPr="009E70C2">
          <w:rPr>
            <w:rFonts w:ascii="Times New Roman" w:hAnsi="Times New Roman" w:cs="Times New Roman"/>
            <w:color w:val="0000FF"/>
            <w:sz w:val="28"/>
            <w:szCs w:val="28"/>
          </w:rPr>
          <w:t>6,</w:t>
        </w:r>
      </w:hyperlink>
      <w:r w:rsidRPr="009E70C2">
        <w:rPr>
          <w:rFonts w:ascii="Times New Roman" w:hAnsi="Times New Roman" w:cs="Times New Roman"/>
          <w:sz w:val="28"/>
          <w:szCs w:val="28"/>
        </w:rPr>
        <w:t xml:space="preserve"> </w:t>
      </w:r>
      <w:hyperlink w:anchor="Par191" w:history="1">
        <w:r w:rsidRPr="009E70C2">
          <w:rPr>
            <w:rFonts w:ascii="Times New Roman" w:hAnsi="Times New Roman" w:cs="Times New Roman"/>
            <w:color w:val="0000FF"/>
            <w:sz w:val="28"/>
            <w:szCs w:val="28"/>
          </w:rPr>
          <w:t>7</w:t>
        </w:r>
      </w:hyperlink>
      <w:r w:rsidRPr="009E70C2">
        <w:rPr>
          <w:rFonts w:ascii="Times New Roman" w:hAnsi="Times New Roman" w:cs="Times New Roman"/>
          <w:sz w:val="28"/>
          <w:szCs w:val="28"/>
        </w:rPr>
        <w:t xml:space="preserve"> статьи 13, </w:t>
      </w:r>
      <w:hyperlink w:anchor="Par241" w:history="1">
        <w:r w:rsidRPr="009E70C2">
          <w:rPr>
            <w:rFonts w:ascii="Times New Roman" w:hAnsi="Times New Roman" w:cs="Times New Roman"/>
            <w:color w:val="0000FF"/>
            <w:sz w:val="28"/>
            <w:szCs w:val="28"/>
          </w:rPr>
          <w:t>пункт 3</w:t>
        </w:r>
      </w:hyperlink>
      <w:r w:rsidRPr="009E70C2">
        <w:rPr>
          <w:rFonts w:ascii="Times New Roman" w:hAnsi="Times New Roman" w:cs="Times New Roman"/>
          <w:sz w:val="28"/>
          <w:szCs w:val="28"/>
        </w:rPr>
        <w:t xml:space="preserve"> статьи 15 и </w:t>
      </w:r>
      <w:hyperlink w:anchor="Par289" w:history="1">
        <w:r w:rsidRPr="009E70C2">
          <w:rPr>
            <w:rFonts w:ascii="Times New Roman" w:hAnsi="Times New Roman" w:cs="Times New Roman"/>
            <w:color w:val="0000FF"/>
            <w:sz w:val="28"/>
            <w:szCs w:val="28"/>
          </w:rPr>
          <w:t>пункт 2</w:t>
        </w:r>
      </w:hyperlink>
      <w:r w:rsidRPr="009E70C2">
        <w:rPr>
          <w:rFonts w:ascii="Times New Roman" w:hAnsi="Times New Roman" w:cs="Times New Roman"/>
          <w:sz w:val="28"/>
          <w:szCs w:val="28"/>
        </w:rPr>
        <w:t xml:space="preserve"> статьи 23 настоящего Федерального закона вступают в силу с 1 июля 1999 года.</w:t>
      </w:r>
    </w:p>
    <w:p w:rsidR="005D02A2" w:rsidRPr="009E70C2" w:rsidRDefault="005D02A2" w:rsidP="00746064">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lastRenderedPageBreak/>
        <w:t xml:space="preserve">3. </w:t>
      </w:r>
      <w:hyperlink w:anchor="Par118" w:history="1">
        <w:r w:rsidRPr="009E70C2">
          <w:rPr>
            <w:rFonts w:ascii="Times New Roman" w:hAnsi="Times New Roman" w:cs="Times New Roman"/>
            <w:color w:val="0000FF"/>
            <w:sz w:val="28"/>
            <w:szCs w:val="28"/>
          </w:rPr>
          <w:t>Статья 8</w:t>
        </w:r>
      </w:hyperlink>
      <w:r w:rsidRPr="009E70C2">
        <w:rPr>
          <w:rFonts w:ascii="Times New Roman" w:hAnsi="Times New Roman" w:cs="Times New Roman"/>
          <w:sz w:val="28"/>
          <w:szCs w:val="28"/>
        </w:rPr>
        <w:t xml:space="preserve"> настоящего Федерального закона вступает в силу с 1 января 2000 года.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75" w:name="_Toc5201471"/>
      <w:bookmarkStart w:id="76" w:name="_Toc5261083"/>
      <w:r w:rsidRPr="009E70C2">
        <w:rPr>
          <w:rFonts w:ascii="Times New Roman" w:hAnsi="Times New Roman" w:cs="Times New Roman"/>
          <w:b/>
          <w:bCs/>
          <w:sz w:val="28"/>
          <w:szCs w:val="28"/>
        </w:rPr>
        <w:t>Статья 25. Приведение нормативных правовых актов в соответствие с настоящим Федеральным законом</w:t>
      </w:r>
      <w:bookmarkEnd w:id="75"/>
      <w:bookmarkEnd w:id="76"/>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Президенту Российской Федерации и Правительству Российской Федерации привести свои нормативные правовые акты в соответствие с настоящим Федеральным законом.</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Президент</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Российской Федерации</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Б.ЕЛЬЦИН</w:t>
      </w:r>
    </w:p>
    <w:p w:rsidR="005D02A2" w:rsidRPr="009E70C2" w:rsidRDefault="005D02A2" w:rsidP="002A4D6E">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Москва, Кремль</w:t>
      </w:r>
    </w:p>
    <w:p w:rsidR="005D02A2" w:rsidRPr="009E70C2" w:rsidRDefault="005D02A2" w:rsidP="002A4D6E">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24 июля 1998 года</w:t>
      </w:r>
    </w:p>
    <w:p w:rsidR="005D02A2" w:rsidRPr="009E70C2" w:rsidRDefault="005D02A2" w:rsidP="002A4D6E">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N 124-ФЗ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Default="005D02A2"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p w:rsidR="00A96657" w:rsidRDefault="00A96657" w:rsidP="005D02A2">
      <w:pPr>
        <w:autoSpaceDE w:val="0"/>
        <w:autoSpaceDN w:val="0"/>
        <w:adjustRightInd w:val="0"/>
        <w:spacing w:before="0" w:beforeAutospacing="0"/>
        <w:outlineLvl w:val="0"/>
        <w:rPr>
          <w:rFonts w:ascii="Times New Roman" w:hAnsi="Times New Roman" w:cs="Times New Roman"/>
          <w:sz w:val="28"/>
          <w:szCs w:val="28"/>
        </w:rPr>
      </w:pPr>
    </w:p>
    <w:tbl>
      <w:tblPr>
        <w:tblW w:w="5000" w:type="pct"/>
        <w:tblLayout w:type="fixed"/>
        <w:tblCellMar>
          <w:left w:w="0" w:type="dxa"/>
          <w:right w:w="0" w:type="dxa"/>
        </w:tblCellMar>
        <w:tblLook w:val="0000"/>
      </w:tblPr>
      <w:tblGrid>
        <w:gridCol w:w="4677"/>
        <w:gridCol w:w="4678"/>
      </w:tblGrid>
      <w:tr w:rsidR="005D02A2" w:rsidRPr="009E70C2" w:rsidTr="00F160BC">
        <w:tc>
          <w:tcPr>
            <w:tcW w:w="4677" w:type="dxa"/>
          </w:tcPr>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lastRenderedPageBreak/>
              <w:t>24 июня 1999 года</w:t>
            </w:r>
          </w:p>
        </w:tc>
        <w:tc>
          <w:tcPr>
            <w:tcW w:w="4678" w:type="dxa"/>
          </w:tcPr>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N 120-ФЗ</w:t>
            </w:r>
          </w:p>
        </w:tc>
      </w:tr>
    </w:tbl>
    <w:p w:rsidR="005D02A2" w:rsidRPr="009E70C2" w:rsidRDefault="005D02A2" w:rsidP="005D02A2">
      <w:pPr>
        <w:pBdr>
          <w:top w:val="single" w:sz="6" w:space="0" w:color="auto"/>
        </w:pBdr>
        <w:autoSpaceDE w:val="0"/>
        <w:autoSpaceDN w:val="0"/>
        <w:adjustRightInd w:val="0"/>
        <w:spacing w:beforeAutospacing="0" w:after="10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9E70C2">
        <w:rPr>
          <w:rFonts w:ascii="Times New Roman" w:hAnsi="Times New Roman" w:cs="Times New Roman"/>
          <w:b/>
          <w:bCs/>
          <w:sz w:val="28"/>
          <w:szCs w:val="28"/>
        </w:rPr>
        <w:t>РОССИЙСКАЯ ФЕДЕРАЦИЯ</w:t>
      </w: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9E70C2">
        <w:rPr>
          <w:rFonts w:ascii="Times New Roman" w:hAnsi="Times New Roman" w:cs="Times New Roman"/>
          <w:b/>
          <w:bCs/>
          <w:sz w:val="28"/>
          <w:szCs w:val="28"/>
        </w:rPr>
        <w:t>ФЕДЕРАЛЬНЫЙ ЗАКОН</w:t>
      </w:r>
    </w:p>
    <w:p w:rsidR="005D02A2" w:rsidRPr="009E70C2"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A96657" w:rsidRDefault="005D02A2" w:rsidP="00A96657">
      <w:pPr>
        <w:pStyle w:val="10"/>
        <w:jc w:val="center"/>
        <w:rPr>
          <w:rFonts w:ascii="Times New Roman" w:hAnsi="Times New Roman"/>
          <w:color w:val="auto"/>
        </w:rPr>
      </w:pPr>
      <w:bookmarkStart w:id="77" w:name="_Toc5876382"/>
      <w:r w:rsidRPr="00A96657">
        <w:rPr>
          <w:rFonts w:ascii="Times New Roman" w:hAnsi="Times New Roman"/>
          <w:color w:val="auto"/>
        </w:rPr>
        <w:t>ОБ ОСНОВАХ СИСТЕМЫ ПРОФИЛАКТИКИ БЕЗНАДЗОРНОСТИ</w:t>
      </w:r>
      <w:r w:rsidR="004A2D06" w:rsidRPr="00A96657">
        <w:rPr>
          <w:rFonts w:ascii="Times New Roman" w:hAnsi="Times New Roman"/>
          <w:color w:val="auto"/>
        </w:rPr>
        <w:t xml:space="preserve"> </w:t>
      </w:r>
      <w:r w:rsidR="00A96657" w:rsidRPr="00A96657">
        <w:rPr>
          <w:rFonts w:ascii="Times New Roman" w:hAnsi="Times New Roman"/>
          <w:color w:val="auto"/>
        </w:rPr>
        <w:t xml:space="preserve">И </w:t>
      </w:r>
      <w:r w:rsidRPr="00A96657">
        <w:rPr>
          <w:rFonts w:ascii="Times New Roman" w:hAnsi="Times New Roman"/>
          <w:color w:val="auto"/>
        </w:rPr>
        <w:t>ПРАВОНАРУШЕНИЙ НЕСОВЕРШЕННОЛЕТНИХ</w:t>
      </w:r>
      <w:bookmarkEnd w:id="77"/>
    </w:p>
    <w:p w:rsidR="005D02A2" w:rsidRPr="00A96657"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Принят</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Государственной Думой</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21 мая 1999 года</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Одобрен</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Советом Федерации</w:t>
      </w:r>
    </w:p>
    <w:p w:rsidR="005D02A2" w:rsidRPr="009E70C2" w:rsidRDefault="005D02A2" w:rsidP="005D02A2">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9 июня 1999 года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9E70C2">
        <w:trPr>
          <w:jc w:val="center"/>
        </w:trPr>
        <w:tc>
          <w:tcPr>
            <w:tcW w:w="5000" w:type="pct"/>
            <w:tcBorders>
              <w:left w:val="single" w:sz="24" w:space="0" w:color="CED3F1"/>
              <w:right w:val="single" w:sz="24" w:space="0" w:color="F4F3F8"/>
            </w:tcBorders>
            <w:shd w:val="clear" w:color="auto" w:fill="F4F3F8"/>
          </w:tcPr>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Список изменяющих документов</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(в ред. Федеральных законов от 13.01.2001 </w:t>
            </w:r>
            <w:hyperlink r:id="rId139" w:history="1">
              <w:r w:rsidRPr="009E70C2">
                <w:rPr>
                  <w:rFonts w:ascii="Times New Roman" w:hAnsi="Times New Roman" w:cs="Times New Roman"/>
                  <w:color w:val="0000FF"/>
                  <w:sz w:val="28"/>
                  <w:szCs w:val="28"/>
                </w:rPr>
                <w:t>N 1-ФЗ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07.07.2003 </w:t>
            </w:r>
            <w:hyperlink r:id="rId140" w:history="1">
              <w:r w:rsidRPr="009E70C2">
                <w:rPr>
                  <w:rFonts w:ascii="Times New Roman" w:hAnsi="Times New Roman" w:cs="Times New Roman"/>
                  <w:color w:val="0000FF"/>
                  <w:sz w:val="28"/>
                  <w:szCs w:val="28"/>
                </w:rPr>
                <w:t>N 111-ФЗ</w:t>
              </w:r>
            </w:hyperlink>
            <w:r w:rsidRPr="009E70C2">
              <w:rPr>
                <w:rFonts w:ascii="Times New Roman" w:hAnsi="Times New Roman" w:cs="Times New Roman"/>
                <w:color w:val="392C69"/>
                <w:sz w:val="28"/>
                <w:szCs w:val="28"/>
              </w:rPr>
              <w:t xml:space="preserve">, от 29.06.2004 </w:t>
            </w:r>
            <w:hyperlink r:id="rId141" w:history="1">
              <w:r w:rsidRPr="009E70C2">
                <w:rPr>
                  <w:rFonts w:ascii="Times New Roman" w:hAnsi="Times New Roman" w:cs="Times New Roman"/>
                  <w:color w:val="0000FF"/>
                  <w:sz w:val="28"/>
                  <w:szCs w:val="28"/>
                </w:rPr>
                <w:t>N 58-ФЗ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22.08.2004 </w:t>
            </w:r>
            <w:hyperlink r:id="rId142" w:history="1">
              <w:r w:rsidRPr="009E70C2">
                <w:rPr>
                  <w:rFonts w:ascii="Times New Roman" w:hAnsi="Times New Roman" w:cs="Times New Roman"/>
                  <w:color w:val="0000FF"/>
                  <w:sz w:val="28"/>
                  <w:szCs w:val="28"/>
                </w:rPr>
                <w:t>N 122-ФЗ</w:t>
              </w:r>
            </w:hyperlink>
            <w:r w:rsidRPr="009E70C2">
              <w:rPr>
                <w:rFonts w:ascii="Times New Roman" w:hAnsi="Times New Roman" w:cs="Times New Roman"/>
                <w:color w:val="392C69"/>
                <w:sz w:val="28"/>
                <w:szCs w:val="28"/>
              </w:rPr>
              <w:t xml:space="preserve"> (ред. 29.12.2004), от 01.12.2004 </w:t>
            </w:r>
            <w:hyperlink r:id="rId143" w:history="1">
              <w:r w:rsidRPr="009E70C2">
                <w:rPr>
                  <w:rFonts w:ascii="Times New Roman" w:hAnsi="Times New Roman" w:cs="Times New Roman"/>
                  <w:color w:val="0000FF"/>
                  <w:sz w:val="28"/>
                  <w:szCs w:val="28"/>
                </w:rPr>
                <w:t>N 150-ФЗ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29.12.2004 </w:t>
            </w:r>
            <w:hyperlink r:id="rId144" w:history="1">
              <w:r w:rsidRPr="009E70C2">
                <w:rPr>
                  <w:rFonts w:ascii="Times New Roman" w:hAnsi="Times New Roman" w:cs="Times New Roman"/>
                  <w:color w:val="0000FF"/>
                  <w:sz w:val="28"/>
                  <w:szCs w:val="28"/>
                </w:rPr>
                <w:t>N 199-ФЗ</w:t>
              </w:r>
            </w:hyperlink>
            <w:r w:rsidRPr="009E70C2">
              <w:rPr>
                <w:rFonts w:ascii="Times New Roman" w:hAnsi="Times New Roman" w:cs="Times New Roman"/>
                <w:color w:val="392C69"/>
                <w:sz w:val="28"/>
                <w:szCs w:val="28"/>
              </w:rPr>
              <w:t xml:space="preserve">, от 22.04.2005 </w:t>
            </w:r>
            <w:hyperlink r:id="rId145" w:history="1">
              <w:r w:rsidRPr="009E70C2">
                <w:rPr>
                  <w:rFonts w:ascii="Times New Roman" w:hAnsi="Times New Roman" w:cs="Times New Roman"/>
                  <w:color w:val="0000FF"/>
                  <w:sz w:val="28"/>
                  <w:szCs w:val="28"/>
                </w:rPr>
                <w:t>N 39-ФЗ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05.01.2006 </w:t>
            </w:r>
            <w:hyperlink r:id="rId146" w:history="1">
              <w:r w:rsidRPr="009E70C2">
                <w:rPr>
                  <w:rFonts w:ascii="Times New Roman" w:hAnsi="Times New Roman" w:cs="Times New Roman"/>
                  <w:color w:val="0000FF"/>
                  <w:sz w:val="28"/>
                  <w:szCs w:val="28"/>
                </w:rPr>
                <w:t>N 9-ФЗ</w:t>
              </w:r>
            </w:hyperlink>
            <w:r w:rsidRPr="009E70C2">
              <w:rPr>
                <w:rFonts w:ascii="Times New Roman" w:hAnsi="Times New Roman" w:cs="Times New Roman"/>
                <w:color w:val="392C69"/>
                <w:sz w:val="28"/>
                <w:szCs w:val="28"/>
              </w:rPr>
              <w:t xml:space="preserve">, от 30.06.2007 </w:t>
            </w:r>
            <w:hyperlink r:id="rId147" w:history="1">
              <w:r w:rsidRPr="009E70C2">
                <w:rPr>
                  <w:rFonts w:ascii="Times New Roman" w:hAnsi="Times New Roman" w:cs="Times New Roman"/>
                  <w:color w:val="0000FF"/>
                  <w:sz w:val="28"/>
                  <w:szCs w:val="28"/>
                </w:rPr>
                <w:t>N 120-ФЗ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21.07.2007 </w:t>
            </w:r>
            <w:hyperlink r:id="rId148" w:history="1">
              <w:r w:rsidRPr="009E70C2">
                <w:rPr>
                  <w:rFonts w:ascii="Times New Roman" w:hAnsi="Times New Roman" w:cs="Times New Roman"/>
                  <w:color w:val="0000FF"/>
                  <w:sz w:val="28"/>
                  <w:szCs w:val="28"/>
                </w:rPr>
                <w:t>N 194-ФЗ</w:t>
              </w:r>
            </w:hyperlink>
            <w:r w:rsidRPr="009E70C2">
              <w:rPr>
                <w:rFonts w:ascii="Times New Roman" w:hAnsi="Times New Roman" w:cs="Times New Roman"/>
                <w:color w:val="392C69"/>
                <w:sz w:val="28"/>
                <w:szCs w:val="28"/>
              </w:rPr>
              <w:t xml:space="preserve">, от 24.07.2007 </w:t>
            </w:r>
            <w:hyperlink r:id="rId149" w:history="1">
              <w:r w:rsidRPr="009E70C2">
                <w:rPr>
                  <w:rFonts w:ascii="Times New Roman" w:hAnsi="Times New Roman" w:cs="Times New Roman"/>
                  <w:color w:val="0000FF"/>
                  <w:sz w:val="28"/>
                  <w:szCs w:val="28"/>
                </w:rPr>
                <w:t>N 214-ФЗ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01.12.2007 </w:t>
            </w:r>
            <w:hyperlink r:id="rId150" w:history="1">
              <w:r w:rsidRPr="009E70C2">
                <w:rPr>
                  <w:rFonts w:ascii="Times New Roman" w:hAnsi="Times New Roman" w:cs="Times New Roman"/>
                  <w:color w:val="0000FF"/>
                  <w:sz w:val="28"/>
                  <w:szCs w:val="28"/>
                </w:rPr>
                <w:t>N 309-ФЗ</w:t>
              </w:r>
            </w:hyperlink>
            <w:r w:rsidRPr="009E70C2">
              <w:rPr>
                <w:rFonts w:ascii="Times New Roman" w:hAnsi="Times New Roman" w:cs="Times New Roman"/>
                <w:color w:val="392C69"/>
                <w:sz w:val="28"/>
                <w:szCs w:val="28"/>
              </w:rPr>
              <w:t xml:space="preserve">, от 23.07.2008 </w:t>
            </w:r>
            <w:hyperlink r:id="rId151" w:history="1">
              <w:r w:rsidRPr="009E70C2">
                <w:rPr>
                  <w:rFonts w:ascii="Times New Roman" w:hAnsi="Times New Roman" w:cs="Times New Roman"/>
                  <w:color w:val="0000FF"/>
                  <w:sz w:val="28"/>
                  <w:szCs w:val="28"/>
                </w:rPr>
                <w:t>N 160-ФЗ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13.10.2009 </w:t>
            </w:r>
            <w:hyperlink r:id="rId152" w:history="1">
              <w:r w:rsidRPr="009E70C2">
                <w:rPr>
                  <w:rFonts w:ascii="Times New Roman" w:hAnsi="Times New Roman" w:cs="Times New Roman"/>
                  <w:color w:val="0000FF"/>
                  <w:sz w:val="28"/>
                  <w:szCs w:val="28"/>
                </w:rPr>
                <w:t>N 233-ФЗ</w:t>
              </w:r>
            </w:hyperlink>
            <w:r w:rsidRPr="009E70C2">
              <w:rPr>
                <w:rFonts w:ascii="Times New Roman" w:hAnsi="Times New Roman" w:cs="Times New Roman"/>
                <w:color w:val="392C69"/>
                <w:sz w:val="28"/>
                <w:szCs w:val="28"/>
              </w:rPr>
              <w:t xml:space="preserve">, от 28.12.2010 </w:t>
            </w:r>
            <w:hyperlink r:id="rId153" w:history="1">
              <w:r w:rsidRPr="009E70C2">
                <w:rPr>
                  <w:rFonts w:ascii="Times New Roman" w:hAnsi="Times New Roman" w:cs="Times New Roman"/>
                  <w:color w:val="0000FF"/>
                  <w:sz w:val="28"/>
                  <w:szCs w:val="28"/>
                </w:rPr>
                <w:t>N 427-ФЗ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07.02.2011 </w:t>
            </w:r>
            <w:hyperlink r:id="rId154" w:history="1">
              <w:r w:rsidRPr="009E70C2">
                <w:rPr>
                  <w:rFonts w:ascii="Times New Roman" w:hAnsi="Times New Roman" w:cs="Times New Roman"/>
                  <w:color w:val="0000FF"/>
                  <w:sz w:val="28"/>
                  <w:szCs w:val="28"/>
                </w:rPr>
                <w:t>N 4-ФЗ</w:t>
              </w:r>
            </w:hyperlink>
            <w:r w:rsidRPr="009E70C2">
              <w:rPr>
                <w:rFonts w:ascii="Times New Roman" w:hAnsi="Times New Roman" w:cs="Times New Roman"/>
                <w:color w:val="392C69"/>
                <w:sz w:val="28"/>
                <w:szCs w:val="28"/>
              </w:rPr>
              <w:t xml:space="preserve">, от 03.12.2011 </w:t>
            </w:r>
            <w:hyperlink r:id="rId155" w:history="1">
              <w:r w:rsidRPr="009E70C2">
                <w:rPr>
                  <w:rFonts w:ascii="Times New Roman" w:hAnsi="Times New Roman" w:cs="Times New Roman"/>
                  <w:color w:val="0000FF"/>
                  <w:sz w:val="28"/>
                  <w:szCs w:val="28"/>
                </w:rPr>
                <w:t>N 378-ФЗ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30.12.2012 </w:t>
            </w:r>
            <w:hyperlink r:id="rId156" w:history="1">
              <w:r w:rsidRPr="009E70C2">
                <w:rPr>
                  <w:rFonts w:ascii="Times New Roman" w:hAnsi="Times New Roman" w:cs="Times New Roman"/>
                  <w:color w:val="0000FF"/>
                  <w:sz w:val="28"/>
                  <w:szCs w:val="28"/>
                </w:rPr>
                <w:t>N 297-ФЗ</w:t>
              </w:r>
            </w:hyperlink>
            <w:r w:rsidRPr="009E70C2">
              <w:rPr>
                <w:rFonts w:ascii="Times New Roman" w:hAnsi="Times New Roman" w:cs="Times New Roman"/>
                <w:color w:val="392C69"/>
                <w:sz w:val="28"/>
                <w:szCs w:val="28"/>
              </w:rPr>
              <w:t xml:space="preserve">, от 30.12.2012 </w:t>
            </w:r>
            <w:hyperlink r:id="rId157" w:history="1">
              <w:r w:rsidRPr="009E70C2">
                <w:rPr>
                  <w:rFonts w:ascii="Times New Roman" w:hAnsi="Times New Roman" w:cs="Times New Roman"/>
                  <w:color w:val="0000FF"/>
                  <w:sz w:val="28"/>
                  <w:szCs w:val="28"/>
                </w:rPr>
                <w:t>N 319-ФЗ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07.05.2013 </w:t>
            </w:r>
            <w:hyperlink r:id="rId158" w:history="1">
              <w:r w:rsidRPr="009E70C2">
                <w:rPr>
                  <w:rFonts w:ascii="Times New Roman" w:hAnsi="Times New Roman" w:cs="Times New Roman"/>
                  <w:color w:val="0000FF"/>
                  <w:sz w:val="28"/>
                  <w:szCs w:val="28"/>
                </w:rPr>
                <w:t>N 104-ФЗ</w:t>
              </w:r>
            </w:hyperlink>
            <w:r w:rsidRPr="009E70C2">
              <w:rPr>
                <w:rFonts w:ascii="Times New Roman" w:hAnsi="Times New Roman" w:cs="Times New Roman"/>
                <w:color w:val="392C69"/>
                <w:sz w:val="28"/>
                <w:szCs w:val="28"/>
              </w:rPr>
              <w:t xml:space="preserve">, от 07.06.2013 </w:t>
            </w:r>
            <w:hyperlink r:id="rId159" w:history="1">
              <w:r w:rsidRPr="009E70C2">
                <w:rPr>
                  <w:rFonts w:ascii="Times New Roman" w:hAnsi="Times New Roman" w:cs="Times New Roman"/>
                  <w:color w:val="0000FF"/>
                  <w:sz w:val="28"/>
                  <w:szCs w:val="28"/>
                </w:rPr>
                <w:t>N 120-ФЗ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02.07.2013 </w:t>
            </w:r>
            <w:hyperlink r:id="rId160" w:history="1">
              <w:r w:rsidRPr="009E70C2">
                <w:rPr>
                  <w:rFonts w:ascii="Times New Roman" w:hAnsi="Times New Roman" w:cs="Times New Roman"/>
                  <w:color w:val="0000FF"/>
                  <w:sz w:val="28"/>
                  <w:szCs w:val="28"/>
                </w:rPr>
                <w:t>N 185-ФЗ</w:t>
              </w:r>
            </w:hyperlink>
            <w:r w:rsidRPr="009E70C2">
              <w:rPr>
                <w:rFonts w:ascii="Times New Roman" w:hAnsi="Times New Roman" w:cs="Times New Roman"/>
                <w:color w:val="392C69"/>
                <w:sz w:val="28"/>
                <w:szCs w:val="28"/>
              </w:rPr>
              <w:t xml:space="preserve">, от 25.11.2013 </w:t>
            </w:r>
            <w:hyperlink r:id="rId161" w:history="1">
              <w:r w:rsidRPr="009E70C2">
                <w:rPr>
                  <w:rFonts w:ascii="Times New Roman" w:hAnsi="Times New Roman" w:cs="Times New Roman"/>
                  <w:color w:val="0000FF"/>
                  <w:sz w:val="28"/>
                  <w:szCs w:val="28"/>
                </w:rPr>
                <w:t>N 317-ФЗ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28.12.2013 </w:t>
            </w:r>
            <w:hyperlink r:id="rId162" w:history="1">
              <w:r w:rsidRPr="009E70C2">
                <w:rPr>
                  <w:rFonts w:ascii="Times New Roman" w:hAnsi="Times New Roman" w:cs="Times New Roman"/>
                  <w:color w:val="0000FF"/>
                  <w:sz w:val="28"/>
                  <w:szCs w:val="28"/>
                </w:rPr>
                <w:t>N 435-ФЗ</w:t>
              </w:r>
            </w:hyperlink>
            <w:r w:rsidRPr="009E70C2">
              <w:rPr>
                <w:rFonts w:ascii="Times New Roman" w:hAnsi="Times New Roman" w:cs="Times New Roman"/>
                <w:color w:val="392C69"/>
                <w:sz w:val="28"/>
                <w:szCs w:val="28"/>
              </w:rPr>
              <w:t xml:space="preserve">, от 02.04.2014 </w:t>
            </w:r>
            <w:hyperlink r:id="rId163" w:history="1">
              <w:r w:rsidRPr="009E70C2">
                <w:rPr>
                  <w:rFonts w:ascii="Times New Roman" w:hAnsi="Times New Roman" w:cs="Times New Roman"/>
                  <w:color w:val="0000FF"/>
                  <w:sz w:val="28"/>
                  <w:szCs w:val="28"/>
                </w:rPr>
                <w:t>N 62-ФЗ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04.06.2014 </w:t>
            </w:r>
            <w:hyperlink r:id="rId164" w:history="1">
              <w:r w:rsidRPr="009E70C2">
                <w:rPr>
                  <w:rFonts w:ascii="Times New Roman" w:hAnsi="Times New Roman" w:cs="Times New Roman"/>
                  <w:color w:val="0000FF"/>
                  <w:sz w:val="28"/>
                  <w:szCs w:val="28"/>
                </w:rPr>
                <w:t>N 145-ФЗ</w:t>
              </w:r>
            </w:hyperlink>
            <w:r w:rsidRPr="009E70C2">
              <w:rPr>
                <w:rFonts w:ascii="Times New Roman" w:hAnsi="Times New Roman" w:cs="Times New Roman"/>
                <w:color w:val="392C69"/>
                <w:sz w:val="28"/>
                <w:szCs w:val="28"/>
              </w:rPr>
              <w:t xml:space="preserve">, от 14.10.2014 </w:t>
            </w:r>
            <w:hyperlink r:id="rId165" w:history="1">
              <w:r w:rsidRPr="009E70C2">
                <w:rPr>
                  <w:rFonts w:ascii="Times New Roman" w:hAnsi="Times New Roman" w:cs="Times New Roman"/>
                  <w:color w:val="0000FF"/>
                  <w:sz w:val="28"/>
                  <w:szCs w:val="28"/>
                </w:rPr>
                <w:t>N 301-ФЗ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31.12.2014 </w:t>
            </w:r>
            <w:hyperlink r:id="rId166" w:history="1">
              <w:r w:rsidRPr="009E70C2">
                <w:rPr>
                  <w:rFonts w:ascii="Times New Roman" w:hAnsi="Times New Roman" w:cs="Times New Roman"/>
                  <w:color w:val="0000FF"/>
                  <w:sz w:val="28"/>
                  <w:szCs w:val="28"/>
                </w:rPr>
                <w:t>N 489-ФЗ</w:t>
              </w:r>
            </w:hyperlink>
            <w:r w:rsidRPr="009E70C2">
              <w:rPr>
                <w:rFonts w:ascii="Times New Roman" w:hAnsi="Times New Roman" w:cs="Times New Roman"/>
                <w:color w:val="392C69"/>
                <w:sz w:val="28"/>
                <w:szCs w:val="28"/>
              </w:rPr>
              <w:t xml:space="preserve">, от 29.06.2015 </w:t>
            </w:r>
            <w:hyperlink r:id="rId167" w:history="1">
              <w:r w:rsidRPr="009E70C2">
                <w:rPr>
                  <w:rFonts w:ascii="Times New Roman" w:hAnsi="Times New Roman" w:cs="Times New Roman"/>
                  <w:color w:val="0000FF"/>
                  <w:sz w:val="28"/>
                  <w:szCs w:val="28"/>
                </w:rPr>
                <w:t>N 179-ФЗ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13.07.2015 </w:t>
            </w:r>
            <w:hyperlink r:id="rId168" w:history="1">
              <w:r w:rsidRPr="009E70C2">
                <w:rPr>
                  <w:rFonts w:ascii="Times New Roman" w:hAnsi="Times New Roman" w:cs="Times New Roman"/>
                  <w:color w:val="0000FF"/>
                  <w:sz w:val="28"/>
                  <w:szCs w:val="28"/>
                </w:rPr>
                <w:t>N 237-ФЗ</w:t>
              </w:r>
            </w:hyperlink>
            <w:r w:rsidRPr="009E70C2">
              <w:rPr>
                <w:rFonts w:ascii="Times New Roman" w:hAnsi="Times New Roman" w:cs="Times New Roman"/>
                <w:color w:val="392C69"/>
                <w:sz w:val="28"/>
                <w:szCs w:val="28"/>
              </w:rPr>
              <w:t xml:space="preserve">, от 23.11.2015 </w:t>
            </w:r>
            <w:hyperlink r:id="rId169" w:history="1">
              <w:r w:rsidRPr="009E70C2">
                <w:rPr>
                  <w:rFonts w:ascii="Times New Roman" w:hAnsi="Times New Roman" w:cs="Times New Roman"/>
                  <w:color w:val="0000FF"/>
                  <w:sz w:val="28"/>
                  <w:szCs w:val="28"/>
                </w:rPr>
                <w:t>N 313-ФЗ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26.04.2016 </w:t>
            </w:r>
            <w:hyperlink r:id="rId170" w:history="1">
              <w:r w:rsidRPr="009E70C2">
                <w:rPr>
                  <w:rFonts w:ascii="Times New Roman" w:hAnsi="Times New Roman" w:cs="Times New Roman"/>
                  <w:color w:val="0000FF"/>
                  <w:sz w:val="28"/>
                  <w:szCs w:val="28"/>
                </w:rPr>
                <w:t>N 113-ФЗ</w:t>
              </w:r>
            </w:hyperlink>
            <w:r w:rsidRPr="009E70C2">
              <w:rPr>
                <w:rFonts w:ascii="Times New Roman" w:hAnsi="Times New Roman" w:cs="Times New Roman"/>
                <w:color w:val="392C69"/>
                <w:sz w:val="28"/>
                <w:szCs w:val="28"/>
              </w:rPr>
              <w:t xml:space="preserve">, от 03.07.2016 </w:t>
            </w:r>
            <w:hyperlink r:id="rId171" w:history="1">
              <w:r w:rsidRPr="009E70C2">
                <w:rPr>
                  <w:rFonts w:ascii="Times New Roman" w:hAnsi="Times New Roman" w:cs="Times New Roman"/>
                  <w:color w:val="0000FF"/>
                  <w:sz w:val="28"/>
                  <w:szCs w:val="28"/>
                </w:rPr>
                <w:t>N 305-ФЗ</w:t>
              </w:r>
            </w:hyperlink>
            <w:r w:rsidRPr="009E70C2">
              <w:rPr>
                <w:rFonts w:ascii="Times New Roman" w:hAnsi="Times New Roman" w:cs="Times New Roman"/>
                <w:color w:val="392C69"/>
                <w:sz w:val="28"/>
                <w:szCs w:val="28"/>
              </w:rPr>
              <w:t>,</w:t>
            </w:r>
          </w:p>
          <w:p w:rsidR="005D02A2" w:rsidRPr="009E70C2"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от 03.07.2016 </w:t>
            </w:r>
            <w:hyperlink r:id="rId172" w:history="1">
              <w:r w:rsidRPr="009E70C2">
                <w:rPr>
                  <w:rFonts w:ascii="Times New Roman" w:hAnsi="Times New Roman" w:cs="Times New Roman"/>
                  <w:color w:val="0000FF"/>
                  <w:sz w:val="28"/>
                  <w:szCs w:val="28"/>
                </w:rPr>
                <w:t>N 359-ФЗ</w:t>
              </w:r>
            </w:hyperlink>
            <w:r w:rsidRPr="009E70C2">
              <w:rPr>
                <w:rFonts w:ascii="Times New Roman" w:hAnsi="Times New Roman" w:cs="Times New Roman"/>
                <w:color w:val="392C69"/>
                <w:sz w:val="28"/>
                <w:szCs w:val="28"/>
              </w:rPr>
              <w:t xml:space="preserve">, от 07.06.2017 </w:t>
            </w:r>
            <w:hyperlink r:id="rId173" w:history="1">
              <w:r w:rsidRPr="009E70C2">
                <w:rPr>
                  <w:rFonts w:ascii="Times New Roman" w:hAnsi="Times New Roman" w:cs="Times New Roman"/>
                  <w:color w:val="0000FF"/>
                  <w:sz w:val="28"/>
                  <w:szCs w:val="28"/>
                </w:rPr>
                <w:t>N 109-ФЗ</w:t>
              </w:r>
            </w:hyperlink>
            <w:r w:rsidRPr="009E70C2">
              <w:rPr>
                <w:rFonts w:ascii="Times New Roman" w:hAnsi="Times New Roman" w:cs="Times New Roman"/>
                <w:color w:val="392C69"/>
                <w:sz w:val="28"/>
                <w:szCs w:val="28"/>
              </w:rPr>
              <w:t xml:space="preserve">, от 27.06.2018 </w:t>
            </w:r>
            <w:hyperlink r:id="rId174" w:history="1">
              <w:r w:rsidRPr="009E70C2">
                <w:rPr>
                  <w:rFonts w:ascii="Times New Roman" w:hAnsi="Times New Roman" w:cs="Times New Roman"/>
                  <w:color w:val="0000FF"/>
                  <w:sz w:val="28"/>
                  <w:szCs w:val="28"/>
                </w:rPr>
                <w:t>N 170-ФЗ</w:t>
              </w:r>
            </w:hyperlink>
            <w:r w:rsidRPr="009E70C2">
              <w:rPr>
                <w:rFonts w:ascii="Times New Roman" w:hAnsi="Times New Roman" w:cs="Times New Roman"/>
                <w:color w:val="392C69"/>
                <w:sz w:val="28"/>
                <w:szCs w:val="28"/>
              </w:rPr>
              <w:t>)</w:t>
            </w:r>
          </w:p>
        </w:tc>
      </w:tr>
    </w:tbl>
    <w:p w:rsidR="005D02A2" w:rsidRPr="009E70C2"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Настоящий Федеральный закон в соответствии с </w:t>
      </w:r>
      <w:hyperlink r:id="rId175" w:history="1">
        <w:r w:rsidRPr="009E70C2">
          <w:rPr>
            <w:rFonts w:ascii="Times New Roman" w:hAnsi="Times New Roman" w:cs="Times New Roman"/>
            <w:color w:val="0000FF"/>
            <w:sz w:val="28"/>
            <w:szCs w:val="28"/>
          </w:rPr>
          <w:t>Конституцией</w:t>
        </w:r>
      </w:hyperlink>
      <w:r w:rsidRPr="009E70C2">
        <w:rPr>
          <w:rFonts w:ascii="Times New Roman" w:hAnsi="Times New Roman" w:cs="Times New Roman"/>
          <w:sz w:val="28"/>
          <w:szCs w:val="28"/>
        </w:rPr>
        <w:t xml:space="preserve"> Российской Федерации и общепризнанными нормами международного права устанавливает основы правового регулирования отношений, возникающих в </w:t>
      </w:r>
      <w:r w:rsidRPr="009E70C2">
        <w:rPr>
          <w:rFonts w:ascii="Times New Roman" w:hAnsi="Times New Roman" w:cs="Times New Roman"/>
          <w:sz w:val="28"/>
          <w:szCs w:val="28"/>
        </w:rPr>
        <w:lastRenderedPageBreak/>
        <w:t>связи с деятельностью по профилактике безнадзорности и правонарушений несовершеннолетних.</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4F592A">
      <w:pPr>
        <w:jc w:val="center"/>
        <w:rPr>
          <w:rFonts w:ascii="Times New Roman" w:hAnsi="Times New Roman" w:cs="Times New Roman"/>
          <w:b/>
          <w:bCs/>
          <w:sz w:val="28"/>
          <w:szCs w:val="28"/>
        </w:rPr>
      </w:pPr>
      <w:bookmarkStart w:id="78" w:name="_Toc5201472"/>
      <w:bookmarkStart w:id="79" w:name="_Toc5261084"/>
      <w:r w:rsidRPr="009E70C2">
        <w:rPr>
          <w:rFonts w:ascii="Times New Roman" w:hAnsi="Times New Roman" w:cs="Times New Roman"/>
          <w:b/>
          <w:bCs/>
          <w:sz w:val="28"/>
          <w:szCs w:val="28"/>
        </w:rPr>
        <w:t>Глава I. ОБЩИЕ ПОЛОЖЕНИЯ</w:t>
      </w:r>
      <w:bookmarkEnd w:id="78"/>
      <w:bookmarkEnd w:id="79"/>
    </w:p>
    <w:p w:rsidR="005D02A2" w:rsidRPr="009E70C2" w:rsidRDefault="005D02A2" w:rsidP="004F592A">
      <w:pPr>
        <w:jc w:val="center"/>
        <w:rPr>
          <w:rFonts w:ascii="Times New Roman" w:hAnsi="Times New Roman" w:cs="Times New Roman"/>
          <w:sz w:val="28"/>
          <w:szCs w:val="28"/>
        </w:rPr>
      </w:pPr>
    </w:p>
    <w:p w:rsidR="005D02A2" w:rsidRPr="009E70C2" w:rsidRDefault="005D02A2" w:rsidP="004F592A">
      <w:pPr>
        <w:jc w:val="center"/>
        <w:rPr>
          <w:rFonts w:ascii="Times New Roman" w:hAnsi="Times New Roman" w:cs="Times New Roman"/>
          <w:b/>
          <w:bCs/>
          <w:sz w:val="28"/>
          <w:szCs w:val="28"/>
        </w:rPr>
      </w:pPr>
      <w:bookmarkStart w:id="80" w:name="_Toc5201473"/>
      <w:bookmarkStart w:id="81" w:name="_Toc5261085"/>
      <w:r w:rsidRPr="009E70C2">
        <w:rPr>
          <w:rFonts w:ascii="Times New Roman" w:hAnsi="Times New Roman" w:cs="Times New Roman"/>
          <w:b/>
          <w:bCs/>
          <w:sz w:val="28"/>
          <w:szCs w:val="28"/>
        </w:rPr>
        <w:t>Статья 1. Основные понятия</w:t>
      </w:r>
      <w:bookmarkEnd w:id="80"/>
      <w:bookmarkEnd w:id="81"/>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Для целей настоящего Федерального закона применяются следующие основные понятия: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несовершеннолетний - лицо, не достигшее возраста восемнадцати лет;</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17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безнадзорный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7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беспризорный - безнадзорный, не имеющий места жительства и (или) места пребывания;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7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занятии проституцией, бродяжничеством или попрошайничеством, а также иные действия, нарушающие права и законные интересы других лиц;</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179"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 в ред. Федеральных законов от 22.04.2005 </w:t>
      </w:r>
      <w:hyperlink r:id="rId180" w:history="1">
        <w:r w:rsidRPr="009E70C2">
          <w:rPr>
            <w:rFonts w:ascii="Times New Roman" w:hAnsi="Times New Roman" w:cs="Times New Roman"/>
            <w:color w:val="0000FF"/>
            <w:sz w:val="28"/>
            <w:szCs w:val="28"/>
          </w:rPr>
          <w:t>N 39-ФЗ</w:t>
        </w:r>
      </w:hyperlink>
      <w:r w:rsidRPr="009E70C2">
        <w:rPr>
          <w:rFonts w:ascii="Times New Roman" w:hAnsi="Times New Roman" w:cs="Times New Roman"/>
          <w:sz w:val="28"/>
          <w:szCs w:val="28"/>
        </w:rPr>
        <w:t xml:space="preserve">, от 29.06.2015 </w:t>
      </w:r>
      <w:hyperlink r:id="rId181" w:history="1">
        <w:r w:rsidRPr="009E70C2">
          <w:rPr>
            <w:rFonts w:ascii="Times New Roman" w:hAnsi="Times New Roman" w:cs="Times New Roman"/>
            <w:color w:val="0000FF"/>
            <w:sz w:val="28"/>
            <w:szCs w:val="28"/>
          </w:rPr>
          <w:t>N 179-ФЗ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семья, находящаяся в социально опасном положении, - семья, имеющая детей, находящихся в социально опасном положении, а также семья, где родители или иные </w:t>
      </w:r>
      <w:hyperlink r:id="rId182"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xml:space="preserve">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8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индивидуальная профилактическая работа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w:t>
      </w:r>
      <w:r w:rsidRPr="009E70C2">
        <w:rPr>
          <w:rFonts w:ascii="Times New Roman" w:hAnsi="Times New Roman" w:cs="Times New Roman"/>
          <w:sz w:val="28"/>
          <w:szCs w:val="28"/>
        </w:rPr>
        <w:lastRenderedPageBreak/>
        <w:t>реабилитации и (или) предупреждению совершения ими правонарушений и антиобщественных действий;</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абзац утратил силу. - Федеральный </w:t>
      </w:r>
      <w:hyperlink r:id="rId184"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29.06.2015 N 179-ФЗ.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82" w:name="_Toc5201474"/>
      <w:bookmarkStart w:id="83" w:name="_Toc5261086"/>
      <w:r w:rsidRPr="009E70C2">
        <w:rPr>
          <w:rFonts w:ascii="Times New Roman" w:hAnsi="Times New Roman" w:cs="Times New Roman"/>
          <w:b/>
          <w:bCs/>
          <w:sz w:val="28"/>
          <w:szCs w:val="28"/>
        </w:rPr>
        <w:t>Статья 2. Основные задачи и принципы деятельности по профилактике безнадзорности и правонарушений несовершеннолетних</w:t>
      </w:r>
      <w:bookmarkEnd w:id="82"/>
      <w:bookmarkEnd w:id="8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Основными задачами деятельности по профилактике безнадзорности и правонарушений несовершеннолетних являются: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обеспечение защиты прав и законных интересов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социально-педагогическая реабилитация несовершеннолетних, находящихся в социально опасном положении;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8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07.06.2017 N 109-ФЗ)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Деятельность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8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84" w:name="_Toc5201475"/>
      <w:bookmarkStart w:id="85" w:name="_Toc5261087"/>
      <w:r w:rsidRPr="009E70C2">
        <w:rPr>
          <w:rFonts w:ascii="Times New Roman" w:hAnsi="Times New Roman" w:cs="Times New Roman"/>
          <w:b/>
          <w:bCs/>
          <w:sz w:val="28"/>
          <w:szCs w:val="28"/>
        </w:rPr>
        <w:t>Статья 3. Законодательство Российской Федерации о профилактике безнадзорности и правонарушений несовершеннолетних</w:t>
      </w:r>
      <w:bookmarkEnd w:id="84"/>
      <w:bookmarkEnd w:id="85"/>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Законодательство Российской Федерации, регулирующее деятельность по профилактике безнадзорности и правонарушений несовершеннолетних, основывается на </w:t>
      </w:r>
      <w:hyperlink r:id="rId187" w:history="1">
        <w:r w:rsidRPr="009E70C2">
          <w:rPr>
            <w:rFonts w:ascii="Times New Roman" w:hAnsi="Times New Roman" w:cs="Times New Roman"/>
            <w:color w:val="0000FF"/>
            <w:sz w:val="28"/>
            <w:szCs w:val="28"/>
          </w:rPr>
          <w:t>Конституции</w:t>
        </w:r>
      </w:hyperlink>
      <w:r w:rsidRPr="009E70C2">
        <w:rPr>
          <w:rFonts w:ascii="Times New Roman" w:hAnsi="Times New Roman" w:cs="Times New Roman"/>
          <w:sz w:val="28"/>
          <w:szCs w:val="28"/>
        </w:rPr>
        <w:t xml:space="preserve"> Российской Федерации, общепризнанных </w:t>
      </w:r>
      <w:r w:rsidRPr="009E70C2">
        <w:rPr>
          <w:rFonts w:ascii="Times New Roman" w:hAnsi="Times New Roman" w:cs="Times New Roman"/>
          <w:sz w:val="28"/>
          <w:szCs w:val="28"/>
        </w:rPr>
        <w:lastRenderedPageBreak/>
        <w:t>нормах международного права и состоит из настоящего Федерального закона, других федеральных законов и иных нормативных правовых актов Российской Федерации, законов и нормативных правовых актов субъектов Российской Федерации.</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86" w:name="_Toc5201476"/>
      <w:bookmarkStart w:id="87" w:name="_Toc5261088"/>
      <w:r w:rsidRPr="009E70C2">
        <w:rPr>
          <w:rFonts w:ascii="Times New Roman" w:hAnsi="Times New Roman" w:cs="Times New Roman"/>
          <w:b/>
          <w:bCs/>
          <w:sz w:val="28"/>
          <w:szCs w:val="28"/>
        </w:rPr>
        <w:t>Статья 4. Органы и учреждения системы профилактики безнадзорности и правонарушений несовершеннолетних</w:t>
      </w:r>
      <w:bookmarkEnd w:id="86"/>
      <w:bookmarkEnd w:id="8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88" w:name="Par77"/>
      <w:bookmarkEnd w:id="88"/>
      <w:r w:rsidRPr="009E70C2">
        <w:rPr>
          <w:rFonts w:ascii="Times New Roman" w:hAnsi="Times New Roman" w:cs="Times New Roman"/>
          <w:sz w:val="28"/>
          <w:szCs w:val="28"/>
        </w:rPr>
        <w:t>1. В систему профилактики безнадзорности и правонарушений несовершеннолетних 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(далее - органы, осуществляющие управление в сфере образования), органы опеки и попечительства, органы по делам молодежи, органы управления здравоохранением, органы службы занятости, органы внутренних дел, учреждения уголовно-исполнительной системы (следственные изоляторы, воспитательные колонии и уголовно-исполнительные инспекции).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30.12.2012 </w:t>
      </w:r>
      <w:hyperlink r:id="rId188" w:history="1">
        <w:r w:rsidRPr="009E70C2">
          <w:rPr>
            <w:rFonts w:ascii="Times New Roman" w:hAnsi="Times New Roman" w:cs="Times New Roman"/>
            <w:color w:val="0000FF"/>
            <w:sz w:val="28"/>
            <w:szCs w:val="28"/>
          </w:rPr>
          <w:t>N 297-ФЗ</w:t>
        </w:r>
      </w:hyperlink>
      <w:r w:rsidRPr="009E70C2">
        <w:rPr>
          <w:rFonts w:ascii="Times New Roman" w:hAnsi="Times New Roman" w:cs="Times New Roman"/>
          <w:sz w:val="28"/>
          <w:szCs w:val="28"/>
        </w:rPr>
        <w:t xml:space="preserve">, от 02.07.2013 </w:t>
      </w:r>
      <w:hyperlink r:id="rId189"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28.12.2013 </w:t>
      </w:r>
      <w:hyperlink r:id="rId190" w:history="1">
        <w:r w:rsidRPr="009E70C2">
          <w:rPr>
            <w:rFonts w:ascii="Times New Roman" w:hAnsi="Times New Roman" w:cs="Times New Roman"/>
            <w:color w:val="0000FF"/>
            <w:sz w:val="28"/>
            <w:szCs w:val="28"/>
          </w:rPr>
          <w:t>N 435-ФЗ</w:t>
        </w:r>
      </w:hyperlink>
      <w:r w:rsidRPr="009E70C2">
        <w:rPr>
          <w:rFonts w:ascii="Times New Roman" w:hAnsi="Times New Roman" w:cs="Times New Roman"/>
          <w:sz w:val="28"/>
          <w:szCs w:val="28"/>
        </w:rPr>
        <w:t xml:space="preserve">, от 03.07.2016 </w:t>
      </w:r>
      <w:hyperlink r:id="rId191" w:history="1">
        <w:r w:rsidRPr="009E70C2">
          <w:rPr>
            <w:rFonts w:ascii="Times New Roman" w:hAnsi="Times New Roman" w:cs="Times New Roman"/>
            <w:color w:val="0000FF"/>
            <w:sz w:val="28"/>
            <w:szCs w:val="28"/>
          </w:rPr>
          <w:t>N 305-ФЗ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В органах, указанных в </w:t>
      </w:r>
      <w:hyperlink w:anchor="Par77"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 в порядке, установленном законодательством Российской Федерации и законодательством субъектов Российской Федерации, могут создаваться учреждения, осуществляющие отдельные функции по профилактике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организаций осуществляется в пределах их компетенции в порядке, установленном </w:t>
      </w:r>
      <w:hyperlink r:id="rId192"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и (или) законодательством субъектов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9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03.12.2011 N 378-ФЗ)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89" w:name="Par83"/>
      <w:bookmarkStart w:id="90" w:name="_Toc5201477"/>
      <w:bookmarkStart w:id="91" w:name="_Toc5261089"/>
      <w:bookmarkEnd w:id="89"/>
      <w:r w:rsidRPr="009E70C2">
        <w:rPr>
          <w:rFonts w:ascii="Times New Roman" w:hAnsi="Times New Roman" w:cs="Times New Roman"/>
          <w:b/>
          <w:bCs/>
          <w:sz w:val="28"/>
          <w:szCs w:val="28"/>
        </w:rPr>
        <w:t>Статья 5. Категории лиц, в отношении которых проводится индивидуальная профилактическая работа</w:t>
      </w:r>
      <w:bookmarkEnd w:id="90"/>
      <w:bookmarkEnd w:id="91"/>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2" w:name="Par85"/>
      <w:bookmarkEnd w:id="92"/>
      <w:r w:rsidRPr="009E70C2">
        <w:rPr>
          <w:rFonts w:ascii="Times New Roman" w:hAnsi="Times New Roman" w:cs="Times New Roman"/>
          <w:sz w:val="28"/>
          <w:szCs w:val="28"/>
        </w:rPr>
        <w:t>1. Органы и учреждения системы профилактики безнадзорности и правонарушений несовершеннолетних проводят индивидуальную профилактическую работу в отношении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безнадзорных или беспризорных;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3" w:name="Par87"/>
      <w:bookmarkEnd w:id="93"/>
      <w:r w:rsidRPr="009E70C2">
        <w:rPr>
          <w:rFonts w:ascii="Times New Roman" w:hAnsi="Times New Roman" w:cs="Times New Roman"/>
          <w:sz w:val="28"/>
          <w:szCs w:val="28"/>
        </w:rPr>
        <w:t>2) занимающихся бродяжничеством или попрошайничеством;</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3) содержащихся в социально-реабилитационных центрах для несовершеннолетних, 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4" w:name="Par89"/>
      <w:bookmarkEnd w:id="94"/>
      <w:r w:rsidRPr="009E70C2">
        <w:rPr>
          <w:rFonts w:ascii="Times New Roman" w:hAnsi="Times New Roman" w:cs="Times New Roman"/>
          <w:sz w:val="28"/>
          <w:szCs w:val="28"/>
        </w:rPr>
        <w:t>4) 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22.04.2005 </w:t>
      </w:r>
      <w:hyperlink r:id="rId194" w:history="1">
        <w:r w:rsidRPr="009E70C2">
          <w:rPr>
            <w:rFonts w:ascii="Times New Roman" w:hAnsi="Times New Roman" w:cs="Times New Roman"/>
            <w:color w:val="0000FF"/>
            <w:sz w:val="28"/>
            <w:szCs w:val="28"/>
          </w:rPr>
          <w:t>N 39-ФЗ</w:t>
        </w:r>
      </w:hyperlink>
      <w:r w:rsidRPr="009E70C2">
        <w:rPr>
          <w:rFonts w:ascii="Times New Roman" w:hAnsi="Times New Roman" w:cs="Times New Roman"/>
          <w:sz w:val="28"/>
          <w:szCs w:val="28"/>
        </w:rPr>
        <w:t xml:space="preserve">, от 29.06.2015 </w:t>
      </w:r>
      <w:hyperlink r:id="rId195" w:history="1">
        <w:r w:rsidRPr="009E70C2">
          <w:rPr>
            <w:rFonts w:ascii="Times New Roman" w:hAnsi="Times New Roman" w:cs="Times New Roman"/>
            <w:color w:val="0000FF"/>
            <w:sz w:val="28"/>
            <w:szCs w:val="28"/>
          </w:rPr>
          <w:t>N 179-ФЗ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совершивших правонарушение, повлекшее применение мер административной ответственности;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19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5" w:name="Par93"/>
      <w:bookmarkEnd w:id="95"/>
      <w:r w:rsidRPr="009E70C2">
        <w:rPr>
          <w:rFonts w:ascii="Times New Roman" w:hAnsi="Times New Roman" w:cs="Times New Roman"/>
          <w:sz w:val="28"/>
          <w:szCs w:val="28"/>
        </w:rPr>
        <w:t>6) совершивших правонарушение до достижения возраста, с которого наступает административная ответственность;</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7) 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w:t>
      </w:r>
      <w:hyperlink r:id="rId197" w:history="1">
        <w:r w:rsidRPr="009E70C2">
          <w:rPr>
            <w:rFonts w:ascii="Times New Roman" w:hAnsi="Times New Roman" w:cs="Times New Roman"/>
            <w:color w:val="0000FF"/>
            <w:sz w:val="28"/>
            <w:szCs w:val="28"/>
          </w:rPr>
          <w:t>принудительных мер</w:t>
        </w:r>
      </w:hyperlink>
      <w:r w:rsidRPr="009E70C2">
        <w:rPr>
          <w:rFonts w:ascii="Times New Roman" w:hAnsi="Times New Roman" w:cs="Times New Roman"/>
          <w:sz w:val="28"/>
          <w:szCs w:val="28"/>
        </w:rPr>
        <w:t xml:space="preserve"> воспитательного воздействия;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6" w:name="Par95"/>
      <w:bookmarkEnd w:id="96"/>
      <w:r w:rsidRPr="009E70C2">
        <w:rPr>
          <w:rFonts w:ascii="Times New Roman" w:hAnsi="Times New Roman" w:cs="Times New Roman"/>
          <w:sz w:val="28"/>
          <w:szCs w:val="28"/>
        </w:rPr>
        <w:t>8)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8 в ред. Федерального </w:t>
      </w:r>
      <w:hyperlink r:id="rId19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9) обвиняемых или подозреваемых в совершении преступлений, в отношении которых избраны меры пресечения, предусмотренные Уголовно-процессуальным </w:t>
      </w:r>
      <w:hyperlink r:id="rId199" w:history="1">
        <w:r w:rsidRPr="009E70C2">
          <w:rPr>
            <w:rFonts w:ascii="Times New Roman" w:hAnsi="Times New Roman" w:cs="Times New Roman"/>
            <w:color w:val="0000FF"/>
            <w:sz w:val="28"/>
            <w:szCs w:val="28"/>
          </w:rPr>
          <w:t>кодексом</w:t>
        </w:r>
      </w:hyperlink>
      <w:r w:rsidRPr="009E70C2">
        <w:rPr>
          <w:rFonts w:ascii="Times New Roman" w:hAnsi="Times New Roman" w:cs="Times New Roman"/>
          <w:sz w:val="28"/>
          <w:szCs w:val="28"/>
        </w:rPr>
        <w:t xml:space="preserve">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0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28.12.2013 N 435-ФЗ)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9.1) отбывающих наказание в виде лишения свободы в воспитательных колониях;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9.1 введен Федеральным </w:t>
      </w:r>
      <w:hyperlink r:id="rId20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28.12.2013 N 435-ФЗ)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10) условно-досрочно освобожденных от отбывания наказания, освобожденных от наказания вследствие акта об амнистии или в связи с помилованием;</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11) которым предоставлена отсрочка отбывания наказания или отсрочка исполнения приговора;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11 в ред. Федерального </w:t>
      </w:r>
      <w:hyperlink r:id="rId20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28.12.2013 N 435-ФЗ)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12) освобожденных из учреждений уголовно-исполнительной системы, вернувшихся из специальных учебно-воспитательных учреждений закрытого типа, если они в период пребывания 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13) осужденных за совершение </w:t>
      </w:r>
      <w:hyperlink r:id="rId203" w:history="1">
        <w:r w:rsidRPr="009E70C2">
          <w:rPr>
            <w:rFonts w:ascii="Times New Roman" w:hAnsi="Times New Roman" w:cs="Times New Roman"/>
            <w:color w:val="0000FF"/>
            <w:sz w:val="28"/>
            <w:szCs w:val="28"/>
          </w:rPr>
          <w:t>преступления</w:t>
        </w:r>
      </w:hyperlink>
      <w:r w:rsidRPr="009E70C2">
        <w:rPr>
          <w:rFonts w:ascii="Times New Roman" w:hAnsi="Times New Roman" w:cs="Times New Roman"/>
          <w:sz w:val="28"/>
          <w:szCs w:val="28"/>
        </w:rPr>
        <w:t xml:space="preserve"> небольшой или средней тяжести и освобожденных судом от наказания с применением </w:t>
      </w:r>
      <w:hyperlink r:id="rId204" w:history="1">
        <w:r w:rsidRPr="009E70C2">
          <w:rPr>
            <w:rFonts w:ascii="Times New Roman" w:hAnsi="Times New Roman" w:cs="Times New Roman"/>
            <w:color w:val="0000FF"/>
            <w:sz w:val="28"/>
            <w:szCs w:val="28"/>
          </w:rPr>
          <w:t>принудительных мер</w:t>
        </w:r>
      </w:hyperlink>
      <w:r w:rsidRPr="009E70C2">
        <w:rPr>
          <w:rFonts w:ascii="Times New Roman" w:hAnsi="Times New Roman" w:cs="Times New Roman"/>
          <w:sz w:val="28"/>
          <w:szCs w:val="28"/>
        </w:rPr>
        <w:t xml:space="preserve"> воспитательного воздействия;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7" w:name="Par106"/>
      <w:bookmarkEnd w:id="97"/>
      <w:r w:rsidRPr="009E70C2">
        <w:rPr>
          <w:rFonts w:ascii="Times New Roman" w:hAnsi="Times New Roman" w:cs="Times New Roman"/>
          <w:sz w:val="28"/>
          <w:szCs w:val="28"/>
        </w:rPr>
        <w:lastRenderedPageBreak/>
        <w:t>14) осужденных условно, осужденных к обязательным работам, исправительным работам или иным мерам наказания, не связанным с лишением свободы.</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98" w:name="Par107"/>
      <w:bookmarkEnd w:id="98"/>
      <w:r w:rsidRPr="009E70C2">
        <w:rPr>
          <w:rFonts w:ascii="Times New Roman" w:hAnsi="Times New Roman" w:cs="Times New Roman"/>
          <w:sz w:val="28"/>
          <w:szCs w:val="28"/>
        </w:rPr>
        <w:t xml:space="preserve">2. Органы и учреждения системы профилактики безнадзорности и правонарушений несовершеннолетних, за исключением следственных изоляторов уголовно-исполнительной системы и воспитательных колоний, проводят индивидуальную профилактическую работу в отношении родителей или иных </w:t>
      </w:r>
      <w:hyperlink r:id="rId205"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206"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28.12.2013 </w:t>
      </w:r>
      <w:hyperlink r:id="rId207" w:history="1">
        <w:r w:rsidRPr="009E70C2">
          <w:rPr>
            <w:rFonts w:ascii="Times New Roman" w:hAnsi="Times New Roman" w:cs="Times New Roman"/>
            <w:color w:val="0000FF"/>
            <w:sz w:val="28"/>
            <w:szCs w:val="28"/>
          </w:rPr>
          <w:t>N 435-ФЗ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Индивидуальная профилактическая работа с лицами, которые не указаны в </w:t>
      </w:r>
      <w:hyperlink w:anchor="Par85" w:history="1">
        <w:r w:rsidRPr="009E70C2">
          <w:rPr>
            <w:rFonts w:ascii="Times New Roman" w:hAnsi="Times New Roman" w:cs="Times New Roman"/>
            <w:color w:val="0000FF"/>
            <w:sz w:val="28"/>
            <w:szCs w:val="28"/>
          </w:rPr>
          <w:t>пунктах 1</w:t>
        </w:r>
      </w:hyperlink>
      <w:r w:rsidRPr="009E70C2">
        <w:rPr>
          <w:rFonts w:ascii="Times New Roman" w:hAnsi="Times New Roman" w:cs="Times New Roman"/>
          <w:sz w:val="28"/>
          <w:szCs w:val="28"/>
        </w:rPr>
        <w:t xml:space="preserve"> и </w:t>
      </w:r>
      <w:hyperlink w:anchor="Par107" w:history="1">
        <w:r w:rsidRPr="009E70C2">
          <w:rPr>
            <w:rFonts w:ascii="Times New Roman" w:hAnsi="Times New Roman" w:cs="Times New Roman"/>
            <w:color w:val="0000FF"/>
            <w:sz w:val="28"/>
            <w:szCs w:val="28"/>
          </w:rPr>
          <w:t>2</w:t>
        </w:r>
      </w:hyperlink>
      <w:r w:rsidRPr="009E70C2">
        <w:rPr>
          <w:rFonts w:ascii="Times New Roman" w:hAnsi="Times New Roman" w:cs="Times New Roman"/>
          <w:sz w:val="28"/>
          <w:szCs w:val="28"/>
        </w:rPr>
        <w:t xml:space="preserve"> настоящей статьи, может проводиться в случае необходимости предупреждения правонарушений либо для оказания социальной помощи и (или)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99" w:name="_Toc5201478"/>
      <w:bookmarkStart w:id="100" w:name="_Toc5261090"/>
      <w:r w:rsidRPr="009E70C2">
        <w:rPr>
          <w:rFonts w:ascii="Times New Roman" w:hAnsi="Times New Roman" w:cs="Times New Roman"/>
          <w:b/>
          <w:bCs/>
          <w:sz w:val="28"/>
          <w:szCs w:val="28"/>
        </w:rPr>
        <w:t>Статья 6. Основания проведения индивидуальной профилактической работы</w:t>
      </w:r>
      <w:bookmarkEnd w:id="99"/>
      <w:bookmarkEnd w:id="100"/>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Основаниями проведения индивидуальной профилактической работы в отношении несовершеннолетних, их родителей или иных </w:t>
      </w:r>
      <w:hyperlink r:id="rId208"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являются обстоятельства, предусмотренные </w:t>
      </w:r>
      <w:hyperlink w:anchor="Par83" w:history="1">
        <w:r w:rsidRPr="009E70C2">
          <w:rPr>
            <w:rFonts w:ascii="Times New Roman" w:hAnsi="Times New Roman" w:cs="Times New Roman"/>
            <w:color w:val="0000FF"/>
            <w:sz w:val="28"/>
            <w:szCs w:val="28"/>
          </w:rPr>
          <w:t>статьей 5</w:t>
        </w:r>
      </w:hyperlink>
      <w:r w:rsidRPr="009E70C2">
        <w:rPr>
          <w:rFonts w:ascii="Times New Roman" w:hAnsi="Times New Roman" w:cs="Times New Roman"/>
          <w:sz w:val="28"/>
          <w:szCs w:val="28"/>
        </w:rPr>
        <w:t xml:space="preserve"> настоящего Федерального закона, если они зафиксированы в следующих документах: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0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заявление несовершеннолетнего либо его родителей или иных законных представителей об оказании им помощи по вопросам, входящим в компетенцию органов и учреждений системы профилактики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1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приговор, определение или постановление суда;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постановление комиссии по делам несовершеннолетних и защите их прав, прокурора, руководителя следственного органа, следователя, органа дознания или начальника органа внутренних дел;</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1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документы,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заключение, утвержденное руководителем органа или учреждения системы профилактики безнадзорности и правонарушений </w:t>
      </w:r>
      <w:r w:rsidRPr="009E70C2">
        <w:rPr>
          <w:rFonts w:ascii="Times New Roman" w:hAnsi="Times New Roman" w:cs="Times New Roman"/>
          <w:sz w:val="28"/>
          <w:szCs w:val="28"/>
        </w:rPr>
        <w:lastRenderedPageBreak/>
        <w:t>несовершеннолетних, по результатам проведенной проверки жалоб, заявлений или других сообщений.</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01" w:name="_Toc5201479"/>
      <w:bookmarkStart w:id="102" w:name="_Toc5261091"/>
      <w:r w:rsidRPr="009E70C2">
        <w:rPr>
          <w:rFonts w:ascii="Times New Roman" w:hAnsi="Times New Roman" w:cs="Times New Roman"/>
          <w:b/>
          <w:bCs/>
          <w:sz w:val="28"/>
          <w:szCs w:val="28"/>
        </w:rPr>
        <w:t>Статья 7. Сроки проведения индивидуальной профилактической работы</w:t>
      </w:r>
      <w:bookmarkEnd w:id="101"/>
      <w:bookmarkEnd w:id="102"/>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Индивидуальная профилактическая работа в отношении несовершеннолетних, их родителей или иных </w:t>
      </w:r>
      <w:hyperlink r:id="rId212"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проводится в сроки, необходимые для оказания социальной и иной помощи несовершеннолетним, или до устранения причин и условий, способствовавших безнадзорности, беспризорности, правонарушениям 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законодательством Российской Федерации.</w:t>
      </w:r>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1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03" w:name="_Toc5201480"/>
      <w:bookmarkStart w:id="104" w:name="_Toc5261092"/>
      <w:r w:rsidRPr="009E70C2">
        <w:rPr>
          <w:rFonts w:ascii="Times New Roman" w:hAnsi="Times New Roman" w:cs="Times New Roman"/>
          <w:b/>
          <w:bCs/>
          <w:sz w:val="28"/>
          <w:szCs w:val="28"/>
        </w:rPr>
        <w:t>Статья 8. Права лиц, в отношении которых проводится индивидуальная профилактическая работа</w:t>
      </w:r>
      <w:bookmarkEnd w:id="103"/>
      <w:bookmarkEnd w:id="104"/>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105" w:name="Par130"/>
      <w:bookmarkEnd w:id="105"/>
      <w:r w:rsidRPr="009E70C2">
        <w:rPr>
          <w:rFonts w:ascii="Times New Roman" w:hAnsi="Times New Roman" w:cs="Times New Roman"/>
          <w:sz w:val="28"/>
          <w:szCs w:val="28"/>
        </w:rPr>
        <w:t xml:space="preserve">1. Несовершеннолетним, их родителям или иным </w:t>
      </w:r>
      <w:hyperlink r:id="rId214"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xml:space="preserve">, в отношении которых проводится индивидуальная профилактическая работа, обеспечиваются права и свободы, гарантированные </w:t>
      </w:r>
      <w:hyperlink r:id="rId215" w:history="1">
        <w:r w:rsidRPr="009E70C2">
          <w:rPr>
            <w:rFonts w:ascii="Times New Roman" w:hAnsi="Times New Roman" w:cs="Times New Roman"/>
            <w:color w:val="0000FF"/>
            <w:sz w:val="28"/>
            <w:szCs w:val="28"/>
          </w:rPr>
          <w:t>Конституцией</w:t>
        </w:r>
      </w:hyperlink>
      <w:r w:rsidRPr="009E70C2">
        <w:rPr>
          <w:rFonts w:ascii="Times New Roman" w:hAnsi="Times New Roman" w:cs="Times New Roman"/>
          <w:sz w:val="28"/>
          <w:szCs w:val="28"/>
        </w:rPr>
        <w:t xml:space="preserve"> Российской Федерации, </w:t>
      </w:r>
      <w:hyperlink r:id="rId216" w:history="1">
        <w:r w:rsidRPr="009E70C2">
          <w:rPr>
            <w:rFonts w:ascii="Times New Roman" w:hAnsi="Times New Roman" w:cs="Times New Roman"/>
            <w:color w:val="0000FF"/>
            <w:sz w:val="28"/>
            <w:szCs w:val="28"/>
          </w:rPr>
          <w:t>Конвенцией</w:t>
        </w:r>
      </w:hyperlink>
      <w:r w:rsidRPr="009E70C2">
        <w:rPr>
          <w:rFonts w:ascii="Times New Roman" w:hAnsi="Times New Roman" w:cs="Times New Roman"/>
          <w:sz w:val="28"/>
          <w:szCs w:val="28"/>
        </w:rPr>
        <w:t xml:space="preserve"> ООН о правах ребенка, международными договорами Российской Федерации, настоящим Федеральным законом, иными нормативными правовыми актами Российской Федерации, законами и нормативными правовыми актами субъектов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1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106" w:name="Par132"/>
      <w:bookmarkEnd w:id="106"/>
      <w:r w:rsidRPr="009E70C2">
        <w:rPr>
          <w:rFonts w:ascii="Times New Roman" w:hAnsi="Times New Roman" w:cs="Times New Roman"/>
          <w:sz w:val="28"/>
          <w:szCs w:val="28"/>
        </w:rPr>
        <w:t xml:space="preserve">2. Несовершеннолетние, находящиеся в учреждениях системы профилактики безнадзорности и правонарушений несовершеннолетних, пользуются правами, указанными в </w:t>
      </w:r>
      <w:hyperlink w:anchor="Par130"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 а также в установленном порядке имеют право на: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1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уведомление родителей или иных законных представителей о помещении несовершеннолетнего в учреждение системы профилактики безнадзорности и правонарушений несовершеннолетних. При наличии сведений о месте жительства или месте пребывания родителей или иных законных представителей информация о помещении несовершеннолетнего в указанное учреждение должна быть направлена им в течение 12 часов с момента его помещения, а при отсутствии сведений о родителях или иных законных представителях указанное уведомление в течение трех суток с момента помещения несовершеннолетнего направляется в орган опеки и попечительства по его последнему месту жительства;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219"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220" w:history="1">
        <w:r w:rsidRPr="009E70C2">
          <w:rPr>
            <w:rFonts w:ascii="Times New Roman" w:hAnsi="Times New Roman" w:cs="Times New Roman"/>
            <w:color w:val="0000FF"/>
            <w:sz w:val="28"/>
            <w:szCs w:val="28"/>
          </w:rPr>
          <w:t>N 150-ФЗ)</w:t>
        </w:r>
      </w:hyperlink>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получение информации о целях своего пребывания в учреждении системы профилактики безнадзорности и правонарушений несовершеннолетних, правах и об обязанностях, основных правилах, регулирующих внутренний распорядок в данном учреждении;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22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обжалование решений, принятых работниками органов и учреждений системы профилактики безнадзорности и правонарушений несовершеннолетних, в вышестоящие органы указанной системы, органы прокуратуры и суд;</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2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гуманное, не унижающее человеческого достоинства обращение;</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поддержание связи с семьей путем телефонных переговоров и свиданий без ограничения их количества;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получение посылок, бандеролей, передач, получение и отправление писем и телеграмм без ограничения их количества;</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обеспечение бесплатным питанием, бесплатным комплектом одежды, обуви и мягким инвентарем по установленным нормам. Нормы и </w:t>
      </w:r>
      <w:hyperlink r:id="rId223" w:history="1">
        <w:r w:rsidRPr="009E70C2">
          <w:rPr>
            <w:rFonts w:ascii="Times New Roman" w:hAnsi="Times New Roman" w:cs="Times New Roman"/>
            <w:color w:val="0000FF"/>
            <w:sz w:val="28"/>
            <w:szCs w:val="28"/>
          </w:rPr>
          <w:t>порядок</w:t>
        </w:r>
      </w:hyperlink>
      <w:r w:rsidRPr="009E70C2">
        <w:rPr>
          <w:rFonts w:ascii="Times New Roman" w:hAnsi="Times New Roman" w:cs="Times New Roman"/>
          <w:sz w:val="28"/>
          <w:szCs w:val="28"/>
        </w:rPr>
        <w:t xml:space="preserve"> обеспечения за счет средств федерального бюджета бесплатным питанием, бесплатным комплектом одежды, обуви и мягким инвентарем несовершеннолетних и лиц, достигших возраста восемнадцати лет, находящихся в федеральных учреждениях системы профилактики безнадзорности и правонарушений несовершеннолетних, утверждаются уполномоченным Правительством Российской Федерации федеральным органом исполнительной власти. Нормы и порядок обеспечения за счет средств бюджетов субъектов Российской Федерации бесплатным питанием, бесплатным комплектом одежды, обуви и мягким инвентарем несовершеннолетних и лиц, достигших возраста восемнадцати лет, находящихся в учреждениях системы профилактики безнадзорности и правонарушений несовершеннолетних субъектов Российской Федерации или муниципальных образований, утверждаются законами субъектов Российской Федерации и (или) нормативными правовыми актами органов исполнительной власти субъектов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03.07.2016 </w:t>
      </w:r>
      <w:hyperlink r:id="rId224" w:history="1">
        <w:r w:rsidRPr="009E70C2">
          <w:rPr>
            <w:rFonts w:ascii="Times New Roman" w:hAnsi="Times New Roman" w:cs="Times New Roman"/>
            <w:color w:val="0000FF"/>
            <w:sz w:val="28"/>
            <w:szCs w:val="28"/>
          </w:rPr>
          <w:t>N 359-ФЗ</w:t>
        </w:r>
      </w:hyperlink>
      <w:r w:rsidRPr="009E70C2">
        <w:rPr>
          <w:rFonts w:ascii="Times New Roman" w:hAnsi="Times New Roman" w:cs="Times New Roman"/>
          <w:sz w:val="28"/>
          <w:szCs w:val="28"/>
        </w:rPr>
        <w:t xml:space="preserve">, от 27.06.2018 </w:t>
      </w:r>
      <w:hyperlink r:id="rId225"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обеспечение бесплатной юридической помощью с участием адвокатов, а также иных лиц, имеющих право на оказание юридической помощи в соответствии с </w:t>
      </w:r>
      <w:hyperlink r:id="rId22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22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107" w:name="Par147"/>
      <w:bookmarkEnd w:id="107"/>
      <w:r w:rsidRPr="009E70C2">
        <w:rPr>
          <w:rFonts w:ascii="Times New Roman" w:hAnsi="Times New Roman" w:cs="Times New Roman"/>
          <w:sz w:val="28"/>
          <w:szCs w:val="28"/>
        </w:rPr>
        <w:t xml:space="preserve">3. Права несовершеннолетних, содержащихся в учреждениях уголовно-исполнительной системы, и несовершеннолетних, состоящих на учете в уголовно-исполнительных инспекциях, а также организация работы по их исправлению регламентируются Уголовно-исполнительным </w:t>
      </w:r>
      <w:hyperlink r:id="rId228" w:history="1">
        <w:r w:rsidRPr="009E70C2">
          <w:rPr>
            <w:rFonts w:ascii="Times New Roman" w:hAnsi="Times New Roman" w:cs="Times New Roman"/>
            <w:color w:val="0000FF"/>
            <w:sz w:val="28"/>
            <w:szCs w:val="28"/>
          </w:rPr>
          <w:t>кодексом</w:t>
        </w:r>
      </w:hyperlink>
      <w:r w:rsidRPr="009E70C2">
        <w:rPr>
          <w:rFonts w:ascii="Times New Roman" w:hAnsi="Times New Roman" w:cs="Times New Roman"/>
          <w:sz w:val="28"/>
          <w:szCs w:val="28"/>
        </w:rPr>
        <w:t xml:space="preserve"> Российской Федерации и другими федеральными законами.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2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28.12.2013 N 435-ФЗ)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4. Перечисление прав, указанных в </w:t>
      </w:r>
      <w:hyperlink w:anchor="Par132" w:history="1">
        <w:r w:rsidRPr="009E70C2">
          <w:rPr>
            <w:rFonts w:ascii="Times New Roman" w:hAnsi="Times New Roman" w:cs="Times New Roman"/>
            <w:color w:val="0000FF"/>
            <w:sz w:val="28"/>
            <w:szCs w:val="28"/>
          </w:rPr>
          <w:t>пунктах 2</w:t>
        </w:r>
      </w:hyperlink>
      <w:r w:rsidRPr="009E70C2">
        <w:rPr>
          <w:rFonts w:ascii="Times New Roman" w:hAnsi="Times New Roman" w:cs="Times New Roman"/>
          <w:sz w:val="28"/>
          <w:szCs w:val="28"/>
        </w:rPr>
        <w:t xml:space="preserve"> и </w:t>
      </w:r>
      <w:hyperlink w:anchor="Par147" w:history="1">
        <w:r w:rsidRPr="009E70C2">
          <w:rPr>
            <w:rFonts w:ascii="Times New Roman" w:hAnsi="Times New Roman" w:cs="Times New Roman"/>
            <w:color w:val="0000FF"/>
            <w:sz w:val="28"/>
            <w:szCs w:val="28"/>
          </w:rPr>
          <w:t>3</w:t>
        </w:r>
      </w:hyperlink>
      <w:r w:rsidRPr="009E70C2">
        <w:rPr>
          <w:rFonts w:ascii="Times New Roman" w:hAnsi="Times New Roman" w:cs="Times New Roman"/>
          <w:sz w:val="28"/>
          <w:szCs w:val="28"/>
        </w:rPr>
        <w:t xml:space="preserve"> настоящей статьи, не должно толковаться как отрицание или умаление других прав несовершеннолетних.</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08" w:name="_Toc5201481"/>
      <w:bookmarkStart w:id="109" w:name="_Toc5261093"/>
      <w:r w:rsidRPr="009E70C2">
        <w:rPr>
          <w:rFonts w:ascii="Times New Roman" w:hAnsi="Times New Roman" w:cs="Times New Roman"/>
          <w:b/>
          <w:bCs/>
          <w:sz w:val="28"/>
          <w:szCs w:val="28"/>
        </w:rPr>
        <w:t>Статья 8.1. Применение мер взыскания в учреждениях системы профилактики безнадзорности и правонарушений несовершеннолетних</w:t>
      </w:r>
      <w:bookmarkEnd w:id="108"/>
      <w:bookmarkEnd w:id="109"/>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230"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За нарушения установленного порядка содержания в специализированных учреждениях для несовершеннолетних, нуждающихся в социальной реабилитации, в специальных учебно-воспитательных учреждениях открытого и закрытого типа и центрах временного содержания для несовершеннолетних правонарушителей органов внутренних дел к несовершеннолетним могут применяться следующие меры взыскания: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3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предупреждение;</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выговор;</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строгий выговор.</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К несовершеннолетним, находящимся в специальных учебно-воспитательных учреждениях открытого и закрытого типа, могут также применяться следующие меры взыскания: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3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сообщение родителям или иным </w:t>
      </w:r>
      <w:hyperlink r:id="rId233"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3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отчисление из специального учебно-воспитательного учреждения открытого типа на основании постановления комиссии по делам несовершеннолетних и защите их прав по месту нахождения указанного учреждения.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235"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02.07.2013 </w:t>
      </w:r>
      <w:hyperlink r:id="rId236"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27.06.2018 </w:t>
      </w:r>
      <w:hyperlink r:id="rId237"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Порядок применения мер взыскания к несовершеннолетним определяется соответствующими нормативными правовыми документами, регламентирующими деятельность учреждений системы профилактики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По отношению к несовершеннолетним не допускаются: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применение физического и психического насилия;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применение мер воздействия без учета возраста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применение мер, носящих антипедагогический характер, унижающих человеческое достоинство;</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ограничение контактов несовершеннолетних с родителями или иными законными представителями либо лишение несовершеннолетних контактов с родителями или иными законными представителями;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3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уменьшение норм питания;</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лишение прогулок.</w:t>
      </w: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10" w:name="_Toc5201482"/>
      <w:bookmarkStart w:id="111" w:name="_Toc5261094"/>
      <w:r w:rsidRPr="009E70C2">
        <w:rPr>
          <w:rFonts w:ascii="Times New Roman" w:hAnsi="Times New Roman" w:cs="Times New Roman"/>
          <w:b/>
          <w:bCs/>
          <w:sz w:val="28"/>
          <w:szCs w:val="28"/>
        </w:rPr>
        <w:lastRenderedPageBreak/>
        <w:t>Статья 9. Гарантии исполнения настоящего Федерального закона</w:t>
      </w:r>
      <w:bookmarkEnd w:id="110"/>
      <w:bookmarkEnd w:id="111"/>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Органы и учреждения системы профилактики безнадзорности и правонарушений несовершеннолетних, а также несовершеннолетние, их родители или иные </w:t>
      </w:r>
      <w:hyperlink r:id="rId239"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xml:space="preserve"> вправе обратиться в установленном </w:t>
      </w:r>
      <w:hyperlink r:id="rId240"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порядке в суд с иском о возмещении вреда, причиненного здоровью несовершеннолетнего, его имуществу, и (или) морального вреда.</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4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bookmarkStart w:id="112" w:name="Par179"/>
      <w:bookmarkEnd w:id="112"/>
      <w:r w:rsidRPr="009E70C2">
        <w:rPr>
          <w:rFonts w:ascii="Times New Roman" w:hAnsi="Times New Roman" w:cs="Times New Roman"/>
          <w:sz w:val="28"/>
          <w:szCs w:val="28"/>
        </w:rPr>
        <w:t>2. 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незамедлительно информировать:</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 прокуратуры - о нарушении прав и свобод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комиссию по делам несовершеннолетних и защите их прав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4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4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орган внутренних дел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других противоправных и (или) антиобщественных действий либо склоняющих их к суицидальным действиям или совершающих по отношению к ним другие противоправные деяния, а также о несовершеннолетних, в отношении которых совершены противоправные деяния либо которые совершили правонарушение или антиобщественные действия;</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244"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07.06.2017 </w:t>
      </w:r>
      <w:hyperlink r:id="rId245" w:history="1">
        <w:r w:rsidRPr="009E70C2">
          <w:rPr>
            <w:rFonts w:ascii="Times New Roman" w:hAnsi="Times New Roman" w:cs="Times New Roman"/>
            <w:color w:val="0000FF"/>
            <w:sz w:val="28"/>
            <w:szCs w:val="28"/>
          </w:rPr>
          <w:t>N 109-ФЗ</w:t>
        </w:r>
      </w:hyperlink>
      <w:r w:rsidRPr="009E70C2">
        <w:rPr>
          <w:rFonts w:ascii="Times New Roman" w:hAnsi="Times New Roman" w:cs="Times New Roman"/>
          <w:sz w:val="28"/>
          <w:szCs w:val="28"/>
        </w:rPr>
        <w:t xml:space="preserve">, от 27.06.2018 </w:t>
      </w:r>
      <w:hyperlink r:id="rId246"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5.1) уголовно-исполнительные инспекции - о выявлении состоящих на учете в уголовно-исполнительных инспекциях несовершеннолетних осужденных, нуждающихся в оказании социальной и психологической помощи, помощи в социальной адаптации, трудоустройстве, о выявленных случаях совершения ими правонарушения или антиобщественных действий, нарушения ими установленных судом запретов и (или) ограничений, уклонения несовершеннолетних осужденных, признанных больными наркоманией, которым предоставлена отсрочка отбывания наказания, от прохождения курса лечения от наркомании,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5.1 введен Федеральным </w:t>
      </w:r>
      <w:hyperlink r:id="rId24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28.12.2013 N 435-ФЗ)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орган управления здравоохранением - о выявлении несовершеннолетних, нуждающихся в обследовании, наблюдении или лечении в связи с употреблением алкогольной и спиртосодержащей продукции, наркотических средств, психотропных или одурманивающих веществ;</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22.04.2005 </w:t>
      </w:r>
      <w:hyperlink r:id="rId248" w:history="1">
        <w:r w:rsidRPr="009E70C2">
          <w:rPr>
            <w:rFonts w:ascii="Times New Roman" w:hAnsi="Times New Roman" w:cs="Times New Roman"/>
            <w:color w:val="0000FF"/>
            <w:sz w:val="28"/>
            <w:szCs w:val="28"/>
          </w:rPr>
          <w:t>N 39-ФЗ</w:t>
        </w:r>
      </w:hyperlink>
      <w:r w:rsidRPr="009E70C2">
        <w:rPr>
          <w:rFonts w:ascii="Times New Roman" w:hAnsi="Times New Roman" w:cs="Times New Roman"/>
          <w:sz w:val="28"/>
          <w:szCs w:val="28"/>
        </w:rPr>
        <w:t xml:space="preserve">, от 29.06.2015 </w:t>
      </w:r>
      <w:hyperlink r:id="rId249" w:history="1">
        <w:r w:rsidRPr="009E70C2">
          <w:rPr>
            <w:rFonts w:ascii="Times New Roman" w:hAnsi="Times New Roman" w:cs="Times New Roman"/>
            <w:color w:val="0000FF"/>
            <w:sz w:val="28"/>
            <w:szCs w:val="28"/>
          </w:rPr>
          <w:t>N 179-ФЗ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7) орган, осуществляющий управление в сфере образования - о выявлении несовершеннолетних, нуждающихся в помощи государства в связи с самовольным уходом из организаций для детей-сирот и детей, оставшихся без попечения родителей, образовательных организаций или иных организаций, осуществляющих обучение, либо в связи с прекращением по неуважительным причинам занятий в образовательных организациях;</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5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 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9) орган службы занятости - о выявлении несовершеннолетних, находящихся в социально опасном положении и нуждающихся в этой связи в оказании помощи в трудоустройстве, а также о несовершеннолетних, оставивших образовательную организацию в установленных Федеральным </w:t>
      </w:r>
      <w:hyperlink r:id="rId25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29 декабря 2012 года N 273-ФЗ "Об образовании в Российской Федерации" случаях и нуждающихся в этой связи в оказании помощи в трудоустройстве.</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9 введен Федеральным </w:t>
      </w:r>
      <w:hyperlink r:id="rId25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27.06.2018 N 170-ФЗ)</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Информация, указанная в </w:t>
      </w:r>
      <w:hyperlink w:anchor="Par179"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подлежит хранению и использованию в порядке, обеспечивающем ее конфиденциальность.</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Родители или иные </w:t>
      </w:r>
      <w:hyperlink r:id="rId253"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xml:space="preserve"> несовершеннолетних, должностные лица органов и учреждений системы профилактики безнадзорности и правонарушений несовершеннолетних и иные лица несут ответственность за нарушение прав несовершеннолетних, а также за неисполнение или ненадлежащее исполнение обязанностей по их </w:t>
      </w:r>
      <w:r w:rsidRPr="009E70C2">
        <w:rPr>
          <w:rFonts w:ascii="Times New Roman" w:hAnsi="Times New Roman" w:cs="Times New Roman"/>
          <w:sz w:val="28"/>
          <w:szCs w:val="28"/>
        </w:rPr>
        <w:lastRenderedPageBreak/>
        <w:t>воспитанию, обучению и (или) содержанию в порядке, установленном законодательством Российской Федерации и законодательством субъектов Российской Федерации.</w:t>
      </w:r>
    </w:p>
    <w:p w:rsidR="005D02A2" w:rsidRPr="009E70C2" w:rsidRDefault="005D02A2" w:rsidP="00746064">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254"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27.06.2018 </w:t>
      </w:r>
      <w:hyperlink r:id="rId255"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746064">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13" w:name="_Toc5201483"/>
      <w:bookmarkStart w:id="114" w:name="_Toc5261095"/>
      <w:r w:rsidRPr="009E70C2">
        <w:rPr>
          <w:rFonts w:ascii="Times New Roman" w:hAnsi="Times New Roman" w:cs="Times New Roman"/>
          <w:b/>
          <w:bCs/>
          <w:sz w:val="28"/>
          <w:szCs w:val="28"/>
        </w:rPr>
        <w:t>Статья 10. Контроль и надзор за деятельностью органов и учреждений системы профилактики безнадзорности и правонарушений несовершеннолетних</w:t>
      </w:r>
      <w:bookmarkEnd w:id="113"/>
      <w:bookmarkEnd w:id="114"/>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Федеральные органы государственной власти, органы государственной власти субъектов Российской Федерации в пределах своей компетенции осуществляют в установленном порядке контроль за деятельностью органов и учреждений системы профилактики безнадзорности и правонарушений несовершеннолетних.</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Ведомственный контроль за деятельностью органов и учреждений системы профилактики безнадзорности и правонарушений несовершеннолетних осуществляется вышестоящими органами и их должностными лицами. Порядок осуществления ведомственного контроля определяется соответствующими нормативными правовыми актами.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Прокурорский надзор за соблюдением законов органами и учреждениями системы профилактики безнадзорности и правонарушений несовершеннолетних осуществляется Генеральным прокурором Российской Федерации и подчиненными ему прокурорами в соответствии с Федеральным </w:t>
      </w:r>
      <w:hyperlink r:id="rId25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 прокуратуре Российской Федерации".</w:t>
      </w:r>
    </w:p>
    <w:p w:rsidR="005D02A2" w:rsidRPr="009E70C2" w:rsidRDefault="005D02A2" w:rsidP="00746064">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Общественный контроль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осуществляется в соответствии с Федеральным </w:t>
      </w:r>
      <w:hyperlink r:id="rId25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10 июня 2008 года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5D02A2" w:rsidRPr="009E70C2" w:rsidRDefault="005D02A2" w:rsidP="00746064">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t xml:space="preserve">(п. 4 введен Федеральным </w:t>
      </w:r>
      <w:hyperlink r:id="rId25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30.12.2012 N 319-ФЗ)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A96657">
      <w:pPr>
        <w:rPr>
          <w:rFonts w:ascii="Times New Roman" w:hAnsi="Times New Roman" w:cs="Times New Roman"/>
          <w:b/>
          <w:bCs/>
          <w:sz w:val="28"/>
          <w:szCs w:val="28"/>
        </w:rPr>
      </w:pPr>
      <w:bookmarkStart w:id="115" w:name="_Toc5201484"/>
      <w:bookmarkStart w:id="116" w:name="_Toc5261096"/>
      <w:r w:rsidRPr="009E70C2">
        <w:rPr>
          <w:rFonts w:ascii="Times New Roman" w:hAnsi="Times New Roman" w:cs="Times New Roman"/>
          <w:b/>
          <w:bCs/>
          <w:sz w:val="28"/>
          <w:szCs w:val="28"/>
        </w:rPr>
        <w:t>Глава II. ОСНОВНЫЕ НАПРАВЛЕНИЯ ДЕЯТЕЛЬНОСТИ ОРГАНОВ</w:t>
      </w:r>
      <w:bookmarkEnd w:id="115"/>
      <w:bookmarkEnd w:id="116"/>
    </w:p>
    <w:p w:rsidR="005D02A2" w:rsidRPr="009E70C2" w:rsidRDefault="005D02A2" w:rsidP="00A96657">
      <w:pPr>
        <w:rPr>
          <w:rFonts w:ascii="Times New Roman" w:hAnsi="Times New Roman" w:cs="Times New Roman"/>
          <w:b/>
          <w:bCs/>
          <w:sz w:val="28"/>
          <w:szCs w:val="28"/>
        </w:rPr>
      </w:pPr>
      <w:r w:rsidRPr="009E70C2">
        <w:rPr>
          <w:rFonts w:ascii="Times New Roman" w:hAnsi="Times New Roman" w:cs="Times New Roman"/>
          <w:b/>
          <w:bCs/>
          <w:sz w:val="28"/>
          <w:szCs w:val="28"/>
        </w:rPr>
        <w:t>И УЧРЕЖДЕНИЙ СИСТЕМЫ ПРОФИЛАКТИКИ БЕЗНАДЗОРНОСТИ</w:t>
      </w:r>
    </w:p>
    <w:p w:rsidR="005D02A2" w:rsidRPr="009E70C2" w:rsidRDefault="005D02A2" w:rsidP="00A96657">
      <w:pPr>
        <w:rPr>
          <w:rFonts w:ascii="Times New Roman" w:hAnsi="Times New Roman" w:cs="Times New Roman"/>
          <w:b/>
          <w:bCs/>
          <w:sz w:val="28"/>
          <w:szCs w:val="28"/>
        </w:rPr>
      </w:pPr>
      <w:r w:rsidRPr="009E70C2">
        <w:rPr>
          <w:rFonts w:ascii="Times New Roman" w:hAnsi="Times New Roman" w:cs="Times New Roman"/>
          <w:b/>
          <w:bCs/>
          <w:sz w:val="28"/>
          <w:szCs w:val="28"/>
        </w:rPr>
        <w:t>И ПРАВОНАРУШЕНИЙ НЕСОВЕРШЕННОЛЕТНИХ</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17" w:name="_Toc5201485"/>
      <w:bookmarkStart w:id="118" w:name="_Toc5261097"/>
      <w:r w:rsidRPr="009E70C2">
        <w:rPr>
          <w:rFonts w:ascii="Times New Roman" w:hAnsi="Times New Roman" w:cs="Times New Roman"/>
          <w:b/>
          <w:bCs/>
          <w:sz w:val="28"/>
          <w:szCs w:val="28"/>
        </w:rPr>
        <w:t>Статья 11. Комиссии по делам несовершеннолетних и защите их прав</w:t>
      </w:r>
      <w:bookmarkEnd w:id="117"/>
      <w:bookmarkEnd w:id="118"/>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5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30.12.2012 N 297-ФЗ)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Комиссии по делам несовершеннолетних и защите их прав создаются высшими исполнительными органами государственной власти субъектов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26.04.2016 </w:t>
      </w:r>
      <w:hyperlink r:id="rId260" w:history="1">
        <w:r w:rsidRPr="009E70C2">
          <w:rPr>
            <w:rFonts w:ascii="Times New Roman" w:hAnsi="Times New Roman" w:cs="Times New Roman"/>
            <w:color w:val="0000FF"/>
            <w:sz w:val="28"/>
            <w:szCs w:val="28"/>
          </w:rPr>
          <w:t>N 113-ФЗ</w:t>
        </w:r>
      </w:hyperlink>
      <w:r w:rsidRPr="009E70C2">
        <w:rPr>
          <w:rFonts w:ascii="Times New Roman" w:hAnsi="Times New Roman" w:cs="Times New Roman"/>
          <w:sz w:val="28"/>
          <w:szCs w:val="28"/>
        </w:rPr>
        <w:t xml:space="preserve">, от 07.06.2017 </w:t>
      </w:r>
      <w:hyperlink r:id="rId261" w:history="1">
        <w:r w:rsidRPr="009E70C2">
          <w:rPr>
            <w:rFonts w:ascii="Times New Roman" w:hAnsi="Times New Roman" w:cs="Times New Roman"/>
            <w:color w:val="0000FF"/>
            <w:sz w:val="28"/>
            <w:szCs w:val="28"/>
          </w:rPr>
          <w:t>N 109-ФЗ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Законом субъекта Российской Федерации полномочием по созданию комиссий по делам несовершеннолетних и защите их прав могут наделяться органы местного самоуправления.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26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26.04.2016 N 113-ФЗ)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Комиссии по делам несовершеннолетних и защите их прав, созданные высшими исполнительными органами государственной власти субъектов Российской Федерации, осуществляют деятельность на территориях соответствующих субъектов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Высшие исполнительные органы государственной власти субъектов Российской Федерации вправе создавать территориальные комиссии по делам несовершеннолетних и защите их прав, осуществляющие деятельность на территориях муниципальных образований этих субъектов Российской Федерации, в случае, если органы местного самоуправления указанных муниципальных образований не наделены полномочием по созданию комиссий по делам несовершеннолетних и защите их прав.</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(абзац введен Федеральным </w:t>
      </w:r>
      <w:hyperlink r:id="rId263"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26.04.2016 N 113-ФЗ)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Комиссии по делам несовершеннолетних и защите их прав, созданные органами местного самоуправления, осуществляют деятельность на территориях соответствующих муниципальных образований субъектов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Порядок создания комиссий по делам несовершеннолетних и защите их прав и осуществления ими деятельности определяется законодательством субъекта Российской Федерации.</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9E70C2">
        <w:trPr>
          <w:jc w:val="center"/>
        </w:trPr>
        <w:tc>
          <w:tcPr>
            <w:tcW w:w="5000" w:type="pct"/>
            <w:tcBorders>
              <w:left w:val="single" w:sz="24" w:space="0" w:color="CED3F1"/>
              <w:right w:val="single" w:sz="24" w:space="0" w:color="F4F3F8"/>
            </w:tcBorders>
            <w:shd w:val="clear" w:color="auto" w:fill="F4F3F8"/>
          </w:tcPr>
          <w:p w:rsidR="005D02A2" w:rsidRPr="009E70C2"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КонсультантПлюс: примечание.</w:t>
            </w:r>
          </w:p>
          <w:p w:rsidR="005D02A2" w:rsidRPr="009E70C2"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Постановлением Правительства РФ от 06.05.2006 N 272 утверждено </w:t>
            </w:r>
            <w:hyperlink r:id="rId264" w:history="1">
              <w:r w:rsidRPr="009E70C2">
                <w:rPr>
                  <w:rFonts w:ascii="Times New Roman" w:hAnsi="Times New Roman" w:cs="Times New Roman"/>
                  <w:color w:val="0000FF"/>
                  <w:sz w:val="28"/>
                  <w:szCs w:val="28"/>
                </w:rPr>
                <w:t>Положение</w:t>
              </w:r>
            </w:hyperlink>
            <w:r w:rsidRPr="009E70C2">
              <w:rPr>
                <w:rFonts w:ascii="Times New Roman" w:hAnsi="Times New Roman" w:cs="Times New Roman"/>
                <w:color w:val="392C69"/>
                <w:sz w:val="28"/>
                <w:szCs w:val="28"/>
              </w:rPr>
              <w:t xml:space="preserve"> о Правительственной комиссии по делам несовершеннолетних и защите их прав.</w:t>
            </w:r>
          </w:p>
        </w:tc>
      </w:tr>
    </w:tbl>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hyperlink r:id="rId265" w:history="1">
        <w:r w:rsidR="005D02A2" w:rsidRPr="009E70C2">
          <w:rPr>
            <w:rFonts w:ascii="Times New Roman" w:hAnsi="Times New Roman" w:cs="Times New Roman"/>
            <w:color w:val="0000FF"/>
            <w:sz w:val="28"/>
            <w:szCs w:val="28"/>
          </w:rPr>
          <w:t>Примерное положение</w:t>
        </w:r>
      </w:hyperlink>
      <w:r w:rsidR="005D02A2" w:rsidRPr="009E70C2">
        <w:rPr>
          <w:rFonts w:ascii="Times New Roman" w:hAnsi="Times New Roman" w:cs="Times New Roman"/>
          <w:sz w:val="28"/>
          <w:szCs w:val="28"/>
        </w:rPr>
        <w:t xml:space="preserve"> о комиссиях по делам несовершеннолетних и защите их прав утверждается Правительством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1 в ред. Федерального </w:t>
      </w:r>
      <w:hyperlink r:id="rId26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31.12.2014 N 489-ФЗ)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19" w:name="Par229"/>
      <w:bookmarkEnd w:id="119"/>
      <w:r w:rsidRPr="009E70C2">
        <w:rPr>
          <w:rFonts w:ascii="Times New Roman" w:hAnsi="Times New Roman" w:cs="Times New Roman"/>
          <w:sz w:val="28"/>
          <w:szCs w:val="28"/>
        </w:rPr>
        <w:t>2. Комиссии по делам несовершеннолетних и защите их прав в пределах своей компетенции: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подготавливают совместно с соответствующими органами или учреждениями материалы, представляемые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рассматривают вопросы, связанные с отчислением несовершеннолетних обучающихся из организаций, осуществляющих образовательную деятельность, в случаях, предусмотренных Федеральным </w:t>
      </w:r>
      <w:hyperlink r:id="rId26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29 декабря 2012 года N 273-ФЗ "Об образовании в Российской Федерации", и иные вопросы, связанные с их обучением;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3 в ред. Федерального </w:t>
      </w:r>
      <w:hyperlink r:id="rId26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обеспечивают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6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применяют меры воздействия в отношении несовершеннолетних, их родителей или иных </w:t>
      </w:r>
      <w:hyperlink r:id="rId270"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в случаях и порядке, которые предусмотрены </w:t>
      </w:r>
      <w:hyperlink r:id="rId271"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подготавливают и направляют в органы государственной власти субъекта Российской Федерации и (или) органы местного самоуправления в порядке, установленном законодательством субъекта Российской Федерации, отчеты о работе по профилактике безнадзорности и правонарушений несовершеннолетних на территории соответствующего субъекта Российской Федерации и (или) на территории соответствующего муниципального образования;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7) осуществляют иные полномочия, которые предусмотрены законодательством Российской Федерации 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7 введен Федеральным </w:t>
      </w:r>
      <w:hyperlink r:id="rId27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20" w:name="Par240"/>
      <w:bookmarkEnd w:id="120"/>
      <w:r w:rsidRPr="009E70C2">
        <w:rPr>
          <w:rFonts w:ascii="Times New Roman" w:hAnsi="Times New Roman" w:cs="Times New Roman"/>
          <w:sz w:val="28"/>
          <w:szCs w:val="28"/>
        </w:rPr>
        <w:t xml:space="preserve">2.1. Комиссии по делам несовершеннолетних и защите их прав, созданные высшими исполнительными органами государственной власти субъектов Российской Федерации и осуществляющие деятельность на территориях соответствующих субъектов Российской Федерации, наряду с осуществлением в пределах своей компетенции полномочий, указанных в </w:t>
      </w:r>
      <w:hyperlink w:anchor="Par229"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принимают решения о допуске или недопуске к педагогической деятельности, к предпринимательской деятельности и (или)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лиц, имевших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 уголовное преследование в отношении которых по обвинению в совершении этих преступлений прекращено по нереабилитирующим основаниям (за исключением лиц, лишенных права заниматься соответствующим видом деятельности по решению суда), с учетом вида и степени тяжести совершенного преступления, срока, прошедшего с момента его совершения, формы вины, отнесения в соответствии с законом совершенного деяния к категории менее тяжких преступлений, обстоятельств, характеризующих личность, в том числе поведения лица после совершения преступления, отношения к исполнению трудовых обязанностей, а также с учетом иных факторов, позволяющих определить, представляет ли конкретное лицо опасность для жизни, здоровья и нравственности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13.07.2015 </w:t>
      </w:r>
      <w:hyperlink r:id="rId273" w:history="1">
        <w:r w:rsidRPr="009E70C2">
          <w:rPr>
            <w:rFonts w:ascii="Times New Roman" w:hAnsi="Times New Roman" w:cs="Times New Roman"/>
            <w:color w:val="0000FF"/>
            <w:sz w:val="28"/>
            <w:szCs w:val="28"/>
          </w:rPr>
          <w:t>N 237-ФЗ</w:t>
        </w:r>
      </w:hyperlink>
      <w:r w:rsidRPr="009E70C2">
        <w:rPr>
          <w:rFonts w:ascii="Times New Roman" w:hAnsi="Times New Roman" w:cs="Times New Roman"/>
          <w:sz w:val="28"/>
          <w:szCs w:val="28"/>
        </w:rPr>
        <w:t xml:space="preserve">, от 26.04.2016 </w:t>
      </w:r>
      <w:hyperlink r:id="rId274" w:history="1">
        <w:r w:rsidRPr="009E70C2">
          <w:rPr>
            <w:rFonts w:ascii="Times New Roman" w:hAnsi="Times New Roman" w:cs="Times New Roman"/>
            <w:color w:val="0000FF"/>
            <w:sz w:val="28"/>
            <w:szCs w:val="28"/>
          </w:rPr>
          <w:t>N 113-ФЗ</w:t>
        </w:r>
      </w:hyperlink>
      <w:r w:rsidRPr="009E70C2">
        <w:rPr>
          <w:rFonts w:ascii="Times New Roman" w:hAnsi="Times New Roman" w:cs="Times New Roman"/>
          <w:sz w:val="28"/>
          <w:szCs w:val="28"/>
        </w:rPr>
        <w:t>)</w:t>
      </w:r>
    </w:p>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hyperlink r:id="rId275" w:history="1">
        <w:r w:rsidR="005D02A2" w:rsidRPr="009E70C2">
          <w:rPr>
            <w:rFonts w:ascii="Times New Roman" w:hAnsi="Times New Roman" w:cs="Times New Roman"/>
            <w:color w:val="0000FF"/>
            <w:sz w:val="28"/>
            <w:szCs w:val="28"/>
          </w:rPr>
          <w:t>Порядок</w:t>
        </w:r>
      </w:hyperlink>
      <w:r w:rsidR="005D02A2" w:rsidRPr="009E70C2">
        <w:rPr>
          <w:rFonts w:ascii="Times New Roman" w:hAnsi="Times New Roman" w:cs="Times New Roman"/>
          <w:sz w:val="28"/>
          <w:szCs w:val="28"/>
        </w:rPr>
        <w:t xml:space="preserve"> принятия комиссией по делам несовершеннолетних и защите их прав решения, указанного в </w:t>
      </w:r>
      <w:hyperlink w:anchor="Par240" w:history="1">
        <w:r w:rsidR="005D02A2" w:rsidRPr="009E70C2">
          <w:rPr>
            <w:rFonts w:ascii="Times New Roman" w:hAnsi="Times New Roman" w:cs="Times New Roman"/>
            <w:color w:val="0000FF"/>
            <w:sz w:val="28"/>
            <w:szCs w:val="28"/>
          </w:rPr>
          <w:t>абзаце первом</w:t>
        </w:r>
      </w:hyperlink>
      <w:r w:rsidR="005D02A2" w:rsidRPr="009E70C2">
        <w:rPr>
          <w:rFonts w:ascii="Times New Roman" w:hAnsi="Times New Roman" w:cs="Times New Roman"/>
          <w:sz w:val="28"/>
          <w:szCs w:val="28"/>
        </w:rPr>
        <w:t xml:space="preserve"> настоящего пункта (в том числе перечень документов, представляемых для принятия решения, сроки их рассмотрения комиссией по делам несовершеннолетних и защите их прав), </w:t>
      </w:r>
      <w:hyperlink r:id="rId276" w:history="1">
        <w:r w:rsidR="005D02A2" w:rsidRPr="009E70C2">
          <w:rPr>
            <w:rFonts w:ascii="Times New Roman" w:hAnsi="Times New Roman" w:cs="Times New Roman"/>
            <w:color w:val="0000FF"/>
            <w:sz w:val="28"/>
            <w:szCs w:val="28"/>
          </w:rPr>
          <w:t>форма</w:t>
        </w:r>
      </w:hyperlink>
      <w:r w:rsidR="005D02A2" w:rsidRPr="009E70C2">
        <w:rPr>
          <w:rFonts w:ascii="Times New Roman" w:hAnsi="Times New Roman" w:cs="Times New Roman"/>
          <w:sz w:val="28"/>
          <w:szCs w:val="28"/>
        </w:rPr>
        <w:t xml:space="preserve"> документа, содержащего данное решение, утверждаются Правительством Российской Федерации с учетом мнения Российской трехсторонней комиссии по регулированию социально-трудовых отношений.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Указанное в </w:t>
      </w:r>
      <w:hyperlink w:anchor="Par240" w:history="1">
        <w:r w:rsidRPr="009E70C2">
          <w:rPr>
            <w:rFonts w:ascii="Times New Roman" w:hAnsi="Times New Roman" w:cs="Times New Roman"/>
            <w:color w:val="0000FF"/>
            <w:sz w:val="28"/>
            <w:szCs w:val="28"/>
          </w:rPr>
          <w:t>абзаце первом</w:t>
        </w:r>
      </w:hyperlink>
      <w:r w:rsidRPr="009E70C2">
        <w:rPr>
          <w:rFonts w:ascii="Times New Roman" w:hAnsi="Times New Roman" w:cs="Times New Roman"/>
          <w:sz w:val="28"/>
          <w:szCs w:val="28"/>
        </w:rPr>
        <w:t xml:space="preserve"> настоящего пункта решение комиссии по делам несовершеннолетних и защите их прав может быть обжаловано в суд.</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(п. 2.1 введен Федеральным </w:t>
      </w:r>
      <w:hyperlink r:id="rId27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31.12.2014 N 489-ФЗ)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2.2. Комиссии по делам несовершеннолетних и защите их прав наряду с проведением индивидуальной профилактической работы вправе принять решение в отношении несовершеннолетних, указанных в </w:t>
      </w:r>
      <w:hyperlink w:anchor="Par87" w:history="1">
        <w:r w:rsidRPr="009E70C2">
          <w:rPr>
            <w:rFonts w:ascii="Times New Roman" w:hAnsi="Times New Roman" w:cs="Times New Roman"/>
            <w:color w:val="0000FF"/>
            <w:sz w:val="28"/>
            <w:szCs w:val="28"/>
          </w:rPr>
          <w:t>подпунктах 2</w:t>
        </w:r>
      </w:hyperlink>
      <w:r w:rsidRPr="009E70C2">
        <w:rPr>
          <w:rFonts w:ascii="Times New Roman" w:hAnsi="Times New Roman" w:cs="Times New Roman"/>
          <w:sz w:val="28"/>
          <w:szCs w:val="28"/>
        </w:rPr>
        <w:t xml:space="preserve">, </w:t>
      </w:r>
      <w:hyperlink w:anchor="Par89" w:history="1">
        <w:r w:rsidRPr="009E70C2">
          <w:rPr>
            <w:rFonts w:ascii="Times New Roman" w:hAnsi="Times New Roman" w:cs="Times New Roman"/>
            <w:color w:val="0000FF"/>
            <w:sz w:val="28"/>
            <w:szCs w:val="28"/>
          </w:rPr>
          <w:t>4</w:t>
        </w:r>
      </w:hyperlink>
      <w:r w:rsidRPr="009E70C2">
        <w:rPr>
          <w:rFonts w:ascii="Times New Roman" w:hAnsi="Times New Roman" w:cs="Times New Roman"/>
          <w:sz w:val="28"/>
          <w:szCs w:val="28"/>
        </w:rPr>
        <w:t xml:space="preserve">, </w:t>
      </w:r>
      <w:hyperlink w:anchor="Par93" w:history="1">
        <w:r w:rsidRPr="009E70C2">
          <w:rPr>
            <w:rFonts w:ascii="Times New Roman" w:hAnsi="Times New Roman" w:cs="Times New Roman"/>
            <w:color w:val="0000FF"/>
            <w:sz w:val="28"/>
            <w:szCs w:val="28"/>
          </w:rPr>
          <w:t>6</w:t>
        </w:r>
      </w:hyperlink>
      <w:r w:rsidRPr="009E70C2">
        <w:rPr>
          <w:rFonts w:ascii="Times New Roman" w:hAnsi="Times New Roman" w:cs="Times New Roman"/>
          <w:sz w:val="28"/>
          <w:szCs w:val="28"/>
        </w:rPr>
        <w:t xml:space="preserve">, </w:t>
      </w:r>
      <w:hyperlink w:anchor="Par95" w:history="1">
        <w:r w:rsidRPr="009E70C2">
          <w:rPr>
            <w:rFonts w:ascii="Times New Roman" w:hAnsi="Times New Roman" w:cs="Times New Roman"/>
            <w:color w:val="0000FF"/>
            <w:sz w:val="28"/>
            <w:szCs w:val="28"/>
          </w:rPr>
          <w:t>8 пункта 1 статьи 5</w:t>
        </w:r>
      </w:hyperlink>
      <w:r w:rsidRPr="009E70C2">
        <w:rPr>
          <w:rFonts w:ascii="Times New Roman" w:hAnsi="Times New Roman" w:cs="Times New Roman"/>
          <w:sz w:val="28"/>
          <w:szCs w:val="28"/>
        </w:rPr>
        <w:t xml:space="preserve"> настоящего Федерального закона, родителей или иных законных представителей несовершеннолетних в случаях совершения ими в присутствии несовершеннолетнего противоправных и (или) антиобщественных действий, оказывающих отрицательное влияние на поведение несовершеннолетнего, о проведении разъяснительной работы по вопросу о недопустимости совершения действий, ставших основанием для применения меры воздействия, и правовых последствиях их совершения.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2.2 введен Федеральным </w:t>
      </w:r>
      <w:hyperlink r:id="rId27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Комиссии по делам несовершеннолетних и защите их прав принимают постановления по отнесенным к их компетенции в соответствии с </w:t>
      </w:r>
      <w:hyperlink w:anchor="Par229" w:history="1">
        <w:r w:rsidRPr="009E70C2">
          <w:rPr>
            <w:rFonts w:ascii="Times New Roman" w:hAnsi="Times New Roman" w:cs="Times New Roman"/>
            <w:color w:val="0000FF"/>
            <w:sz w:val="28"/>
            <w:szCs w:val="28"/>
          </w:rPr>
          <w:t>пунктом 2</w:t>
        </w:r>
      </w:hyperlink>
      <w:r w:rsidRPr="009E70C2">
        <w:rPr>
          <w:rFonts w:ascii="Times New Roman" w:hAnsi="Times New Roman" w:cs="Times New Roman"/>
          <w:sz w:val="28"/>
          <w:szCs w:val="28"/>
        </w:rPr>
        <w:t xml:space="preserve"> настоящей статьи вопросам, обязательные для исполнения органами и учреждениями системы профилактики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7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31.12.2014 N 489-ФЗ)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 и антиобщественным действиям несовершеннолетних, меры по их устранению и сроки принятия указанных мер.</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21" w:name="_Toc5201486"/>
      <w:bookmarkStart w:id="122" w:name="_Toc5261098"/>
      <w:r w:rsidRPr="009E70C2">
        <w:rPr>
          <w:rFonts w:ascii="Times New Roman" w:hAnsi="Times New Roman" w:cs="Times New Roman"/>
          <w:b/>
          <w:bCs/>
          <w:sz w:val="28"/>
          <w:szCs w:val="28"/>
        </w:rPr>
        <w:t>Статья 12. Органы управления социальной защитой населения и учреждения социального обслуживания</w:t>
      </w:r>
      <w:bookmarkEnd w:id="121"/>
      <w:bookmarkEnd w:id="122"/>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управления социальной защитой населения в пределах своей компетенции: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иных </w:t>
      </w:r>
      <w:hyperlink r:id="rId280"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8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контролируют деятельность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w:t>
      </w:r>
      <w:r w:rsidRPr="009E70C2">
        <w:rPr>
          <w:rFonts w:ascii="Times New Roman" w:hAnsi="Times New Roman" w:cs="Times New Roman"/>
          <w:sz w:val="28"/>
          <w:szCs w:val="28"/>
        </w:rPr>
        <w:lastRenderedPageBreak/>
        <w:t>несовершеннолетним и их семьям, а также осуществляют меры по развитию сети указанных учреждений;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внедряют в деятельность учреждений и служб, предоставляющих социальные услуги несовершеннолетним и их семьям, современные методики и технологии социальной реабилитации.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Учреждения социального обслуживания, к которым относятся территориальные центры социальной помощи семье и детям, </w:t>
      </w:r>
      <w:hyperlink r:id="rId282" w:history="1">
        <w:r w:rsidRPr="009E70C2">
          <w:rPr>
            <w:rFonts w:ascii="Times New Roman" w:hAnsi="Times New Roman" w:cs="Times New Roman"/>
            <w:color w:val="0000FF"/>
            <w:sz w:val="28"/>
            <w:szCs w:val="28"/>
          </w:rPr>
          <w:t>центры</w:t>
        </w:r>
      </w:hyperlink>
      <w:r w:rsidRPr="009E70C2">
        <w:rPr>
          <w:rFonts w:ascii="Times New Roman" w:hAnsi="Times New Roman" w:cs="Times New Roman"/>
          <w:sz w:val="28"/>
          <w:szCs w:val="28"/>
        </w:rPr>
        <w:t xml:space="preserve"> психолого-педагогической помощи населению, </w:t>
      </w:r>
      <w:hyperlink r:id="rId283" w:history="1">
        <w:r w:rsidRPr="009E70C2">
          <w:rPr>
            <w:rFonts w:ascii="Times New Roman" w:hAnsi="Times New Roman" w:cs="Times New Roman"/>
            <w:color w:val="0000FF"/>
            <w:sz w:val="28"/>
            <w:szCs w:val="28"/>
          </w:rPr>
          <w:t>центры</w:t>
        </w:r>
      </w:hyperlink>
      <w:r w:rsidRPr="009E70C2">
        <w:rPr>
          <w:rFonts w:ascii="Times New Roman" w:hAnsi="Times New Roman" w:cs="Times New Roman"/>
          <w:sz w:val="28"/>
          <w:szCs w:val="28"/>
        </w:rPr>
        <w:t xml:space="preserve"> экстренной психологической помощи и иные учреждения социального обслуживания, в соответствии с уставами указанных учреждений или положениями о 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w:t>
      </w:r>
      <w:hyperlink r:id="rId284"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либо 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285"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01.12.2004 </w:t>
      </w:r>
      <w:hyperlink r:id="rId286"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государства.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23" w:name="Par264"/>
      <w:bookmarkEnd w:id="123"/>
      <w:r w:rsidRPr="009E70C2">
        <w:rPr>
          <w:rFonts w:ascii="Times New Roman" w:hAnsi="Times New Roman" w:cs="Times New Roman"/>
          <w:sz w:val="28"/>
          <w:szCs w:val="28"/>
        </w:rPr>
        <w:t>3. Должностные лица органов управления социальной защитой населения и учреждений социального обслуживания имеют право: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8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w:t>
      </w:r>
      <w:hyperlink r:id="rId288"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и иных лиц.</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8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24" w:name="Par270"/>
      <w:bookmarkStart w:id="125" w:name="_Toc5201487"/>
      <w:bookmarkStart w:id="126" w:name="_Toc5261099"/>
      <w:bookmarkEnd w:id="124"/>
      <w:r w:rsidRPr="009E70C2">
        <w:rPr>
          <w:rFonts w:ascii="Times New Roman" w:hAnsi="Times New Roman" w:cs="Times New Roman"/>
          <w:b/>
          <w:bCs/>
          <w:sz w:val="28"/>
          <w:szCs w:val="28"/>
        </w:rPr>
        <w:t>Статья 13. Специализированные учреждения для несовершеннолетних, нуждающихся в социальной реабилитации</w:t>
      </w:r>
      <w:bookmarkEnd w:id="125"/>
      <w:bookmarkEnd w:id="126"/>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социально-реабилитационные </w:t>
      </w:r>
      <w:hyperlink r:id="rId290" w:history="1">
        <w:r w:rsidRPr="009E70C2">
          <w:rPr>
            <w:rFonts w:ascii="Times New Roman" w:hAnsi="Times New Roman" w:cs="Times New Roman"/>
            <w:color w:val="0000FF"/>
            <w:sz w:val="28"/>
            <w:szCs w:val="28"/>
          </w:rPr>
          <w:t>центры</w:t>
        </w:r>
      </w:hyperlink>
      <w:r w:rsidRPr="009E70C2">
        <w:rPr>
          <w:rFonts w:ascii="Times New Roman" w:hAnsi="Times New Roman" w:cs="Times New Roman"/>
          <w:sz w:val="28"/>
          <w:szCs w:val="28"/>
        </w:rPr>
        <w:t xml:space="preserve"> для несовершеннолетних, осуществляющие профилактику безнадзорности и социальную реабилитацию несовершеннолетних, оказавшихся в трудной жизненной ситуации;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социальные </w:t>
      </w:r>
      <w:hyperlink r:id="rId291" w:history="1">
        <w:r w:rsidRPr="009E70C2">
          <w:rPr>
            <w:rFonts w:ascii="Times New Roman" w:hAnsi="Times New Roman" w:cs="Times New Roman"/>
            <w:color w:val="0000FF"/>
            <w:sz w:val="28"/>
            <w:szCs w:val="28"/>
          </w:rPr>
          <w:t>приюты</w:t>
        </w:r>
      </w:hyperlink>
      <w:r w:rsidRPr="009E70C2">
        <w:rPr>
          <w:rFonts w:ascii="Times New Roman" w:hAnsi="Times New Roman" w:cs="Times New Roman"/>
          <w:sz w:val="28"/>
          <w:szCs w:val="28"/>
        </w:rPr>
        <w:t xml:space="preserve">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w:t>
      </w:r>
      <w:hyperlink r:id="rId292" w:history="1">
        <w:r w:rsidRPr="009E70C2">
          <w:rPr>
            <w:rFonts w:ascii="Times New Roman" w:hAnsi="Times New Roman" w:cs="Times New Roman"/>
            <w:color w:val="0000FF"/>
            <w:sz w:val="28"/>
            <w:szCs w:val="28"/>
          </w:rPr>
          <w:t>центры</w:t>
        </w:r>
      </w:hyperlink>
      <w:r w:rsidRPr="009E70C2">
        <w:rPr>
          <w:rFonts w:ascii="Times New Roman" w:hAnsi="Times New Roman" w:cs="Times New Roman"/>
          <w:sz w:val="28"/>
          <w:szCs w:val="28"/>
        </w:rPr>
        <w:t xml:space="preserve">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9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27" w:name="Par277"/>
      <w:bookmarkEnd w:id="127"/>
      <w:r w:rsidRPr="009E70C2">
        <w:rPr>
          <w:rFonts w:ascii="Times New Roman" w:hAnsi="Times New Roman" w:cs="Times New Roman"/>
          <w:sz w:val="28"/>
          <w:szCs w:val="28"/>
        </w:rPr>
        <w:t>2. В специализированные учреждения для несовершеннолетних, нуждающихся в социальной реабилитации, круглосуточно принимаются в установленном порядке несовершеннолетние: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оставшиеся без попечения родителей или иных </w:t>
      </w:r>
      <w:hyperlink r:id="rId294"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9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проживающие в семьях, находящихся в социально опасном положении;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заблудившиеся или подкинутые;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самовольно оставившие семью, самовольно ушедшие из организаций для детей-сирот и детей, оставшихся без попечения родителей, за исключением лиц, самовольно ушедших из специальных учебно-воспитательных учреждений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9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не имеющие места жительства, места пребывания и (или) средств к существованию;</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оказавшиеся в иной трудной жизненной ситуации и нуждающиеся в социальной помощи и (или) реабилитации.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Основаниями приема в специализированные учреждения для несовершеннолетних, нуждающихся в социальной реабилитации, являются: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9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личное обращение несовершеннолетнего;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заявление родителей несовершеннолетнего или иных его </w:t>
      </w:r>
      <w:hyperlink r:id="rId298"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с учетом мнения несовершеннолетнего, достигшего возраста десяти лет, за исключением случаев, когда учет мнения несовершеннолетнего противоречит его интересам;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29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направление органа управления социальной защитой населения или согласованное с этим органом ходатайство должностного лица органа или </w:t>
      </w:r>
      <w:r w:rsidRPr="009E70C2">
        <w:rPr>
          <w:rFonts w:ascii="Times New Roman" w:hAnsi="Times New Roman" w:cs="Times New Roman"/>
          <w:sz w:val="28"/>
          <w:szCs w:val="28"/>
        </w:rPr>
        <w:lastRenderedPageBreak/>
        <w:t>учреждения системы профилактики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300"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301"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24.07.2007 </w:t>
      </w:r>
      <w:hyperlink r:id="rId302" w:history="1">
        <w:r w:rsidRPr="009E70C2">
          <w:rPr>
            <w:rFonts w:ascii="Times New Roman" w:hAnsi="Times New Roman" w:cs="Times New Roman"/>
            <w:color w:val="0000FF"/>
            <w:sz w:val="28"/>
            <w:szCs w:val="28"/>
          </w:rPr>
          <w:t>N 214-ФЗ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акт оперативного дежурного территориального органа федерального органа исполнительной власти в сфере внутренних дел о необходимости приема несовершеннолетнего в специализированное учреждение для несовершеннолетних, нуждающихся в социальной реабилитации. Копия указанного акта в течение пяти суток направляется в орган управления социальной защитой населения.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303"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03.07.2016 </w:t>
      </w:r>
      <w:hyperlink r:id="rId304" w:history="1">
        <w:r w:rsidRPr="009E70C2">
          <w:rPr>
            <w:rFonts w:ascii="Times New Roman" w:hAnsi="Times New Roman" w:cs="Times New Roman"/>
            <w:color w:val="0000FF"/>
            <w:sz w:val="28"/>
            <w:szCs w:val="28"/>
          </w:rPr>
          <w:t>N 305-ФЗ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специализированные учреждения для несовершеннолетних, нуждающихся в социальной реабилитации, не могут быть приняты лица, находящиеся в состоянии алкогольного или наркотического опьянения, а также с явными признаками обострения психического заболевания;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0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6) 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осуществляющей образовательную деятельность, в случаях, предусмотренных </w:t>
      </w:r>
      <w:hyperlink w:anchor="Par655" w:history="1">
        <w:r w:rsidRPr="009E70C2">
          <w:rPr>
            <w:rFonts w:ascii="Times New Roman" w:hAnsi="Times New Roman" w:cs="Times New Roman"/>
            <w:color w:val="0000FF"/>
            <w:sz w:val="28"/>
            <w:szCs w:val="28"/>
          </w:rPr>
          <w:t>пунктом 5 статьи 25.1</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6 введен Федеральным </w:t>
      </w:r>
      <w:hyperlink r:id="rId30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13.10.2009 N 233-ФЗ, в ред. Федерального </w:t>
      </w:r>
      <w:hyperlink r:id="rId30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Несовершеннолетние, указанные в </w:t>
      </w:r>
      <w:hyperlink w:anchor="Par277"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обслуживаются в специализированных учреждениях для несовершеннолетних, нуждающихся в социальной реабилитации, в порядке, установленном </w:t>
      </w:r>
      <w:hyperlink r:id="rId308"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и законодательством субъектов Российской Федерации, в течение времени, необходимого для оказания им социальной помощи и (или) их социальной реабилитации.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Несовершеннолетний, принятый на основании личного заявления в специализированное учреждение для несовершеннолетних, нуждающихся в социальной реабилитации, имеет право покинуть его на основании личного заявления.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0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Специализированные учреждения для несовершеннолетних, нуждающихся в социальной реабилитации, в соответствии с уставами указанных учреждений или положениями о 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1) принимают участие в выявлении и устранении причин и условий, способствующих безнадзорности и беспризорности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оказывают социальную, психологическую и иную помощь несовершеннолетним, их родителям или иным </w:t>
      </w:r>
      <w:hyperlink r:id="rId310"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xml:space="preserve"> в ликвидации трудной жизненной ситуации, восстановлении социального статуса несовершеннолетних в коллективах сверстников по месту учебы, работы, жительства, содействуют возвращению несовершеннолетних в семьи;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1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содержат в установленном порядке на полном государственном обеспечении несовершеннолетних, указанных в </w:t>
      </w:r>
      <w:hyperlink w:anchor="Par277"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осуществляют их социальную реабилитацию, защиту их прав и законных интересов, организуют медицинское обеспечение и обучение несовершеннолетних по соответствующим образовательным программам, содействуют их профессиональной ориентации и получению ими специальности;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1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уведомляют родителей несовершеннолетних или иных их законных представителей о нахождении несовершеннолетних в указанных учреждениях;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313"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314"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содействуют органам опеки и попечительства в осуществлении устройства несовершеннолетних, оставшихся без попечения родителей или иных законных представителей.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1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28" w:name="Par313"/>
      <w:bookmarkEnd w:id="128"/>
      <w:r w:rsidRPr="009E70C2">
        <w:rPr>
          <w:rFonts w:ascii="Times New Roman" w:hAnsi="Times New Roman" w:cs="Times New Roman"/>
          <w:sz w:val="28"/>
          <w:szCs w:val="28"/>
        </w:rPr>
        <w:t xml:space="preserve">6. Должностные лица специализированных учреждений для несовершеннолетних, нуждающихся в социальной реабилитации,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 а также имеют право: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вызывать представителей организаций для детей-сирот и детей, оставшихся без попечения родителей, или других организаций для возвращения им несовершеннолетних, самовольно ушедших из указанных организаций;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1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приглашать родителей несовершеннолетних или иных их </w:t>
      </w:r>
      <w:hyperlink r:id="rId317"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для возвращения им несовершеннолетних, самовольно ушедших из семей;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1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29" w:name="Par318"/>
      <w:bookmarkEnd w:id="129"/>
      <w:r w:rsidRPr="009E70C2">
        <w:rPr>
          <w:rFonts w:ascii="Times New Roman" w:hAnsi="Times New Roman" w:cs="Times New Roman"/>
          <w:sz w:val="28"/>
          <w:szCs w:val="28"/>
        </w:rPr>
        <w:t>3) изымать в установленном порядке у несовершеннолетних, содержащихся в специализированных учреждениях для несовершеннолетних, нуждающихся в социальной реабилитации, предметы, запрещенные к хранению в указанных учреждениях.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7. </w:t>
      </w:r>
      <w:hyperlink r:id="rId319" w:history="1">
        <w:r w:rsidRPr="009E70C2">
          <w:rPr>
            <w:rFonts w:ascii="Times New Roman" w:hAnsi="Times New Roman" w:cs="Times New Roman"/>
            <w:color w:val="0000FF"/>
            <w:sz w:val="28"/>
            <w:szCs w:val="28"/>
          </w:rPr>
          <w:t>Примерные положения</w:t>
        </w:r>
      </w:hyperlink>
      <w:r w:rsidRPr="009E70C2">
        <w:rPr>
          <w:rFonts w:ascii="Times New Roman" w:hAnsi="Times New Roman" w:cs="Times New Roman"/>
          <w:sz w:val="28"/>
          <w:szCs w:val="28"/>
        </w:rPr>
        <w:t xml:space="preserve"> о специализированных учреждениях для несовершеннолетних, нуждающихся в социальной реабилитации, </w:t>
      </w:r>
      <w:r w:rsidRPr="009E70C2">
        <w:rPr>
          <w:rFonts w:ascii="Times New Roman" w:hAnsi="Times New Roman" w:cs="Times New Roman"/>
          <w:sz w:val="28"/>
          <w:szCs w:val="28"/>
        </w:rPr>
        <w:lastRenderedPageBreak/>
        <w:t>утверждаются уполномоченным Правительством Российской Федерации федеральным органом исполнительной власти.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23.07.2008 N 160-ФЗ)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30" w:name="_Toc5201488"/>
      <w:bookmarkStart w:id="131" w:name="_Toc5261100"/>
      <w:r w:rsidRPr="009E70C2">
        <w:rPr>
          <w:rFonts w:ascii="Times New Roman" w:hAnsi="Times New Roman" w:cs="Times New Roman"/>
          <w:b/>
          <w:bCs/>
          <w:sz w:val="28"/>
          <w:szCs w:val="28"/>
        </w:rPr>
        <w:t>Статья 14. Органы, осуществляющие управление в сфере образования, и организации, осуществляющие образовательную деятельность</w:t>
      </w:r>
      <w:bookmarkEnd w:id="130"/>
      <w:bookmarkEnd w:id="131"/>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осуществляющие управление в сфере образования, в пределах своей компетенции: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осуществляют меры по развитию сети специальных учебно-воспитательных учреждений открытого и закрытого типа, организаций для детей-сирот и детей, оставшихся без попечения родителей, а также образовательных организаций, оказывающих педагогическую и иную помощь несовершеннолетним с ограниченными возможностями здоровья и (или) девиантным поведением;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2 в ред. Федерального </w:t>
      </w:r>
      <w:hyperlink r:id="rId32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участвуют в организации летнего отдыха, досуга и занятости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ведут учет несовершеннолетних, не посещающих или систематически пропускающих по неуважительным причинам занятия в образовательных организациях;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14.10.2014 N 301-ФЗ)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разрабатывают и внедряют в практику работы образовательных организаций программы и методики, направленные на формирование законопослушного поведения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6) утратил силу с 1 сентября 2013 года. - Федеральный </w:t>
      </w:r>
      <w:hyperlink r:id="rId326"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7) 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7 введен Федеральным </w:t>
      </w:r>
      <w:hyperlink r:id="rId327"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07.06.2013 N 120-ФЗ)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Организации, осуществляющие образовательную деятельность:</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2" w:name="Par340"/>
      <w:bookmarkEnd w:id="132"/>
      <w:r w:rsidRPr="009E70C2">
        <w:rPr>
          <w:rFonts w:ascii="Times New Roman" w:hAnsi="Times New Roman" w:cs="Times New Roman"/>
          <w:sz w:val="28"/>
          <w:szCs w:val="28"/>
        </w:rPr>
        <w:t xml:space="preserve">1) оказывают социально-психологическую и педагогическую помощь несовершеннолетним с ограниченными возможностями здоровья и (или) </w:t>
      </w:r>
      <w:r w:rsidRPr="009E70C2">
        <w:rPr>
          <w:rFonts w:ascii="Times New Roman" w:hAnsi="Times New Roman" w:cs="Times New Roman"/>
          <w:sz w:val="28"/>
          <w:szCs w:val="28"/>
        </w:rPr>
        <w:lastRenderedPageBreak/>
        <w:t>отклонениями в поведении либо несовершеннолетним, имеющим проблемы в обучении;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2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30.06.2007 N 120-ФЗ)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21.07.2007 </w:t>
      </w:r>
      <w:hyperlink r:id="rId330" w:history="1">
        <w:r w:rsidRPr="009E70C2">
          <w:rPr>
            <w:rFonts w:ascii="Times New Roman" w:hAnsi="Times New Roman" w:cs="Times New Roman"/>
            <w:color w:val="0000FF"/>
            <w:sz w:val="28"/>
            <w:szCs w:val="28"/>
          </w:rPr>
          <w:t>N 194-ФЗ</w:t>
        </w:r>
      </w:hyperlink>
      <w:r w:rsidRPr="009E70C2">
        <w:rPr>
          <w:rFonts w:ascii="Times New Roman" w:hAnsi="Times New Roman" w:cs="Times New Roman"/>
          <w:sz w:val="28"/>
          <w:szCs w:val="28"/>
        </w:rPr>
        <w:t xml:space="preserve">, от 02.07.2013 </w:t>
      </w:r>
      <w:hyperlink r:id="rId331"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выявляют семьи, находящиеся в социально опасном положении, и оказывают им помощь в обучении и воспитании детей;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3" w:name="Par345"/>
      <w:bookmarkEnd w:id="133"/>
      <w:r w:rsidRPr="009E70C2">
        <w:rPr>
          <w:rFonts w:ascii="Times New Roman" w:hAnsi="Times New Roman" w:cs="Times New Roman"/>
          <w:sz w:val="28"/>
          <w:szCs w:val="28"/>
        </w:rPr>
        <w:t>4) обеспечивают организацию в образовательных организациях общедоступных спортивных секций, технических и иных кружков, клубов и привлечение к участию в них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4" w:name="Par347"/>
      <w:bookmarkEnd w:id="134"/>
      <w:r w:rsidRPr="009E70C2">
        <w:rPr>
          <w:rFonts w:ascii="Times New Roman" w:hAnsi="Times New Roman" w:cs="Times New Roman"/>
          <w:sz w:val="28"/>
          <w:szCs w:val="28"/>
        </w:rPr>
        <w:t>5) осуществляют меры по реализации программ и методик, направленных на формирование законопослушного поведения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Организации для детей-сирот и детей, оставшихся без попечения родителей: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принимают для содержания, воспитания, обучения, последующего устройства и подготовки к самостоятельной жизни несовершеннолетних в случаях смерти родителей, лишения их родительских прав, ограничения их в родительских правах, признания родителей недееспособными, длительной болезни родителей, уклонения родителей от воспитания детей, а также в других случаях отсутствия родительского попечения;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принимают на срок, как правило, не более одного года для содержания, воспитания и обучения несовершеннолетних, имеющих родителей или иных </w:t>
      </w:r>
      <w:hyperlink r:id="rId334"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если указанные несовершеннолетние проживают в семьях, пострадавших от стихийных бедствий, либо являются детьми одиноких матерей (отцов), безработных, беженцев или вынужденных переселенцев;</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осуществляют защиту прав и законных интересов несовершеннолетних, обучающихся или содержащихся в указанных учреждениях, а также участвуют в пределах своей компетенции в индивидуальной профилактической работе с ними.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Руководители и педагогические работники органов, осуществляющих управление в сфере образования, и образовательных организаций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35" w:name="_Toc5201489"/>
      <w:bookmarkStart w:id="136" w:name="_Toc5261101"/>
      <w:r w:rsidRPr="009E70C2">
        <w:rPr>
          <w:rFonts w:ascii="Times New Roman" w:hAnsi="Times New Roman" w:cs="Times New Roman"/>
          <w:b/>
          <w:bCs/>
          <w:sz w:val="28"/>
          <w:szCs w:val="28"/>
        </w:rPr>
        <w:lastRenderedPageBreak/>
        <w:t>Статья 15. Специальные учебно-воспитательные учреждения открытого и закрытого типа</w:t>
      </w:r>
      <w:bookmarkEnd w:id="135"/>
      <w:bookmarkEnd w:id="136"/>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Утратил силу с 1 сентября 2013 года. - Федеральный </w:t>
      </w:r>
      <w:hyperlink r:id="rId338"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Специальные учебно-воспитательные учреждения открытого типа в соответствии с законодательством Российской Федерации и уставами указанных учреждений: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3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принимают для содержания, воспитания и обучения лиц в возрасте от восьми до восемнадцати лет, требующих специального педагогического подхода, на основании постановления комиссии по делам несовершеннолетних и защите их прав, заключения психолого-медико-педагогической комиссии и при наличии согласия родителей или иных </w:t>
      </w:r>
      <w:hyperlink r:id="rId340"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несовершеннолетних, а также согласия несовершеннолетних, достигших возраста четырнадцати лет;</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1 в ред. Федерального </w:t>
      </w:r>
      <w:hyperlink r:id="rId34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7" w:name="Par365"/>
      <w:bookmarkEnd w:id="137"/>
      <w:r w:rsidRPr="009E70C2">
        <w:rPr>
          <w:rFonts w:ascii="Times New Roman" w:hAnsi="Times New Roman" w:cs="Times New Roman"/>
          <w:sz w:val="28"/>
          <w:szCs w:val="28"/>
        </w:rPr>
        <w:t>2) организуют психолого-медико-педагогическую реабилитацию несовершеннолетних и участвуют в пределах своей компетенции в индивидуальной профилактической работе с ними;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8" w:name="Par366"/>
      <w:bookmarkEnd w:id="138"/>
      <w:r w:rsidRPr="009E70C2">
        <w:rPr>
          <w:rFonts w:ascii="Times New Roman" w:hAnsi="Times New Roman" w:cs="Times New Roman"/>
          <w:sz w:val="28"/>
          <w:szCs w:val="28"/>
        </w:rPr>
        <w:t>3) осуществляют защиту прав и законных интересов несовершеннолетних, осуществляют их медицинское обеспечение, получение ими начального общего, основного общего, среднего общего образования, среднего профессионального образования в соответствии с федеральными государственными образовательными стандартами;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01.12.2007 </w:t>
      </w:r>
      <w:hyperlink r:id="rId342" w:history="1">
        <w:r w:rsidRPr="009E70C2">
          <w:rPr>
            <w:rFonts w:ascii="Times New Roman" w:hAnsi="Times New Roman" w:cs="Times New Roman"/>
            <w:color w:val="0000FF"/>
            <w:sz w:val="28"/>
            <w:szCs w:val="28"/>
          </w:rPr>
          <w:t>N 309-ФЗ</w:t>
        </w:r>
      </w:hyperlink>
      <w:r w:rsidRPr="009E70C2">
        <w:rPr>
          <w:rFonts w:ascii="Times New Roman" w:hAnsi="Times New Roman" w:cs="Times New Roman"/>
          <w:sz w:val="28"/>
          <w:szCs w:val="28"/>
        </w:rPr>
        <w:t xml:space="preserve">, от 02.07.2013 </w:t>
      </w:r>
      <w:hyperlink r:id="rId343"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 xml:space="preserve">, от 25.11.2013 </w:t>
      </w:r>
      <w:hyperlink r:id="rId344" w:history="1">
        <w:r w:rsidRPr="009E70C2">
          <w:rPr>
            <w:rFonts w:ascii="Times New Roman" w:hAnsi="Times New Roman" w:cs="Times New Roman"/>
            <w:color w:val="0000FF"/>
            <w:sz w:val="28"/>
            <w:szCs w:val="28"/>
          </w:rPr>
          <w:t>N 317-ФЗ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осуществляют функции, предусмотренные </w:t>
      </w:r>
      <w:hyperlink w:anchor="Par340" w:history="1">
        <w:r w:rsidRPr="009E70C2">
          <w:rPr>
            <w:rFonts w:ascii="Times New Roman" w:hAnsi="Times New Roman" w:cs="Times New Roman"/>
            <w:color w:val="0000FF"/>
            <w:sz w:val="28"/>
            <w:szCs w:val="28"/>
          </w:rPr>
          <w:t>подпунктами 1,</w:t>
        </w:r>
      </w:hyperlink>
      <w:r w:rsidRPr="009E70C2">
        <w:rPr>
          <w:rFonts w:ascii="Times New Roman" w:hAnsi="Times New Roman" w:cs="Times New Roman"/>
          <w:sz w:val="28"/>
          <w:szCs w:val="28"/>
        </w:rPr>
        <w:t xml:space="preserve"> </w:t>
      </w:r>
      <w:hyperlink w:anchor="Par345" w:history="1">
        <w:r w:rsidRPr="009E70C2">
          <w:rPr>
            <w:rFonts w:ascii="Times New Roman" w:hAnsi="Times New Roman" w:cs="Times New Roman"/>
            <w:color w:val="0000FF"/>
            <w:sz w:val="28"/>
            <w:szCs w:val="28"/>
          </w:rPr>
          <w:t>4</w:t>
        </w:r>
      </w:hyperlink>
      <w:r w:rsidRPr="009E70C2">
        <w:rPr>
          <w:rFonts w:ascii="Times New Roman" w:hAnsi="Times New Roman" w:cs="Times New Roman"/>
          <w:sz w:val="28"/>
          <w:szCs w:val="28"/>
        </w:rPr>
        <w:t xml:space="preserve"> и </w:t>
      </w:r>
      <w:hyperlink w:anchor="Par347" w:history="1">
        <w:r w:rsidRPr="009E70C2">
          <w:rPr>
            <w:rFonts w:ascii="Times New Roman" w:hAnsi="Times New Roman" w:cs="Times New Roman"/>
            <w:color w:val="0000FF"/>
            <w:sz w:val="28"/>
            <w:szCs w:val="28"/>
          </w:rPr>
          <w:t>5</w:t>
        </w:r>
      </w:hyperlink>
      <w:r w:rsidRPr="009E70C2">
        <w:rPr>
          <w:rFonts w:ascii="Times New Roman" w:hAnsi="Times New Roman" w:cs="Times New Roman"/>
          <w:sz w:val="28"/>
          <w:szCs w:val="28"/>
        </w:rPr>
        <w:t xml:space="preserve"> пункта 2 статьи 14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Утратил силу с 1 сентября 2013 года. - Федеральный </w:t>
      </w:r>
      <w:hyperlink r:id="rId345"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4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39" w:name="Par372"/>
      <w:bookmarkEnd w:id="139"/>
      <w:r w:rsidRPr="009E70C2">
        <w:rPr>
          <w:rFonts w:ascii="Times New Roman" w:hAnsi="Times New Roman" w:cs="Times New Roman"/>
          <w:sz w:val="28"/>
          <w:szCs w:val="28"/>
        </w:rPr>
        <w:t>1)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40" w:name="Par373"/>
      <w:bookmarkEnd w:id="140"/>
      <w:r w:rsidRPr="009E70C2">
        <w:rPr>
          <w:rFonts w:ascii="Times New Roman" w:hAnsi="Times New Roman" w:cs="Times New Roman"/>
          <w:sz w:val="28"/>
          <w:szCs w:val="28"/>
        </w:rPr>
        <w:t xml:space="preserve">2) достигли возраста, предусмотренного </w:t>
      </w:r>
      <w:hyperlink r:id="rId347" w:history="1">
        <w:r w:rsidRPr="009E70C2">
          <w:rPr>
            <w:rFonts w:ascii="Times New Roman" w:hAnsi="Times New Roman" w:cs="Times New Roman"/>
            <w:color w:val="0000FF"/>
            <w:sz w:val="28"/>
            <w:szCs w:val="28"/>
          </w:rPr>
          <w:t>частями первой</w:t>
        </w:r>
      </w:hyperlink>
      <w:r w:rsidRPr="009E70C2">
        <w:rPr>
          <w:rFonts w:ascii="Times New Roman" w:hAnsi="Times New Roman" w:cs="Times New Roman"/>
          <w:sz w:val="28"/>
          <w:szCs w:val="28"/>
        </w:rPr>
        <w:t xml:space="preserve"> или </w:t>
      </w:r>
      <w:hyperlink r:id="rId348" w:history="1">
        <w:r w:rsidRPr="009E70C2">
          <w:rPr>
            <w:rFonts w:ascii="Times New Roman" w:hAnsi="Times New Roman" w:cs="Times New Roman"/>
            <w:color w:val="0000FF"/>
            <w:sz w:val="28"/>
            <w:szCs w:val="28"/>
          </w:rPr>
          <w:t>второй статьи 20</w:t>
        </w:r>
      </w:hyperlink>
      <w:r w:rsidRPr="009E70C2">
        <w:rPr>
          <w:rFonts w:ascii="Times New Roman" w:hAnsi="Times New Roman" w:cs="Times New Roman"/>
          <w:sz w:val="28"/>
          <w:szCs w:val="28"/>
        </w:rPr>
        <w:t xml:space="preserve"> Уголовного кодекса Российской Федерации,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w:t>
      </w:r>
      <w:r w:rsidRPr="009E70C2">
        <w:rPr>
          <w:rFonts w:ascii="Times New Roman" w:hAnsi="Times New Roman" w:cs="Times New Roman"/>
          <w:sz w:val="28"/>
          <w:szCs w:val="28"/>
        </w:rPr>
        <w:lastRenderedPageBreak/>
        <w:t>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41" w:name="Par374"/>
      <w:bookmarkEnd w:id="141"/>
      <w:r w:rsidRPr="009E70C2">
        <w:rPr>
          <w:rFonts w:ascii="Times New Roman" w:hAnsi="Times New Roman" w:cs="Times New Roman"/>
          <w:sz w:val="28"/>
          <w:szCs w:val="28"/>
        </w:rPr>
        <w:t xml:space="preserve">3) осуждены за совершение преступления средней тяжести или тяжкого преступления и освобождены судом от наказания в порядке, предусмотренном частью второй </w:t>
      </w:r>
      <w:hyperlink r:id="rId349" w:history="1">
        <w:r w:rsidRPr="009E70C2">
          <w:rPr>
            <w:rFonts w:ascii="Times New Roman" w:hAnsi="Times New Roman" w:cs="Times New Roman"/>
            <w:color w:val="0000FF"/>
            <w:sz w:val="28"/>
            <w:szCs w:val="28"/>
          </w:rPr>
          <w:t>статьи 92</w:t>
        </w:r>
      </w:hyperlink>
      <w:r w:rsidRPr="009E70C2">
        <w:rPr>
          <w:rFonts w:ascii="Times New Roman" w:hAnsi="Times New Roman" w:cs="Times New Roman"/>
          <w:sz w:val="28"/>
          <w:szCs w:val="28"/>
        </w:rPr>
        <w:t xml:space="preserve"> Уголовного кодекса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42" w:name="Par376"/>
      <w:bookmarkEnd w:id="142"/>
      <w:r w:rsidRPr="009E70C2">
        <w:rPr>
          <w:rFonts w:ascii="Times New Roman" w:hAnsi="Times New Roman" w:cs="Times New Roman"/>
          <w:sz w:val="28"/>
          <w:szCs w:val="28"/>
        </w:rPr>
        <w:t>5. Основаниями содержания несовершеннолетних в специальных учебно-воспитательных учреждениях закрытого типа являются: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постановление судьи - в отношении лиц, указанных в </w:t>
      </w:r>
      <w:hyperlink w:anchor="Par372" w:history="1">
        <w:r w:rsidRPr="009E70C2">
          <w:rPr>
            <w:rFonts w:ascii="Times New Roman" w:hAnsi="Times New Roman" w:cs="Times New Roman"/>
            <w:color w:val="0000FF"/>
            <w:sz w:val="28"/>
            <w:szCs w:val="28"/>
          </w:rPr>
          <w:t>подпунктах 1</w:t>
        </w:r>
      </w:hyperlink>
      <w:r w:rsidRPr="009E70C2">
        <w:rPr>
          <w:rFonts w:ascii="Times New Roman" w:hAnsi="Times New Roman" w:cs="Times New Roman"/>
          <w:sz w:val="28"/>
          <w:szCs w:val="28"/>
        </w:rPr>
        <w:t xml:space="preserve"> и </w:t>
      </w:r>
      <w:hyperlink w:anchor="Par373" w:history="1">
        <w:r w:rsidRPr="009E70C2">
          <w:rPr>
            <w:rFonts w:ascii="Times New Roman" w:hAnsi="Times New Roman" w:cs="Times New Roman"/>
            <w:color w:val="0000FF"/>
            <w:sz w:val="28"/>
            <w:szCs w:val="28"/>
          </w:rPr>
          <w:t>2 пункта 4</w:t>
        </w:r>
      </w:hyperlink>
      <w:r w:rsidRPr="009E70C2">
        <w:rPr>
          <w:rFonts w:ascii="Times New Roman" w:hAnsi="Times New Roman" w:cs="Times New Roman"/>
          <w:sz w:val="28"/>
          <w:szCs w:val="28"/>
        </w:rPr>
        <w:t xml:space="preserve"> настоящей статьи;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приговор суда - в отношении лиц, указанных в </w:t>
      </w:r>
      <w:hyperlink w:anchor="Par374" w:history="1">
        <w:r w:rsidRPr="009E70C2">
          <w:rPr>
            <w:rFonts w:ascii="Times New Roman" w:hAnsi="Times New Roman" w:cs="Times New Roman"/>
            <w:color w:val="0000FF"/>
            <w:sz w:val="28"/>
            <w:szCs w:val="28"/>
          </w:rPr>
          <w:t>подпункте 3</w:t>
        </w:r>
      </w:hyperlink>
      <w:r w:rsidRPr="009E70C2">
        <w:rPr>
          <w:rFonts w:ascii="Times New Roman" w:hAnsi="Times New Roman" w:cs="Times New Roman"/>
          <w:sz w:val="28"/>
          <w:szCs w:val="28"/>
        </w:rPr>
        <w:t xml:space="preserve"> пункта 4 настоящей статьи.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6. В специальные учебно-воспитательные учреждения закрытого типа, реализующие адаптированные основные образовательные программы, помещаются отдельные категории несовершеннолетних с ограниченными возможностями здоровья или несовершеннолетних, имеющих заболевания, вызывающие необходимость их содержания, воспитания и обучения в таких учреждениях, на основании документов, указанных в </w:t>
      </w:r>
      <w:hyperlink w:anchor="Par376" w:history="1">
        <w:r w:rsidRPr="009E70C2">
          <w:rPr>
            <w:rFonts w:ascii="Times New Roman" w:hAnsi="Times New Roman" w:cs="Times New Roman"/>
            <w:color w:val="0000FF"/>
            <w:sz w:val="28"/>
            <w:szCs w:val="28"/>
          </w:rPr>
          <w:t>пункте 5</w:t>
        </w:r>
      </w:hyperlink>
      <w:r w:rsidRPr="009E70C2">
        <w:rPr>
          <w:rFonts w:ascii="Times New Roman" w:hAnsi="Times New Roman" w:cs="Times New Roman"/>
          <w:sz w:val="28"/>
          <w:szCs w:val="28"/>
        </w:rPr>
        <w:t xml:space="preserve"> настоящей статьи.</w:t>
      </w:r>
    </w:p>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hyperlink r:id="rId352" w:history="1">
        <w:r w:rsidR="005D02A2" w:rsidRPr="009E70C2">
          <w:rPr>
            <w:rFonts w:ascii="Times New Roman" w:hAnsi="Times New Roman" w:cs="Times New Roman"/>
            <w:color w:val="0000FF"/>
            <w:sz w:val="28"/>
            <w:szCs w:val="28"/>
          </w:rPr>
          <w:t>Категории</w:t>
        </w:r>
      </w:hyperlink>
      <w:r w:rsidR="005D02A2" w:rsidRPr="009E70C2">
        <w:rPr>
          <w:rFonts w:ascii="Times New Roman" w:hAnsi="Times New Roman" w:cs="Times New Roman"/>
          <w:sz w:val="28"/>
          <w:szCs w:val="28"/>
        </w:rPr>
        <w:t xml:space="preserve">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определяются уполномоченным Правительством Российской Федерации федеральным органом исполнительной власти.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6 в ред. Федерального </w:t>
      </w:r>
      <w:hyperlink r:id="rId35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43" w:name="Par383"/>
      <w:bookmarkEnd w:id="143"/>
      <w:r w:rsidRPr="009E70C2">
        <w:rPr>
          <w:rFonts w:ascii="Times New Roman" w:hAnsi="Times New Roman" w:cs="Times New Roman"/>
          <w:sz w:val="28"/>
          <w:szCs w:val="28"/>
        </w:rPr>
        <w:t>7. Несовершеннолетний может быть направлен в специальное учебно-воспитательное учреждение закрытого типа до достижения им возраста восемнадцати лет, но не более чем на три года.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в случае необходимости дальнейшего применения этой меры воздействия к несовершеннолетнему осуществляется по постановлению судьи по месту нахождения учреждения на основании мотивированного представления администрации учреждения, согласованного с комиссией по делам несовершеннолетних и защите их прав по месту нахождения учреждения и внесенного не позднее чем за один месяц до истечения установленного судом срока пребывания несовершеннолетнего в указанном учреждении. При этом общий срок пребывания несовершеннолетнего в специальном учебно-воспитательном учреждении закрытого типа не может превышать трех лет.</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В случае необходимости завершения освоения несовершеннолетним соответствующих образовательных программ или завершения профессионального обучения продление срока пребывания 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осуществляется по постановлению судьи по месту нахождения учреждения только на основании ходатайства несовершеннолетнего.</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Досрочное прекращение пребывания несовершеннолетнего в специальном учебно-воспитательном учреждении закрытого типа в случае, если по заключению психолого-медико-педагогической комиссии указанного учреждения несовершеннолетний не нуждается в дальнейшем применении этой меры воздействия или у него выявлены заболевания, препятствующие содержанию и обучению в специальном учебно-воспитательном учреждении закрытого типа, либо его перевод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 осуществляется по постановлению судьи по месту нахождения учреждения на основании мотивированного представления администрации учреждения, согласованного с комиссией по делам несовершеннолетних и защите их прав по месту нахождения учреждения, либо на основании ходатайства несовершеннолетнего, его родителей или иных </w:t>
      </w:r>
      <w:hyperlink r:id="rId356"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при наличии заключения администрации учреждения, согласованного с комиссией по делам несовершеннолетних и защите их прав по месту нахождения учреждения.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Мотивированное представление администрации учреждения, согласованное с комиссией по делам несовершеннолетних и защите их прав, либо ходатайство несовершеннолетнего, его родителей или иных законных представителей о досрочном прекращении пребывания несовершеннолетнего в специальном учебно-воспитательном учреждении закрытого типа может быть направлено в суд по месту нахождения учреждения по истечении не менее шести месяцев со дня поступления несовершеннолетнего в указанное учреждение.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досрочном прекращении пребывания несовершеннолетнего в специальном учебно-воспитательном учреждении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случаях самовольного ухода несовершеннолетнего из специального учебно-воспитательного учреждения закрытого типа, невозвращения его в </w:t>
      </w:r>
      <w:r w:rsidRPr="009E70C2">
        <w:rPr>
          <w:rFonts w:ascii="Times New Roman" w:hAnsi="Times New Roman" w:cs="Times New Roman"/>
          <w:sz w:val="28"/>
          <w:szCs w:val="28"/>
        </w:rPr>
        <w:lastRenderedPageBreak/>
        <w:t>указанное учреждение из отпуска, а также в других случаях уклонения несовершеннолетнего от пребывания в указанном учреждении суд по месту нахождения специального учебно-воспитательного учреждения закрытого типа на основании представления администрации учреждения, согласованного с комиссией по делам несовершеннолетних и защите их прав по месту нахождения учреждения, вправе восстановить срок пребывания несовершеннолетнего в специальном учебно-воспитательном учреждении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5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Пребывание несовершеннолетнего в специальном учебно-воспитательном учреждении закрытого типа прекращается в день истечения установленного судом срока его пребывания в указанном учреждении.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7 в ред. Федерального </w:t>
      </w:r>
      <w:hyperlink r:id="rId36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9E70C2">
        <w:trPr>
          <w:jc w:val="center"/>
        </w:trPr>
        <w:tc>
          <w:tcPr>
            <w:tcW w:w="5000" w:type="pct"/>
            <w:tcBorders>
              <w:left w:val="single" w:sz="24" w:space="0" w:color="CED3F1"/>
              <w:right w:val="single" w:sz="24" w:space="0" w:color="F4F3F8"/>
            </w:tcBorders>
            <w:shd w:val="clear" w:color="auto" w:fill="F4F3F8"/>
          </w:tcPr>
          <w:p w:rsidR="005D02A2" w:rsidRPr="009E70C2"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КонсультантПлюс: примечание.</w:t>
            </w:r>
          </w:p>
          <w:p w:rsidR="005D02A2" w:rsidRPr="009E70C2"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9E70C2">
              <w:rPr>
                <w:rFonts w:ascii="Times New Roman" w:hAnsi="Times New Roman" w:cs="Times New Roman"/>
                <w:color w:val="392C69"/>
                <w:sz w:val="28"/>
                <w:szCs w:val="28"/>
              </w:rPr>
              <w:t xml:space="preserve">По вопросу, касающемуся порядка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см. </w:t>
            </w:r>
            <w:hyperlink r:id="rId361" w:history="1">
              <w:r w:rsidRPr="009E70C2">
                <w:rPr>
                  <w:rFonts w:ascii="Times New Roman" w:hAnsi="Times New Roman" w:cs="Times New Roman"/>
                  <w:color w:val="0000FF"/>
                  <w:sz w:val="28"/>
                  <w:szCs w:val="28"/>
                </w:rPr>
                <w:t>Постановление</w:t>
              </w:r>
            </w:hyperlink>
            <w:r w:rsidRPr="009E70C2">
              <w:rPr>
                <w:rFonts w:ascii="Times New Roman" w:hAnsi="Times New Roman" w:cs="Times New Roman"/>
                <w:color w:val="392C69"/>
                <w:sz w:val="28"/>
                <w:szCs w:val="28"/>
              </w:rPr>
              <w:t xml:space="preserve"> Правительства РФ от 28.03.2012 N 259.</w:t>
            </w:r>
          </w:p>
        </w:tc>
      </w:tr>
    </w:tbl>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8. 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w:t>
      </w:r>
      <w:hyperlink r:id="rId362" w:history="1">
        <w:r w:rsidRPr="009E70C2">
          <w:rPr>
            <w:rFonts w:ascii="Times New Roman" w:hAnsi="Times New Roman" w:cs="Times New Roman"/>
            <w:color w:val="0000FF"/>
            <w:sz w:val="28"/>
            <w:szCs w:val="28"/>
          </w:rPr>
          <w:t>Перечень</w:t>
        </w:r>
      </w:hyperlink>
      <w:r w:rsidRPr="009E70C2">
        <w:rPr>
          <w:rFonts w:ascii="Times New Roman" w:hAnsi="Times New Roman" w:cs="Times New Roman"/>
          <w:sz w:val="28"/>
          <w:szCs w:val="28"/>
        </w:rPr>
        <w:t xml:space="preserve"> таких заболеваний утверждается уполномоченным Правительством Российской Федерации федеральным органом исполнительной власти.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6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23.07.2008 N 160-ФЗ)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8.1. Переписка несовершеннолетнего с органами, осуществляющими контроль за деятельностью специальных учебно-воспитательных учреждений закрытого типа,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специального учебно-воспитательного учреждения закрытого типа располагает достоверными данными о том, что содержащиеся в переписке сведения направлены на инициирование, планирование или организацию </w:t>
      </w:r>
      <w:r w:rsidRPr="009E70C2">
        <w:rPr>
          <w:rFonts w:ascii="Times New Roman" w:hAnsi="Times New Roman" w:cs="Times New Roman"/>
          <w:sz w:val="28"/>
          <w:szCs w:val="28"/>
        </w:rPr>
        <w:lastRenderedPageBreak/>
        <w:t>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специального учебно-воспитательного учреждения закрытого типа. Копия такого решения направляется прокурору, осуществляющему надзор за соблюдением законов соответствующим специальным учебно-воспитательным учреждением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специальном учебно-воспитательном учреждении закрытого типа осуществляется в условиях, позволяющих представителю администрации специального учебно-воспитательного учреждения закрытого типа видеть их, но не слышать.</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8.1 введен Федеральным </w:t>
      </w:r>
      <w:hyperlink r:id="rId364"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30.12.2012 N 319-ФЗ)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9. Администрация специального учебно-воспитательного учреждения закрытого типа в соответствии с законодательством Российской Федерации и уставом указанного учреждения: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6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обеспечивает специальные условия содержания несовершеннолетних, включающие в себя охрану территории указанного учреждения; личную безопасность несовершеннолетних и их максимальную защищенность от негативного влияния; ограничение свободного входа на территорию указанного учреждения посторонних лиц; изоляцию несовершеннолетних, исключающую возможность их ухода с территории указанного учреждения по собственному желанию; круглосуточное наблюдение и контроль за несовершеннолетними, в том числе во время, отведенное для сна; проведение личного осмотра несовершеннолетних, осмотра их вещей, получаемых и отправляемых писем, посылок или иных почтовых сообщений; ограничение в пользовании средствами сотовой (мобильной) связи, в том числе в доступе к информационно-телекоммуникационной сети "Интернет", не приводящее к ограничению либо лишению контактов несовершеннолетних с родителями или иными законными представителями;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6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информирует органы внутренних дел по месту нахождения указанного учреждения и по месту жительства или месту пребывания несовершеннолетних о случаях их самовольного ухода и совместно с органами внутренних дел принимает меры по их обнаружению и возвращению в указанное учреждение;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направляет в комиссию по делам несовершеннолетних и защите их прав по месту жительства или месту пребывания несовершеннолетнего извещение о его выпуске из указанного учреждения не позднее чем за один месяц до выпуска, а также характеристику несовершеннолетнего и рекомендации о необходимости проведения с ним в дальнейшем </w:t>
      </w:r>
      <w:r w:rsidRPr="009E70C2">
        <w:rPr>
          <w:rFonts w:ascii="Times New Roman" w:hAnsi="Times New Roman" w:cs="Times New Roman"/>
          <w:sz w:val="28"/>
          <w:szCs w:val="28"/>
        </w:rPr>
        <w:lastRenderedPageBreak/>
        <w:t>индивидуальной профилактической работы и оказания ему содействия в трудовом и бытовом устройстве;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6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готовит мотивированное представление или заключение в суд по месту нахождения указанного учреждения, подлежащие согласованию с комиссией по делам несовершеннолетних и защите их прав, по вопросам: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6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продления срока пребывания несовершеннолетнего в указанном учреждении;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прекращения пребывания несовершеннолетнего в указанном учреждении до истечения установленного судом срока;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перевода несовершеннолетнего в другое специальное учебно-воспитательное учреждение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восстановления срока пребывания несовершеннолетнего в указанном учреждении;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4 в ред. Федерального </w:t>
      </w:r>
      <w:hyperlink r:id="rId36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осуществляет функции, указанные в </w:t>
      </w:r>
      <w:hyperlink w:anchor="Par365" w:history="1">
        <w:r w:rsidRPr="009E70C2">
          <w:rPr>
            <w:rFonts w:ascii="Times New Roman" w:hAnsi="Times New Roman" w:cs="Times New Roman"/>
            <w:color w:val="0000FF"/>
            <w:sz w:val="28"/>
            <w:szCs w:val="28"/>
          </w:rPr>
          <w:t>подпунктах 2</w:t>
        </w:r>
      </w:hyperlink>
      <w:r w:rsidRPr="009E70C2">
        <w:rPr>
          <w:rFonts w:ascii="Times New Roman" w:hAnsi="Times New Roman" w:cs="Times New Roman"/>
          <w:sz w:val="28"/>
          <w:szCs w:val="28"/>
        </w:rPr>
        <w:t xml:space="preserve"> и </w:t>
      </w:r>
      <w:hyperlink w:anchor="Par366" w:history="1">
        <w:r w:rsidRPr="009E70C2">
          <w:rPr>
            <w:rFonts w:ascii="Times New Roman" w:hAnsi="Times New Roman" w:cs="Times New Roman"/>
            <w:color w:val="0000FF"/>
            <w:sz w:val="28"/>
            <w:szCs w:val="28"/>
          </w:rPr>
          <w:t>3 пункта 2</w:t>
        </w:r>
      </w:hyperlink>
      <w:r w:rsidRPr="009E70C2">
        <w:rPr>
          <w:rFonts w:ascii="Times New Roman" w:hAnsi="Times New Roman" w:cs="Times New Roman"/>
          <w:sz w:val="28"/>
          <w:szCs w:val="28"/>
        </w:rPr>
        <w:t xml:space="preserve"> настоящей статьи, а также в </w:t>
      </w:r>
      <w:hyperlink w:anchor="Par340" w:history="1">
        <w:r w:rsidRPr="009E70C2">
          <w:rPr>
            <w:rFonts w:ascii="Times New Roman" w:hAnsi="Times New Roman" w:cs="Times New Roman"/>
            <w:color w:val="0000FF"/>
            <w:sz w:val="28"/>
            <w:szCs w:val="28"/>
          </w:rPr>
          <w:t>подпунктах 1,</w:t>
        </w:r>
      </w:hyperlink>
      <w:r w:rsidRPr="009E70C2">
        <w:rPr>
          <w:rFonts w:ascii="Times New Roman" w:hAnsi="Times New Roman" w:cs="Times New Roman"/>
          <w:sz w:val="28"/>
          <w:szCs w:val="28"/>
        </w:rPr>
        <w:t xml:space="preserve"> </w:t>
      </w:r>
      <w:hyperlink w:anchor="Par345" w:history="1">
        <w:r w:rsidRPr="009E70C2">
          <w:rPr>
            <w:rFonts w:ascii="Times New Roman" w:hAnsi="Times New Roman" w:cs="Times New Roman"/>
            <w:color w:val="0000FF"/>
            <w:sz w:val="28"/>
            <w:szCs w:val="28"/>
          </w:rPr>
          <w:t>4</w:t>
        </w:r>
      </w:hyperlink>
      <w:r w:rsidRPr="009E70C2">
        <w:rPr>
          <w:rFonts w:ascii="Times New Roman" w:hAnsi="Times New Roman" w:cs="Times New Roman"/>
          <w:sz w:val="28"/>
          <w:szCs w:val="28"/>
        </w:rPr>
        <w:t xml:space="preserve"> и </w:t>
      </w:r>
      <w:hyperlink w:anchor="Par347" w:history="1">
        <w:r w:rsidRPr="009E70C2">
          <w:rPr>
            <w:rFonts w:ascii="Times New Roman" w:hAnsi="Times New Roman" w:cs="Times New Roman"/>
            <w:color w:val="0000FF"/>
            <w:sz w:val="28"/>
            <w:szCs w:val="28"/>
          </w:rPr>
          <w:t>5 пункта 2</w:t>
        </w:r>
      </w:hyperlink>
      <w:r w:rsidRPr="009E70C2">
        <w:rPr>
          <w:rFonts w:ascii="Times New Roman" w:hAnsi="Times New Roman" w:cs="Times New Roman"/>
          <w:sz w:val="28"/>
          <w:szCs w:val="28"/>
        </w:rPr>
        <w:t xml:space="preserve"> статьи 14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44" w:name="Par420"/>
      <w:bookmarkEnd w:id="144"/>
      <w:r w:rsidRPr="009E70C2">
        <w:rPr>
          <w:rFonts w:ascii="Times New Roman" w:hAnsi="Times New Roman" w:cs="Times New Roman"/>
          <w:sz w:val="28"/>
          <w:szCs w:val="28"/>
        </w:rPr>
        <w:t xml:space="preserve">10. Должностные лица специальных учебно-воспитательных учреждений закрытого типа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 а также имеют право: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проводить личный осмотр несовершеннолетних, осмотр их 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учреждениях, о чем составляется соответствующий акт.</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7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Абзац утратил силу. - Федеральный </w:t>
      </w:r>
      <w:hyperlink r:id="rId371"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30.12.2012 N 319-ФЗ;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применять в исключительных случаях, когда иные меры не дали результата, в течение минимально необходимого времени меры физического сдерживания (физическую силу) в пределах, не унижающих человеческого достоинства, в целях пресечения совершения несовершеннолетними общественно опасных деяний или причинения ущерба своей жизни или здоровью либо для устранения иной опасности, непосредственно угрожающей охраняемым законом интересам других лиц или государства.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7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 намерении применить меры физического сдерживания (физическую силу) должностные лица специальных учебно-воспитательных учреждений закрытого типа обязаны предварительно устно уведомить несовершеннолетних, предоставив им время, достаточное для прекращения противоправных деяний, за исключением случаев, когда промедление в применении этих мер создает непосредственную опасность жизни или </w:t>
      </w:r>
      <w:r w:rsidRPr="009E70C2">
        <w:rPr>
          <w:rFonts w:ascii="Times New Roman" w:hAnsi="Times New Roman" w:cs="Times New Roman"/>
          <w:sz w:val="28"/>
          <w:szCs w:val="28"/>
        </w:rPr>
        <w:lastRenderedPageBreak/>
        <w:t>здоровью несовершеннолетних либо других лиц или может повлечь иные тяжкие последствия.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 применении к несовершеннолетним мер физического сдерживания (физической силы) должностные лица специального учебно-воспитательного учреждения закрытого типа обязаны незамедлительно уведомить прокурора по месту нахождения указанного учреждения.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11. Должностные лица специальных учебно-воспитательных учреждений открытого типа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и подпунктом 3 пункта 6 </w:t>
      </w:r>
      <w:hyperlink w:anchor="Par318" w:history="1">
        <w:r w:rsidRPr="009E70C2">
          <w:rPr>
            <w:rFonts w:ascii="Times New Roman" w:hAnsi="Times New Roman" w:cs="Times New Roman"/>
            <w:color w:val="0000FF"/>
            <w:sz w:val="28"/>
            <w:szCs w:val="28"/>
          </w:rPr>
          <w:t>статьи 13</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12. Порядок организации и осуществления деятельности специальных учебно-воспитательных учреждений открытого и закрытого типа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12 в ред. Федерального </w:t>
      </w:r>
      <w:hyperlink r:id="rId37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45" w:name="_Toc5201490"/>
      <w:bookmarkStart w:id="146" w:name="_Toc5261102"/>
      <w:r w:rsidRPr="009E70C2">
        <w:rPr>
          <w:rFonts w:ascii="Times New Roman" w:hAnsi="Times New Roman" w:cs="Times New Roman"/>
          <w:b/>
          <w:bCs/>
          <w:sz w:val="28"/>
          <w:szCs w:val="28"/>
        </w:rPr>
        <w:t>Статья 16. Органы опеки и попечительства</w:t>
      </w:r>
      <w:bookmarkEnd w:id="145"/>
      <w:bookmarkEnd w:id="146"/>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опеки и попечительства: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дают в установленном порядке согласие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21.07.2007 </w:t>
      </w:r>
      <w:hyperlink r:id="rId374" w:history="1">
        <w:r w:rsidRPr="009E70C2">
          <w:rPr>
            <w:rFonts w:ascii="Times New Roman" w:hAnsi="Times New Roman" w:cs="Times New Roman"/>
            <w:color w:val="0000FF"/>
            <w:sz w:val="28"/>
            <w:szCs w:val="28"/>
          </w:rPr>
          <w:t>N 194-ФЗ</w:t>
        </w:r>
      </w:hyperlink>
      <w:r w:rsidRPr="009E70C2">
        <w:rPr>
          <w:rFonts w:ascii="Times New Roman" w:hAnsi="Times New Roman" w:cs="Times New Roman"/>
          <w:sz w:val="28"/>
          <w:szCs w:val="28"/>
        </w:rPr>
        <w:t xml:space="preserve">, от 02.07.2013 </w:t>
      </w:r>
      <w:hyperlink r:id="rId375"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участвуют в пределах своей компетенции в проведении индивидуальной профилактической работы с несовершеннолетними, указанными в </w:t>
      </w:r>
      <w:hyperlink w:anchor="Par83" w:history="1">
        <w:r w:rsidRPr="009E70C2">
          <w:rPr>
            <w:rFonts w:ascii="Times New Roman" w:hAnsi="Times New Roman" w:cs="Times New Roman"/>
            <w:color w:val="0000FF"/>
            <w:sz w:val="28"/>
            <w:szCs w:val="28"/>
          </w:rPr>
          <w:t>статье 5</w:t>
        </w:r>
      </w:hyperlink>
      <w:r w:rsidRPr="009E70C2">
        <w:rPr>
          <w:rFonts w:ascii="Times New Roman" w:hAnsi="Times New Roman" w:cs="Times New Roman"/>
          <w:sz w:val="28"/>
          <w:szCs w:val="28"/>
        </w:rPr>
        <w:t xml:space="preserve"> настоящего Федерального закона, если они являются сиротами либо остались без попечения родителей или иных </w:t>
      </w:r>
      <w:hyperlink r:id="rId376"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а также осуществляют меры по защите личных и имущественных прав несовершеннолетних, нуждающихся в помощи государства.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7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Должностные лица органов опеки и попечительства в целях предупреждения безнадзорности, беспризорности и правонарушений, а также антиобщественных действий несовершеннолетних используют предоставленные </w:t>
      </w:r>
      <w:hyperlink r:id="rId378"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и законодательством субъектов Российской Федерации полномочия, связанные с осуществлением ими функций опеки и попечительства, а также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7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22.04.2005 N 39-ФЗ)</w:t>
      </w:r>
    </w:p>
    <w:p w:rsidR="005D02A2" w:rsidRPr="009E70C2" w:rsidRDefault="005D02A2" w:rsidP="00C928F3">
      <w:pPr>
        <w:autoSpaceDE w:val="0"/>
        <w:autoSpaceDN w:val="0"/>
        <w:adjustRightInd w:val="0"/>
        <w:spacing w:before="0" w:beforeAutospacing="0"/>
        <w:ind w:firstLine="540"/>
        <w:outlineLvl w:val="1"/>
        <w:rPr>
          <w:rFonts w:ascii="Times New Roman" w:hAnsi="Times New Roman" w:cs="Times New Roman"/>
          <w:b/>
          <w:bCs/>
          <w:sz w:val="28"/>
          <w:szCs w:val="28"/>
        </w:rPr>
      </w:pPr>
      <w:bookmarkStart w:id="147" w:name="_Toc5201491"/>
      <w:bookmarkStart w:id="148" w:name="_Toc5261103"/>
      <w:r w:rsidRPr="009E70C2">
        <w:rPr>
          <w:rFonts w:ascii="Times New Roman" w:hAnsi="Times New Roman" w:cs="Times New Roman"/>
          <w:b/>
          <w:bCs/>
          <w:sz w:val="28"/>
          <w:szCs w:val="28"/>
        </w:rPr>
        <w:lastRenderedPageBreak/>
        <w:t>Статья 17. Органы по делам молодежи и учреждения органов по делам молодежи</w:t>
      </w:r>
      <w:bookmarkEnd w:id="147"/>
      <w:bookmarkEnd w:id="148"/>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по делам молодежи в пределах своей компетенции: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участвуют в разработке и реализации целевых программ по профилактике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осуществляют организационно-методическое обеспечение и координацию деятельности по профилактике безнадзорности и правонарушений несовершеннолетних находящихся в их ведении социальных учреждений, клубов и иных учреждений;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оказывают содействие детским и молодежным общественным объединениям, социальным учреждениям, фондам и иным учреждениям и организациям, деятельность которых связана с осуществлением мер по профилактике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участвуют в организации отдыха, досуга и занятости несовершеннолетних.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Социально-реабилитационные центры для подростков и молодежи, центры социально-психологической помощи молодежи, центры профессиональной ориентации и трудоустройства молодежи, молодежные клубы и иные учреждения органов по делам молодежи в соответствии с уставами указанных учреждений или положениями о них: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предоставляют социальные, правовые и иные услуги несовершеннолетним;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8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принимают участие в пределах своей компетенции в индивидуальной профилактической работе с несовершеннолетними, находящимися в социально опасном положении, в том числе путем организации их досуга и занятости, осуществления информационно-просветительных и иных мер;</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разрабатывают и реализуют в пределах своей компетенции программы социальной реабилитации несовершеннолетних, находящихся в социально опасном положении, и защиты их социально-правовых интересов.</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Должностные лица органов по делам молодежи и учреждений органов по делам молодежи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49" w:name="_Toc5201492"/>
      <w:bookmarkStart w:id="150" w:name="_Toc5261104"/>
      <w:r w:rsidRPr="009E70C2">
        <w:rPr>
          <w:rFonts w:ascii="Times New Roman" w:hAnsi="Times New Roman" w:cs="Times New Roman"/>
          <w:b/>
          <w:bCs/>
          <w:sz w:val="28"/>
          <w:szCs w:val="28"/>
        </w:rPr>
        <w:t>Статья 18. Органы управления здравоохранением и медицинские организации</w:t>
      </w:r>
      <w:bookmarkEnd w:id="149"/>
      <w:bookmarkEnd w:id="150"/>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8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51" w:name="Par460"/>
      <w:bookmarkEnd w:id="151"/>
      <w:r w:rsidRPr="009E70C2">
        <w:rPr>
          <w:rFonts w:ascii="Times New Roman" w:hAnsi="Times New Roman" w:cs="Times New Roman"/>
          <w:sz w:val="28"/>
          <w:szCs w:val="28"/>
        </w:rPr>
        <w:lastRenderedPageBreak/>
        <w:t>1. Органы управления здравоохранением в пределах своей компетенции организуют:</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распространение санитарно-гигиенических знаний среди несовершеннолетних, их родителей или иных </w:t>
      </w:r>
      <w:hyperlink r:id="rId382"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а также пропаганду здорового образа жизни;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8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развитие сети медицинских организаций, оказывающих наркологическую и психиатрическую помощь несовершеннолетним;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2 в ред. Федерального </w:t>
      </w:r>
      <w:hyperlink r:id="rId38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круглосуточный прием и содержание в медицинских организациях заблудившихся, подкинутых и других детей в возрасте до четырех лет, оставшихся без попечения родителей или иных законных представителей;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385"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386"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25.11.2013 </w:t>
      </w:r>
      <w:hyperlink r:id="rId387" w:history="1">
        <w:r w:rsidRPr="009E70C2">
          <w:rPr>
            <w:rFonts w:ascii="Times New Roman" w:hAnsi="Times New Roman" w:cs="Times New Roman"/>
            <w:color w:val="0000FF"/>
            <w:sz w:val="28"/>
            <w:szCs w:val="28"/>
          </w:rPr>
          <w:t>N 317-ФЗ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w:t>
      </w:r>
      <w:hyperlink r:id="rId388" w:history="1">
        <w:r w:rsidRPr="009E70C2">
          <w:rPr>
            <w:rFonts w:ascii="Times New Roman" w:hAnsi="Times New Roman" w:cs="Times New Roman"/>
            <w:color w:val="0000FF"/>
            <w:sz w:val="28"/>
            <w:szCs w:val="28"/>
          </w:rPr>
          <w:t>медицинское обследование</w:t>
        </w:r>
      </w:hyperlink>
      <w:r w:rsidRPr="009E70C2">
        <w:rPr>
          <w:rFonts w:ascii="Times New Roman" w:hAnsi="Times New Roman" w:cs="Times New Roman"/>
          <w:sz w:val="28"/>
          <w:szCs w:val="28"/>
        </w:rPr>
        <w:t xml:space="preserve"> несовершеннолетних, оставшихся без попечения родителей или иных законных представителей, и подготовку рекомендаций по их устройству с учетом состояния здоровья;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8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выхаживание и содержание детей-сирот, детей, оставшихся без попечения родителей, и детей, находящихся в трудной жизненной ситуации, с рождения и до достижения ими возраста четырех лет включительно, а также содействие органам опеки и попечительства в устройстве таких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5 в ред. Федерального </w:t>
      </w:r>
      <w:hyperlink r:id="rId39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39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7) круглосуточный прием несовершеннолетних, находящихся в состоянии алкогольного или наркотического опьянения, для оказания им </w:t>
      </w:r>
      <w:hyperlink r:id="rId392" w:history="1">
        <w:r w:rsidRPr="009E70C2">
          <w:rPr>
            <w:rFonts w:ascii="Times New Roman" w:hAnsi="Times New Roman" w:cs="Times New Roman"/>
            <w:color w:val="0000FF"/>
            <w:sz w:val="28"/>
            <w:szCs w:val="28"/>
          </w:rPr>
          <w:t>медицинской помощи</w:t>
        </w:r>
      </w:hyperlink>
      <w:r w:rsidRPr="009E70C2">
        <w:rPr>
          <w:rFonts w:ascii="Times New Roman" w:hAnsi="Times New Roman" w:cs="Times New Roman"/>
          <w:sz w:val="28"/>
          <w:szCs w:val="28"/>
        </w:rPr>
        <w:t xml:space="preserve"> при наличии показаний медицинского характера;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 оказание специализированной медицинской помощи несовершеннолетним с отклонениями в поведении;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8 в ред. Федерального </w:t>
      </w:r>
      <w:hyperlink r:id="rId39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9) 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направления в специальные учебно-воспитательные учреждения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10) 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незаконного потребления </w:t>
      </w:r>
      <w:r w:rsidRPr="009E70C2">
        <w:rPr>
          <w:rFonts w:ascii="Times New Roman" w:hAnsi="Times New Roman" w:cs="Times New Roman"/>
          <w:sz w:val="28"/>
          <w:szCs w:val="28"/>
        </w:rPr>
        <w:lastRenderedPageBreak/>
        <w:t xml:space="preserve">наркотических средств и психотропных веществ несовершеннолетними, наркомании и токсикомании несовершеннолетних и связанных с этим нарушений в их поведении, в том числе проведение профилактических </w:t>
      </w:r>
      <w:hyperlink r:id="rId394" w:history="1">
        <w:r w:rsidRPr="009E70C2">
          <w:rPr>
            <w:rFonts w:ascii="Times New Roman" w:hAnsi="Times New Roman" w:cs="Times New Roman"/>
            <w:color w:val="0000FF"/>
            <w:sz w:val="28"/>
            <w:szCs w:val="28"/>
          </w:rPr>
          <w:t>медицинских осмотров</w:t>
        </w:r>
      </w:hyperlink>
      <w:r w:rsidRPr="009E70C2">
        <w:rPr>
          <w:rFonts w:ascii="Times New Roman" w:hAnsi="Times New Roman" w:cs="Times New Roman"/>
          <w:sz w:val="28"/>
          <w:szCs w:val="28"/>
        </w:rPr>
        <w:t xml:space="preserve">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22.04.2005 </w:t>
      </w:r>
      <w:hyperlink r:id="rId395" w:history="1">
        <w:r w:rsidRPr="009E70C2">
          <w:rPr>
            <w:rFonts w:ascii="Times New Roman" w:hAnsi="Times New Roman" w:cs="Times New Roman"/>
            <w:color w:val="0000FF"/>
            <w:sz w:val="28"/>
            <w:szCs w:val="28"/>
          </w:rPr>
          <w:t>N 39-ФЗ</w:t>
        </w:r>
      </w:hyperlink>
      <w:r w:rsidRPr="009E70C2">
        <w:rPr>
          <w:rFonts w:ascii="Times New Roman" w:hAnsi="Times New Roman" w:cs="Times New Roman"/>
          <w:sz w:val="28"/>
          <w:szCs w:val="28"/>
        </w:rPr>
        <w:t xml:space="preserve">, от 07.06.2013 </w:t>
      </w:r>
      <w:hyperlink r:id="rId396" w:history="1">
        <w:r w:rsidRPr="009E70C2">
          <w:rPr>
            <w:rFonts w:ascii="Times New Roman" w:hAnsi="Times New Roman" w:cs="Times New Roman"/>
            <w:color w:val="0000FF"/>
            <w:sz w:val="28"/>
            <w:szCs w:val="28"/>
          </w:rPr>
          <w:t>N 120-ФЗ</w:t>
        </w:r>
      </w:hyperlink>
      <w:r w:rsidRPr="009E70C2">
        <w:rPr>
          <w:rFonts w:ascii="Times New Roman" w:hAnsi="Times New Roman" w:cs="Times New Roman"/>
          <w:sz w:val="28"/>
          <w:szCs w:val="28"/>
        </w:rPr>
        <w:t xml:space="preserve">, от 29.06.2015 </w:t>
      </w:r>
      <w:hyperlink r:id="rId397" w:history="1">
        <w:r w:rsidRPr="009E70C2">
          <w:rPr>
            <w:rFonts w:ascii="Times New Roman" w:hAnsi="Times New Roman" w:cs="Times New Roman"/>
            <w:color w:val="0000FF"/>
            <w:sz w:val="28"/>
            <w:szCs w:val="28"/>
          </w:rPr>
          <w:t>N 179-ФЗ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11) выявление источников заболеваний, передаваемых половым путем, обследование и лечение несовершеннолетних, страдающих этими заболеваниями.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Орган управления здравоохранением информирует комиссию по делам несовершеннолетних и защите их прав о медицинских организациях, осуществляющих функции, указанные в </w:t>
      </w:r>
      <w:hyperlink w:anchor="Par460"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398"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25.11.2013 </w:t>
      </w:r>
      <w:hyperlink r:id="rId399" w:history="1">
        <w:r w:rsidRPr="009E70C2">
          <w:rPr>
            <w:rFonts w:ascii="Times New Roman" w:hAnsi="Times New Roman" w:cs="Times New Roman"/>
            <w:color w:val="0000FF"/>
            <w:sz w:val="28"/>
            <w:szCs w:val="28"/>
          </w:rPr>
          <w:t>N 317-ФЗ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Должностные лица органов управления здравоохранением и медицинских организаций, осуществляющие функции, указанные в </w:t>
      </w:r>
      <w:hyperlink w:anchor="Par460"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0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52" w:name="_Toc5201493"/>
      <w:bookmarkStart w:id="153" w:name="_Toc5261105"/>
      <w:r w:rsidRPr="009E70C2">
        <w:rPr>
          <w:rFonts w:ascii="Times New Roman" w:hAnsi="Times New Roman" w:cs="Times New Roman"/>
          <w:b/>
          <w:bCs/>
          <w:sz w:val="28"/>
          <w:szCs w:val="28"/>
        </w:rPr>
        <w:t>Статья 19. Органы службы занятости</w:t>
      </w:r>
      <w:bookmarkEnd w:id="152"/>
      <w:bookmarkEnd w:id="15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1. Органы службы занятости в порядке, предусмотренном </w:t>
      </w:r>
      <w:hyperlink r:id="rId40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Российской Федерации "О занятости населения в Российской Федерации", участвуют в профессиональной ориентации несовершеннолетних, а также содействуют трудовому устройству несовершеннолетних, нуждающихся в помощи государства.</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2. Должностные лица органов службы занятости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54" w:name="_Toc5201494"/>
      <w:bookmarkStart w:id="155" w:name="_Toc5261106"/>
      <w:r w:rsidRPr="009E70C2">
        <w:rPr>
          <w:rFonts w:ascii="Times New Roman" w:hAnsi="Times New Roman" w:cs="Times New Roman"/>
          <w:b/>
          <w:bCs/>
          <w:sz w:val="28"/>
          <w:szCs w:val="28"/>
        </w:rPr>
        <w:t>Статья 20. Органы внутренних дел</w:t>
      </w:r>
      <w:bookmarkEnd w:id="154"/>
      <w:bookmarkEnd w:id="155"/>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0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56" w:name="_Toc5201495"/>
      <w:bookmarkStart w:id="157" w:name="_Toc5261107"/>
      <w:r w:rsidRPr="009E70C2">
        <w:rPr>
          <w:rFonts w:ascii="Times New Roman" w:hAnsi="Times New Roman" w:cs="Times New Roman"/>
          <w:b/>
          <w:bCs/>
          <w:sz w:val="28"/>
          <w:szCs w:val="28"/>
        </w:rPr>
        <w:t>Статья 21. Подразделения по делам несовершеннолетних органов внутренних дел</w:t>
      </w:r>
      <w:bookmarkEnd w:id="156"/>
      <w:bookmarkEnd w:id="15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w:t>
      </w:r>
      <w:hyperlink r:id="rId403" w:history="1">
        <w:r w:rsidRPr="009E70C2">
          <w:rPr>
            <w:rFonts w:ascii="Times New Roman" w:hAnsi="Times New Roman" w:cs="Times New Roman"/>
            <w:color w:val="0000FF"/>
            <w:sz w:val="28"/>
            <w:szCs w:val="28"/>
          </w:rPr>
          <w:t>Подразделения</w:t>
        </w:r>
      </w:hyperlink>
      <w:r w:rsidRPr="009E70C2">
        <w:rPr>
          <w:rFonts w:ascii="Times New Roman" w:hAnsi="Times New Roman" w:cs="Times New Roman"/>
          <w:sz w:val="28"/>
          <w:szCs w:val="28"/>
        </w:rPr>
        <w:t xml:space="preserve"> по делам несовершеннолетних районных, городских отделов (управлений) внутренних дел, отделов (управлений) внутренних дел иных муниципальных образований, отделов (управлений) внутренних дел </w:t>
      </w:r>
      <w:r w:rsidRPr="009E70C2">
        <w:rPr>
          <w:rFonts w:ascii="Times New Roman" w:hAnsi="Times New Roman" w:cs="Times New Roman"/>
          <w:sz w:val="28"/>
          <w:szCs w:val="28"/>
        </w:rPr>
        <w:lastRenderedPageBreak/>
        <w:t>закрытых административно-территориальных образований, отделов (управлений) внутренних дел на транспорте: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проводят индивидуальную профилактическую работу в отношении: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несовершеннолетних, указанных в </w:t>
      </w:r>
      <w:hyperlink w:anchor="Par89" w:history="1">
        <w:r w:rsidRPr="009E70C2">
          <w:rPr>
            <w:rFonts w:ascii="Times New Roman" w:hAnsi="Times New Roman" w:cs="Times New Roman"/>
            <w:color w:val="0000FF"/>
            <w:sz w:val="28"/>
            <w:szCs w:val="28"/>
          </w:rPr>
          <w:t>подпунктах 4</w:t>
        </w:r>
      </w:hyperlink>
      <w:r w:rsidRPr="009E70C2">
        <w:rPr>
          <w:rFonts w:ascii="Times New Roman" w:hAnsi="Times New Roman" w:cs="Times New Roman"/>
          <w:sz w:val="28"/>
          <w:szCs w:val="28"/>
        </w:rPr>
        <w:t xml:space="preserve"> - </w:t>
      </w:r>
      <w:hyperlink w:anchor="Par106" w:history="1">
        <w:r w:rsidRPr="009E70C2">
          <w:rPr>
            <w:rFonts w:ascii="Times New Roman" w:hAnsi="Times New Roman" w:cs="Times New Roman"/>
            <w:color w:val="0000FF"/>
            <w:sz w:val="28"/>
            <w:szCs w:val="28"/>
          </w:rPr>
          <w:t>14</w:t>
        </w:r>
      </w:hyperlink>
      <w:r w:rsidRPr="009E70C2">
        <w:rPr>
          <w:rFonts w:ascii="Times New Roman" w:hAnsi="Times New Roman" w:cs="Times New Roman"/>
          <w:sz w:val="28"/>
          <w:szCs w:val="28"/>
        </w:rPr>
        <w:t xml:space="preserve"> пункта 1 статьи 5 настоящего Федерального закона, а также их родителей или иных </w:t>
      </w:r>
      <w:hyperlink r:id="rId404"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0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других несовершеннолетних, их родителей или иных законных представителей при необходимости предупреждения совершения ими правонарушений и с согласия начальника органа внутренних дел или его заместителя;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0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выявляют лиц, вовлекающих несовершеннолетних в совершение преступления, других противоправных и (или) антиобщественных действий либо склоняющих их к суицидальным действиям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407"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07.06.2017 </w:t>
      </w:r>
      <w:hyperlink r:id="rId408" w:history="1">
        <w:r w:rsidRPr="009E70C2">
          <w:rPr>
            <w:rFonts w:ascii="Times New Roman" w:hAnsi="Times New Roman" w:cs="Times New Roman"/>
            <w:color w:val="0000FF"/>
            <w:sz w:val="28"/>
            <w:szCs w:val="28"/>
          </w:rPr>
          <w:t>N 109-ФЗ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0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участвуют в подготовке материалов в отношении лиц, указанных в пункте 2 </w:t>
      </w:r>
      <w:hyperlink w:anchor="Par536" w:history="1">
        <w:r w:rsidRPr="009E70C2">
          <w:rPr>
            <w:rFonts w:ascii="Times New Roman" w:hAnsi="Times New Roman" w:cs="Times New Roman"/>
            <w:color w:val="0000FF"/>
            <w:sz w:val="28"/>
            <w:szCs w:val="28"/>
          </w:rPr>
          <w:t>статьи 22</w:t>
        </w:r>
      </w:hyperlink>
      <w:r w:rsidRPr="009E70C2">
        <w:rPr>
          <w:rFonts w:ascii="Times New Roman" w:hAnsi="Times New Roman" w:cs="Times New Roman"/>
          <w:sz w:val="28"/>
          <w:szCs w:val="28"/>
        </w:rPr>
        <w:t xml:space="preserve"> настоящего Федерального закона, для рассмотрения возможности их помещения в центры временного содержания для несовершеннолетних правонарушителей органов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(в ред. Федерального </w:t>
      </w:r>
      <w:hyperlink r:id="rId41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участвуют в подготовке материалов, необходимых для внесения в суд предложений о применении к несовершеннолетним, их родителям 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7) вносят в уголовно-исполнительные инспекции предложения о применении к несовершеннолетним, контроль за поведением которых осуществляют указанные учреждения, мер воздействия, предусмотренных законодательством Российской Федерации и (или) законодательством субъектов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29.06.2004 N 58-ФЗ)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 информируют заинтересованные органы и учреждения о безнадзорности, правонарушениях и об антиобщественных действиях несовершеннолетних, о причинах и об условиях, этому способствующих;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9)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или антиобщественных действий.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58" w:name="Par517"/>
      <w:bookmarkEnd w:id="158"/>
      <w:r w:rsidRPr="009E70C2">
        <w:rPr>
          <w:rFonts w:ascii="Times New Roman" w:hAnsi="Times New Roman" w:cs="Times New Roman"/>
          <w:sz w:val="28"/>
          <w:szCs w:val="28"/>
        </w:rPr>
        <w:t xml:space="preserve">2. Должностные лица подразделений по делам несовершеннолетних органов внутренних дел пользуются правами, предусмотренными пунктом 3 </w:t>
      </w:r>
      <w:hyperlink w:anchor="Par264" w:history="1">
        <w:r w:rsidRPr="009E70C2">
          <w:rPr>
            <w:rFonts w:ascii="Times New Roman" w:hAnsi="Times New Roman" w:cs="Times New Roman"/>
            <w:color w:val="0000FF"/>
            <w:sz w:val="28"/>
            <w:szCs w:val="28"/>
          </w:rPr>
          <w:t>статьи 12</w:t>
        </w:r>
      </w:hyperlink>
      <w:r w:rsidRPr="009E70C2">
        <w:rPr>
          <w:rFonts w:ascii="Times New Roman" w:hAnsi="Times New Roman" w:cs="Times New Roman"/>
          <w:sz w:val="28"/>
          <w:szCs w:val="28"/>
        </w:rPr>
        <w:t xml:space="preserve"> настоящего Федерального закона, а также имеют право в установленном порядке: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59" w:name="Par518"/>
      <w:bookmarkEnd w:id="159"/>
      <w:r w:rsidRPr="009E70C2">
        <w:rPr>
          <w:rFonts w:ascii="Times New Roman" w:hAnsi="Times New Roman" w:cs="Times New Roman"/>
          <w:sz w:val="28"/>
          <w:szCs w:val="28"/>
        </w:rPr>
        <w:t>1) доставлять в подразделения органов внутренних дел несовершеннолетних, совершивших правонарушение или антиобщественные действия, а также безнадзорных и беспризорных. О каждом случае доставления несовершеннолетнего в подразделение органов внутренних дел составляется протокол. Несовершеннолетние могут содержаться в указанных подразделениях не более трех часов;</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вносить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правонарушение или антиобщественные действия, их родителей или иных </w:t>
      </w:r>
      <w:hyperlink r:id="rId415"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вносить в соответствующие органы и учреждения предложения об устранении причин и условий, способствующих правонарушениям и </w:t>
      </w:r>
      <w:r w:rsidRPr="009E70C2">
        <w:rPr>
          <w:rFonts w:ascii="Times New Roman" w:hAnsi="Times New Roman" w:cs="Times New Roman"/>
          <w:sz w:val="28"/>
          <w:szCs w:val="28"/>
        </w:rPr>
        <w:lastRenderedPageBreak/>
        <w:t>антиобщественным действиям несовершеннолетних. Соответствующие органы и учреждения обязаны в месячный срок со дня поступления указанных предложений сообщить подразделениям по делам несовершеннолетних органов внутренних дел о мерах, принятых в результате рассмотрения внесенных предложений;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принимать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иных законных представителей;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1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вести </w:t>
      </w:r>
      <w:hyperlink r:id="rId418" w:history="1">
        <w:r w:rsidRPr="009E70C2">
          <w:rPr>
            <w:rFonts w:ascii="Times New Roman" w:hAnsi="Times New Roman" w:cs="Times New Roman"/>
            <w:color w:val="0000FF"/>
            <w:sz w:val="28"/>
            <w:szCs w:val="28"/>
          </w:rPr>
          <w:t>учет</w:t>
        </w:r>
      </w:hyperlink>
      <w:r w:rsidRPr="009E70C2">
        <w:rPr>
          <w:rFonts w:ascii="Times New Roman" w:hAnsi="Times New Roman" w:cs="Times New Roman"/>
          <w:sz w:val="28"/>
          <w:szCs w:val="28"/>
        </w:rPr>
        <w:t xml:space="preserve"> правонарушений и антиобщественных действий несовершеннолетних, лиц, их совершивших, родителей или иных </w:t>
      </w:r>
      <w:hyperlink r:id="rId419"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несовершеннолетних, не исполняющих своих обязанностей по воспитанию, обучению и (или) содержанию детей и (или) отрицательно влияющих на их поведение либо жестоко обращающихся с ними, а также собирать и обобщать информацию, необходимую для составления статистической отчетности.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2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60" w:name="_Toc5201496"/>
      <w:bookmarkStart w:id="161" w:name="_Toc5261108"/>
      <w:r w:rsidRPr="009E70C2">
        <w:rPr>
          <w:rFonts w:ascii="Times New Roman" w:hAnsi="Times New Roman" w:cs="Times New Roman"/>
          <w:b/>
          <w:bCs/>
          <w:sz w:val="28"/>
          <w:szCs w:val="28"/>
        </w:rPr>
        <w:t>Статья 22. Центры временного содержания для несовершеннолетних правонарушителей органов внутренних дел</w:t>
      </w:r>
      <w:bookmarkEnd w:id="160"/>
      <w:bookmarkEnd w:id="161"/>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2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w:t>
      </w:r>
      <w:hyperlink r:id="rId422" w:history="1">
        <w:r w:rsidRPr="009E70C2">
          <w:rPr>
            <w:rFonts w:ascii="Times New Roman" w:hAnsi="Times New Roman" w:cs="Times New Roman"/>
            <w:color w:val="0000FF"/>
            <w:sz w:val="28"/>
            <w:szCs w:val="28"/>
          </w:rPr>
          <w:t>Центры</w:t>
        </w:r>
      </w:hyperlink>
      <w:r w:rsidRPr="009E70C2">
        <w:rPr>
          <w:rFonts w:ascii="Times New Roman" w:hAnsi="Times New Roman" w:cs="Times New Roman"/>
          <w:sz w:val="28"/>
          <w:szCs w:val="28"/>
        </w:rPr>
        <w:t xml:space="preserve"> временного содержания для несовершеннолетних правонарушителей органов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2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обеспечивают круглосуточный прием и временное содержание несовершеннолетних правонарушителей в целях защиты их жизни, здоровья и предупреждения повторных правонарушений;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проводят индивидуальную профилактическую работу с доставленными несовершеннолетними, выявляют среди них лиц, причастных к совершению преступлений и общественно опасных деяний, а также устанавливают обстоятельства, причины и условия, способствующие их совершению, и информируют об этом соответствующие органы внутренних дел и другие заинтересованные органы и учреждения;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доставляют несовершеннолетних в специальные учебно-воспитательные учреждения закрытого типа, а также осуществляют в пределах своей компетенции другие меры по устройству несовершеннолетних, содержащихся в указанных учреждениях.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62" w:name="Par536"/>
      <w:bookmarkEnd w:id="162"/>
      <w:r w:rsidRPr="009E70C2">
        <w:rPr>
          <w:rFonts w:ascii="Times New Roman" w:hAnsi="Times New Roman" w:cs="Times New Roman"/>
          <w:sz w:val="28"/>
          <w:szCs w:val="28"/>
        </w:rPr>
        <w:t>2. В центры временного содержания для несовершеннолетних правонарушителей органов внутренних дел могут быть помещены несовершеннолетние: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2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63" w:name="Par538"/>
      <w:bookmarkEnd w:id="163"/>
      <w:r w:rsidRPr="009E70C2">
        <w:rPr>
          <w:rFonts w:ascii="Times New Roman" w:hAnsi="Times New Roman" w:cs="Times New Roman"/>
          <w:sz w:val="28"/>
          <w:szCs w:val="28"/>
        </w:rPr>
        <w:t>1) направляемые по приговору суда или по постановлению судьи в специальные учебно-воспитательные учреждения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64" w:name="Par539"/>
      <w:bookmarkEnd w:id="164"/>
      <w:r w:rsidRPr="009E70C2">
        <w:rPr>
          <w:rFonts w:ascii="Times New Roman" w:hAnsi="Times New Roman" w:cs="Times New Roman"/>
          <w:sz w:val="28"/>
          <w:szCs w:val="28"/>
        </w:rPr>
        <w:lastRenderedPageBreak/>
        <w:t xml:space="preserve">2) временно ожидающие рассмотрения судом вопроса о помещении их в специальные учебно-воспитательные учреждения закрытого типа в случаях, предусмотренных пунктом 6 </w:t>
      </w:r>
      <w:hyperlink w:anchor="Par701" w:history="1">
        <w:r w:rsidRPr="009E70C2">
          <w:rPr>
            <w:rFonts w:ascii="Times New Roman" w:hAnsi="Times New Roman" w:cs="Times New Roman"/>
            <w:color w:val="0000FF"/>
            <w:sz w:val="28"/>
            <w:szCs w:val="28"/>
          </w:rPr>
          <w:t>статьи 26</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65" w:name="Par540"/>
      <w:bookmarkEnd w:id="165"/>
      <w:r w:rsidRPr="009E70C2">
        <w:rPr>
          <w:rFonts w:ascii="Times New Roman" w:hAnsi="Times New Roman" w:cs="Times New Roman"/>
          <w:sz w:val="28"/>
          <w:szCs w:val="28"/>
        </w:rPr>
        <w:t>3) самовольно ушедшие из специальных учебно-воспитательных учреждений закрытого типа;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совершившие общественно опасное деяние до достижения возраста, с которого наступает уголовная ответственность за это 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иным </w:t>
      </w:r>
      <w:hyperlink r:id="rId425"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xml:space="preserve"> в течение срока, предусмотренного подпунктом 1 пункта 2 </w:t>
      </w:r>
      <w:hyperlink w:anchor="Par518" w:history="1">
        <w:r w:rsidRPr="009E70C2">
          <w:rPr>
            <w:rFonts w:ascii="Times New Roman" w:hAnsi="Times New Roman" w:cs="Times New Roman"/>
            <w:color w:val="0000FF"/>
            <w:sz w:val="28"/>
            <w:szCs w:val="28"/>
          </w:rPr>
          <w:t>статьи 21</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426"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427"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совершившие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личности несовершеннолетних не установлены,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518" w:history="1">
        <w:r w:rsidRPr="009E70C2">
          <w:rPr>
            <w:rFonts w:ascii="Times New Roman" w:hAnsi="Times New Roman" w:cs="Times New Roman"/>
            <w:color w:val="0000FF"/>
            <w:sz w:val="28"/>
            <w:szCs w:val="28"/>
          </w:rPr>
          <w:t>статьи 21</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5 введен Федеральным </w:t>
      </w:r>
      <w:hyperlink r:id="rId42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 в ред. Федерального </w:t>
      </w:r>
      <w:hyperlink r:id="rId42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bookmarkStart w:id="166" w:name="Par545"/>
    <w:bookmarkEnd w:id="166"/>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fldChar w:fldCharType="begin"/>
      </w:r>
      <w:r w:rsidR="005D02A2" w:rsidRPr="009E70C2">
        <w:rPr>
          <w:rFonts w:ascii="Times New Roman" w:hAnsi="Times New Roman" w:cs="Times New Roman"/>
          <w:sz w:val="28"/>
          <w:szCs w:val="28"/>
        </w:rPr>
        <w:instrText xml:space="preserve">HYPERLINK consultantplus://offline/ref=2DF127952BAF0298415265F32C37CFCB28A01259CA9636EF890D1AB2259B592BD322EEF4C2B67700AB973E35C2450DB2EAFF113CE9A0D835HDkAJ </w:instrText>
      </w:r>
      <w:r w:rsidRPr="009E70C2">
        <w:rPr>
          <w:rFonts w:ascii="Times New Roman" w:hAnsi="Times New Roman" w:cs="Times New Roman"/>
          <w:sz w:val="28"/>
          <w:szCs w:val="28"/>
        </w:rPr>
        <w:fldChar w:fldCharType="separate"/>
      </w:r>
      <w:r w:rsidR="005D02A2" w:rsidRPr="009E70C2">
        <w:rPr>
          <w:rFonts w:ascii="Times New Roman" w:hAnsi="Times New Roman" w:cs="Times New Roman"/>
          <w:color w:val="0000FF"/>
          <w:sz w:val="28"/>
          <w:szCs w:val="28"/>
        </w:rPr>
        <w:t>6)</w:t>
      </w:r>
      <w:r w:rsidRPr="009E70C2">
        <w:rPr>
          <w:rFonts w:ascii="Times New Roman" w:hAnsi="Times New Roman" w:cs="Times New Roman"/>
          <w:sz w:val="28"/>
          <w:szCs w:val="28"/>
        </w:rPr>
        <w:fldChar w:fldCharType="end"/>
      </w:r>
      <w:r w:rsidR="005D02A2" w:rsidRPr="009E70C2">
        <w:rPr>
          <w:rFonts w:ascii="Times New Roman" w:hAnsi="Times New Roman" w:cs="Times New Roman"/>
          <w:sz w:val="28"/>
          <w:szCs w:val="28"/>
        </w:rPr>
        <w:t xml:space="preserve"> совершившие правонарушение, влекущее административную ответственность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518" w:history="1">
        <w:r w:rsidR="005D02A2" w:rsidRPr="009E70C2">
          <w:rPr>
            <w:rFonts w:ascii="Times New Roman" w:hAnsi="Times New Roman" w:cs="Times New Roman"/>
            <w:color w:val="0000FF"/>
            <w:sz w:val="28"/>
            <w:szCs w:val="28"/>
          </w:rPr>
          <w:t>статьи 21</w:t>
        </w:r>
      </w:hyperlink>
      <w:r w:rsidR="005D02A2"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430"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431"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3. Основаниями помещения несовершеннолетних в центры временного содержания для несовершеннолетних правонарушителей органов внутренних дел являются: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3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приговор суда или постановление судьи - в отношении несовершеннолетних, указанных в </w:t>
      </w:r>
      <w:hyperlink w:anchor="Par538" w:history="1">
        <w:r w:rsidRPr="009E70C2">
          <w:rPr>
            <w:rFonts w:ascii="Times New Roman" w:hAnsi="Times New Roman" w:cs="Times New Roman"/>
            <w:color w:val="0000FF"/>
            <w:sz w:val="28"/>
            <w:szCs w:val="28"/>
          </w:rPr>
          <w:t>подпункте 1</w:t>
        </w:r>
      </w:hyperlink>
      <w:r w:rsidRPr="009E70C2">
        <w:rPr>
          <w:rFonts w:ascii="Times New Roman" w:hAnsi="Times New Roman" w:cs="Times New Roman"/>
          <w:sz w:val="28"/>
          <w:szCs w:val="28"/>
        </w:rPr>
        <w:t xml:space="preserve"> пункта 2 настоящей статьи;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постановление судьи - в отношении несовершеннолетних, указанных в </w:t>
      </w:r>
      <w:hyperlink w:anchor="Par539" w:history="1">
        <w:r w:rsidRPr="009E70C2">
          <w:rPr>
            <w:rFonts w:ascii="Times New Roman" w:hAnsi="Times New Roman" w:cs="Times New Roman"/>
            <w:color w:val="0000FF"/>
            <w:sz w:val="28"/>
            <w:szCs w:val="28"/>
          </w:rPr>
          <w:t>подпунктах 2</w:t>
        </w:r>
      </w:hyperlink>
      <w:r w:rsidRPr="009E70C2">
        <w:rPr>
          <w:rFonts w:ascii="Times New Roman" w:hAnsi="Times New Roman" w:cs="Times New Roman"/>
          <w:sz w:val="28"/>
          <w:szCs w:val="28"/>
        </w:rPr>
        <w:t xml:space="preserve"> </w:t>
      </w:r>
      <w:hyperlink w:anchor="Par545" w:history="1">
        <w:r w:rsidRPr="009E70C2">
          <w:rPr>
            <w:rFonts w:ascii="Times New Roman" w:hAnsi="Times New Roman" w:cs="Times New Roman"/>
            <w:color w:val="0000FF"/>
            <w:sz w:val="28"/>
            <w:szCs w:val="28"/>
          </w:rPr>
          <w:t>- 6</w:t>
        </w:r>
      </w:hyperlink>
      <w:r w:rsidRPr="009E70C2">
        <w:rPr>
          <w:rFonts w:ascii="Times New Roman" w:hAnsi="Times New Roman" w:cs="Times New Roman"/>
          <w:sz w:val="28"/>
          <w:szCs w:val="28"/>
        </w:rPr>
        <w:t xml:space="preserve"> пункта 2 настоящей статьи.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2 в ред. Федерального </w:t>
      </w:r>
      <w:hyperlink r:id="rId43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67" w:name="Par552"/>
      <w:bookmarkEnd w:id="167"/>
      <w:r w:rsidRPr="009E70C2">
        <w:rPr>
          <w:rFonts w:ascii="Times New Roman" w:hAnsi="Times New Roman" w:cs="Times New Roman"/>
          <w:sz w:val="28"/>
          <w:szCs w:val="28"/>
        </w:rPr>
        <w:t xml:space="preserve">4. Несовершеннолетние, указанные в </w:t>
      </w:r>
      <w:hyperlink w:anchor="Par540" w:history="1">
        <w:r w:rsidRPr="009E70C2">
          <w:rPr>
            <w:rFonts w:ascii="Times New Roman" w:hAnsi="Times New Roman" w:cs="Times New Roman"/>
            <w:color w:val="0000FF"/>
            <w:sz w:val="28"/>
            <w:szCs w:val="28"/>
          </w:rPr>
          <w:t>подпунктах 3</w:t>
        </w:r>
      </w:hyperlink>
      <w:r w:rsidRPr="009E70C2">
        <w:rPr>
          <w:rFonts w:ascii="Times New Roman" w:hAnsi="Times New Roman" w:cs="Times New Roman"/>
          <w:sz w:val="28"/>
          <w:szCs w:val="28"/>
        </w:rPr>
        <w:t xml:space="preserve"> </w:t>
      </w:r>
      <w:hyperlink w:anchor="Par545" w:history="1">
        <w:r w:rsidRPr="009E70C2">
          <w:rPr>
            <w:rFonts w:ascii="Times New Roman" w:hAnsi="Times New Roman" w:cs="Times New Roman"/>
            <w:color w:val="0000FF"/>
            <w:sz w:val="28"/>
            <w:szCs w:val="28"/>
          </w:rPr>
          <w:t>- 6</w:t>
        </w:r>
      </w:hyperlink>
      <w:r w:rsidRPr="009E70C2">
        <w:rPr>
          <w:rFonts w:ascii="Times New Roman" w:hAnsi="Times New Roman" w:cs="Times New Roman"/>
          <w:sz w:val="28"/>
          <w:szCs w:val="28"/>
        </w:rPr>
        <w:t xml:space="preserve"> пункта 2 настоящей статьи, могут быть помещены в центры временного содержания для несовершеннолетних правонарушителей органов внутренних дел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замещающих должности, </w:t>
      </w:r>
      <w:hyperlink r:id="rId434" w:history="1">
        <w:r w:rsidRPr="009E70C2">
          <w:rPr>
            <w:rFonts w:ascii="Times New Roman" w:hAnsi="Times New Roman" w:cs="Times New Roman"/>
            <w:color w:val="0000FF"/>
            <w:sz w:val="28"/>
            <w:szCs w:val="28"/>
          </w:rPr>
          <w:t>перечень</w:t>
        </w:r>
      </w:hyperlink>
      <w:r w:rsidRPr="009E70C2">
        <w:rPr>
          <w:rFonts w:ascii="Times New Roman" w:hAnsi="Times New Roman" w:cs="Times New Roman"/>
          <w:sz w:val="28"/>
          <w:szCs w:val="28"/>
        </w:rPr>
        <w:t xml:space="preserve"> которых утверждается министром внутренних дел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3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Материалы на несовершеннолетних, указанных в </w:t>
      </w:r>
      <w:hyperlink w:anchor="Par540" w:history="1">
        <w:r w:rsidRPr="009E70C2">
          <w:rPr>
            <w:rFonts w:ascii="Times New Roman" w:hAnsi="Times New Roman" w:cs="Times New Roman"/>
            <w:color w:val="0000FF"/>
            <w:sz w:val="28"/>
            <w:szCs w:val="28"/>
          </w:rPr>
          <w:t>подпунктах 3</w:t>
        </w:r>
      </w:hyperlink>
      <w:r w:rsidRPr="009E70C2">
        <w:rPr>
          <w:rFonts w:ascii="Times New Roman" w:hAnsi="Times New Roman" w:cs="Times New Roman"/>
          <w:sz w:val="28"/>
          <w:szCs w:val="28"/>
        </w:rPr>
        <w:t xml:space="preserve"> </w:t>
      </w:r>
      <w:hyperlink w:anchor="Par545" w:history="1">
        <w:r w:rsidRPr="009E70C2">
          <w:rPr>
            <w:rFonts w:ascii="Times New Roman" w:hAnsi="Times New Roman" w:cs="Times New Roman"/>
            <w:color w:val="0000FF"/>
            <w:sz w:val="28"/>
            <w:szCs w:val="28"/>
          </w:rPr>
          <w:t>- 6</w:t>
        </w:r>
      </w:hyperlink>
      <w:r w:rsidRPr="009E70C2">
        <w:rPr>
          <w:rFonts w:ascii="Times New Roman" w:hAnsi="Times New Roman" w:cs="Times New Roman"/>
          <w:sz w:val="28"/>
          <w:szCs w:val="28"/>
        </w:rPr>
        <w:t xml:space="preserve"> пункта 2 настоящей статьи, представляются судье в порядке и в срок, которые установлены </w:t>
      </w:r>
      <w:hyperlink w:anchor="Par789" w:history="1">
        <w:r w:rsidRPr="009E70C2">
          <w:rPr>
            <w:rFonts w:ascii="Times New Roman" w:hAnsi="Times New Roman" w:cs="Times New Roman"/>
            <w:color w:val="0000FF"/>
            <w:sz w:val="28"/>
            <w:szCs w:val="28"/>
          </w:rPr>
          <w:t>статьей 31.1</w:t>
        </w:r>
      </w:hyperlink>
      <w:r w:rsidRPr="009E70C2">
        <w:rPr>
          <w:rFonts w:ascii="Times New Roman" w:hAnsi="Times New Roman" w:cs="Times New Roman"/>
          <w:sz w:val="28"/>
          <w:szCs w:val="28"/>
        </w:rPr>
        <w:t xml:space="preserve"> настоящего Федерального закона, для решения вопроса о дальнейшем содержании или об освобождении несовершеннолетних.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 в ред. Федерального </w:t>
      </w:r>
      <w:hyperlink r:id="rId43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Начальник центра временного содержания для несовершеннолетних правонарушителей органа внутренних дел или его заместитель незамедлительно, но не позднее чем через 24 часа уведомляет прокурора по месту нахождения этого центра о помещении в него лиц, указанных в </w:t>
      </w:r>
      <w:hyperlink w:anchor="Par536"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5 в ред. Федерального </w:t>
      </w:r>
      <w:hyperlink r:id="rId43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6. Несовершеннолетние, указанные в </w:t>
      </w:r>
      <w:hyperlink w:anchor="Par536"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могут находиться в центре временного содержания для несовершеннолетних правонарушителей органа внутренних дел в течение времени, минимально необходимого для их устройства, но не более 30 суток. В исключительных случаях это время может быть продлено на основании постановления судьи на срок до 15 суток, в который не входят:</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3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период карантина, объявленного органом управления здравоохранением или медицинской организацией, в центре временного содержания для несовершеннолетних правонарушителей органа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439"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25.11.2013 </w:t>
      </w:r>
      <w:hyperlink r:id="rId440" w:history="1">
        <w:r w:rsidRPr="009E70C2">
          <w:rPr>
            <w:rFonts w:ascii="Times New Roman" w:hAnsi="Times New Roman" w:cs="Times New Roman"/>
            <w:color w:val="0000FF"/>
            <w:sz w:val="28"/>
            <w:szCs w:val="28"/>
          </w:rPr>
          <w:t>N 317-ФЗ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время болезни несовершеннолетнего, которая подтверждена медицинской организацией и препятствует его возвращению в семью или направлению в соответствующее учреждение;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(в ред. Федерального </w:t>
      </w:r>
      <w:hyperlink r:id="rId44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время рассмотрения жалобы или представления прокурора на приговор суда или постановление судьи о помещении несовершеннолетнего в специальное учебно-воспитательное учреждение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7. Ответственность за нарушение срока содержания несовершеннолетних в центре временного содержания для несовершеннолетних правонарушителей органа внутренних дел возлагается на должностных лиц органов и учреждений, по вине которых было допущено указанное нарушение.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7.1. Переписка несовершеннолетнего с органами, осуществляющими контроль за деятельностью центров временного содержания для несовершеннолетних правонарушителей органов внутренних дел,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центра временного содержания для несовершеннолетних правонарушителей органа внутренних дел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центра временного содержания для несовершеннолетних правонарушителей органа внутренних дел. Копия такого решения направляется прокурору, осуществляющему надзор за соблюдением законов соответствующим центром временного содержания для несовершеннолетних правонарушителей органа внутренних дел.</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центре временного содержания для несовершеннолетних правонарушителей органа внутренних дел осуществляется в условиях, позволяющих представителю администрации центра временного содержания для несовершеннолетних правонарушителей органа внутренних дел видеть их, но не слышать.</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(п. 7.1 введен Федеральным </w:t>
      </w:r>
      <w:hyperlink r:id="rId444"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30.12.2012 N 319-ФЗ)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8. Должностные лица центров временного содержания для несовершеннолетних правонарушителей органов внутренних дел пользуются правами, предусмотренными пунктом 6 </w:t>
      </w:r>
      <w:hyperlink w:anchor="Par313" w:history="1">
        <w:r w:rsidRPr="009E70C2">
          <w:rPr>
            <w:rFonts w:ascii="Times New Roman" w:hAnsi="Times New Roman" w:cs="Times New Roman"/>
            <w:color w:val="0000FF"/>
            <w:sz w:val="28"/>
            <w:szCs w:val="28"/>
          </w:rPr>
          <w:t>статьи 13,</w:t>
        </w:r>
      </w:hyperlink>
      <w:r w:rsidRPr="009E70C2">
        <w:rPr>
          <w:rFonts w:ascii="Times New Roman" w:hAnsi="Times New Roman" w:cs="Times New Roman"/>
          <w:sz w:val="28"/>
          <w:szCs w:val="28"/>
        </w:rPr>
        <w:t xml:space="preserve"> пунктом 10 </w:t>
      </w:r>
      <w:hyperlink w:anchor="Par420" w:history="1">
        <w:r w:rsidRPr="009E70C2">
          <w:rPr>
            <w:rFonts w:ascii="Times New Roman" w:hAnsi="Times New Roman" w:cs="Times New Roman"/>
            <w:color w:val="0000FF"/>
            <w:sz w:val="28"/>
            <w:szCs w:val="28"/>
          </w:rPr>
          <w:t>статьи 15</w:t>
        </w:r>
      </w:hyperlink>
      <w:r w:rsidRPr="009E70C2">
        <w:rPr>
          <w:rFonts w:ascii="Times New Roman" w:hAnsi="Times New Roman" w:cs="Times New Roman"/>
          <w:sz w:val="28"/>
          <w:szCs w:val="28"/>
        </w:rPr>
        <w:t xml:space="preserve"> и пунктом 2 </w:t>
      </w:r>
      <w:hyperlink w:anchor="Par517" w:history="1">
        <w:r w:rsidRPr="009E70C2">
          <w:rPr>
            <w:rFonts w:ascii="Times New Roman" w:hAnsi="Times New Roman" w:cs="Times New Roman"/>
            <w:color w:val="0000FF"/>
            <w:sz w:val="28"/>
            <w:szCs w:val="28"/>
          </w:rPr>
          <w:t>статьи 21</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68" w:name="_Toc5201497"/>
      <w:bookmarkStart w:id="169" w:name="_Toc5261109"/>
      <w:r w:rsidRPr="009E70C2">
        <w:rPr>
          <w:rFonts w:ascii="Times New Roman" w:hAnsi="Times New Roman" w:cs="Times New Roman"/>
          <w:b/>
          <w:bCs/>
          <w:sz w:val="28"/>
          <w:szCs w:val="28"/>
        </w:rPr>
        <w:t>Статья 23. Иные подразделения органов внутренних дел</w:t>
      </w:r>
      <w:bookmarkEnd w:id="168"/>
      <w:bookmarkEnd w:id="169"/>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07.02.2011 N 4-ФЗ)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Иные подразделения органов внутренних дел в пределах своей компетенции: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07.02.2011 N 4-ФЗ)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выявляют, предупреждают, пресекают и раскрывают преступления несовершеннолетних, а также устанавливают лиц, их подготавливающих, совершающих или совершивших;</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выявляют несовершеннолетних правонарушителей, группы таких лиц, а также несовершеннолетних, входящих в организованные преступные группы или в преступные сообщества (преступные организации), и принимают меры по предупреждению совершения ими преступлений;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осуществляют меры, противодействующие участию несовершеннолетних в незаконном обороте наркотических средств, психотропных веществ и их прекурсоров;</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выявляют лиц, вовлекающих несовершеннолетних в совершение преступлений, других противоправных и (или) антиобщественных действий и (или) в преступную группу либо склоняющих их к суицидальным действиям, и применяют к ним меры воздействия, предусмотренные законодательством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4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07.06.2017 N 109-ФЗ)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принимают участие в розыске несовершеннолетних, без вести пропавших, скрывшихся от органов дознания, следствия или суда, уклоняющихся от отбывания наказания или </w:t>
      </w:r>
      <w:hyperlink r:id="rId449" w:history="1">
        <w:r w:rsidRPr="009E70C2">
          <w:rPr>
            <w:rFonts w:ascii="Times New Roman" w:hAnsi="Times New Roman" w:cs="Times New Roman"/>
            <w:color w:val="0000FF"/>
            <w:sz w:val="28"/>
            <w:szCs w:val="28"/>
          </w:rPr>
          <w:t>принудительных мер</w:t>
        </w:r>
      </w:hyperlink>
      <w:r w:rsidRPr="009E70C2">
        <w:rPr>
          <w:rFonts w:ascii="Times New Roman" w:hAnsi="Times New Roman" w:cs="Times New Roman"/>
          <w:sz w:val="28"/>
          <w:szCs w:val="28"/>
        </w:rPr>
        <w:t xml:space="preserve"> воспитательного воздействия, совершивших побеги из учреждений уголовно-исполнительной системы или самовольно ушедших из семей, специальных учебно-воспитательных учреждений или центров временного содержания для несовершеннолетних правонарушителей органов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5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Должностные лица подразделений органов внутренних дел, осуществляющие оперативно-розыскную деятельность по предупреждению и раскрытию преступлений несовершеннолетних, пользуются правами, предусмотренными </w:t>
      </w:r>
      <w:hyperlink w:anchor="Par517" w:history="1">
        <w:r w:rsidRPr="009E70C2">
          <w:rPr>
            <w:rFonts w:ascii="Times New Roman" w:hAnsi="Times New Roman" w:cs="Times New Roman"/>
            <w:color w:val="0000FF"/>
            <w:sz w:val="28"/>
            <w:szCs w:val="28"/>
          </w:rPr>
          <w:t>пунктом 2 статьи 21</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5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07.02.2011 N 4-ФЗ)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70" w:name="_Toc5201498"/>
      <w:bookmarkStart w:id="171" w:name="_Toc5261110"/>
      <w:r w:rsidRPr="009E70C2">
        <w:rPr>
          <w:rFonts w:ascii="Times New Roman" w:hAnsi="Times New Roman" w:cs="Times New Roman"/>
          <w:b/>
          <w:bCs/>
          <w:sz w:val="28"/>
          <w:szCs w:val="28"/>
        </w:rPr>
        <w:t>Статья 23.1. Учреждения уголовно-исполнительной системы</w:t>
      </w:r>
      <w:bookmarkEnd w:id="170"/>
      <w:bookmarkEnd w:id="171"/>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45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28.12.2013 N 435-ФЗ)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 xml:space="preserve">1. Следственные изоляторы в пределах своей компетенции проводят культурно-воспитательную работу с несовершеннолетними подозреваемыми и обвиняемыми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организуют оказание им медицинской помощи в соответствии с </w:t>
      </w:r>
      <w:hyperlink r:id="rId453"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социальной и психологической помощи, помощи в получении начального общего, основного общего, среднего общего образования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создают условия для самообразования, а также осуществляют иные мероприятия по предупреждению правонарушений в соответствии с законодательством Российской Федерации.</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2. Воспитательные колонии в пределах своей компетенции проводят работу по исправлению несовершеннолетних осужденных, организуют оказание им медицинской помощи в соответствии с законодательством Российской Федерации, получение ими начального общего, основного общего, среднего общего, а также среднего профессионального образования по программам подготовки квалифицированных рабочих, служащих, оказывают им помощь в социальной адаптации, а также осуществляют иные мероприятия по предупреждению правонарушений в соответствии с законодательством Российской Федерации.</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3. Уголовно-исполнительные инспекции в пределах своей компетенции проводят воспитательную работу с несовершеннолетними осужденными, оказывают им помощь в трудоустройстве, а также осуществляют иные мероприятия по предупреждению правонарушений в соответствии с законодательством Российской Федерации.</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72" w:name="_Toc5201499"/>
      <w:bookmarkStart w:id="173" w:name="_Toc5261111"/>
      <w:r w:rsidRPr="009E70C2">
        <w:rPr>
          <w:rFonts w:ascii="Times New Roman" w:hAnsi="Times New Roman" w:cs="Times New Roman"/>
          <w:b/>
          <w:bCs/>
          <w:sz w:val="28"/>
          <w:szCs w:val="28"/>
        </w:rPr>
        <w:t xml:space="preserve">Статья 23.2. Утратила силу. - Федеральный </w:t>
      </w:r>
      <w:hyperlink r:id="rId454" w:history="1">
        <w:r w:rsidRPr="009E70C2">
          <w:rPr>
            <w:rFonts w:ascii="Times New Roman" w:hAnsi="Times New Roman" w:cs="Times New Roman"/>
            <w:b/>
            <w:bCs/>
            <w:color w:val="0000FF"/>
            <w:sz w:val="28"/>
            <w:szCs w:val="28"/>
          </w:rPr>
          <w:t>закон</w:t>
        </w:r>
      </w:hyperlink>
      <w:r w:rsidRPr="009E70C2">
        <w:rPr>
          <w:rFonts w:ascii="Times New Roman" w:hAnsi="Times New Roman" w:cs="Times New Roman"/>
          <w:b/>
          <w:bCs/>
          <w:sz w:val="28"/>
          <w:szCs w:val="28"/>
        </w:rPr>
        <w:t xml:space="preserve"> от 03.07.2016 N 305-ФЗ.</w:t>
      </w:r>
      <w:bookmarkEnd w:id="172"/>
      <w:bookmarkEnd w:id="17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74" w:name="_Toc5201500"/>
      <w:bookmarkStart w:id="175" w:name="_Toc5261112"/>
      <w:r w:rsidRPr="009E70C2">
        <w:rPr>
          <w:rFonts w:ascii="Times New Roman" w:hAnsi="Times New Roman" w:cs="Times New Roman"/>
          <w:b/>
          <w:bCs/>
          <w:sz w:val="28"/>
          <w:szCs w:val="28"/>
        </w:rPr>
        <w:t>Статья 24. Другие органы и учреждения, общественные объединения, осуществляющие меры по профилактике безнадзорности и правонарушений несовершеннолетних</w:t>
      </w:r>
      <w:bookmarkEnd w:id="174"/>
      <w:bookmarkEnd w:id="175"/>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5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Органы и учреждения культуры, досуга, спорта и туризма: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привлекают несовершеннолетних, находящихся в социально опасном положении, к занятиям в художественных, технических, спортивных и </w:t>
      </w:r>
      <w:r w:rsidRPr="009E70C2">
        <w:rPr>
          <w:rFonts w:ascii="Times New Roman" w:hAnsi="Times New Roman" w:cs="Times New Roman"/>
          <w:sz w:val="28"/>
          <w:szCs w:val="28"/>
        </w:rPr>
        <w:lastRenderedPageBreak/>
        <w:t>других клубах, кружках, секциях, способствуют их приобщению к ценностям отечественной и мировой культуры;</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оказывают содействие специализированным учреждениям для несовершеннолетних, нуждающихся в социальной реабилитации, специальным учебно-воспитательным учреждениям и центрам временного содержания для несовершеннолетних правонарушителей органов внутренних дел в организации спортивной и культурно-воспитательной работы с несовершеннолетними, помещенными в указанные учреждения.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5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Утратил силу. - Федеральный </w:t>
      </w:r>
      <w:hyperlink r:id="rId457"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28.12.2013 N 435-ФЗ.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Федеральные органы исполнительной власти и федеральные государственные органы, в которых </w:t>
      </w:r>
      <w:hyperlink r:id="rId458" w:history="1">
        <w:r w:rsidRPr="009E70C2">
          <w:rPr>
            <w:rFonts w:ascii="Times New Roman" w:hAnsi="Times New Roman" w:cs="Times New Roman"/>
            <w:color w:val="0000FF"/>
            <w:sz w:val="28"/>
            <w:szCs w:val="28"/>
          </w:rPr>
          <w:t>законодательством</w:t>
        </w:r>
      </w:hyperlink>
      <w:r w:rsidRPr="009E70C2">
        <w:rPr>
          <w:rFonts w:ascii="Times New Roman" w:hAnsi="Times New Roman" w:cs="Times New Roman"/>
          <w:sz w:val="28"/>
          <w:szCs w:val="28"/>
        </w:rPr>
        <w:t xml:space="preserve"> Российской Федерации предусмотрена военная служба, принимают в пределах своей компетенции участие в профилактике безнадзорности и правонарушений несовершеннолетних, в том числе путем зачисления детей-сирот и детей, оставшихся без попечения родителей, в списки воинских частей в качестве воспитанников с согласия указанных несовершеннолетних, а также с согласия органов опеки и попечительства.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5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04.06.2014 N 145-ФЗ)</w:t>
      </w:r>
    </w:p>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hyperlink r:id="rId460" w:history="1">
        <w:r w:rsidR="005D02A2" w:rsidRPr="009E70C2">
          <w:rPr>
            <w:rFonts w:ascii="Times New Roman" w:hAnsi="Times New Roman" w:cs="Times New Roman"/>
            <w:color w:val="0000FF"/>
            <w:sz w:val="28"/>
            <w:szCs w:val="28"/>
          </w:rPr>
          <w:t>Порядок</w:t>
        </w:r>
      </w:hyperlink>
      <w:r w:rsidR="005D02A2" w:rsidRPr="009E70C2">
        <w:rPr>
          <w:rFonts w:ascii="Times New Roman" w:hAnsi="Times New Roman" w:cs="Times New Roman"/>
          <w:sz w:val="28"/>
          <w:szCs w:val="28"/>
        </w:rPr>
        <w:t xml:space="preserve"> и условия зачисления несовершеннолетних в качестве воспитанников в воинские части, обеспечения их необходимыми видами довольствия устанавливаются уполномоченным федеральным органом исполнительной власти.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6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23.07.2008 N 160-ФЗ)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Общественные объединения принимают участие в профилактике безнадзорности и правонарушений несовершеннолетних в соответствии с законодательством Российской Федерации и уставами указанных объединений.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 введен Федеральным </w:t>
      </w:r>
      <w:hyperlink r:id="rId46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76" w:name="Par614"/>
      <w:bookmarkStart w:id="177" w:name="_Toc5201501"/>
      <w:bookmarkStart w:id="178" w:name="_Toc5261113"/>
      <w:bookmarkEnd w:id="176"/>
      <w:r w:rsidRPr="009E70C2">
        <w:rPr>
          <w:rFonts w:ascii="Times New Roman" w:hAnsi="Times New Roman" w:cs="Times New Roman"/>
          <w:b/>
          <w:bCs/>
          <w:sz w:val="28"/>
          <w:szCs w:val="28"/>
        </w:rPr>
        <w:t>Статья 25. Финансовое обеспечение органов и учреждений системы профилактики безнадзорности и правонарушений несовершеннолетних</w:t>
      </w:r>
      <w:bookmarkEnd w:id="177"/>
      <w:bookmarkEnd w:id="178"/>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Финансовое обеспечение органов и учреждений системы профилактики безнадзорности и правонарушений несовершеннолетних осуществляется за счет средств федерального бюджета и средств бюджетов субъектов Российской Федерации с учетом установленного порядка финансирования деятельности указанных органов и учреждений. Дополнительными источниками финансирования могут быть благотворительные взносы, добровольные безвозмездные пожертвования и иные источники, не запрещенные законодательством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Органам местного самоуправления, наделенным государственными полномочиями осуществлять отдельные виды деятельности по профилактике безнадзорности и правонарушений несовершеннолетних, передаются </w:t>
      </w:r>
      <w:r w:rsidRPr="009E70C2">
        <w:rPr>
          <w:rFonts w:ascii="Times New Roman" w:hAnsi="Times New Roman" w:cs="Times New Roman"/>
          <w:sz w:val="28"/>
          <w:szCs w:val="28"/>
        </w:rPr>
        <w:lastRenderedPageBreak/>
        <w:t>материальные и финансовые средства, необходимые для осуществления указанных полномочий.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79" w:name="Par618"/>
      <w:bookmarkEnd w:id="179"/>
      <w:r w:rsidRPr="009E70C2">
        <w:rPr>
          <w:rFonts w:ascii="Times New Roman" w:hAnsi="Times New Roman" w:cs="Times New Roman"/>
          <w:sz w:val="28"/>
          <w:szCs w:val="28"/>
        </w:rPr>
        <w:t>3. Деятельность, связанная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является расходным обязательством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6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Российская Федерация передает органам государственной власти субъектов Российской Федерации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установленной настоящим пунктом.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6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Перевозку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осуществляет субъект Российской Федерации, на территории которого обнаружен несовершеннолетний.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6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Средства на реализацию передаваемых полномочий по осуществлению указанной деятельности предусматриваются в федеральном бюджете в виде </w:t>
      </w:r>
      <w:hyperlink r:id="rId466" w:history="1">
        <w:r w:rsidRPr="009E70C2">
          <w:rPr>
            <w:rFonts w:ascii="Times New Roman" w:hAnsi="Times New Roman" w:cs="Times New Roman"/>
            <w:color w:val="0000FF"/>
            <w:sz w:val="28"/>
            <w:szCs w:val="28"/>
          </w:rPr>
          <w:t>субвенций</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6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07.05.2013 N 104-ФЗ)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Объем средств, предусмотренный бюджету субъекта Российской Федерации, определяется исходя из численности несовершеннолетних, подлежащих возвращению в места постоянного проживания, а также из расходов на их перевозку, исчисленных в соответствии с законодательством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Субвенции зачисляются в установленном для исполнения федерального бюджета порядке на счета бюджетов субъектов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Порядок расходования и учета средств на предоставление субвенций устанавливается Правительством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отчет о расходовании предоставленных субвенций с указанием численности несовершеннолетних, а также объема произведенных расходов. В случае необходимости дополнительные отчетные </w:t>
      </w:r>
      <w:r w:rsidRPr="009E70C2">
        <w:rPr>
          <w:rFonts w:ascii="Times New Roman" w:hAnsi="Times New Roman" w:cs="Times New Roman"/>
          <w:sz w:val="28"/>
          <w:szCs w:val="28"/>
        </w:rPr>
        <w:lastRenderedPageBreak/>
        <w:t>данные представляются в порядке, определяемом Правительством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Средства на реализацию указанных полномочий носят целевой характер и не могут быть использованы на другие цели.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w:t>
      </w:r>
      <w:hyperlink r:id="rId468" w:history="1">
        <w:r w:rsidRPr="009E70C2">
          <w:rPr>
            <w:rFonts w:ascii="Times New Roman" w:hAnsi="Times New Roman" w:cs="Times New Roman"/>
            <w:color w:val="0000FF"/>
            <w:sz w:val="28"/>
            <w:szCs w:val="28"/>
          </w:rPr>
          <w:t>порядке</w:t>
        </w:r>
      </w:hyperlink>
      <w:r w:rsidRPr="009E70C2">
        <w:rPr>
          <w:rFonts w:ascii="Times New Roman" w:hAnsi="Times New Roman" w:cs="Times New Roman"/>
          <w:sz w:val="28"/>
          <w:szCs w:val="28"/>
        </w:rPr>
        <w:t>, установленном законодательством Российской Федерации.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Контроль за расходованием средств осуществляется федеральным органом исполнительной власти, осуществляющим функции по контролю и надзору в финансово-бюджетной сфере, федеральным органом исполнительной власти, осуществляющим функции по контролю и надзору в сфере труда и социальной защиты населения, Счетной палатой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29.12.2004 </w:t>
      </w:r>
      <w:hyperlink r:id="rId469" w:history="1">
        <w:r w:rsidRPr="009E70C2">
          <w:rPr>
            <w:rFonts w:ascii="Times New Roman" w:hAnsi="Times New Roman" w:cs="Times New Roman"/>
            <w:color w:val="0000FF"/>
            <w:sz w:val="28"/>
            <w:szCs w:val="28"/>
          </w:rPr>
          <w:t>N 199-ФЗ</w:t>
        </w:r>
      </w:hyperlink>
      <w:r w:rsidRPr="009E70C2">
        <w:rPr>
          <w:rFonts w:ascii="Times New Roman" w:hAnsi="Times New Roman" w:cs="Times New Roman"/>
          <w:sz w:val="28"/>
          <w:szCs w:val="28"/>
        </w:rPr>
        <w:t xml:space="preserve">, от 25.11.2013 </w:t>
      </w:r>
      <w:hyperlink r:id="rId470" w:history="1">
        <w:r w:rsidRPr="009E70C2">
          <w:rPr>
            <w:rFonts w:ascii="Times New Roman" w:hAnsi="Times New Roman" w:cs="Times New Roman"/>
            <w:color w:val="0000FF"/>
            <w:sz w:val="28"/>
            <w:szCs w:val="28"/>
          </w:rPr>
          <w:t>N 317-ФЗ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3.1. Финансовое обеспечение деятельности, связанной с перевозкой несовершеннолетних, находящихся в центрах временного содержания для несовершеннолетних правонарушителей органов внутренних дел, осуществляется за счет средств федерального бюджета, выделяемых органам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3.1 введен Федеральным </w:t>
      </w:r>
      <w:hyperlink r:id="rId47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02.04.2014 N 62-ФЗ)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Порядок финансирования деятельности, связанной с перевозкой в пределах территории субъекта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устанавливается законодательством субъекта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 введен Федеральным </w:t>
      </w:r>
      <w:hyperlink r:id="rId472"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22.08.2004 N 122-ФЗ, в ред. Федеральных законов от 13.10.2009 </w:t>
      </w:r>
      <w:hyperlink r:id="rId473" w:history="1">
        <w:r w:rsidRPr="009E70C2">
          <w:rPr>
            <w:rFonts w:ascii="Times New Roman" w:hAnsi="Times New Roman" w:cs="Times New Roman"/>
            <w:color w:val="0000FF"/>
            <w:sz w:val="28"/>
            <w:szCs w:val="28"/>
          </w:rPr>
          <w:t>N 233-ФЗ</w:t>
        </w:r>
      </w:hyperlink>
      <w:r w:rsidRPr="009E70C2">
        <w:rPr>
          <w:rFonts w:ascii="Times New Roman" w:hAnsi="Times New Roman" w:cs="Times New Roman"/>
          <w:sz w:val="28"/>
          <w:szCs w:val="28"/>
        </w:rPr>
        <w:t xml:space="preserve">, от 02.07.2013 </w:t>
      </w:r>
      <w:hyperlink r:id="rId474"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80" w:name="_Toc5201502"/>
      <w:bookmarkStart w:id="181" w:name="_Toc5261114"/>
      <w:r w:rsidRPr="009E70C2">
        <w:rPr>
          <w:rFonts w:ascii="Times New Roman" w:hAnsi="Times New Roman" w:cs="Times New Roman"/>
          <w:b/>
          <w:bCs/>
          <w:sz w:val="28"/>
          <w:szCs w:val="28"/>
        </w:rPr>
        <w:t>Статья 25.1. Порядок осуществления деятельности, связанной с перевозкой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bookmarkEnd w:id="180"/>
      <w:bookmarkEnd w:id="181"/>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7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476"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13.10.2009 N 233-ФЗ)</w:t>
      </w:r>
    </w:p>
    <w:p w:rsidR="005D02A2" w:rsidRPr="009E70C2"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Органы государственной власти субъектов Российской Федерации осуществляют переданные им Российской Федерацией в соответствии с </w:t>
      </w:r>
      <w:hyperlink w:anchor="Par618" w:history="1">
        <w:r w:rsidRPr="009E70C2">
          <w:rPr>
            <w:rFonts w:ascii="Times New Roman" w:hAnsi="Times New Roman" w:cs="Times New Roman"/>
            <w:color w:val="0000FF"/>
            <w:sz w:val="28"/>
            <w:szCs w:val="28"/>
          </w:rPr>
          <w:t>пунктом 3 статьи 25</w:t>
        </w:r>
      </w:hyperlink>
      <w:r w:rsidRPr="009E70C2">
        <w:rPr>
          <w:rFonts w:ascii="Times New Roman" w:hAnsi="Times New Roman" w:cs="Times New Roman"/>
          <w:sz w:val="28"/>
          <w:szCs w:val="28"/>
        </w:rPr>
        <w:t xml:space="preserve"> настоящего Федерального закона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w:t>
      </w:r>
      <w:r w:rsidRPr="009E70C2">
        <w:rPr>
          <w:rFonts w:ascii="Times New Roman" w:hAnsi="Times New Roman" w:cs="Times New Roman"/>
          <w:sz w:val="28"/>
          <w:szCs w:val="28"/>
        </w:rPr>
        <w:lastRenderedPageBreak/>
        <w:t>оставшихся без попечения родителей, образовательных организаций и иных организаций.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7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Федеральные органы государственной власти осуществляют полномочия по нормативно-правовому регулированию и финансовому обеспечению указанной сферы деятельности, а также контролю за указанной сферой деятельности.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Финансовое обеспечение указанной сферы деятельности осуществляется в порядке, установленном </w:t>
      </w:r>
      <w:hyperlink w:anchor="Par614" w:history="1">
        <w:r w:rsidRPr="009E70C2">
          <w:rPr>
            <w:rFonts w:ascii="Times New Roman" w:hAnsi="Times New Roman" w:cs="Times New Roman"/>
            <w:color w:val="0000FF"/>
            <w:sz w:val="28"/>
            <w:szCs w:val="28"/>
          </w:rPr>
          <w:t>статьей 25</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Перевозка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осуществляется родителями или иными </w:t>
      </w:r>
      <w:hyperlink r:id="rId478" w:history="1">
        <w:r w:rsidRPr="009E70C2">
          <w:rPr>
            <w:rFonts w:ascii="Times New Roman" w:hAnsi="Times New Roman" w:cs="Times New Roman"/>
            <w:color w:val="0000FF"/>
            <w:sz w:val="28"/>
            <w:szCs w:val="28"/>
          </w:rPr>
          <w:t>законными представителями</w:t>
        </w:r>
      </w:hyperlink>
      <w:r w:rsidRPr="009E70C2">
        <w:rPr>
          <w:rFonts w:ascii="Times New Roman" w:hAnsi="Times New Roman" w:cs="Times New Roman"/>
          <w:sz w:val="28"/>
          <w:szCs w:val="28"/>
        </w:rPr>
        <w:t xml:space="preserve"> несовершеннолетних, работниками специализированных учреждений для несовершеннолетних, нуждающихся в социальной реабилитации, работниками организаций для детей-сирот и детей, оставшихся без попечения родителей, специальных учебно-воспитательных учреждений открытого типа и иных организаций.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7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Перечень учреждений, работники которых осуществляют перевозку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устанавливается нормативным правовым актом субъекта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Администрация специализированного учреждения для несовершеннолетних, нуждающихся в социальной реабилитации, в которое помещается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незамедлительно уведомляет родителей или иных законных представителей такого несовершеннолетнего либо администрацию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 месте его пребывания и возможности возвращения в семью либо в соответствующую организацию.</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3 в ред. Федерального </w:t>
      </w:r>
      <w:hyperlink r:id="rId48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Не позднее пяти суток после доставления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 несовершеннолетнего, самовольно ушедшего из указанной организации, руководитель организации уведомляет об этом администрацию специализированного учреждения для несовершеннолетних, нуждающихся в </w:t>
      </w:r>
      <w:r w:rsidRPr="009E70C2">
        <w:rPr>
          <w:rFonts w:ascii="Times New Roman" w:hAnsi="Times New Roman" w:cs="Times New Roman"/>
          <w:sz w:val="28"/>
          <w:szCs w:val="28"/>
        </w:rPr>
        <w:lastRenderedPageBreak/>
        <w:t>социальной реабилитации, в котором несовершеннолетний находился на момент принятия решения о его перевозке.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82" w:name="Par655"/>
      <w:bookmarkEnd w:id="182"/>
      <w:r w:rsidRPr="009E70C2">
        <w:rPr>
          <w:rFonts w:ascii="Times New Roman" w:hAnsi="Times New Roman" w:cs="Times New Roman"/>
          <w:sz w:val="28"/>
          <w:szCs w:val="28"/>
        </w:rPr>
        <w:t xml:space="preserve">5.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возвращается и помещается в специализированную организацию для несовершеннолетних, нуждающихся в социальной реабилитации, по месту постоянного проживания несовершеннолетнего в соответствии со </w:t>
      </w:r>
      <w:hyperlink w:anchor="Par270" w:history="1">
        <w:r w:rsidRPr="009E70C2">
          <w:rPr>
            <w:rFonts w:ascii="Times New Roman" w:hAnsi="Times New Roman" w:cs="Times New Roman"/>
            <w:color w:val="0000FF"/>
            <w:sz w:val="28"/>
            <w:szCs w:val="28"/>
          </w:rPr>
          <w:t>статьей 13</w:t>
        </w:r>
      </w:hyperlink>
      <w:r w:rsidRPr="009E70C2">
        <w:rPr>
          <w:rFonts w:ascii="Times New Roman" w:hAnsi="Times New Roman" w:cs="Times New Roman"/>
          <w:sz w:val="28"/>
          <w:szCs w:val="28"/>
        </w:rPr>
        <w:t xml:space="preserve"> настоящего Федерального закона в случаях: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отказа родителей или иных </w:t>
      </w:r>
      <w:hyperlink r:id="rId484"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принять несовершеннолетнего в семью;</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возвращения в семью, находящуюся в социально опасном положении,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получения информации о жестоком обращении с несовершеннолетним, не достигшим возраста десяти лет, в семье либо в детском учреждении.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Перевозка несовершеннолетних, находящихся в центрах временного содержания для несовершеннолетних правонарушителей органов внутренних дел, между субъектами Российской Федерации осуществляется сотрудниками центров временного содержания для несовершеннолетних правонарушителей органов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02.04.2014 N 62-ФЗ)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7. </w:t>
      </w:r>
      <w:hyperlink r:id="rId487" w:history="1">
        <w:r w:rsidRPr="009E70C2">
          <w:rPr>
            <w:rFonts w:ascii="Times New Roman" w:hAnsi="Times New Roman" w:cs="Times New Roman"/>
            <w:color w:val="0000FF"/>
            <w:sz w:val="28"/>
            <w:szCs w:val="28"/>
          </w:rPr>
          <w:t>Перечень</w:t>
        </w:r>
      </w:hyperlink>
      <w:r w:rsidRPr="009E70C2">
        <w:rPr>
          <w:rFonts w:ascii="Times New Roman" w:hAnsi="Times New Roman" w:cs="Times New Roman"/>
          <w:sz w:val="28"/>
          <w:szCs w:val="28"/>
        </w:rPr>
        <w:t xml:space="preserve"> документов, необходимых для осуществления перевозки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условия перевозки, формы и порядок отчетности о деятельности, связанной с перевозкой, утверждаются уполномоченным Правительством Российской Федерации федеральным органом исполнительной власти.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8.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территорий государств - участников Содружества Независимых Государств устанавливается Соглашением о сотрудничестве государств - участников Содружества Независимых Государств.</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8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9.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территории субъекта Российской Федерации устанавливается законодательством субъекта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9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02392">
      <w:pPr>
        <w:rPr>
          <w:rFonts w:ascii="Times New Roman" w:hAnsi="Times New Roman" w:cs="Times New Roman"/>
          <w:b/>
          <w:bCs/>
          <w:sz w:val="28"/>
          <w:szCs w:val="28"/>
        </w:rPr>
      </w:pPr>
      <w:bookmarkStart w:id="183" w:name="_Toc5201503"/>
      <w:bookmarkStart w:id="184" w:name="_Toc5261115"/>
      <w:r w:rsidRPr="009E70C2">
        <w:rPr>
          <w:rFonts w:ascii="Times New Roman" w:hAnsi="Times New Roman" w:cs="Times New Roman"/>
          <w:b/>
          <w:bCs/>
          <w:sz w:val="28"/>
          <w:szCs w:val="28"/>
        </w:rPr>
        <w:t>Глава III. ПРОИЗВОДСТВО ПО МАТЕРИАЛАМ</w:t>
      </w:r>
      <w:bookmarkEnd w:id="183"/>
      <w:bookmarkEnd w:id="184"/>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t>О ПОМЕЩЕНИИ НЕСОВЕРШЕННОЛЕТНИХ, НЕ ПОДЛЕЖАЩИХ</w:t>
      </w:r>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t>УГОЛОВНОЙ ОТВЕТСТВЕННОСТИ, В СПЕЦИАЛЬНЫЕ</w:t>
      </w:r>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t>УЧЕБНО-ВОСПИТАТЕЛЬНЫЕ УЧРЕЖДЕНИЯ ЗАКРЫТОГО ТИПА</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85" w:name="_Toc5201504"/>
      <w:bookmarkStart w:id="186" w:name="_Toc5261116"/>
      <w:r w:rsidRPr="009E70C2">
        <w:rPr>
          <w:rFonts w:ascii="Times New Roman" w:hAnsi="Times New Roman" w:cs="Times New Roman"/>
          <w:b/>
          <w:bCs/>
          <w:sz w:val="28"/>
          <w:szCs w:val="28"/>
        </w:rPr>
        <w:t>Статья 26. Основания и порядок подготовки материалов о помещении несовершеннолетних, не подлежащих уголовной ответственности, в специальные учебно-воспитательные учреждения закрытого типа</w:t>
      </w:r>
      <w:bookmarkEnd w:id="185"/>
      <w:bookmarkEnd w:id="186"/>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87" w:name="Par677"/>
      <w:bookmarkEnd w:id="187"/>
      <w:r w:rsidRPr="009E70C2">
        <w:rPr>
          <w:rFonts w:ascii="Times New Roman" w:hAnsi="Times New Roman" w:cs="Times New Roman"/>
          <w:sz w:val="28"/>
          <w:szCs w:val="28"/>
        </w:rPr>
        <w:t xml:space="preserve">1. Материалы прекращенного уголовного дела или материалы об отказе в возбуждении уголовного дела в отношении несовершеннолетних, указанных в </w:t>
      </w:r>
      <w:hyperlink w:anchor="Par372" w:history="1">
        <w:r w:rsidRPr="009E70C2">
          <w:rPr>
            <w:rFonts w:ascii="Times New Roman" w:hAnsi="Times New Roman" w:cs="Times New Roman"/>
            <w:color w:val="0000FF"/>
            <w:sz w:val="28"/>
            <w:szCs w:val="28"/>
          </w:rPr>
          <w:t>подпунктах 1</w:t>
        </w:r>
      </w:hyperlink>
      <w:r w:rsidRPr="009E70C2">
        <w:rPr>
          <w:rFonts w:ascii="Times New Roman" w:hAnsi="Times New Roman" w:cs="Times New Roman"/>
          <w:sz w:val="28"/>
          <w:szCs w:val="28"/>
        </w:rPr>
        <w:t xml:space="preserve"> и </w:t>
      </w:r>
      <w:hyperlink w:anchor="Par373" w:history="1">
        <w:r w:rsidRPr="009E70C2">
          <w:rPr>
            <w:rFonts w:ascii="Times New Roman" w:hAnsi="Times New Roman" w:cs="Times New Roman"/>
            <w:color w:val="0000FF"/>
            <w:sz w:val="28"/>
            <w:szCs w:val="28"/>
          </w:rPr>
          <w:t>2 пункта 4 статьи 15</w:t>
        </w:r>
      </w:hyperlink>
      <w:r w:rsidRPr="009E70C2">
        <w:rPr>
          <w:rFonts w:ascii="Times New Roman" w:hAnsi="Times New Roman" w:cs="Times New Roman"/>
          <w:sz w:val="28"/>
          <w:szCs w:val="28"/>
        </w:rPr>
        <w:t xml:space="preserve"> настоящего Федерального закона (далее - несовершеннолетние, не подлежащие уголовной ответственности), либо заверенные в установленном порядке копии таких материалов незамедлительно передаются органом, принявшим соответствующее процессуальное решение, или прокурором в комиссию по делам несовершеннолетних и защите их прав.</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течение 10 суток со дня получения материалов, указанных в </w:t>
      </w:r>
      <w:hyperlink w:anchor="Par677" w:history="1">
        <w:r w:rsidRPr="009E70C2">
          <w:rPr>
            <w:rFonts w:ascii="Times New Roman" w:hAnsi="Times New Roman" w:cs="Times New Roman"/>
            <w:color w:val="0000FF"/>
            <w:sz w:val="28"/>
            <w:szCs w:val="28"/>
          </w:rPr>
          <w:t>абзаце первом</w:t>
        </w:r>
      </w:hyperlink>
      <w:r w:rsidRPr="009E70C2">
        <w:rPr>
          <w:rFonts w:ascii="Times New Roman" w:hAnsi="Times New Roman" w:cs="Times New Roman"/>
          <w:sz w:val="28"/>
          <w:szCs w:val="28"/>
        </w:rPr>
        <w:t xml:space="preserve"> настоящего пункта, комиссия по делам несовершеннолетних и защите их прав рассматривает вопрос о возможности применения к несовершеннолетним, не подлежащим уголовной ответственности, мер воздействия или возбуждения перед судом ходатайства о помещении этих несовершеннолетних в специальные учебно-воспитательные учреждения закрытого типа в соответствии с Федеральным </w:t>
      </w:r>
      <w:hyperlink r:id="rId491"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29 декабря 2012 года N 273-ФЗ "Об образовании в Российской Федерации".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9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27.06.2018 N 170-ФЗ)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случае принятия комиссией по делам несовершеннолетних и 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постановление комиссии по делам несовершеннолетних и защите их прав и представленные материалы незамедлительно направляются в орган внутренних дел и прокурору.</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(п. 1 в ред. Федерального </w:t>
      </w:r>
      <w:hyperlink r:id="rId49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В целях подготовки для рассмотрения судом материалов о помещении несовершеннолетних, не подлежащих уголовной ответственности, в специальные учебно-воспитательные учреждения закрытого типа (далее также - материалы) органы внутренних дел и (или) органы прокуратуры направляют в соответствующие органы и 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Для определения возможности помещения несовершеннолетних, не подлежащих уголовной ответственности, в специальные учебно-воспитательные учреждения закрытого типа медицинские организации проводят их медицинское, в том числе психиатрическое, освидетельствование на основании: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9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постановления начальника органа внутренних дел или прокурора при наличии согласия несовершеннолетнего на медицинское освидетельствование либо согласия его родителей или иных </w:t>
      </w:r>
      <w:hyperlink r:id="rId495"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в случае, если несовершеннолетний не достиг возраста пятнадцати лет;</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9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49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3.1.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К заявлению должны быть приложены материалы, предусмотренные </w:t>
      </w:r>
      <w:hyperlink w:anchor="Par712" w:history="1">
        <w:r w:rsidRPr="009E70C2">
          <w:rPr>
            <w:rFonts w:ascii="Times New Roman" w:hAnsi="Times New Roman" w:cs="Times New Roman"/>
            <w:color w:val="0000FF"/>
            <w:sz w:val="28"/>
            <w:szCs w:val="28"/>
          </w:rPr>
          <w:t>подпунктами 1</w:t>
        </w:r>
      </w:hyperlink>
      <w:r w:rsidRPr="009E70C2">
        <w:rPr>
          <w:rFonts w:ascii="Times New Roman" w:hAnsi="Times New Roman" w:cs="Times New Roman"/>
          <w:sz w:val="28"/>
          <w:szCs w:val="28"/>
        </w:rPr>
        <w:t xml:space="preserve"> и </w:t>
      </w:r>
      <w:hyperlink w:anchor="Par714" w:history="1">
        <w:r w:rsidRPr="009E70C2">
          <w:rPr>
            <w:rFonts w:ascii="Times New Roman" w:hAnsi="Times New Roman" w:cs="Times New Roman"/>
            <w:color w:val="0000FF"/>
            <w:sz w:val="28"/>
            <w:szCs w:val="28"/>
          </w:rPr>
          <w:t>2 пункта 1 статьи 27</w:t>
        </w:r>
      </w:hyperlink>
      <w:r w:rsidRPr="009E70C2">
        <w:rPr>
          <w:rFonts w:ascii="Times New Roman" w:hAnsi="Times New Roman" w:cs="Times New Roman"/>
          <w:sz w:val="28"/>
          <w:szCs w:val="28"/>
        </w:rPr>
        <w:t xml:space="preserve"> настоящего Федерального закона, а также постановление начальника органа внутренних дел или прокурора о проведении медицинского освидетельствования несовершеннолетнего, не подлежащего уголовной ответственности, и материалы, подтверждающие факт отказа несовершеннолетнего и (или) его родителей или иных законных представителей от медицинского освидетельствования.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3.1 введен Федеральным </w:t>
      </w:r>
      <w:hyperlink r:id="rId49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3.2. 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w:t>
      </w:r>
      <w:hyperlink r:id="rId499" w:history="1">
        <w:r w:rsidRPr="009E70C2">
          <w:rPr>
            <w:rFonts w:ascii="Times New Roman" w:hAnsi="Times New Roman" w:cs="Times New Roman"/>
            <w:color w:val="0000FF"/>
            <w:sz w:val="28"/>
            <w:szCs w:val="28"/>
          </w:rPr>
          <w:t>законных представителей</w:t>
        </w:r>
      </w:hyperlink>
      <w:r w:rsidRPr="009E70C2">
        <w:rPr>
          <w:rFonts w:ascii="Times New Roman" w:hAnsi="Times New Roman" w:cs="Times New Roman"/>
          <w:sz w:val="28"/>
          <w:szCs w:val="28"/>
        </w:rPr>
        <w:t xml:space="preserve"> рассматривается судьей единолично в течение трех суток с момента его подачи.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По результатам рассмотрения заявления судья выносит постановление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3.2 введен Федеральным </w:t>
      </w:r>
      <w:hyperlink r:id="rId500"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В случаях, когда у несовершеннолетних, не подлежащих уголовной ответственности, во время медицинского освидетельствования выявлены </w:t>
      </w:r>
      <w:hyperlink r:id="rId501" w:history="1">
        <w:r w:rsidRPr="009E70C2">
          <w:rPr>
            <w:rFonts w:ascii="Times New Roman" w:hAnsi="Times New Roman" w:cs="Times New Roman"/>
            <w:color w:val="0000FF"/>
            <w:sz w:val="28"/>
            <w:szCs w:val="28"/>
          </w:rPr>
          <w:t>заболевания</w:t>
        </w:r>
      </w:hyperlink>
      <w:r w:rsidRPr="009E70C2">
        <w:rPr>
          <w:rFonts w:ascii="Times New Roman" w:hAnsi="Times New Roman" w:cs="Times New Roman"/>
          <w:sz w:val="28"/>
          <w:szCs w:val="28"/>
        </w:rPr>
        <w:t>, препятствующие их содержанию и обучению - в специальных учебно-воспитательных учреждениях закрытого типа, материалы на указанных лиц передаются в комиссию по делам несовершеннолетних и защите их прав для применения к ним мер воздействия.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502"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27.06.2018 </w:t>
      </w:r>
      <w:hyperlink r:id="rId503"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4.1.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 4.1 введен Федеральным </w:t>
      </w:r>
      <w:hyperlink r:id="rId504"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28.12.2010 N 427-ФЗ, в ред. Федерального </w:t>
      </w:r>
      <w:hyperlink r:id="rId50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Несовершеннолетние, не подлежащие уголовной ответственности, в отношении которых готовятся материалы о помещении их в специальные учебно-воспитательные учреждения закрытого типа, могут быть переданы под надзор родителей или иных законных представителей, а несовершеннолетние, содержащиеся в организации для детей-сирот и детей, оставшихся без попечения родителей, или в иной организации, - под надзор администрации указанных организаций. В этих целях в соответствии с постановлением начальника органа внутренних дел или его заместителя должностное лицо подразделения по делам несовершеннолетних органа внутренних дел получает от одного из 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уклоняющиеся от явки в суд, могут быть по постановлению судьи подвергнуты приводу.</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506"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02.07.2013 </w:t>
      </w:r>
      <w:hyperlink r:id="rId507" w:history="1">
        <w:r w:rsidRPr="009E70C2">
          <w:rPr>
            <w:rFonts w:ascii="Times New Roman" w:hAnsi="Times New Roman" w:cs="Times New Roman"/>
            <w:color w:val="0000FF"/>
            <w:sz w:val="28"/>
            <w:szCs w:val="28"/>
          </w:rPr>
          <w:t>N 185-ФЗ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88" w:name="Par701"/>
      <w:bookmarkEnd w:id="188"/>
      <w:r w:rsidRPr="009E70C2">
        <w:rPr>
          <w:rFonts w:ascii="Times New Roman" w:hAnsi="Times New Roman" w:cs="Times New Roman"/>
          <w:sz w:val="28"/>
          <w:szCs w:val="28"/>
        </w:rPr>
        <w:t xml:space="preserve">6. До рассмотрения судьей материалов о помещении несовершеннолетних, не подлежащих уголовной ответственности, в специальные учебно-воспитательные учреждения закрытого типа такие лица могут быть направлены на срок до 30 суток в центр временного содержания </w:t>
      </w:r>
      <w:r w:rsidRPr="009E70C2">
        <w:rPr>
          <w:rFonts w:ascii="Times New Roman" w:hAnsi="Times New Roman" w:cs="Times New Roman"/>
          <w:sz w:val="28"/>
          <w:szCs w:val="28"/>
        </w:rPr>
        <w:lastRenderedPageBreak/>
        <w:t>для несовершеннолетних правонарушителей органа внутренних дел на основании постановления судьи в случаях:</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08"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необходимости обеспечения защиты жизни или здоровья несовершеннолетнего;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необходимости предупреждения повторного общественно опасного деяния;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отсутствия у несовершеннолетнего места жительства, места пребывания;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медицинскую организацию, осуществляющую медицинское освидетельствование, либо скрылся с места жительства, места пребывания.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0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89" w:name="_Toc5201505"/>
      <w:bookmarkStart w:id="190" w:name="_Toc5261117"/>
      <w:r w:rsidRPr="009E70C2">
        <w:rPr>
          <w:rFonts w:ascii="Times New Roman" w:hAnsi="Times New Roman" w:cs="Times New Roman"/>
          <w:b/>
          <w:bCs/>
          <w:sz w:val="28"/>
          <w:szCs w:val="28"/>
        </w:rPr>
        <w:t>Статья 27. Порядок направления в суд материалов о помещении несовершеннолетних, не подлежащих уголовной ответственности, в специальные учебно-воспитательные учреждения закрытого типа</w:t>
      </w:r>
      <w:bookmarkEnd w:id="189"/>
      <w:bookmarkEnd w:id="190"/>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91" w:name="Par711"/>
      <w:bookmarkEnd w:id="191"/>
      <w:r w:rsidRPr="009E70C2">
        <w:rPr>
          <w:rFonts w:ascii="Times New Roman" w:hAnsi="Times New Roman" w:cs="Times New Roman"/>
          <w:sz w:val="28"/>
          <w:szCs w:val="28"/>
        </w:rPr>
        <w:t>1. Для рассмотрения вопроса о возможности помещения несовершеннолетних, не подлежащих уголовной ответственности, в специальные учебно-воспитательные учреждения закрытого типа начальник органа внутренних дел или прокурор направляют в суд по месту их жительства: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92" w:name="Par712"/>
      <w:bookmarkEnd w:id="192"/>
      <w:r w:rsidRPr="009E70C2">
        <w:rPr>
          <w:rFonts w:ascii="Times New Roman" w:hAnsi="Times New Roman" w:cs="Times New Roman"/>
          <w:sz w:val="28"/>
          <w:szCs w:val="28"/>
        </w:rPr>
        <w:t>1) материалы прекращенного уголовного дела или материалы об отказе в возбуждении уголовного дела в отношении несовершеннолетнего либо заверенные в установленном порядке копии таких материалов;</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1 в ред. Федерального </w:t>
      </w:r>
      <w:hyperlink r:id="rId51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93" w:name="Par714"/>
      <w:bookmarkEnd w:id="193"/>
      <w:r w:rsidRPr="009E70C2">
        <w:rPr>
          <w:rFonts w:ascii="Times New Roman" w:hAnsi="Times New Roman" w:cs="Times New Roman"/>
          <w:sz w:val="28"/>
          <w:szCs w:val="28"/>
        </w:rPr>
        <w:t>2) постановление комиссии по делам несовершеннолетних и защите их прав, содержащее ходатайство о направлении несовершеннолетнего в специальное учебно-воспитательное учреждение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1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22.08.2004 N 122-ФЗ)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характеристику с места учебы (работы) несовершеннолетнего;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w:t>
      </w:r>
      <w:hyperlink r:id="rId512" w:history="1">
        <w:r w:rsidRPr="009E70C2">
          <w:rPr>
            <w:rFonts w:ascii="Times New Roman" w:hAnsi="Times New Roman" w:cs="Times New Roman"/>
            <w:color w:val="0000FF"/>
            <w:sz w:val="28"/>
            <w:szCs w:val="28"/>
          </w:rPr>
          <w:t>акт</w:t>
        </w:r>
      </w:hyperlink>
      <w:r w:rsidRPr="009E70C2">
        <w:rPr>
          <w:rFonts w:ascii="Times New Roman" w:hAnsi="Times New Roman" w:cs="Times New Roman"/>
          <w:sz w:val="28"/>
          <w:szCs w:val="28"/>
        </w:rPr>
        <w:t xml:space="preserve"> обследования семейно-бытовых условий жизни несовершеннолетнего;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справку органа внутренних дел, содержащую сведения о правонарушениях, ранее совершенных несовершеннолетним, и принятых в этой связи мерах воздействия;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6) заключение медицинской организации о состоянии здоровья несовершеннолетнего и возможности его помещения в специальное учебно-воспитательное учреждение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1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25.11.2013 N 317-ФЗ)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7) 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(пп. 7 введен Федеральным </w:t>
      </w:r>
      <w:hyperlink r:id="rId514"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28.12.2010 N 427-ФЗ)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Материалы, указанные в </w:t>
      </w:r>
      <w:hyperlink w:anchor="Par711"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 направляются в суд по месту жительства несовершеннолетнего, не подлежащего уголовной ответственности, в течение 30 суток со дня вынесения постановления о прекращении уголовного дела в отношении указанного несовершеннолетнего или об отказе в его возбуждении. В исключительных случаях этот срок может быть продлен до 30 суток на основании постановления начальника органа внутренних дел или прокурора.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Материалы, указанные в </w:t>
      </w:r>
      <w:hyperlink w:anchor="Par711" w:history="1">
        <w:r w:rsidRPr="009E70C2">
          <w:rPr>
            <w:rFonts w:ascii="Times New Roman" w:hAnsi="Times New Roman" w:cs="Times New Roman"/>
            <w:color w:val="0000FF"/>
            <w:sz w:val="28"/>
            <w:szCs w:val="28"/>
          </w:rPr>
          <w:t>пункте 1</w:t>
        </w:r>
      </w:hyperlink>
      <w:r w:rsidRPr="009E70C2">
        <w:rPr>
          <w:rFonts w:ascii="Times New Roman" w:hAnsi="Times New Roman" w:cs="Times New Roman"/>
          <w:sz w:val="28"/>
          <w:szCs w:val="28"/>
        </w:rPr>
        <w:t xml:space="preserve"> настоящей статьи, перед их направлением в суд представляются для ознакомления несовершеннолетнему, не подлежащему уголовной ответственности, и его родителям или иным </w:t>
      </w:r>
      <w:hyperlink r:id="rId515"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которые имеют право пользоваться юридической помощью адвоката, иметь представителя, давать объяснения, заявлять ходатайства, обжаловать принятые решения. Об ознакомлении с указанными материалами и о получении ответов на свои ходатайства, жалобы и заявления заинтересованные лица делают в представленном материале соответствующую запись.</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516"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517"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94" w:name="_Toc5201506"/>
      <w:bookmarkStart w:id="195" w:name="_Toc5261118"/>
      <w:r w:rsidRPr="009E70C2">
        <w:rPr>
          <w:rFonts w:ascii="Times New Roman" w:hAnsi="Times New Roman" w:cs="Times New Roman"/>
          <w:b/>
          <w:bCs/>
          <w:sz w:val="28"/>
          <w:szCs w:val="28"/>
        </w:rPr>
        <w:t>Статья 28. Порядок рассмотрения материалов о помещении несовершеннолетних, не подлежащих уголовной ответственности, в специальные учебно-воспитательные учреждения закрытого типа</w:t>
      </w:r>
      <w:bookmarkEnd w:id="194"/>
      <w:bookmarkEnd w:id="195"/>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Материалы о помещении несовершеннолетних, не подлежащих уголовной ответственности, в специальные учебно-воспитательные учреждения закрытого типа рассматриваются судьей в течение 10 суток со дня их поступления в суд.</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2. В суд вызываются несовершеннолетний, не подлежащий уголовной ответственности, его родители или иные </w:t>
      </w:r>
      <w:hyperlink r:id="rId518"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а по усмотрению судьи и иные лица. Участие прокурора и адвоката в рассмотрении указанных материалов является обязательным.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1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В начале заседания судья объявляет, какие материалы подлежат рассмотрению, кто их рассматривает, а также представляет участников рассмотрения, разъясняет их процессуальные права и обязанности. После этого оглашаются необходимые документы, исследуются материалы, указанные в пункте 1 </w:t>
      </w:r>
      <w:hyperlink w:anchor="Par711" w:history="1">
        <w:r w:rsidRPr="009E70C2">
          <w:rPr>
            <w:rFonts w:ascii="Times New Roman" w:hAnsi="Times New Roman" w:cs="Times New Roman"/>
            <w:color w:val="0000FF"/>
            <w:sz w:val="28"/>
            <w:szCs w:val="28"/>
          </w:rPr>
          <w:t>статьи 27</w:t>
        </w:r>
      </w:hyperlink>
      <w:r w:rsidRPr="009E70C2">
        <w:rPr>
          <w:rFonts w:ascii="Times New Roman" w:hAnsi="Times New Roman" w:cs="Times New Roman"/>
          <w:sz w:val="28"/>
          <w:szCs w:val="28"/>
        </w:rPr>
        <w:t xml:space="preserve"> настоящего Федерального закона, рассматриваются ходатайства, выясняются обстоятельства, имеющие значение для принятия обоснованного решения, заслушиваются выступления несовершеннолетнего, не подлежащего уголовной ответственности, его </w:t>
      </w:r>
      <w:r w:rsidRPr="009E70C2">
        <w:rPr>
          <w:rFonts w:ascii="Times New Roman" w:hAnsi="Times New Roman" w:cs="Times New Roman"/>
          <w:sz w:val="28"/>
          <w:szCs w:val="28"/>
        </w:rPr>
        <w:lastRenderedPageBreak/>
        <w:t>родителей или иных законных представителей, иных лиц, прокурора и адвоката.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07.07.2003 </w:t>
      </w:r>
      <w:hyperlink r:id="rId520" w:history="1">
        <w:r w:rsidRPr="009E70C2">
          <w:rPr>
            <w:rFonts w:ascii="Times New Roman" w:hAnsi="Times New Roman" w:cs="Times New Roman"/>
            <w:color w:val="0000FF"/>
            <w:sz w:val="28"/>
            <w:szCs w:val="28"/>
          </w:rPr>
          <w:t>N 111-ФЗ,</w:t>
        </w:r>
      </w:hyperlink>
      <w:r w:rsidRPr="009E70C2">
        <w:rPr>
          <w:rFonts w:ascii="Times New Roman" w:hAnsi="Times New Roman" w:cs="Times New Roman"/>
          <w:sz w:val="28"/>
          <w:szCs w:val="28"/>
        </w:rPr>
        <w:t xml:space="preserve"> от 01.12.2004 </w:t>
      </w:r>
      <w:hyperlink r:id="rId521" w:history="1">
        <w:r w:rsidRPr="009E70C2">
          <w:rPr>
            <w:rFonts w:ascii="Times New Roman" w:hAnsi="Times New Roman" w:cs="Times New Roman"/>
            <w:color w:val="0000FF"/>
            <w:sz w:val="28"/>
            <w:szCs w:val="28"/>
          </w:rPr>
          <w:t>N 150-ФЗ)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По результатам рассмотрения материалов судья выносит постановление, которое подлежит оглашению в судебном заседании.</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В постановлении судьи указываются наименование суда и 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также излагается принятое решение о:</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направлении несовершеннолетнего, не подлежащего уголовной ответственности, в специальное учебно-воспитательное учреждение закрытого типа с указанием срока применения этой принудительной 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22"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196" w:name="Par738"/>
      <w:bookmarkEnd w:id="196"/>
      <w:r w:rsidRPr="009E70C2">
        <w:rPr>
          <w:rFonts w:ascii="Times New Roman" w:hAnsi="Times New Roman" w:cs="Times New Roman"/>
          <w:sz w:val="28"/>
          <w:szCs w:val="28"/>
        </w:rPr>
        <w:t>2) направлении материалов в комиссию по делам несовершеннолетних и защите их прав для применения к несовершеннолетнему, не подлежащему уголовной ответственности, мер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специальное учебно-воспитательное учреждение закрытого типа, либо выявлены причины, препятствующие его помещению в указанное учреждение;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523"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27.06.2018 </w:t>
      </w:r>
      <w:hyperlink r:id="rId524"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исключен. - Федеральный </w:t>
      </w:r>
      <w:hyperlink r:id="rId525" w:history="1">
        <w:r w:rsidRPr="009E70C2">
          <w:rPr>
            <w:rFonts w:ascii="Times New Roman" w:hAnsi="Times New Roman" w:cs="Times New Roman"/>
            <w:color w:val="0000FF"/>
            <w:sz w:val="28"/>
            <w:szCs w:val="28"/>
          </w:rPr>
          <w:t>закон</w:t>
        </w:r>
      </w:hyperlink>
      <w:r w:rsidRPr="009E70C2">
        <w:rPr>
          <w:rFonts w:ascii="Times New Roman" w:hAnsi="Times New Roman" w:cs="Times New Roman"/>
          <w:sz w:val="28"/>
          <w:szCs w:val="28"/>
        </w:rPr>
        <w:t xml:space="preserve"> от 07.07.2003 N 111-ФЗ;</w:t>
      </w:r>
    </w:p>
    <w:p w:rsidR="005D02A2" w:rsidRPr="009E70C2" w:rsidRDefault="007C2CC5" w:rsidP="00C928F3">
      <w:pPr>
        <w:autoSpaceDE w:val="0"/>
        <w:autoSpaceDN w:val="0"/>
        <w:adjustRightInd w:val="0"/>
        <w:spacing w:before="0" w:beforeAutospacing="0"/>
        <w:ind w:firstLine="540"/>
        <w:rPr>
          <w:rFonts w:ascii="Times New Roman" w:hAnsi="Times New Roman" w:cs="Times New Roman"/>
          <w:sz w:val="28"/>
          <w:szCs w:val="28"/>
        </w:rPr>
      </w:pPr>
      <w:hyperlink r:id="rId526" w:history="1">
        <w:r w:rsidR="005D02A2" w:rsidRPr="009E70C2">
          <w:rPr>
            <w:rFonts w:ascii="Times New Roman" w:hAnsi="Times New Roman" w:cs="Times New Roman"/>
            <w:color w:val="0000FF"/>
            <w:sz w:val="28"/>
            <w:szCs w:val="28"/>
          </w:rPr>
          <w:t>3)</w:t>
        </w:r>
      </w:hyperlink>
      <w:r w:rsidR="005D02A2" w:rsidRPr="009E70C2">
        <w:rPr>
          <w:rFonts w:ascii="Times New Roman" w:hAnsi="Times New Roman" w:cs="Times New Roman"/>
          <w:sz w:val="28"/>
          <w:szCs w:val="28"/>
        </w:rPr>
        <w:t xml:space="preserve"> прекращении производства по материалам.</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6. В срок содержания несовершеннолетних, не подлежащих уголовной ответственности, в специальных учебно-воспитательных учреждениях закрытого типа, предусмотренный пунктом 7 </w:t>
      </w:r>
      <w:hyperlink w:anchor="Par383" w:history="1">
        <w:r w:rsidRPr="009E70C2">
          <w:rPr>
            <w:rFonts w:ascii="Times New Roman" w:hAnsi="Times New Roman" w:cs="Times New Roman"/>
            <w:color w:val="0000FF"/>
            <w:sz w:val="28"/>
            <w:szCs w:val="28"/>
          </w:rPr>
          <w:t>статьи 15</w:t>
        </w:r>
      </w:hyperlink>
      <w:r w:rsidRPr="009E70C2">
        <w:rPr>
          <w:rFonts w:ascii="Times New Roman" w:hAnsi="Times New Roman" w:cs="Times New Roman"/>
          <w:sz w:val="28"/>
          <w:szCs w:val="28"/>
        </w:rPr>
        <w:t xml:space="preserve"> настоящего Федерального закона, на основании постановления судьи засчитываются: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срок предварительного заключения несовершеннолетних, если они до освобождения от уголовной ответственности содержались под стражей в порядке меры пресечения или задержания;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срок нахождения несовершеннолетних в центре временного содержания для несовершеннолетних правонарушителей органа внутренних дел.</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2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97" w:name="_Toc5201507"/>
      <w:bookmarkStart w:id="198" w:name="_Toc5261119"/>
      <w:r w:rsidRPr="009E70C2">
        <w:rPr>
          <w:rFonts w:ascii="Times New Roman" w:hAnsi="Times New Roman" w:cs="Times New Roman"/>
          <w:b/>
          <w:bCs/>
          <w:sz w:val="28"/>
          <w:szCs w:val="28"/>
        </w:rPr>
        <w:t>Статья 29. Порядок направления копий постановления судьи и иных материалов</w:t>
      </w:r>
      <w:bookmarkEnd w:id="197"/>
      <w:bookmarkEnd w:id="198"/>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 xml:space="preserve">1. Копия постановления судьи в течение трех суток вручается под расписку либо высылается несовершеннолетнему, не подлежащему уголовной ответственности, его родителям или иным </w:t>
      </w:r>
      <w:hyperlink r:id="rId528"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а также органам и учреждениям, обеспечивающим исполнение указанного постановления. Подлинник постановления хранится в суде.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29"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Прекращенное уголовное дело в отношении 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несовершеннолетнего в специальное учебно-воспитательное учреждение закрытого типа, возвращаются органу, принявшему соответствующее процессуальное решение.</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199" w:name="Par754"/>
      <w:bookmarkStart w:id="200" w:name="_Toc5201508"/>
      <w:bookmarkStart w:id="201" w:name="_Toc5261120"/>
      <w:bookmarkEnd w:id="199"/>
      <w:r w:rsidRPr="009E70C2">
        <w:rPr>
          <w:rFonts w:ascii="Times New Roman" w:hAnsi="Times New Roman" w:cs="Times New Roman"/>
          <w:b/>
          <w:bCs/>
          <w:sz w:val="28"/>
          <w:szCs w:val="28"/>
        </w:rPr>
        <w:t>Статья 30. Порядок принесения жалобы, представления на постановление судьи и порядок рассмотрения жалобы, представления на постановление судьи</w:t>
      </w:r>
      <w:bookmarkEnd w:id="200"/>
      <w:bookmarkEnd w:id="201"/>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Несовершеннолетний, не подлежащий уголовной ответственности, достигший возраста четырнадцати лет, либо его родители или иные </w:t>
      </w:r>
      <w:hyperlink r:id="rId532"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xml:space="preserve"> или по их просьбе адвокат могут 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заинтересованных лиц.</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3"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Постановление судьи может быть отменено по представлению прокурора, а также независимо от наличия представления прокурора председателем вышестоящего суда.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3. Жалоба или представление прокурора на постановление судьи рассматриваются председателем вышестоящего суда в течение 10 суток со дня их поступления.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По результатам рассмотрения жалобы или представления прокурора на постановление судьи председатель вышестоящего суда принимает одно из следующих решений:</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оставляет постановление судьи без изменения, а жалобу или представление прокурора без удовлетворения;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3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lastRenderedPageBreak/>
        <w:t>2) отменяет постановление судьи и направляет материалы на несовершеннолетних, не подлежащих уголовной ответственности, в суд для нового рассмотрения.</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5. Копия решения по жалобе или представлению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иным законным представителям.</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01.12.2004 </w:t>
      </w:r>
      <w:hyperlink r:id="rId538"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23.11.2015 </w:t>
      </w:r>
      <w:hyperlink r:id="rId539" w:history="1">
        <w:r w:rsidRPr="009E70C2">
          <w:rPr>
            <w:rFonts w:ascii="Times New Roman" w:hAnsi="Times New Roman" w:cs="Times New Roman"/>
            <w:color w:val="0000FF"/>
            <w:sz w:val="28"/>
            <w:szCs w:val="28"/>
          </w:rPr>
          <w:t>N 313-ФЗ</w:t>
        </w:r>
      </w:hyperlink>
      <w:r w:rsidRPr="009E70C2">
        <w:rPr>
          <w:rFonts w:ascii="Times New Roman" w:hAnsi="Times New Roman" w:cs="Times New Roman"/>
          <w:sz w:val="28"/>
          <w:szCs w:val="28"/>
        </w:rPr>
        <w:t>)</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02" w:name="_Toc5201509"/>
      <w:bookmarkStart w:id="203" w:name="_Toc5261121"/>
      <w:r w:rsidRPr="009E70C2">
        <w:rPr>
          <w:rFonts w:ascii="Times New Roman" w:hAnsi="Times New Roman" w:cs="Times New Roman"/>
          <w:b/>
          <w:bCs/>
          <w:sz w:val="28"/>
          <w:szCs w:val="28"/>
        </w:rPr>
        <w:t>Статья 31. Органы и учреждения, исполняющие постановление судьи</w:t>
      </w:r>
      <w:bookmarkEnd w:id="202"/>
      <w:bookmarkEnd w:id="203"/>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Исполнение постановления судьи обеспечивают:</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центр временного содержания для несовершеннолетних правонарушителей органа внутренних дел - в части доставления несовершеннолетних в специальные учебно-воспитательные учреждения закрытого типа;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40"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орган, осуществляющий управление в сфере образования, - в части предоставления путевок для направления несовершеннолетних в специальные учебно-воспитательные учреждения закрытого типа в течение 20 суток со дня получения запроса о выдаче путевки;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41"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02.07.2013 N 185-ФЗ)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комиссия по делам несовершеннолетних и защите их прав - в части применения мер воздействия в отношении несовершеннолетних в случаях, предусмотренных подпунктом 2 пункта 5 </w:t>
      </w:r>
      <w:hyperlink w:anchor="Par738" w:history="1">
        <w:r w:rsidRPr="009E70C2">
          <w:rPr>
            <w:rFonts w:ascii="Times New Roman" w:hAnsi="Times New Roman" w:cs="Times New Roman"/>
            <w:color w:val="0000FF"/>
            <w:sz w:val="28"/>
            <w:szCs w:val="28"/>
          </w:rPr>
          <w:t>статьи 28</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542"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27.06.2018 </w:t>
      </w:r>
      <w:hyperlink r:id="rId543" w:history="1">
        <w:r w:rsidRPr="009E70C2">
          <w:rPr>
            <w:rFonts w:ascii="Times New Roman" w:hAnsi="Times New Roman" w:cs="Times New Roman"/>
            <w:color w:val="0000FF"/>
            <w:sz w:val="28"/>
            <w:szCs w:val="28"/>
          </w:rPr>
          <w:t>N 170-ФЗ</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4) администрация специального учебно-воспитательного учреждения закрытого типа - в части обеспечения исправления и реабилитации несовершеннолетнего в течение срока его содержания в указанном учреждении.</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44"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02392">
      <w:pPr>
        <w:rPr>
          <w:rFonts w:ascii="Times New Roman" w:hAnsi="Times New Roman" w:cs="Times New Roman"/>
          <w:b/>
          <w:bCs/>
          <w:sz w:val="28"/>
          <w:szCs w:val="28"/>
        </w:rPr>
      </w:pPr>
      <w:bookmarkStart w:id="204" w:name="_Toc5201510"/>
      <w:bookmarkStart w:id="205" w:name="_Toc5261122"/>
      <w:r w:rsidRPr="009E70C2">
        <w:rPr>
          <w:rFonts w:ascii="Times New Roman" w:hAnsi="Times New Roman" w:cs="Times New Roman"/>
          <w:b/>
          <w:bCs/>
          <w:sz w:val="28"/>
          <w:szCs w:val="28"/>
        </w:rPr>
        <w:t>Глава III.1. РАССМОТРЕНИЕ МАТЕРИАЛОВ О ПОМЕЩЕНИИ</w:t>
      </w:r>
      <w:bookmarkEnd w:id="204"/>
      <w:bookmarkEnd w:id="205"/>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t>НЕСОВЕРШЕННОЛЕТНИХ В ЦЕНТРЫ ВРЕМЕННОГО СОДЕРЖАНИЯ</w:t>
      </w:r>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t>ДЛЯ НЕСОВЕРШЕННОЛЕТНИХ ПРАВОНАРУШИТЕЛЕЙ</w:t>
      </w:r>
    </w:p>
    <w:p w:rsidR="005D02A2" w:rsidRPr="009E70C2" w:rsidRDefault="005D02A2" w:rsidP="00C02392">
      <w:pPr>
        <w:rPr>
          <w:rFonts w:ascii="Times New Roman" w:hAnsi="Times New Roman" w:cs="Times New Roman"/>
          <w:b/>
          <w:bCs/>
          <w:sz w:val="28"/>
          <w:szCs w:val="28"/>
        </w:rPr>
      </w:pPr>
      <w:r w:rsidRPr="009E70C2">
        <w:rPr>
          <w:rFonts w:ascii="Times New Roman" w:hAnsi="Times New Roman" w:cs="Times New Roman"/>
          <w:b/>
          <w:bCs/>
          <w:sz w:val="28"/>
          <w:szCs w:val="28"/>
        </w:rPr>
        <w:lastRenderedPageBreak/>
        <w:t>ОРГАНОВ ВНУТРЕННИХ ДЕЛ</w:t>
      </w:r>
    </w:p>
    <w:p w:rsidR="005D02A2" w:rsidRPr="009E70C2" w:rsidRDefault="005D02A2" w:rsidP="005D02A2">
      <w:pPr>
        <w:autoSpaceDE w:val="0"/>
        <w:autoSpaceDN w:val="0"/>
        <w:adjustRightInd w:val="0"/>
        <w:spacing w:before="0" w:beforeAutospacing="0"/>
        <w:jc w:val="center"/>
        <w:rPr>
          <w:rFonts w:ascii="Times New Roman" w:hAnsi="Times New Roman" w:cs="Times New Roman"/>
          <w:sz w:val="28"/>
          <w:szCs w:val="28"/>
        </w:rPr>
      </w:pPr>
      <w:r w:rsidRPr="009E70C2">
        <w:rPr>
          <w:rFonts w:ascii="Times New Roman" w:hAnsi="Times New Roman" w:cs="Times New Roman"/>
          <w:sz w:val="28"/>
          <w:szCs w:val="28"/>
        </w:rPr>
        <w:t xml:space="preserve">(введена Федеральным </w:t>
      </w:r>
      <w:hyperlink r:id="rId545"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 xml:space="preserve"> от 07.07.2003 N 111-ФЗ)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06" w:name="Par789"/>
      <w:bookmarkStart w:id="207" w:name="_Toc5201511"/>
      <w:bookmarkStart w:id="208" w:name="_Toc5261123"/>
      <w:bookmarkEnd w:id="206"/>
      <w:r w:rsidRPr="009E70C2">
        <w:rPr>
          <w:rFonts w:ascii="Times New Roman" w:hAnsi="Times New Roman" w:cs="Times New Roman"/>
          <w:b/>
          <w:bCs/>
          <w:sz w:val="28"/>
          <w:szCs w:val="28"/>
        </w:rPr>
        <w:t>Статья 31.1. Порядок подготовки материалов о помещении несовершеннолетних в центры временного содержания для несовершеннолетних правонарушителей органов внутренних дел</w:t>
      </w:r>
      <w:bookmarkEnd w:id="207"/>
      <w:bookmarkEnd w:id="208"/>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Постановление о помещении несовершеннолетних, указанных в </w:t>
      </w:r>
      <w:hyperlink w:anchor="Par540" w:history="1">
        <w:r w:rsidRPr="009E70C2">
          <w:rPr>
            <w:rFonts w:ascii="Times New Roman" w:hAnsi="Times New Roman" w:cs="Times New Roman"/>
            <w:color w:val="0000FF"/>
            <w:sz w:val="28"/>
            <w:szCs w:val="28"/>
          </w:rPr>
          <w:t>подпунктах 3</w:t>
        </w:r>
      </w:hyperlink>
      <w:r w:rsidRPr="009E70C2">
        <w:rPr>
          <w:rFonts w:ascii="Times New Roman" w:hAnsi="Times New Roman" w:cs="Times New Roman"/>
          <w:sz w:val="28"/>
          <w:szCs w:val="28"/>
        </w:rPr>
        <w:t xml:space="preserve"> </w:t>
      </w:r>
      <w:hyperlink w:anchor="Par545" w:history="1">
        <w:r w:rsidRPr="009E70C2">
          <w:rPr>
            <w:rFonts w:ascii="Times New Roman" w:hAnsi="Times New Roman" w:cs="Times New Roman"/>
            <w:color w:val="0000FF"/>
            <w:sz w:val="28"/>
            <w:szCs w:val="28"/>
          </w:rPr>
          <w:t>- 6</w:t>
        </w:r>
      </w:hyperlink>
      <w:r w:rsidRPr="009E70C2">
        <w:rPr>
          <w:rFonts w:ascii="Times New Roman" w:hAnsi="Times New Roman" w:cs="Times New Roman"/>
          <w:sz w:val="28"/>
          <w:szCs w:val="28"/>
        </w:rPr>
        <w:t xml:space="preserve"> пункта 2 статьи 22 настоящего Федерального закона, в центры временного содержания для несовершеннолетних правонарушителей органов внутренних дел и материалы в отношении несовершеннолетних, подтверждающие обоснованность помещения несовершеннолетних в указанные центры (далее - материалы),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срока нахождения несовершеннолетних в центрах временного содержания для несовершеннолетних правонарушителей органов внутренних дел, указанного в </w:t>
      </w:r>
      <w:hyperlink w:anchor="Par552" w:history="1">
        <w:r w:rsidRPr="009E70C2">
          <w:rPr>
            <w:rFonts w:ascii="Times New Roman" w:hAnsi="Times New Roman" w:cs="Times New Roman"/>
            <w:color w:val="0000FF"/>
            <w:sz w:val="28"/>
            <w:szCs w:val="28"/>
          </w:rPr>
          <w:t>пункте 4</w:t>
        </w:r>
      </w:hyperlink>
      <w:r w:rsidRPr="009E70C2">
        <w:rPr>
          <w:rFonts w:ascii="Times New Roman" w:hAnsi="Times New Roman" w:cs="Times New Roman"/>
          <w:sz w:val="28"/>
          <w:szCs w:val="28"/>
        </w:rPr>
        <w:t xml:space="preserve"> статьи 22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Материалы должны содержать: достаточные данные, подтверждающие совершение общественно 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центр временного содержания для несовершеннолетних правонарушителей органа внутренних дел; данные, свидетельствующие о необходимости обеспечения защиты жизни или сохранения здоровья несовершеннолетнего либо предупреждения совершения им повторного общественно опасного деяния.</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09" w:name="_Toc5201512"/>
      <w:bookmarkStart w:id="210" w:name="_Toc5261124"/>
      <w:r w:rsidRPr="009E70C2">
        <w:rPr>
          <w:rFonts w:ascii="Times New Roman" w:hAnsi="Times New Roman" w:cs="Times New Roman"/>
          <w:b/>
          <w:bCs/>
          <w:sz w:val="28"/>
          <w:szCs w:val="28"/>
        </w:rPr>
        <w:t>Статья 31.2. Порядок и сроки рассмотрения материалов о помещении несовершеннолетних в центры временного содержания для несовершеннолетних правонарушителей органов внутренних дел</w:t>
      </w:r>
      <w:bookmarkEnd w:id="209"/>
      <w:bookmarkEnd w:id="210"/>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С материалами, направляемыми в суд, имеют право знакомиться несовершеннолетний, его родители или иные </w:t>
      </w:r>
      <w:hyperlink r:id="rId546" w:history="1">
        <w:r w:rsidRPr="009E70C2">
          <w:rPr>
            <w:rFonts w:ascii="Times New Roman" w:hAnsi="Times New Roman" w:cs="Times New Roman"/>
            <w:color w:val="0000FF"/>
            <w:sz w:val="28"/>
            <w:szCs w:val="28"/>
          </w:rPr>
          <w:t>законные представители</w:t>
        </w:r>
      </w:hyperlink>
      <w:r w:rsidRPr="009E70C2">
        <w:rPr>
          <w:rFonts w:ascii="Times New Roman" w:hAnsi="Times New Roman" w:cs="Times New Roman"/>
          <w:sz w:val="28"/>
          <w:szCs w:val="28"/>
        </w:rPr>
        <w:t xml:space="preserve"> либо представитель органа опеки и попечительства.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4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В оказании юридической помощи могут участвовать адвокат, законный представитель несовершеннолетнего, а также иное лицо, имеющее право оказывать юридическую помощь в соответствии с </w:t>
      </w:r>
      <w:hyperlink r:id="rId548"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Полномочия адвоката удостоверяются </w:t>
      </w:r>
      <w:hyperlink r:id="rId549" w:history="1">
        <w:r w:rsidRPr="009E70C2">
          <w:rPr>
            <w:rFonts w:ascii="Times New Roman" w:hAnsi="Times New Roman" w:cs="Times New Roman"/>
            <w:color w:val="0000FF"/>
            <w:sz w:val="28"/>
            <w:szCs w:val="28"/>
          </w:rPr>
          <w:t>ордером</w:t>
        </w:r>
      </w:hyperlink>
      <w:r w:rsidRPr="009E70C2">
        <w:rPr>
          <w:rFonts w:ascii="Times New Roman" w:hAnsi="Times New Roman" w:cs="Times New Roman"/>
          <w:sz w:val="28"/>
          <w:szCs w:val="28"/>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550" w:history="1">
        <w:r w:rsidRPr="009E70C2">
          <w:rPr>
            <w:rFonts w:ascii="Times New Roman" w:hAnsi="Times New Roman" w:cs="Times New Roman"/>
            <w:color w:val="0000FF"/>
            <w:sz w:val="28"/>
            <w:szCs w:val="28"/>
          </w:rPr>
          <w:t>законом</w:t>
        </w:r>
      </w:hyperlink>
      <w:r w:rsidRPr="009E70C2">
        <w:rPr>
          <w:rFonts w:ascii="Times New Roman" w:hAnsi="Times New Roman" w:cs="Times New Roman"/>
          <w:sz w:val="28"/>
          <w:szCs w:val="28"/>
        </w:rPr>
        <w:t>.</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11" w:name="Par800"/>
      <w:bookmarkEnd w:id="211"/>
      <w:r w:rsidRPr="009E70C2">
        <w:rPr>
          <w:rFonts w:ascii="Times New Roman" w:hAnsi="Times New Roman" w:cs="Times New Roman"/>
          <w:sz w:val="28"/>
          <w:szCs w:val="28"/>
        </w:rPr>
        <w:lastRenderedPageBreak/>
        <w:t xml:space="preserve">2. Материалы в отношении несовершеннолетних, указанных в </w:t>
      </w:r>
      <w:hyperlink w:anchor="Par540" w:history="1">
        <w:r w:rsidRPr="009E70C2">
          <w:rPr>
            <w:rFonts w:ascii="Times New Roman" w:hAnsi="Times New Roman" w:cs="Times New Roman"/>
            <w:color w:val="0000FF"/>
            <w:sz w:val="28"/>
            <w:szCs w:val="28"/>
          </w:rPr>
          <w:t>подпунктах 3</w:t>
        </w:r>
      </w:hyperlink>
      <w:r w:rsidRPr="009E70C2">
        <w:rPr>
          <w:rFonts w:ascii="Times New Roman" w:hAnsi="Times New Roman" w:cs="Times New Roman"/>
          <w:sz w:val="28"/>
          <w:szCs w:val="28"/>
        </w:rPr>
        <w:t xml:space="preserve"> </w:t>
      </w:r>
      <w:hyperlink w:anchor="Par545" w:history="1">
        <w:r w:rsidRPr="009E70C2">
          <w:rPr>
            <w:rFonts w:ascii="Times New Roman" w:hAnsi="Times New Roman" w:cs="Times New Roman"/>
            <w:color w:val="0000FF"/>
            <w:sz w:val="28"/>
            <w:szCs w:val="28"/>
          </w:rPr>
          <w:t>- 6</w:t>
        </w:r>
      </w:hyperlink>
      <w:r w:rsidRPr="009E70C2">
        <w:rPr>
          <w:rFonts w:ascii="Times New Roman" w:hAnsi="Times New Roman" w:cs="Times New Roman"/>
          <w:sz w:val="28"/>
          <w:szCs w:val="28"/>
        </w:rPr>
        <w:t xml:space="preserve"> пункта 2 статьи 22 настоящего Федерального закона, рассматриваются по месту их задержания единолично судьей в течение суток с момента представления указанных материалов органом внутренних дел, но не позднее истечения срока нахождения, указанного в пункте 4 </w:t>
      </w:r>
      <w:hyperlink w:anchor="Par552" w:history="1">
        <w:r w:rsidRPr="009E70C2">
          <w:rPr>
            <w:rFonts w:ascii="Times New Roman" w:hAnsi="Times New Roman" w:cs="Times New Roman"/>
            <w:color w:val="0000FF"/>
            <w:sz w:val="28"/>
            <w:szCs w:val="28"/>
          </w:rPr>
          <w:t>статьи 22</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В рассмотрении материалов участвуют несовершеннолетний, его родители или иные законные представители, адвокат, прокурор, представители центра временного содержания для несовершеннолетних правонарушителей органа внутренних дел и (или) представители подразделения по делам несовершеннолетних органа внутренних дел. В рассмотрении материалов также могут участвовать представители комиссии по делам несовершеннолетних и защите их прав и органа опеки и попечительства.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Федеральных законов от 22.08.2004 </w:t>
      </w:r>
      <w:hyperlink r:id="rId551" w:history="1">
        <w:r w:rsidRPr="009E70C2">
          <w:rPr>
            <w:rFonts w:ascii="Times New Roman" w:hAnsi="Times New Roman" w:cs="Times New Roman"/>
            <w:color w:val="0000FF"/>
            <w:sz w:val="28"/>
            <w:szCs w:val="28"/>
          </w:rPr>
          <w:t>N 122-ФЗ,</w:t>
        </w:r>
      </w:hyperlink>
      <w:r w:rsidRPr="009E70C2">
        <w:rPr>
          <w:rFonts w:ascii="Times New Roman" w:hAnsi="Times New Roman" w:cs="Times New Roman"/>
          <w:sz w:val="28"/>
          <w:szCs w:val="28"/>
        </w:rPr>
        <w:t xml:space="preserve"> от 01.12.2004 </w:t>
      </w:r>
      <w:hyperlink r:id="rId552" w:history="1">
        <w:r w:rsidRPr="009E70C2">
          <w:rPr>
            <w:rFonts w:ascii="Times New Roman" w:hAnsi="Times New Roman" w:cs="Times New Roman"/>
            <w:color w:val="0000FF"/>
            <w:sz w:val="28"/>
            <w:szCs w:val="28"/>
          </w:rPr>
          <w:t>N 150-ФЗ,</w:t>
        </w:r>
      </w:hyperlink>
      <w:r w:rsidRPr="009E70C2">
        <w:rPr>
          <w:rFonts w:ascii="Times New Roman" w:hAnsi="Times New Roman" w:cs="Times New Roman"/>
          <w:sz w:val="28"/>
          <w:szCs w:val="28"/>
        </w:rPr>
        <w:t xml:space="preserve"> от 05.01.2006 </w:t>
      </w:r>
      <w:hyperlink r:id="rId553" w:history="1">
        <w:r w:rsidRPr="009E70C2">
          <w:rPr>
            <w:rFonts w:ascii="Times New Roman" w:hAnsi="Times New Roman" w:cs="Times New Roman"/>
            <w:color w:val="0000FF"/>
            <w:sz w:val="28"/>
            <w:szCs w:val="28"/>
          </w:rPr>
          <w:t>N 9-ФЗ)</w:t>
        </w:r>
      </w:hyperlink>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3. По результатам рассмотрения материалов, указанных в </w:t>
      </w:r>
      <w:hyperlink w:anchor="Par800"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судья выносит постановление:</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о помещении несовершеннолетнего в центр временного содержания для несовершеннолетних правонарушителей органа внутренних дел;</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об отказе в удовлетворении ходатайства о помещении несовершеннолетнего в центр временного содержания для несовершеннолетних правонарушителей органа внутренних дел.</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4. В постановлении судьи указываются: наименование суда, фамилия, имя, отчество судьи, вынесшего указанное постановление, дата и место его вынесения, сведения о личности несовершеннолетнего, лицах, участвовавших в рассмотрении материалов, указанных в </w:t>
      </w:r>
      <w:hyperlink w:anchor="Par800"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цели и основания помещения или отказа в помещении несовершеннолетнего в центр временного содержания для несовершеннолетних правонарушителей органов внутренних дел и иные обстоятельства, установленные в ходе рассмотрения этих материалов.</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5. Постановление судьи доводится до сведения несовершеннолетнего и других лиц, участвовавших в рассмотрении материалов, указанных в </w:t>
      </w:r>
      <w:hyperlink w:anchor="Par800" w:history="1">
        <w:r w:rsidRPr="009E70C2">
          <w:rPr>
            <w:rFonts w:ascii="Times New Roman" w:hAnsi="Times New Roman" w:cs="Times New Roman"/>
            <w:color w:val="0000FF"/>
            <w:sz w:val="28"/>
            <w:szCs w:val="28"/>
          </w:rPr>
          <w:t>пункте 2</w:t>
        </w:r>
      </w:hyperlink>
      <w:r w:rsidRPr="009E70C2">
        <w:rPr>
          <w:rFonts w:ascii="Times New Roman" w:hAnsi="Times New Roman" w:cs="Times New Roman"/>
          <w:sz w:val="28"/>
          <w:szCs w:val="28"/>
        </w:rPr>
        <w:t xml:space="preserve"> настоящей статьи, путем его оглашения. Копия постановления вручается либо высылается несовершеннолетнему, его родителям или иным </w:t>
      </w:r>
      <w:hyperlink r:id="rId554" w:history="1">
        <w:r w:rsidRPr="009E70C2">
          <w:rPr>
            <w:rFonts w:ascii="Times New Roman" w:hAnsi="Times New Roman" w:cs="Times New Roman"/>
            <w:color w:val="0000FF"/>
            <w:sz w:val="28"/>
            <w:szCs w:val="28"/>
          </w:rPr>
          <w:t>законным представителям</w:t>
        </w:r>
      </w:hyperlink>
      <w:r w:rsidRPr="009E70C2">
        <w:rPr>
          <w:rFonts w:ascii="Times New Roman" w:hAnsi="Times New Roman" w:cs="Times New Roman"/>
          <w:sz w:val="28"/>
          <w:szCs w:val="28"/>
        </w:rPr>
        <w:t xml:space="preserve"> не позднее трех суток со дня его вынесения с разъяснением порядка обжалования указанного постановления.</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55"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01.12.2004 N 150-ФЗ)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12" w:name="_Toc5201513"/>
      <w:bookmarkStart w:id="213" w:name="_Toc5261125"/>
      <w:r w:rsidRPr="009E70C2">
        <w:rPr>
          <w:rFonts w:ascii="Times New Roman" w:hAnsi="Times New Roman" w:cs="Times New Roman"/>
          <w:b/>
          <w:bCs/>
          <w:sz w:val="28"/>
          <w:szCs w:val="28"/>
        </w:rPr>
        <w:t>Статья 31.3. Принесение жалобы, представления на постановление судьи и исполнение постановления судьи</w:t>
      </w:r>
      <w:bookmarkEnd w:id="212"/>
      <w:bookmarkEnd w:id="213"/>
    </w:p>
    <w:p w:rsidR="005D02A2" w:rsidRPr="009E70C2" w:rsidRDefault="005D02A2" w:rsidP="005D02A2">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t xml:space="preserve">(в ред. Федерального </w:t>
      </w:r>
      <w:hyperlink r:id="rId556"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 xml:space="preserve">1. На постановление судьи могут быть принесены жалоба, представление в порядке, предусмотренном </w:t>
      </w:r>
      <w:hyperlink w:anchor="Par754" w:history="1">
        <w:r w:rsidRPr="009E70C2">
          <w:rPr>
            <w:rFonts w:ascii="Times New Roman" w:hAnsi="Times New Roman" w:cs="Times New Roman"/>
            <w:color w:val="0000FF"/>
            <w:sz w:val="28"/>
            <w:szCs w:val="28"/>
          </w:rPr>
          <w:t>статьей 30</w:t>
        </w:r>
      </w:hyperlink>
      <w:r w:rsidRPr="009E70C2">
        <w:rPr>
          <w:rFonts w:ascii="Times New Roman" w:hAnsi="Times New Roman" w:cs="Times New Roman"/>
          <w:sz w:val="28"/>
          <w:szCs w:val="28"/>
        </w:rPr>
        <w:t xml:space="preserve"> настоящего Федерального закона.</w:t>
      </w:r>
    </w:p>
    <w:p w:rsidR="005D02A2" w:rsidRPr="009E70C2" w:rsidRDefault="005D02A2" w:rsidP="00C928F3">
      <w:pPr>
        <w:autoSpaceDE w:val="0"/>
        <w:autoSpaceDN w:val="0"/>
        <w:adjustRightInd w:val="0"/>
        <w:spacing w:before="0" w:beforeAutospacing="0"/>
        <w:rPr>
          <w:rFonts w:ascii="Times New Roman" w:hAnsi="Times New Roman" w:cs="Times New Roman"/>
          <w:sz w:val="28"/>
          <w:szCs w:val="28"/>
        </w:rPr>
      </w:pPr>
      <w:r w:rsidRPr="009E70C2">
        <w:rPr>
          <w:rFonts w:ascii="Times New Roman" w:hAnsi="Times New Roman" w:cs="Times New Roman"/>
          <w:sz w:val="28"/>
          <w:szCs w:val="28"/>
        </w:rPr>
        <w:lastRenderedPageBreak/>
        <w:t xml:space="preserve">(в ред. Федерального </w:t>
      </w:r>
      <w:hyperlink r:id="rId557" w:history="1">
        <w:r w:rsidRPr="009E70C2">
          <w:rPr>
            <w:rFonts w:ascii="Times New Roman" w:hAnsi="Times New Roman" w:cs="Times New Roman"/>
            <w:color w:val="0000FF"/>
            <w:sz w:val="28"/>
            <w:szCs w:val="28"/>
          </w:rPr>
          <w:t>закона</w:t>
        </w:r>
      </w:hyperlink>
      <w:r w:rsidRPr="009E70C2">
        <w:rPr>
          <w:rFonts w:ascii="Times New Roman" w:hAnsi="Times New Roman" w:cs="Times New Roman"/>
          <w:sz w:val="28"/>
          <w:szCs w:val="28"/>
        </w:rPr>
        <w:t xml:space="preserve"> от 23.11.2015 N 313-ФЗ)</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Копия постановления судьи направляется для исполнения в орган внутренних дел.</w:t>
      </w:r>
    </w:p>
    <w:p w:rsidR="005D02A2" w:rsidRPr="009E70C2" w:rsidRDefault="005D02A2" w:rsidP="00C02392">
      <w:pPr>
        <w:rPr>
          <w:rFonts w:ascii="Times New Roman" w:hAnsi="Times New Roman" w:cs="Times New Roman"/>
          <w:b/>
          <w:bCs/>
          <w:sz w:val="28"/>
          <w:szCs w:val="28"/>
        </w:rPr>
      </w:pPr>
      <w:bookmarkStart w:id="214" w:name="_Toc5201514"/>
      <w:bookmarkStart w:id="215" w:name="_Toc5261126"/>
      <w:r w:rsidRPr="009E70C2">
        <w:rPr>
          <w:rFonts w:ascii="Times New Roman" w:hAnsi="Times New Roman" w:cs="Times New Roman"/>
          <w:b/>
          <w:bCs/>
          <w:sz w:val="28"/>
          <w:szCs w:val="28"/>
        </w:rPr>
        <w:t>Глава IV. ЗАКЛЮЧИТЕЛЬНЫЕ ПОЛОЖЕНИЯ</w:t>
      </w:r>
      <w:bookmarkEnd w:id="214"/>
      <w:bookmarkEnd w:id="215"/>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16" w:name="_Toc5201515"/>
      <w:bookmarkStart w:id="217" w:name="_Toc5261127"/>
      <w:r w:rsidRPr="009E70C2">
        <w:rPr>
          <w:rFonts w:ascii="Times New Roman" w:hAnsi="Times New Roman" w:cs="Times New Roman"/>
          <w:b/>
          <w:bCs/>
          <w:sz w:val="28"/>
          <w:szCs w:val="28"/>
        </w:rPr>
        <w:t>Статья 32. Порядок вступления в силу настоящего Федерального закона</w:t>
      </w:r>
      <w:bookmarkEnd w:id="216"/>
      <w:bookmarkEnd w:id="217"/>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1. Настоящий Федеральный закон вступает в силу со дня его официального опубликования.</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2. Признать утратившими силу со дня вступления в силу настоящего Федерального закона:</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Указ Президиума Верховного Совета РСФСР от 13 декабря 1967 года "Об утверждении Положения об общественных воспитателях несовершеннолетних" и Положение об общественных воспитателях несовершеннолетних (Ведомости Верховного Совета РСФСР, 1967, N 51, ст. 1239);</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раздел II Указа Президиума Верховного Совета РСФСР от 1 октября 1985 года "О внесении изменений и дополнений в положения о комиссиях по делам несовершеннолетних и об общественных воспитателях несовершеннолетних" (Ведомости Верховного Совета РСФСР, 1985, N 40, ст. 1400).</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3. Признать не действующими на территории Российской Федерации со дня вступления в силу настоящего Федерального закона:</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Указ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1977, N 8, ст. 138);</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Закон СССР от 17 июня 1977 года "Об утверждении Указов Президиума Верховного Совета СССР, вносящих некоторые изменения и дополнения в действующее законодательство СССР" (Ведомости Верховного Совета СССР, 1977, N 25, ст. 389) в части утверждения Указа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статью 3 Указа Президиума Верховного Совета СССР от 5 марта 1981 года "О внесении изменений и дополнений в некоторые законодательные акты СССР об охране общественного порядка" (Ведомости Верховного Совета СССР, 1981, N 10, ст. 232);</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lastRenderedPageBreak/>
        <w:t>Указ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1988, N 2, ст. 18);</w:t>
      </w:r>
    </w:p>
    <w:p w:rsidR="005D02A2" w:rsidRPr="009E70C2" w:rsidRDefault="005D02A2" w:rsidP="00C928F3">
      <w:pPr>
        <w:autoSpaceDE w:val="0"/>
        <w:autoSpaceDN w:val="0"/>
        <w:adjustRightInd w:val="0"/>
        <w:spacing w:before="0" w:beforeAutospacing="0"/>
        <w:ind w:firstLine="539"/>
        <w:rPr>
          <w:rFonts w:ascii="Times New Roman" w:hAnsi="Times New Roman" w:cs="Times New Roman"/>
          <w:sz w:val="28"/>
          <w:szCs w:val="28"/>
        </w:rPr>
      </w:pPr>
      <w:r w:rsidRPr="009E70C2">
        <w:rPr>
          <w:rFonts w:ascii="Times New Roman" w:hAnsi="Times New Roman" w:cs="Times New Roman"/>
          <w:sz w:val="28"/>
          <w:szCs w:val="28"/>
        </w:rPr>
        <w:t>Закон СССР от 26 мая 1988 года "Об утверждении Указов Президиума Верховного Совета СССР о внесении изменений и дополнений в законодательные акты СССР" (Ведомости Верховного Совета СССР, 1988, N 22, ст. 361) в части утверждения Указа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5D02A2">
      <w:pPr>
        <w:autoSpaceDE w:val="0"/>
        <w:autoSpaceDN w:val="0"/>
        <w:adjustRightInd w:val="0"/>
        <w:spacing w:before="0" w:beforeAutospacing="0"/>
        <w:ind w:firstLine="540"/>
        <w:outlineLvl w:val="1"/>
        <w:rPr>
          <w:rFonts w:ascii="Times New Roman" w:hAnsi="Times New Roman" w:cs="Times New Roman"/>
          <w:b/>
          <w:bCs/>
          <w:sz w:val="28"/>
          <w:szCs w:val="28"/>
        </w:rPr>
      </w:pPr>
      <w:bookmarkStart w:id="218" w:name="_Toc5201516"/>
      <w:bookmarkStart w:id="219" w:name="_Toc5261128"/>
      <w:r w:rsidRPr="009E70C2">
        <w:rPr>
          <w:rFonts w:ascii="Times New Roman" w:hAnsi="Times New Roman" w:cs="Times New Roman"/>
          <w:b/>
          <w:bCs/>
          <w:sz w:val="28"/>
          <w:szCs w:val="28"/>
        </w:rPr>
        <w:t>Статья 33. Приведение нормативных правовых актов в соответствие с настоящим Федеральным законом</w:t>
      </w:r>
      <w:bookmarkEnd w:id="218"/>
      <w:bookmarkEnd w:id="219"/>
    </w:p>
    <w:p w:rsidR="005D02A2" w:rsidRPr="009E70C2" w:rsidRDefault="005D02A2" w:rsidP="005D02A2">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1. Президенту Российской Федерации в трехмесячный срок привести свои нормативные правовые акты в соответствие с настоящим Федеральным законом.</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2. Правительству Российской Федерации в трехмесячный срок:</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утвердить нормативные правовые акты, предусмотренные настоящим Федеральным законом;</w:t>
      </w:r>
    </w:p>
    <w:p w:rsidR="005D02A2" w:rsidRPr="009E70C2"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9E70C2">
        <w:rPr>
          <w:rFonts w:ascii="Times New Roman" w:hAnsi="Times New Roman" w:cs="Times New Roman"/>
          <w:sz w:val="28"/>
          <w:szCs w:val="28"/>
        </w:rPr>
        <w:t>привести свои нормативные правовые акты в соответствие с настоящим Федеральным законом.</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p>
    <w:p w:rsidR="005D02A2" w:rsidRPr="009E70C2" w:rsidRDefault="005D02A2" w:rsidP="00C928F3">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Президент</w:t>
      </w:r>
    </w:p>
    <w:p w:rsidR="005D02A2" w:rsidRPr="009E70C2" w:rsidRDefault="005D02A2" w:rsidP="00C928F3">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Российской Федерации</w:t>
      </w:r>
    </w:p>
    <w:p w:rsidR="005D02A2" w:rsidRPr="009E70C2" w:rsidRDefault="005D02A2" w:rsidP="00C928F3">
      <w:pPr>
        <w:autoSpaceDE w:val="0"/>
        <w:autoSpaceDN w:val="0"/>
        <w:adjustRightInd w:val="0"/>
        <w:spacing w:before="0" w:beforeAutospacing="0"/>
        <w:jc w:val="right"/>
        <w:rPr>
          <w:rFonts w:ascii="Times New Roman" w:hAnsi="Times New Roman" w:cs="Times New Roman"/>
          <w:sz w:val="28"/>
          <w:szCs w:val="28"/>
        </w:rPr>
      </w:pPr>
      <w:r w:rsidRPr="009E70C2">
        <w:rPr>
          <w:rFonts w:ascii="Times New Roman" w:hAnsi="Times New Roman" w:cs="Times New Roman"/>
          <w:sz w:val="28"/>
          <w:szCs w:val="28"/>
        </w:rPr>
        <w:t>Б.ЕЛЬЦИН</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t>Москва, Кремль</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t>24 июня 1999 года</w:t>
      </w:r>
    </w:p>
    <w:p w:rsidR="005D02A2" w:rsidRPr="009E70C2" w:rsidRDefault="005D02A2" w:rsidP="00C928F3">
      <w:pPr>
        <w:autoSpaceDE w:val="0"/>
        <w:autoSpaceDN w:val="0"/>
        <w:adjustRightInd w:val="0"/>
        <w:spacing w:before="0" w:beforeAutospacing="0"/>
        <w:jc w:val="left"/>
        <w:rPr>
          <w:rFonts w:ascii="Times New Roman" w:hAnsi="Times New Roman" w:cs="Times New Roman"/>
          <w:sz w:val="28"/>
          <w:szCs w:val="28"/>
        </w:rPr>
      </w:pPr>
      <w:r w:rsidRPr="009E70C2">
        <w:rPr>
          <w:rFonts w:ascii="Times New Roman" w:hAnsi="Times New Roman" w:cs="Times New Roman"/>
          <w:sz w:val="28"/>
          <w:szCs w:val="28"/>
        </w:rPr>
        <w:t>N 120-ФЗ</w:t>
      </w:r>
    </w:p>
    <w:p w:rsidR="0022244D" w:rsidRDefault="0022244D" w:rsidP="00C02392">
      <w:pPr>
        <w:jc w:val="center"/>
        <w:rPr>
          <w:rFonts w:ascii="Times New Roman" w:hAnsi="Times New Roman" w:cs="Times New Roman"/>
          <w:b/>
          <w:bCs/>
          <w:sz w:val="28"/>
          <w:szCs w:val="28"/>
        </w:rPr>
      </w:pPr>
      <w:bookmarkStart w:id="220" w:name="_Toc5201517"/>
      <w:bookmarkStart w:id="221" w:name="_Toc5261129"/>
    </w:p>
    <w:p w:rsidR="0022244D" w:rsidRDefault="0022244D" w:rsidP="00C02392">
      <w:pPr>
        <w:jc w:val="center"/>
        <w:rPr>
          <w:rFonts w:ascii="Times New Roman" w:hAnsi="Times New Roman" w:cs="Times New Roman"/>
          <w:b/>
          <w:bCs/>
          <w:sz w:val="28"/>
          <w:szCs w:val="28"/>
        </w:rPr>
      </w:pPr>
    </w:p>
    <w:p w:rsidR="00075575" w:rsidRDefault="00075575" w:rsidP="00C02392">
      <w:pPr>
        <w:jc w:val="center"/>
        <w:rPr>
          <w:rFonts w:ascii="Times New Roman" w:hAnsi="Times New Roman" w:cs="Times New Roman"/>
          <w:b/>
          <w:bCs/>
          <w:sz w:val="28"/>
          <w:szCs w:val="28"/>
        </w:rPr>
      </w:pPr>
    </w:p>
    <w:p w:rsidR="00075575" w:rsidRDefault="00075575" w:rsidP="00C02392">
      <w:pPr>
        <w:jc w:val="center"/>
        <w:rPr>
          <w:rFonts w:ascii="Times New Roman" w:hAnsi="Times New Roman" w:cs="Times New Roman"/>
          <w:b/>
          <w:bCs/>
          <w:sz w:val="28"/>
          <w:szCs w:val="28"/>
        </w:rPr>
      </w:pPr>
    </w:p>
    <w:p w:rsidR="00075575" w:rsidRDefault="00075575" w:rsidP="00C02392">
      <w:pPr>
        <w:jc w:val="center"/>
        <w:rPr>
          <w:rFonts w:ascii="Times New Roman" w:hAnsi="Times New Roman" w:cs="Times New Roman"/>
          <w:b/>
          <w:bCs/>
          <w:sz w:val="28"/>
          <w:szCs w:val="28"/>
        </w:rPr>
      </w:pPr>
    </w:p>
    <w:p w:rsidR="005D02A2" w:rsidRPr="00C55EE9" w:rsidRDefault="005D02A2" w:rsidP="00C02392">
      <w:pPr>
        <w:jc w:val="center"/>
        <w:rPr>
          <w:rFonts w:ascii="Times New Roman" w:hAnsi="Times New Roman" w:cs="Times New Roman"/>
          <w:b/>
          <w:bCs/>
          <w:sz w:val="28"/>
          <w:szCs w:val="28"/>
        </w:rPr>
      </w:pPr>
      <w:r w:rsidRPr="00C55EE9">
        <w:rPr>
          <w:rFonts w:ascii="Times New Roman" w:hAnsi="Times New Roman" w:cs="Times New Roman"/>
          <w:b/>
          <w:bCs/>
          <w:sz w:val="28"/>
          <w:szCs w:val="28"/>
        </w:rPr>
        <w:lastRenderedPageBreak/>
        <w:t>ПРАВИТЕЛЬСТВО РОССИЙСКОЙ ФЕДЕРАЦИИ</w:t>
      </w:r>
      <w:bookmarkEnd w:id="220"/>
      <w:bookmarkEnd w:id="221"/>
    </w:p>
    <w:p w:rsidR="005D02A2" w:rsidRPr="00C55EE9" w:rsidRDefault="005D02A2" w:rsidP="00C02392">
      <w:pPr>
        <w:jc w:val="center"/>
        <w:rPr>
          <w:rFonts w:ascii="Times New Roman" w:hAnsi="Times New Roman" w:cs="Times New Roman"/>
          <w:b/>
          <w:bCs/>
          <w:sz w:val="28"/>
          <w:szCs w:val="28"/>
        </w:rPr>
      </w:pPr>
    </w:p>
    <w:p w:rsidR="005D02A2" w:rsidRPr="00C55EE9" w:rsidRDefault="005D02A2" w:rsidP="00C02392">
      <w:pPr>
        <w:jc w:val="center"/>
        <w:rPr>
          <w:rFonts w:ascii="Times New Roman" w:hAnsi="Times New Roman" w:cs="Times New Roman"/>
          <w:b/>
          <w:bCs/>
          <w:sz w:val="28"/>
          <w:szCs w:val="28"/>
        </w:rPr>
      </w:pPr>
      <w:r w:rsidRPr="00C55EE9">
        <w:rPr>
          <w:rFonts w:ascii="Times New Roman" w:hAnsi="Times New Roman" w:cs="Times New Roman"/>
          <w:b/>
          <w:bCs/>
          <w:sz w:val="28"/>
          <w:szCs w:val="28"/>
        </w:rPr>
        <w:t>ПОСТАНОВЛЕНИЕ</w:t>
      </w:r>
    </w:p>
    <w:p w:rsidR="005D02A2" w:rsidRPr="00C55EE9" w:rsidRDefault="005D02A2" w:rsidP="00C02392">
      <w:pPr>
        <w:jc w:val="center"/>
        <w:rPr>
          <w:rFonts w:ascii="Times New Roman" w:hAnsi="Times New Roman" w:cs="Times New Roman"/>
          <w:b/>
          <w:bCs/>
          <w:sz w:val="28"/>
          <w:szCs w:val="28"/>
        </w:rPr>
      </w:pPr>
      <w:r w:rsidRPr="00C55EE9">
        <w:rPr>
          <w:rFonts w:ascii="Times New Roman" w:hAnsi="Times New Roman" w:cs="Times New Roman"/>
          <w:b/>
          <w:bCs/>
          <w:sz w:val="28"/>
          <w:szCs w:val="28"/>
        </w:rPr>
        <w:t>от 17 декабря 2013 г. N 1177</w:t>
      </w:r>
    </w:p>
    <w:p w:rsidR="005D02A2" w:rsidRPr="00C55EE9"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C02392" w:rsidRDefault="005D02A2" w:rsidP="00C02392">
      <w:pPr>
        <w:pStyle w:val="10"/>
        <w:jc w:val="center"/>
        <w:rPr>
          <w:rFonts w:ascii="Times New Roman" w:hAnsi="Times New Roman"/>
          <w:color w:val="auto"/>
        </w:rPr>
      </w:pPr>
      <w:bookmarkStart w:id="222" w:name="_Toc5876383"/>
      <w:r w:rsidRPr="00C02392">
        <w:rPr>
          <w:rFonts w:ascii="Times New Roman" w:hAnsi="Times New Roman"/>
          <w:color w:val="auto"/>
        </w:rPr>
        <w:t>ОБ УТВЕРЖДЕНИИ ПРАВИЛ</w:t>
      </w:r>
      <w:r w:rsidR="00C02392" w:rsidRPr="00C02392">
        <w:rPr>
          <w:rFonts w:ascii="Times New Roman" w:hAnsi="Times New Roman"/>
          <w:color w:val="auto"/>
        </w:rPr>
        <w:t xml:space="preserve"> </w:t>
      </w:r>
      <w:r w:rsidRPr="00C02392">
        <w:rPr>
          <w:rFonts w:ascii="Times New Roman" w:hAnsi="Times New Roman"/>
          <w:color w:val="auto"/>
        </w:rPr>
        <w:t>ОРГАНИЗОВАННОЙ ПЕРЕВОЗКИ ГРУППЫ ДЕТЕЙ АВТОБУСАМИ</w:t>
      </w:r>
      <w:bookmarkEnd w:id="222"/>
    </w:p>
    <w:p w:rsidR="005D02A2" w:rsidRPr="00C02392"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C55EE9">
        <w:trPr>
          <w:jc w:val="center"/>
        </w:trPr>
        <w:tc>
          <w:tcPr>
            <w:tcW w:w="5000" w:type="pct"/>
            <w:tcBorders>
              <w:left w:val="single" w:sz="24" w:space="0" w:color="CED3F1"/>
              <w:right w:val="single" w:sz="24" w:space="0" w:color="F4F3F8"/>
            </w:tcBorders>
            <w:shd w:val="clear" w:color="auto" w:fill="F4F3F8"/>
          </w:tcPr>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Список изменяющих документов</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(в ред. Постановлений Правительства РФ от 23.06.2014 </w:t>
            </w:r>
            <w:hyperlink r:id="rId558" w:history="1">
              <w:r w:rsidRPr="00C55EE9">
                <w:rPr>
                  <w:rFonts w:ascii="Times New Roman" w:hAnsi="Times New Roman" w:cs="Times New Roman"/>
                  <w:color w:val="0000FF"/>
                  <w:sz w:val="28"/>
                  <w:szCs w:val="28"/>
                </w:rPr>
                <w:t>N 579</w:t>
              </w:r>
            </w:hyperlink>
            <w:r w:rsidRPr="00C55EE9">
              <w:rPr>
                <w:rFonts w:ascii="Times New Roman" w:hAnsi="Times New Roman" w:cs="Times New Roman"/>
                <w:color w:val="392C69"/>
                <w:sz w:val="28"/>
                <w:szCs w:val="28"/>
              </w:rPr>
              <w:t>,</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от 30.06.2015 </w:t>
            </w:r>
            <w:hyperlink r:id="rId559" w:history="1">
              <w:r w:rsidRPr="00C55EE9">
                <w:rPr>
                  <w:rFonts w:ascii="Times New Roman" w:hAnsi="Times New Roman" w:cs="Times New Roman"/>
                  <w:color w:val="0000FF"/>
                  <w:sz w:val="28"/>
                  <w:szCs w:val="28"/>
                </w:rPr>
                <w:t>N 652</w:t>
              </w:r>
            </w:hyperlink>
            <w:r w:rsidRPr="00C55EE9">
              <w:rPr>
                <w:rFonts w:ascii="Times New Roman" w:hAnsi="Times New Roman" w:cs="Times New Roman"/>
                <w:color w:val="392C69"/>
                <w:sz w:val="28"/>
                <w:szCs w:val="28"/>
              </w:rPr>
              <w:t xml:space="preserve">, от 22.06.2016 </w:t>
            </w:r>
            <w:hyperlink r:id="rId560" w:history="1">
              <w:r w:rsidRPr="00C55EE9">
                <w:rPr>
                  <w:rFonts w:ascii="Times New Roman" w:hAnsi="Times New Roman" w:cs="Times New Roman"/>
                  <w:color w:val="0000FF"/>
                  <w:sz w:val="28"/>
                  <w:szCs w:val="28"/>
                </w:rPr>
                <w:t>N 569</w:t>
              </w:r>
            </w:hyperlink>
            <w:r w:rsidRPr="00C55EE9">
              <w:rPr>
                <w:rFonts w:ascii="Times New Roman" w:hAnsi="Times New Roman" w:cs="Times New Roman"/>
                <w:color w:val="392C69"/>
                <w:sz w:val="28"/>
                <w:szCs w:val="28"/>
              </w:rPr>
              <w:t xml:space="preserve">, от 30.12.2016 </w:t>
            </w:r>
            <w:hyperlink r:id="rId561" w:history="1">
              <w:r w:rsidRPr="00C55EE9">
                <w:rPr>
                  <w:rFonts w:ascii="Times New Roman" w:hAnsi="Times New Roman" w:cs="Times New Roman"/>
                  <w:color w:val="0000FF"/>
                  <w:sz w:val="28"/>
                  <w:szCs w:val="28"/>
                </w:rPr>
                <w:t>N 1558</w:t>
              </w:r>
            </w:hyperlink>
            <w:r w:rsidRPr="00C55EE9">
              <w:rPr>
                <w:rFonts w:ascii="Times New Roman" w:hAnsi="Times New Roman" w:cs="Times New Roman"/>
                <w:color w:val="392C69"/>
                <w:sz w:val="28"/>
                <w:szCs w:val="28"/>
              </w:rPr>
              <w:t>,</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от 29.06.2017 </w:t>
            </w:r>
            <w:hyperlink r:id="rId562" w:history="1">
              <w:r w:rsidRPr="00C55EE9">
                <w:rPr>
                  <w:rFonts w:ascii="Times New Roman" w:hAnsi="Times New Roman" w:cs="Times New Roman"/>
                  <w:color w:val="0000FF"/>
                  <w:sz w:val="28"/>
                  <w:szCs w:val="28"/>
                </w:rPr>
                <w:t>N 772</w:t>
              </w:r>
            </w:hyperlink>
            <w:r w:rsidRPr="00C55EE9">
              <w:rPr>
                <w:rFonts w:ascii="Times New Roman" w:hAnsi="Times New Roman" w:cs="Times New Roman"/>
                <w:color w:val="392C69"/>
                <w:sz w:val="28"/>
                <w:szCs w:val="28"/>
              </w:rPr>
              <w:t xml:space="preserve">, от 23.12.2017 </w:t>
            </w:r>
            <w:hyperlink r:id="rId563" w:history="1">
              <w:r w:rsidRPr="00C55EE9">
                <w:rPr>
                  <w:rFonts w:ascii="Times New Roman" w:hAnsi="Times New Roman" w:cs="Times New Roman"/>
                  <w:color w:val="0000FF"/>
                  <w:sz w:val="28"/>
                  <w:szCs w:val="28"/>
                </w:rPr>
                <w:t>N 1621</w:t>
              </w:r>
            </w:hyperlink>
            <w:r w:rsidRPr="00C55EE9">
              <w:rPr>
                <w:rFonts w:ascii="Times New Roman" w:hAnsi="Times New Roman" w:cs="Times New Roman"/>
                <w:color w:val="392C69"/>
                <w:sz w:val="28"/>
                <w:szCs w:val="28"/>
              </w:rPr>
              <w:t xml:space="preserve">, от 17.04.2018 </w:t>
            </w:r>
            <w:hyperlink r:id="rId564" w:history="1">
              <w:r w:rsidRPr="00C55EE9">
                <w:rPr>
                  <w:rFonts w:ascii="Times New Roman" w:hAnsi="Times New Roman" w:cs="Times New Roman"/>
                  <w:color w:val="0000FF"/>
                  <w:sz w:val="28"/>
                  <w:szCs w:val="28"/>
                </w:rPr>
                <w:t>N 456</w:t>
              </w:r>
            </w:hyperlink>
            <w:r w:rsidRPr="00C55EE9">
              <w:rPr>
                <w:rFonts w:ascii="Times New Roman" w:hAnsi="Times New Roman" w:cs="Times New Roman"/>
                <w:color w:val="392C69"/>
                <w:sz w:val="28"/>
                <w:szCs w:val="28"/>
              </w:rPr>
              <w:t>,</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от 08.08.2018 </w:t>
            </w:r>
            <w:hyperlink r:id="rId565" w:history="1">
              <w:r w:rsidRPr="00C55EE9">
                <w:rPr>
                  <w:rFonts w:ascii="Times New Roman" w:hAnsi="Times New Roman" w:cs="Times New Roman"/>
                  <w:color w:val="0000FF"/>
                  <w:sz w:val="28"/>
                  <w:szCs w:val="28"/>
                </w:rPr>
                <w:t>N 925</w:t>
              </w:r>
            </w:hyperlink>
            <w:r w:rsidRPr="00C55EE9">
              <w:rPr>
                <w:rFonts w:ascii="Times New Roman" w:hAnsi="Times New Roman" w:cs="Times New Roman"/>
                <w:color w:val="392C69"/>
                <w:sz w:val="28"/>
                <w:szCs w:val="28"/>
              </w:rPr>
              <w:t>)</w:t>
            </w:r>
          </w:p>
        </w:tc>
      </w:tr>
    </w:tbl>
    <w:p w:rsidR="005D02A2" w:rsidRPr="00C55EE9"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Правительство Российской Федерации постановляет:</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1. Утвердить прилагаемые </w:t>
      </w:r>
      <w:hyperlink w:anchor="Par33" w:history="1">
        <w:r w:rsidRPr="00C55EE9">
          <w:rPr>
            <w:rFonts w:ascii="Times New Roman" w:hAnsi="Times New Roman" w:cs="Times New Roman"/>
            <w:color w:val="0000FF"/>
            <w:sz w:val="28"/>
            <w:szCs w:val="28"/>
          </w:rPr>
          <w:t>Правила</w:t>
        </w:r>
      </w:hyperlink>
      <w:r w:rsidRPr="00C55EE9">
        <w:rPr>
          <w:rFonts w:ascii="Times New Roman" w:hAnsi="Times New Roman" w:cs="Times New Roman"/>
          <w:sz w:val="28"/>
          <w:szCs w:val="28"/>
        </w:rPr>
        <w:t xml:space="preserve"> организованной перевозки группы детей автобусами.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23" w:name="Par17"/>
      <w:bookmarkEnd w:id="223"/>
      <w:r w:rsidRPr="00C55EE9">
        <w:rPr>
          <w:rFonts w:ascii="Times New Roman" w:hAnsi="Times New Roman" w:cs="Times New Roman"/>
          <w:sz w:val="28"/>
          <w:szCs w:val="28"/>
        </w:rPr>
        <w:t xml:space="preserve">3. Требования </w:t>
      </w:r>
      <w:hyperlink w:anchor="Par49" w:history="1">
        <w:r w:rsidRPr="00C55EE9">
          <w:rPr>
            <w:rFonts w:ascii="Times New Roman" w:hAnsi="Times New Roman" w:cs="Times New Roman"/>
            <w:color w:val="0000FF"/>
            <w:sz w:val="28"/>
            <w:szCs w:val="28"/>
          </w:rPr>
          <w:t>пункта 3</w:t>
        </w:r>
      </w:hyperlink>
      <w:r w:rsidRPr="00C55EE9">
        <w:rPr>
          <w:rFonts w:ascii="Times New Roman" w:hAnsi="Times New Roman" w:cs="Times New Roman"/>
          <w:sz w:val="28"/>
          <w:szCs w:val="28"/>
        </w:rPr>
        <w:t xml:space="preserve"> Правил, утвержденных настоящим постановлением, в части, касающейся требований к году выпуска автобуса, не применяются до 30 июня 2020 г.</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 3 в ред. </w:t>
      </w:r>
      <w:hyperlink r:id="rId566"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08.08.2018 N 925)</w:t>
      </w: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jc w:val="right"/>
        <w:rPr>
          <w:rFonts w:ascii="Times New Roman" w:hAnsi="Times New Roman" w:cs="Times New Roman"/>
          <w:sz w:val="28"/>
          <w:szCs w:val="28"/>
        </w:rPr>
      </w:pPr>
      <w:r w:rsidRPr="00C55EE9">
        <w:rPr>
          <w:rFonts w:ascii="Times New Roman" w:hAnsi="Times New Roman" w:cs="Times New Roman"/>
          <w:sz w:val="28"/>
          <w:szCs w:val="28"/>
        </w:rPr>
        <w:t>Председатель Правительства</w:t>
      </w:r>
    </w:p>
    <w:p w:rsidR="005D02A2" w:rsidRPr="00C55EE9" w:rsidRDefault="005D02A2" w:rsidP="005D02A2">
      <w:pPr>
        <w:autoSpaceDE w:val="0"/>
        <w:autoSpaceDN w:val="0"/>
        <w:adjustRightInd w:val="0"/>
        <w:spacing w:before="0" w:beforeAutospacing="0"/>
        <w:jc w:val="right"/>
        <w:rPr>
          <w:rFonts w:ascii="Times New Roman" w:hAnsi="Times New Roman" w:cs="Times New Roman"/>
          <w:sz w:val="28"/>
          <w:szCs w:val="28"/>
        </w:rPr>
      </w:pPr>
      <w:r w:rsidRPr="00C55EE9">
        <w:rPr>
          <w:rFonts w:ascii="Times New Roman" w:hAnsi="Times New Roman" w:cs="Times New Roman"/>
          <w:sz w:val="28"/>
          <w:szCs w:val="28"/>
        </w:rPr>
        <w:t>Российской Федерации</w:t>
      </w:r>
    </w:p>
    <w:p w:rsidR="005D02A2" w:rsidRPr="00C55EE9" w:rsidRDefault="005D02A2" w:rsidP="005D02A2">
      <w:pPr>
        <w:autoSpaceDE w:val="0"/>
        <w:autoSpaceDN w:val="0"/>
        <w:adjustRightInd w:val="0"/>
        <w:spacing w:before="0" w:beforeAutospacing="0"/>
        <w:jc w:val="right"/>
        <w:rPr>
          <w:rFonts w:ascii="Times New Roman" w:hAnsi="Times New Roman" w:cs="Times New Roman"/>
          <w:sz w:val="28"/>
          <w:szCs w:val="28"/>
        </w:rPr>
      </w:pPr>
      <w:r w:rsidRPr="00C55EE9">
        <w:rPr>
          <w:rFonts w:ascii="Times New Roman" w:hAnsi="Times New Roman" w:cs="Times New Roman"/>
          <w:sz w:val="28"/>
          <w:szCs w:val="28"/>
        </w:rPr>
        <w:t>Д.МЕДВЕДЕВ</w:t>
      </w: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C928F3" w:rsidRDefault="00C928F3" w:rsidP="005D02A2">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5D02A2">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5D02A2">
      <w:pPr>
        <w:autoSpaceDE w:val="0"/>
        <w:autoSpaceDN w:val="0"/>
        <w:adjustRightInd w:val="0"/>
        <w:spacing w:before="0" w:beforeAutospacing="0"/>
        <w:jc w:val="right"/>
        <w:outlineLvl w:val="0"/>
        <w:rPr>
          <w:rFonts w:ascii="Times New Roman" w:hAnsi="Times New Roman" w:cs="Times New Roman"/>
          <w:sz w:val="28"/>
          <w:szCs w:val="28"/>
        </w:rPr>
      </w:pPr>
    </w:p>
    <w:p w:rsidR="005D02A2" w:rsidRPr="00C55EE9" w:rsidRDefault="005D02A2" w:rsidP="00F33FE9">
      <w:pPr>
        <w:jc w:val="center"/>
        <w:rPr>
          <w:rFonts w:ascii="Times New Roman" w:hAnsi="Times New Roman" w:cs="Times New Roman"/>
          <w:sz w:val="28"/>
          <w:szCs w:val="28"/>
        </w:rPr>
      </w:pPr>
      <w:bookmarkStart w:id="224" w:name="_Toc5201518"/>
      <w:bookmarkStart w:id="225" w:name="_Toc5261130"/>
      <w:r w:rsidRPr="00C55EE9">
        <w:rPr>
          <w:rFonts w:ascii="Times New Roman" w:hAnsi="Times New Roman" w:cs="Times New Roman"/>
          <w:sz w:val="28"/>
          <w:szCs w:val="28"/>
        </w:rPr>
        <w:lastRenderedPageBreak/>
        <w:t>Утверждены</w:t>
      </w:r>
      <w:bookmarkEnd w:id="224"/>
      <w:bookmarkEnd w:id="225"/>
    </w:p>
    <w:p w:rsidR="005D02A2" w:rsidRPr="00C55EE9" w:rsidRDefault="005D02A2" w:rsidP="00F33FE9">
      <w:pPr>
        <w:jc w:val="center"/>
        <w:rPr>
          <w:rFonts w:ascii="Times New Roman" w:hAnsi="Times New Roman" w:cs="Times New Roman"/>
          <w:sz w:val="28"/>
          <w:szCs w:val="28"/>
        </w:rPr>
      </w:pPr>
      <w:r w:rsidRPr="00C55EE9">
        <w:rPr>
          <w:rFonts w:ascii="Times New Roman" w:hAnsi="Times New Roman" w:cs="Times New Roman"/>
          <w:sz w:val="28"/>
          <w:szCs w:val="28"/>
        </w:rPr>
        <w:t>постановлением Правительства</w:t>
      </w:r>
    </w:p>
    <w:p w:rsidR="005D02A2" w:rsidRPr="00C55EE9" w:rsidRDefault="005D02A2" w:rsidP="00F33FE9">
      <w:pPr>
        <w:jc w:val="center"/>
        <w:rPr>
          <w:rFonts w:ascii="Times New Roman" w:hAnsi="Times New Roman" w:cs="Times New Roman"/>
          <w:sz w:val="28"/>
          <w:szCs w:val="28"/>
        </w:rPr>
      </w:pPr>
      <w:r w:rsidRPr="00C55EE9">
        <w:rPr>
          <w:rFonts w:ascii="Times New Roman" w:hAnsi="Times New Roman" w:cs="Times New Roman"/>
          <w:sz w:val="28"/>
          <w:szCs w:val="28"/>
        </w:rPr>
        <w:t>Российской Федерации</w:t>
      </w:r>
    </w:p>
    <w:p w:rsidR="005D02A2" w:rsidRPr="00C55EE9" w:rsidRDefault="005D02A2" w:rsidP="00F33FE9">
      <w:pPr>
        <w:jc w:val="center"/>
        <w:rPr>
          <w:rFonts w:ascii="Times New Roman" w:hAnsi="Times New Roman" w:cs="Times New Roman"/>
          <w:sz w:val="28"/>
          <w:szCs w:val="28"/>
        </w:rPr>
      </w:pPr>
      <w:r w:rsidRPr="00C55EE9">
        <w:rPr>
          <w:rFonts w:ascii="Times New Roman" w:hAnsi="Times New Roman" w:cs="Times New Roman"/>
          <w:sz w:val="28"/>
          <w:szCs w:val="28"/>
        </w:rPr>
        <w:t>от 17 декабря 2013 г. N 1177</w:t>
      </w:r>
    </w:p>
    <w:p w:rsidR="005D02A2" w:rsidRPr="00C55EE9" w:rsidRDefault="005D02A2" w:rsidP="00F33FE9">
      <w:pPr>
        <w:jc w:val="center"/>
        <w:rPr>
          <w:rFonts w:ascii="Times New Roman" w:hAnsi="Times New Roman" w:cs="Times New Roman"/>
          <w:sz w:val="28"/>
          <w:szCs w:val="28"/>
        </w:rPr>
      </w:pPr>
    </w:p>
    <w:p w:rsidR="005D02A2" w:rsidRPr="00C55EE9" w:rsidRDefault="005D02A2" w:rsidP="005D02A2">
      <w:pPr>
        <w:autoSpaceDE w:val="0"/>
        <w:autoSpaceDN w:val="0"/>
        <w:adjustRightInd w:val="0"/>
        <w:spacing w:before="0" w:beforeAutospacing="0"/>
        <w:jc w:val="center"/>
        <w:rPr>
          <w:rFonts w:ascii="Times New Roman" w:hAnsi="Times New Roman" w:cs="Times New Roman"/>
          <w:b/>
          <w:bCs/>
          <w:sz w:val="28"/>
          <w:szCs w:val="28"/>
        </w:rPr>
      </w:pPr>
      <w:bookmarkStart w:id="226" w:name="Par33"/>
      <w:bookmarkEnd w:id="226"/>
      <w:r w:rsidRPr="00C55EE9">
        <w:rPr>
          <w:rFonts w:ascii="Times New Roman" w:hAnsi="Times New Roman" w:cs="Times New Roman"/>
          <w:b/>
          <w:bCs/>
          <w:sz w:val="28"/>
          <w:szCs w:val="28"/>
        </w:rPr>
        <w:t>ПРАВИЛА ОРГАНИЗОВАННОЙ ПЕРЕВОЗКИ ГРУППЫ ДЕТЕЙ АВТОБУСАМИ</w:t>
      </w:r>
    </w:p>
    <w:p w:rsidR="005D02A2" w:rsidRPr="00C55EE9"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C55EE9">
        <w:trPr>
          <w:jc w:val="center"/>
        </w:trPr>
        <w:tc>
          <w:tcPr>
            <w:tcW w:w="5000" w:type="pct"/>
            <w:tcBorders>
              <w:left w:val="single" w:sz="24" w:space="0" w:color="CED3F1"/>
              <w:right w:val="single" w:sz="24" w:space="0" w:color="F4F3F8"/>
            </w:tcBorders>
            <w:shd w:val="clear" w:color="auto" w:fill="F4F3F8"/>
          </w:tcPr>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Список изменяющих документов</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(в ред. Постановлений Правительства РФ от 30.06.2015 </w:t>
            </w:r>
            <w:hyperlink r:id="rId567" w:history="1">
              <w:r w:rsidRPr="00C55EE9">
                <w:rPr>
                  <w:rFonts w:ascii="Times New Roman" w:hAnsi="Times New Roman" w:cs="Times New Roman"/>
                  <w:color w:val="0000FF"/>
                  <w:sz w:val="28"/>
                  <w:szCs w:val="28"/>
                </w:rPr>
                <w:t>N 652</w:t>
              </w:r>
            </w:hyperlink>
            <w:r w:rsidRPr="00C55EE9">
              <w:rPr>
                <w:rFonts w:ascii="Times New Roman" w:hAnsi="Times New Roman" w:cs="Times New Roman"/>
                <w:color w:val="392C69"/>
                <w:sz w:val="28"/>
                <w:szCs w:val="28"/>
              </w:rPr>
              <w:t>,</w:t>
            </w:r>
          </w:p>
          <w:p w:rsidR="005D02A2" w:rsidRPr="00C55EE9"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от 22.06.2016 </w:t>
            </w:r>
            <w:hyperlink r:id="rId568" w:history="1">
              <w:r w:rsidRPr="00C55EE9">
                <w:rPr>
                  <w:rFonts w:ascii="Times New Roman" w:hAnsi="Times New Roman" w:cs="Times New Roman"/>
                  <w:color w:val="0000FF"/>
                  <w:sz w:val="28"/>
                  <w:szCs w:val="28"/>
                </w:rPr>
                <w:t>N 569</w:t>
              </w:r>
            </w:hyperlink>
            <w:r w:rsidRPr="00C55EE9">
              <w:rPr>
                <w:rFonts w:ascii="Times New Roman" w:hAnsi="Times New Roman" w:cs="Times New Roman"/>
                <w:color w:val="392C69"/>
                <w:sz w:val="28"/>
                <w:szCs w:val="28"/>
              </w:rPr>
              <w:t xml:space="preserve">, от 23.12.2017 </w:t>
            </w:r>
            <w:hyperlink r:id="rId569" w:history="1">
              <w:r w:rsidRPr="00C55EE9">
                <w:rPr>
                  <w:rFonts w:ascii="Times New Roman" w:hAnsi="Times New Roman" w:cs="Times New Roman"/>
                  <w:color w:val="0000FF"/>
                  <w:sz w:val="28"/>
                  <w:szCs w:val="28"/>
                </w:rPr>
                <w:t>N 1621</w:t>
              </w:r>
            </w:hyperlink>
            <w:r w:rsidRPr="00C55EE9">
              <w:rPr>
                <w:rFonts w:ascii="Times New Roman" w:hAnsi="Times New Roman" w:cs="Times New Roman"/>
                <w:color w:val="392C69"/>
                <w:sz w:val="28"/>
                <w:szCs w:val="28"/>
              </w:rPr>
              <w:t>)</w:t>
            </w:r>
          </w:p>
        </w:tc>
      </w:tr>
    </w:tbl>
    <w:p w:rsidR="005D02A2" w:rsidRPr="00C55EE9"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2. Для целей настоящих Правил:</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понятия "фрахтовщик", "фрахтователь" и "договор фрахтования" используются в значениях, предусмотренных Федеральным </w:t>
      </w:r>
      <w:hyperlink r:id="rId570" w:history="1">
        <w:r w:rsidRPr="00C55EE9">
          <w:rPr>
            <w:rFonts w:ascii="Times New Roman" w:hAnsi="Times New Roman" w:cs="Times New Roman"/>
            <w:color w:val="0000FF"/>
            <w:sz w:val="28"/>
            <w:szCs w:val="28"/>
          </w:rPr>
          <w:t>законом</w:t>
        </w:r>
      </w:hyperlink>
      <w:r w:rsidRPr="00C55EE9">
        <w:rPr>
          <w:rFonts w:ascii="Times New Roman" w:hAnsi="Times New Roman" w:cs="Times New Roman"/>
          <w:sz w:val="28"/>
          <w:szCs w:val="28"/>
        </w:rPr>
        <w:t xml:space="preserve"> "Устав автомобильного транспорта и городского наземного электрического транспорта";</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понятие "должностное лицо, ответственное за обеспечение безопасности дорожного движения" используется в значении, предусмотренном Федеральным </w:t>
      </w:r>
      <w:hyperlink r:id="rId571" w:history="1">
        <w:r w:rsidRPr="00C55EE9">
          <w:rPr>
            <w:rFonts w:ascii="Times New Roman" w:hAnsi="Times New Roman" w:cs="Times New Roman"/>
            <w:color w:val="0000FF"/>
            <w:sz w:val="28"/>
            <w:szCs w:val="28"/>
          </w:rPr>
          <w:t>законом</w:t>
        </w:r>
      </w:hyperlink>
      <w:r w:rsidRPr="00C55EE9">
        <w:rPr>
          <w:rFonts w:ascii="Times New Roman" w:hAnsi="Times New Roman" w:cs="Times New Roman"/>
          <w:sz w:val="28"/>
          <w:szCs w:val="28"/>
        </w:rPr>
        <w:t xml:space="preserve"> "О безопасности дорожного движения";</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w:t>
      </w:r>
      <w:hyperlink r:id="rId572" w:history="1">
        <w:r w:rsidRPr="00C55EE9">
          <w:rPr>
            <w:rFonts w:ascii="Times New Roman" w:hAnsi="Times New Roman" w:cs="Times New Roman"/>
            <w:color w:val="0000FF"/>
            <w:sz w:val="28"/>
            <w:szCs w:val="28"/>
          </w:rPr>
          <w:t>законом</w:t>
        </w:r>
      </w:hyperlink>
      <w:r w:rsidRPr="00C55EE9">
        <w:rPr>
          <w:rFonts w:ascii="Times New Roman" w:hAnsi="Times New Roman" w:cs="Times New Roman"/>
          <w:sz w:val="28"/>
          <w:szCs w:val="28"/>
        </w:rPr>
        <w:t xml:space="preserve"> "Об образовании в Российской Федерации";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понятие "организованная перевозка группы детей" используется в значении, предусмотренном </w:t>
      </w:r>
      <w:hyperlink r:id="rId573" w:history="1">
        <w:r w:rsidRPr="00C55EE9">
          <w:rPr>
            <w:rFonts w:ascii="Times New Roman" w:hAnsi="Times New Roman" w:cs="Times New Roman"/>
            <w:color w:val="0000FF"/>
            <w:sz w:val="28"/>
            <w:szCs w:val="28"/>
          </w:rPr>
          <w:t>Правилами</w:t>
        </w:r>
      </w:hyperlink>
      <w:r w:rsidRPr="00C55EE9">
        <w:rPr>
          <w:rFonts w:ascii="Times New Roman" w:hAnsi="Times New Roman" w:cs="Times New Roman"/>
          <w:sz w:val="28"/>
          <w:szCs w:val="28"/>
        </w:rPr>
        <w:t xml:space="preserve">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понятия "туроператор", "турагент" используются в значениях, предусмотренных Федеральным </w:t>
      </w:r>
      <w:hyperlink r:id="rId574" w:history="1">
        <w:r w:rsidRPr="00C55EE9">
          <w:rPr>
            <w:rFonts w:ascii="Times New Roman" w:hAnsi="Times New Roman" w:cs="Times New Roman"/>
            <w:color w:val="0000FF"/>
            <w:sz w:val="28"/>
            <w:szCs w:val="28"/>
          </w:rPr>
          <w:t>законом</w:t>
        </w:r>
      </w:hyperlink>
      <w:r w:rsidRPr="00C55EE9">
        <w:rPr>
          <w:rFonts w:ascii="Times New Roman" w:hAnsi="Times New Roman" w:cs="Times New Roman"/>
          <w:sz w:val="28"/>
          <w:szCs w:val="28"/>
        </w:rPr>
        <w:t xml:space="preserve"> "Об основах туристской деятельности в Российской Федерации".</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(абзац введен </w:t>
      </w:r>
      <w:hyperlink r:id="rId575" w:history="1">
        <w:r w:rsidRPr="00C55EE9">
          <w:rPr>
            <w:rFonts w:ascii="Times New Roman" w:hAnsi="Times New Roman" w:cs="Times New Roman"/>
            <w:color w:val="0000FF"/>
            <w:sz w:val="28"/>
            <w:szCs w:val="28"/>
          </w:rPr>
          <w:t>Постановлением</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1"/>
      </w:tblGrid>
      <w:tr w:rsidR="005D02A2" w:rsidRPr="00C55EE9">
        <w:trPr>
          <w:jc w:val="center"/>
        </w:trPr>
        <w:tc>
          <w:tcPr>
            <w:tcW w:w="5000" w:type="pct"/>
            <w:tcBorders>
              <w:left w:val="single" w:sz="24" w:space="0" w:color="CED3F1"/>
              <w:right w:val="single" w:sz="24" w:space="0" w:color="F4F3F8"/>
            </w:tcBorders>
            <w:shd w:val="clear" w:color="auto" w:fill="F4F3F8"/>
          </w:tcPr>
          <w:p w:rsidR="005D02A2" w:rsidRPr="00C55EE9"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C55EE9">
              <w:rPr>
                <w:rFonts w:ascii="Times New Roman" w:hAnsi="Times New Roman" w:cs="Times New Roman"/>
                <w:color w:val="392C69"/>
                <w:sz w:val="28"/>
                <w:szCs w:val="28"/>
              </w:rPr>
              <w:t>КонсультантПлюс: примечание.</w:t>
            </w:r>
          </w:p>
          <w:p w:rsidR="005D02A2" w:rsidRPr="00C55EE9" w:rsidRDefault="005D02A2" w:rsidP="00C928F3">
            <w:pPr>
              <w:autoSpaceDE w:val="0"/>
              <w:autoSpaceDN w:val="0"/>
              <w:adjustRightInd w:val="0"/>
              <w:spacing w:before="0" w:beforeAutospacing="0"/>
              <w:rPr>
                <w:rFonts w:ascii="Times New Roman" w:hAnsi="Times New Roman" w:cs="Times New Roman"/>
                <w:color w:val="392C69"/>
                <w:sz w:val="28"/>
                <w:szCs w:val="28"/>
              </w:rPr>
            </w:pPr>
            <w:r w:rsidRPr="00C55EE9">
              <w:rPr>
                <w:rFonts w:ascii="Times New Roman" w:hAnsi="Times New Roman" w:cs="Times New Roman"/>
                <w:color w:val="392C69"/>
                <w:sz w:val="28"/>
                <w:szCs w:val="28"/>
              </w:rPr>
              <w:t xml:space="preserve">Требования п. 3 </w:t>
            </w:r>
            <w:hyperlink w:anchor="Par17" w:history="1">
              <w:r w:rsidRPr="00C55EE9">
                <w:rPr>
                  <w:rFonts w:ascii="Times New Roman" w:hAnsi="Times New Roman" w:cs="Times New Roman"/>
                  <w:color w:val="0000FF"/>
                  <w:sz w:val="28"/>
                  <w:szCs w:val="28"/>
                </w:rPr>
                <w:t>не применяются</w:t>
              </w:r>
            </w:hyperlink>
            <w:r w:rsidRPr="00C55EE9">
              <w:rPr>
                <w:rFonts w:ascii="Times New Roman" w:hAnsi="Times New Roman" w:cs="Times New Roman"/>
                <w:color w:val="392C69"/>
                <w:sz w:val="28"/>
                <w:szCs w:val="28"/>
              </w:rPr>
              <w:t xml:space="preserve"> до 30.06.2020 в части, касающейся требований к году выпуска автобуса.</w:t>
            </w:r>
          </w:p>
        </w:tc>
      </w:tr>
    </w:tbl>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27" w:name="Par49"/>
      <w:bookmarkEnd w:id="227"/>
      <w:r w:rsidRPr="00C55EE9">
        <w:rPr>
          <w:rFonts w:ascii="Times New Roman" w:hAnsi="Times New Roman" w:cs="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w:t>
      </w:r>
      <w:hyperlink r:id="rId576" w:history="1">
        <w:r w:rsidRPr="00C55EE9">
          <w:rPr>
            <w:rFonts w:ascii="Times New Roman" w:hAnsi="Times New Roman" w:cs="Times New Roman"/>
            <w:color w:val="0000FF"/>
            <w:sz w:val="28"/>
            <w:szCs w:val="28"/>
          </w:rPr>
          <w:t>порядке</w:t>
        </w:r>
      </w:hyperlink>
      <w:r w:rsidRPr="00C55EE9">
        <w:rPr>
          <w:rFonts w:ascii="Times New Roman" w:hAnsi="Times New Roman" w:cs="Times New Roman"/>
          <w:sz w:val="28"/>
          <w:szCs w:val="28"/>
        </w:rPr>
        <w:t xml:space="preserve"> к участию в дорожном движении и оснащен в установленном </w:t>
      </w:r>
      <w:hyperlink r:id="rId577" w:history="1">
        <w:r w:rsidRPr="00C55EE9">
          <w:rPr>
            <w:rFonts w:ascii="Times New Roman" w:hAnsi="Times New Roman" w:cs="Times New Roman"/>
            <w:color w:val="0000FF"/>
            <w:sz w:val="28"/>
            <w:szCs w:val="28"/>
          </w:rPr>
          <w:t>порядке</w:t>
        </w:r>
      </w:hyperlink>
      <w:r w:rsidRPr="00C55EE9">
        <w:rPr>
          <w:rFonts w:ascii="Times New Roman" w:hAnsi="Times New Roman" w:cs="Times New Roman"/>
          <w:sz w:val="28"/>
          <w:szCs w:val="28"/>
        </w:rPr>
        <w:t xml:space="preserve"> тахографом, а также аппаратурой спутниковой навигации ГЛОНАСС или ГЛОНАСС/GPS.</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При организованной перевозке группы детей при движении автобуса на его крыше или над ней должен быть включен маячок желтого или оранжевого цвета.</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(абзац введен </w:t>
      </w:r>
      <w:hyperlink r:id="rId578" w:history="1">
        <w:r w:rsidRPr="00C55EE9">
          <w:rPr>
            <w:rFonts w:ascii="Times New Roman" w:hAnsi="Times New Roman" w:cs="Times New Roman"/>
            <w:color w:val="0000FF"/>
            <w:sz w:val="28"/>
            <w:szCs w:val="28"/>
          </w:rPr>
          <w:t>Постановлением</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28" w:name="Par52"/>
      <w:bookmarkEnd w:id="228"/>
      <w:r w:rsidRPr="00C55EE9">
        <w:rPr>
          <w:rFonts w:ascii="Times New Roman" w:hAnsi="Times New Roman" w:cs="Times New Roman"/>
          <w:sz w:val="28"/>
          <w:szCs w:val="28"/>
        </w:rPr>
        <w:t>4. Для осуществления организованной перевозки группы детей необходимо наличие следующих документов:</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а) договор фрахтования, заключенный в соответствии с Федеральным </w:t>
      </w:r>
      <w:hyperlink r:id="rId579" w:history="1">
        <w:r w:rsidRPr="00C55EE9">
          <w:rPr>
            <w:rFonts w:ascii="Times New Roman" w:hAnsi="Times New Roman" w:cs="Times New Roman"/>
            <w:color w:val="0000FF"/>
            <w:sz w:val="28"/>
            <w:szCs w:val="28"/>
          </w:rPr>
          <w:t>законом</w:t>
        </w:r>
      </w:hyperlink>
      <w:r w:rsidRPr="00C55EE9">
        <w:rPr>
          <w:rFonts w:ascii="Times New Roman" w:hAnsi="Times New Roman" w:cs="Times New Roman"/>
          <w:sz w:val="28"/>
          <w:szCs w:val="28"/>
        </w:rPr>
        <w:t xml:space="preserve">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(пп. "а" в ред. </w:t>
      </w:r>
      <w:hyperlink r:id="rId580"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29" w:name="Par55"/>
      <w:bookmarkEnd w:id="229"/>
      <w:r w:rsidRPr="00C55EE9">
        <w:rPr>
          <w:rFonts w:ascii="Times New Roman" w:hAnsi="Times New Roman" w:cs="Times New Roman"/>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w:t>
      </w:r>
      <w:hyperlink w:anchor="Par96" w:history="1">
        <w:r w:rsidRPr="00C55EE9">
          <w:rPr>
            <w:rFonts w:ascii="Times New Roman" w:hAnsi="Times New Roman" w:cs="Times New Roman"/>
            <w:color w:val="0000FF"/>
            <w:sz w:val="28"/>
            <w:szCs w:val="28"/>
          </w:rPr>
          <w:t>пунктом 12</w:t>
        </w:r>
      </w:hyperlink>
      <w:r w:rsidRPr="00C55EE9">
        <w:rPr>
          <w:rFonts w:ascii="Times New Roman" w:hAnsi="Times New Roman" w:cs="Times New Roman"/>
          <w:sz w:val="28"/>
          <w:szCs w:val="28"/>
        </w:rPr>
        <w:t xml:space="preserve"> настоящих Правил;</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в) копия решения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(пп. "в" в ред. </w:t>
      </w:r>
      <w:hyperlink r:id="rId581"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0" w:name="Par58"/>
      <w:bookmarkEnd w:id="230"/>
      <w:r w:rsidRPr="00C55EE9">
        <w:rPr>
          <w:rFonts w:ascii="Times New Roman" w:hAnsi="Times New Roman" w:cs="Times New Roman"/>
          <w:sz w:val="28"/>
          <w:szCs w:val="28"/>
        </w:rPr>
        <w:t xml:space="preserve">г) список набора пищевых продуктов (сухих пайков, бутилированной воды) - в случае, предусмотренном </w:t>
      </w:r>
      <w:hyperlink w:anchor="Par105" w:history="1">
        <w:r w:rsidRPr="00C55EE9">
          <w:rPr>
            <w:rFonts w:ascii="Times New Roman" w:hAnsi="Times New Roman" w:cs="Times New Roman"/>
            <w:color w:val="0000FF"/>
            <w:sz w:val="28"/>
            <w:szCs w:val="28"/>
          </w:rPr>
          <w:t>пунктом 17</w:t>
        </w:r>
      </w:hyperlink>
      <w:r w:rsidRPr="00C55EE9">
        <w:rPr>
          <w:rFonts w:ascii="Times New Roman" w:hAnsi="Times New Roman" w:cs="Times New Roman"/>
          <w:sz w:val="28"/>
          <w:szCs w:val="28"/>
        </w:rPr>
        <w:t xml:space="preserve"> настоящих Правил;</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Постановлений Правительства РФ от 30.06.2015 </w:t>
      </w:r>
      <w:hyperlink r:id="rId582" w:history="1">
        <w:r w:rsidRPr="00C55EE9">
          <w:rPr>
            <w:rFonts w:ascii="Times New Roman" w:hAnsi="Times New Roman" w:cs="Times New Roman"/>
            <w:color w:val="0000FF"/>
            <w:sz w:val="28"/>
            <w:szCs w:val="28"/>
          </w:rPr>
          <w:t>N 652</w:t>
        </w:r>
      </w:hyperlink>
      <w:r w:rsidRPr="00C55EE9">
        <w:rPr>
          <w:rFonts w:ascii="Times New Roman" w:hAnsi="Times New Roman" w:cs="Times New Roman"/>
          <w:sz w:val="28"/>
          <w:szCs w:val="28"/>
        </w:rPr>
        <w:t xml:space="preserve">, от 23.12.2017 </w:t>
      </w:r>
      <w:hyperlink r:id="rId583" w:history="1">
        <w:r w:rsidRPr="00C55EE9">
          <w:rPr>
            <w:rFonts w:ascii="Times New Roman" w:hAnsi="Times New Roman" w:cs="Times New Roman"/>
            <w:color w:val="0000FF"/>
            <w:sz w:val="28"/>
            <w:szCs w:val="28"/>
          </w:rPr>
          <w:t>N 1621</w:t>
        </w:r>
      </w:hyperlink>
      <w:r w:rsidRPr="00C55EE9">
        <w:rPr>
          <w:rFonts w:ascii="Times New Roman" w:hAnsi="Times New Roman" w:cs="Times New Roman"/>
          <w:sz w:val="28"/>
          <w:szCs w:val="28"/>
        </w:rPr>
        <w:t>)</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1" w:name="Par60"/>
      <w:bookmarkEnd w:id="231"/>
      <w:r w:rsidRPr="00C55EE9">
        <w:rPr>
          <w:rFonts w:ascii="Times New Roman" w:hAnsi="Times New Roman" w:cs="Times New Roman"/>
          <w:sz w:val="28"/>
          <w:szCs w:val="28"/>
        </w:rPr>
        <w:t xml:space="preserve">д) список детей (с указанием фамилии, имени, отчества (при наличии) и возраста каждого ребенка, номера контактного телефона родителей (законных представителей), список назначенных сопровождающих (с указанием фамилии, имени, отчества (при наличии) каждого сопровождающего, номера его контактного телефона), список работников туроператора, турагентства или организации, осуществляющей </w:t>
      </w:r>
      <w:r w:rsidRPr="00C55EE9">
        <w:rPr>
          <w:rFonts w:ascii="Times New Roman" w:hAnsi="Times New Roman" w:cs="Times New Roman"/>
          <w:sz w:val="28"/>
          <w:szCs w:val="28"/>
        </w:rPr>
        <w:lastRenderedPageBreak/>
        <w:t>экскурсионное обслуживание (с указанием фамилии, имени, отчества (при наличии) каждого сопровождающего, номера его контактного телефона), - в случае их участия в выполнении программы маршрута;</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(пп. "д" в ред. </w:t>
      </w:r>
      <w:hyperlink r:id="rId584"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2" w:name="Par62"/>
      <w:bookmarkEnd w:id="232"/>
      <w:r w:rsidRPr="00C55EE9">
        <w:rPr>
          <w:rFonts w:ascii="Times New Roman" w:hAnsi="Times New Roman" w:cs="Times New Roman"/>
          <w:sz w:val="28"/>
          <w:szCs w:val="28"/>
        </w:rPr>
        <w:t>е) документ, содержащий сведения о водителе (водителях) (с указанием фамилии, имени, отчества водителя, его телефона);</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3" w:name="Par63"/>
      <w:bookmarkEnd w:id="233"/>
      <w:r w:rsidRPr="00C55EE9">
        <w:rPr>
          <w:rFonts w:ascii="Times New Roman" w:hAnsi="Times New Roman" w:cs="Times New Roman"/>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(далее - организация), или фрахтователем, за исключением случая, когда указанный порядок посадки детей содержится в договоре фрахтования;</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85"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4" w:name="Par65"/>
      <w:bookmarkEnd w:id="234"/>
      <w:r w:rsidRPr="00C55EE9">
        <w:rPr>
          <w:rFonts w:ascii="Times New Roman" w:hAnsi="Times New Roman" w:cs="Times New Roman"/>
          <w:sz w:val="28"/>
          <w:szCs w:val="28"/>
        </w:rPr>
        <w:t>з) программа маршрута, включающая в себя:</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график движения с расчетным временем перевозки;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(пп. "з" в ред. </w:t>
      </w:r>
      <w:hyperlink r:id="rId586"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5. Оригиналы документов, указанных в </w:t>
      </w:r>
      <w:hyperlink w:anchor="Par52" w:history="1">
        <w:r w:rsidRPr="00C55EE9">
          <w:rPr>
            <w:rFonts w:ascii="Times New Roman" w:hAnsi="Times New Roman" w:cs="Times New Roman"/>
            <w:color w:val="0000FF"/>
            <w:sz w:val="28"/>
            <w:szCs w:val="28"/>
          </w:rPr>
          <w:t>пункте 4</w:t>
        </w:r>
      </w:hyperlink>
      <w:r w:rsidRPr="00C55EE9">
        <w:rPr>
          <w:rFonts w:ascii="Times New Roman" w:hAnsi="Times New Roman" w:cs="Times New Roman"/>
          <w:sz w:val="28"/>
          <w:szCs w:val="28"/>
        </w:rPr>
        <w:t xml:space="preserve">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дня, предшествующего дате, на которую запланировано начало такой перевозки, ответственному (старшему ответственному) за организованную перевозку группы детей копий документов, предусмотренных </w:t>
      </w:r>
      <w:hyperlink w:anchor="Par55" w:history="1">
        <w:r w:rsidRPr="00C55EE9">
          <w:rPr>
            <w:rFonts w:ascii="Times New Roman" w:hAnsi="Times New Roman" w:cs="Times New Roman"/>
            <w:color w:val="0000FF"/>
            <w:sz w:val="28"/>
            <w:szCs w:val="28"/>
          </w:rPr>
          <w:t>подпунктами "б"</w:t>
        </w:r>
      </w:hyperlink>
      <w:r w:rsidRPr="00C55EE9">
        <w:rPr>
          <w:rFonts w:ascii="Times New Roman" w:hAnsi="Times New Roman" w:cs="Times New Roman"/>
          <w:sz w:val="28"/>
          <w:szCs w:val="28"/>
        </w:rPr>
        <w:t xml:space="preserve"> - </w:t>
      </w:r>
      <w:hyperlink w:anchor="Par65" w:history="1">
        <w:r w:rsidRPr="00C55EE9">
          <w:rPr>
            <w:rFonts w:ascii="Times New Roman" w:hAnsi="Times New Roman" w:cs="Times New Roman"/>
            <w:color w:val="0000FF"/>
            <w:sz w:val="28"/>
            <w:szCs w:val="28"/>
          </w:rPr>
          <w:t>"з" пункта 4</w:t>
        </w:r>
      </w:hyperlink>
      <w:r w:rsidRPr="00C55EE9">
        <w:rPr>
          <w:rFonts w:ascii="Times New Roman" w:hAnsi="Times New Roman" w:cs="Times New Roman"/>
          <w:sz w:val="28"/>
          <w:szCs w:val="28"/>
        </w:rPr>
        <w:t xml:space="preserve"> настоящих Правил.</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87"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дня, предшествующего дате, на которую запланировано начало такой перевозки, копий документов, предусмотренных </w:t>
      </w:r>
      <w:hyperlink w:anchor="Par55" w:history="1">
        <w:r w:rsidRPr="00C55EE9">
          <w:rPr>
            <w:rFonts w:ascii="Times New Roman" w:hAnsi="Times New Roman" w:cs="Times New Roman"/>
            <w:color w:val="0000FF"/>
            <w:sz w:val="28"/>
            <w:szCs w:val="28"/>
          </w:rPr>
          <w:t>подпунктами "б"</w:t>
        </w:r>
      </w:hyperlink>
      <w:r w:rsidRPr="00C55EE9">
        <w:rPr>
          <w:rFonts w:ascii="Times New Roman" w:hAnsi="Times New Roman" w:cs="Times New Roman"/>
          <w:sz w:val="28"/>
          <w:szCs w:val="28"/>
        </w:rPr>
        <w:t xml:space="preserve"> - </w:t>
      </w:r>
      <w:hyperlink w:anchor="Par60" w:history="1">
        <w:r w:rsidRPr="00C55EE9">
          <w:rPr>
            <w:rFonts w:ascii="Times New Roman" w:hAnsi="Times New Roman" w:cs="Times New Roman"/>
            <w:color w:val="0000FF"/>
            <w:sz w:val="28"/>
            <w:szCs w:val="28"/>
          </w:rPr>
          <w:t>"д"</w:t>
        </w:r>
      </w:hyperlink>
      <w:r w:rsidRPr="00C55EE9">
        <w:rPr>
          <w:rFonts w:ascii="Times New Roman" w:hAnsi="Times New Roman" w:cs="Times New Roman"/>
          <w:sz w:val="28"/>
          <w:szCs w:val="28"/>
        </w:rPr>
        <w:t xml:space="preserve"> и </w:t>
      </w:r>
      <w:hyperlink w:anchor="Par63" w:history="1">
        <w:r w:rsidRPr="00C55EE9">
          <w:rPr>
            <w:rFonts w:ascii="Times New Roman" w:hAnsi="Times New Roman" w:cs="Times New Roman"/>
            <w:color w:val="0000FF"/>
            <w:sz w:val="28"/>
            <w:szCs w:val="28"/>
          </w:rPr>
          <w:t>"ж" пункта 4</w:t>
        </w:r>
      </w:hyperlink>
      <w:r w:rsidRPr="00C55EE9">
        <w:rPr>
          <w:rFonts w:ascii="Times New Roman" w:hAnsi="Times New Roman" w:cs="Times New Roman"/>
          <w:sz w:val="28"/>
          <w:szCs w:val="28"/>
        </w:rPr>
        <w:t xml:space="preserve"> настоящих Правил, а фрахтовщик передает фрахтователю не позднее дня, предшествующего дате, на которую запланировано начало такой перевозки, копии документов, предусмотренных </w:t>
      </w:r>
      <w:hyperlink w:anchor="Par62" w:history="1">
        <w:r w:rsidRPr="00C55EE9">
          <w:rPr>
            <w:rFonts w:ascii="Times New Roman" w:hAnsi="Times New Roman" w:cs="Times New Roman"/>
            <w:color w:val="0000FF"/>
            <w:sz w:val="28"/>
            <w:szCs w:val="28"/>
          </w:rPr>
          <w:t>подпунктами "е"</w:t>
        </w:r>
      </w:hyperlink>
      <w:r w:rsidRPr="00C55EE9">
        <w:rPr>
          <w:rFonts w:ascii="Times New Roman" w:hAnsi="Times New Roman" w:cs="Times New Roman"/>
          <w:sz w:val="28"/>
          <w:szCs w:val="28"/>
        </w:rPr>
        <w:t xml:space="preserve"> и </w:t>
      </w:r>
      <w:hyperlink w:anchor="Par65" w:history="1">
        <w:r w:rsidRPr="00C55EE9">
          <w:rPr>
            <w:rFonts w:ascii="Times New Roman" w:hAnsi="Times New Roman" w:cs="Times New Roman"/>
            <w:color w:val="0000FF"/>
            <w:sz w:val="28"/>
            <w:szCs w:val="28"/>
          </w:rPr>
          <w:t>"з" пункта 4</w:t>
        </w:r>
      </w:hyperlink>
      <w:r w:rsidRPr="00C55EE9">
        <w:rPr>
          <w:rFonts w:ascii="Times New Roman" w:hAnsi="Times New Roman" w:cs="Times New Roman"/>
          <w:sz w:val="28"/>
          <w:szCs w:val="28"/>
        </w:rPr>
        <w:t xml:space="preserve"> настоящих Правил.</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lastRenderedPageBreak/>
        <w:t xml:space="preserve">(в ред. </w:t>
      </w:r>
      <w:hyperlink r:id="rId588"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Допускается вместо списка работников туроператора, турагентства или организации, осуществляющей экскурсионное обслуживание, предусмотренного </w:t>
      </w:r>
      <w:hyperlink w:anchor="Par60" w:history="1">
        <w:r w:rsidRPr="00C55EE9">
          <w:rPr>
            <w:rFonts w:ascii="Times New Roman" w:hAnsi="Times New Roman" w:cs="Times New Roman"/>
            <w:color w:val="0000FF"/>
            <w:sz w:val="28"/>
            <w:szCs w:val="28"/>
          </w:rPr>
          <w:t>подпунктом "д" пункта 4</w:t>
        </w:r>
      </w:hyperlink>
      <w:r w:rsidRPr="00C55EE9">
        <w:rPr>
          <w:rFonts w:ascii="Times New Roman" w:hAnsi="Times New Roman" w:cs="Times New Roman"/>
          <w:sz w:val="28"/>
          <w:szCs w:val="28"/>
        </w:rPr>
        <w:t xml:space="preserve"> настоящих Правил, не позднее дня, предшествующего дате, на которую запланировано начало организованной перевозки группы детей, представлять информацию о количестве таких работников, с передачей соответствующего списка до начала организованной перевозки группы детей.</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(абзац введен </w:t>
      </w:r>
      <w:hyperlink r:id="rId589" w:history="1">
        <w:r w:rsidRPr="00C55EE9">
          <w:rPr>
            <w:rFonts w:ascii="Times New Roman" w:hAnsi="Times New Roman" w:cs="Times New Roman"/>
            <w:color w:val="0000FF"/>
            <w:sz w:val="28"/>
            <w:szCs w:val="28"/>
          </w:rPr>
          <w:t>Постановлением</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не позднее дня, предшествующего дате, на которую запланировано начало такой перевозки,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90"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не позднее дня, предшествующего дате, на которую запланировано начало такой перевозки, обеспечивает передачу водителю (водителям) копий документов, предусмотренных </w:t>
      </w:r>
      <w:hyperlink w:anchor="Par55" w:history="1">
        <w:r w:rsidRPr="00C55EE9">
          <w:rPr>
            <w:rFonts w:ascii="Times New Roman" w:hAnsi="Times New Roman" w:cs="Times New Roman"/>
            <w:color w:val="0000FF"/>
            <w:sz w:val="28"/>
            <w:szCs w:val="28"/>
          </w:rPr>
          <w:t>подпунктами "б"</w:t>
        </w:r>
      </w:hyperlink>
      <w:r w:rsidRPr="00C55EE9">
        <w:rPr>
          <w:rFonts w:ascii="Times New Roman" w:hAnsi="Times New Roman" w:cs="Times New Roman"/>
          <w:sz w:val="28"/>
          <w:szCs w:val="28"/>
        </w:rPr>
        <w:t xml:space="preserve"> - </w:t>
      </w:r>
      <w:hyperlink w:anchor="Par58" w:history="1">
        <w:r w:rsidRPr="00C55EE9">
          <w:rPr>
            <w:rFonts w:ascii="Times New Roman" w:hAnsi="Times New Roman" w:cs="Times New Roman"/>
            <w:color w:val="0000FF"/>
            <w:sz w:val="28"/>
            <w:szCs w:val="28"/>
          </w:rPr>
          <w:t>"г"</w:t>
        </w:r>
      </w:hyperlink>
      <w:r w:rsidRPr="00C55EE9">
        <w:rPr>
          <w:rFonts w:ascii="Times New Roman" w:hAnsi="Times New Roman" w:cs="Times New Roman"/>
          <w:sz w:val="28"/>
          <w:szCs w:val="28"/>
        </w:rPr>
        <w:t xml:space="preserve">, </w:t>
      </w:r>
      <w:hyperlink w:anchor="Par62" w:history="1">
        <w:r w:rsidRPr="00C55EE9">
          <w:rPr>
            <w:rFonts w:ascii="Times New Roman" w:hAnsi="Times New Roman" w:cs="Times New Roman"/>
            <w:color w:val="0000FF"/>
            <w:sz w:val="28"/>
            <w:szCs w:val="28"/>
          </w:rPr>
          <w:t>"е"</w:t>
        </w:r>
      </w:hyperlink>
      <w:r w:rsidRPr="00C55EE9">
        <w:rPr>
          <w:rFonts w:ascii="Times New Roman" w:hAnsi="Times New Roman" w:cs="Times New Roman"/>
          <w:sz w:val="28"/>
          <w:szCs w:val="28"/>
        </w:rPr>
        <w:t xml:space="preserve"> и </w:t>
      </w:r>
      <w:hyperlink w:anchor="Par63" w:history="1">
        <w:r w:rsidRPr="00C55EE9">
          <w:rPr>
            <w:rFonts w:ascii="Times New Roman" w:hAnsi="Times New Roman" w:cs="Times New Roman"/>
            <w:color w:val="0000FF"/>
            <w:sz w:val="28"/>
            <w:szCs w:val="28"/>
          </w:rPr>
          <w:t>"ж" пункта 4</w:t>
        </w:r>
      </w:hyperlink>
      <w:r w:rsidRPr="00C55EE9">
        <w:rPr>
          <w:rFonts w:ascii="Times New Roman" w:hAnsi="Times New Roman" w:cs="Times New Roman"/>
          <w:sz w:val="28"/>
          <w:szCs w:val="28"/>
        </w:rPr>
        <w:t xml:space="preserve"> настоящих Правил. При осуществлении перевозки 2 и более автобусами каждому водителю также передаются копия документа, предусмотренного </w:t>
      </w:r>
      <w:hyperlink w:anchor="Par60" w:history="1">
        <w:r w:rsidRPr="00C55EE9">
          <w:rPr>
            <w:rFonts w:ascii="Times New Roman" w:hAnsi="Times New Roman" w:cs="Times New Roman"/>
            <w:color w:val="0000FF"/>
            <w:sz w:val="28"/>
            <w:szCs w:val="28"/>
          </w:rPr>
          <w:t>подпунктом "д" пункта 4</w:t>
        </w:r>
      </w:hyperlink>
      <w:r w:rsidRPr="00C55EE9">
        <w:rPr>
          <w:rFonts w:ascii="Times New Roman" w:hAnsi="Times New Roman" w:cs="Times New Roman"/>
          <w:sz w:val="28"/>
          <w:szCs w:val="28"/>
        </w:rPr>
        <w:t xml:space="preserve"> настоящих Правил (для автобуса, которым он управляет), и сведения о нумерации автобусов при движении.</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91"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8. К управлению автобусами, осуществляющими организованную перевозку группы детей, допускаются водители, соответствующие следующим требованиям:</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имеющие непрерывный стаж работы в качестве водителя транспортного средства категории "D" не менее одного года на дату начала организованной перевозки группы детей;</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92"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прошедшие предрейсовый инструктаж по безопасности перевозки детей в соответствии с </w:t>
      </w:r>
      <w:hyperlink r:id="rId593" w:history="1">
        <w:r w:rsidRPr="00C55EE9">
          <w:rPr>
            <w:rFonts w:ascii="Times New Roman" w:hAnsi="Times New Roman" w:cs="Times New Roman"/>
            <w:color w:val="0000FF"/>
            <w:sz w:val="28"/>
            <w:szCs w:val="28"/>
          </w:rPr>
          <w:t>правилами</w:t>
        </w:r>
      </w:hyperlink>
      <w:r w:rsidRPr="00C55EE9">
        <w:rPr>
          <w:rFonts w:ascii="Times New Roman" w:hAnsi="Times New Roman" w:cs="Times New Roman"/>
          <w:sz w:val="28"/>
          <w:szCs w:val="28"/>
        </w:rPr>
        <w:t xml:space="preserve">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lastRenderedPageBreak/>
        <w:t>прошедшие предрейсовый медицинский осмотр в порядке, установленном Министерством здравоохранения Российской Федерации.</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 8 в ред. </w:t>
      </w:r>
      <w:hyperlink r:id="rId594"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10. 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w:t>
      </w:r>
      <w:hyperlink r:id="rId595" w:history="1">
        <w:r w:rsidRPr="00C55EE9">
          <w:rPr>
            <w:rFonts w:ascii="Times New Roman" w:hAnsi="Times New Roman" w:cs="Times New Roman"/>
            <w:color w:val="0000FF"/>
            <w:sz w:val="28"/>
            <w:szCs w:val="28"/>
          </w:rPr>
          <w:t>порядке</w:t>
        </w:r>
      </w:hyperlink>
      <w:r w:rsidRPr="00C55EE9">
        <w:rPr>
          <w:rFonts w:ascii="Times New Roman" w:hAnsi="Times New Roman" w:cs="Times New Roman"/>
          <w:sz w:val="28"/>
          <w:szCs w:val="28"/>
        </w:rPr>
        <w:t xml:space="preserve">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(абзац введен </w:t>
      </w:r>
      <w:hyperlink r:id="rId596" w:history="1">
        <w:r w:rsidRPr="00C55EE9">
          <w:rPr>
            <w:rFonts w:ascii="Times New Roman" w:hAnsi="Times New Roman" w:cs="Times New Roman"/>
            <w:color w:val="0000FF"/>
            <w:sz w:val="28"/>
            <w:szCs w:val="28"/>
          </w:rPr>
          <w:t>Постановлением</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 10 в ред. </w:t>
      </w:r>
      <w:hyperlink r:id="rId597"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11. 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 11 в ред. </w:t>
      </w:r>
      <w:hyperlink r:id="rId598"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22.06.2016 N 569)</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5" w:name="Par96"/>
      <w:bookmarkEnd w:id="235"/>
      <w:r w:rsidRPr="00C55EE9">
        <w:rPr>
          <w:rFonts w:ascii="Times New Roman" w:hAnsi="Times New Roman" w:cs="Times New Roman"/>
          <w:sz w:val="28"/>
          <w:szCs w:val="28"/>
        </w:rPr>
        <w:t>12.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599"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30.06.2015 N 652)</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lastRenderedPageBreak/>
        <w:t>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дня, предшествующего дате, на которую запланировано начало такой перевозки, для подготовки списка детей.</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(в ред. </w:t>
      </w:r>
      <w:hyperlink r:id="rId600"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bookmarkStart w:id="236" w:name="Par105"/>
      <w:bookmarkEnd w:id="236"/>
      <w:r w:rsidRPr="00C55EE9">
        <w:rPr>
          <w:rFonts w:ascii="Times New Roman" w:hAnsi="Times New Roman" w:cs="Times New Roman"/>
          <w:sz w:val="28"/>
          <w:szCs w:val="28"/>
        </w:rPr>
        <w:t xml:space="preserve">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r w:rsidRPr="00C55EE9">
        <w:rPr>
          <w:rFonts w:ascii="Times New Roman" w:hAnsi="Times New Roman" w:cs="Times New Roman"/>
          <w:sz w:val="28"/>
          <w:szCs w:val="28"/>
        </w:rPr>
        <w:lastRenderedPageBreak/>
        <w:t>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5D02A2" w:rsidRPr="00C55EE9" w:rsidRDefault="005D02A2" w:rsidP="00C928F3">
      <w:pPr>
        <w:autoSpaceDE w:val="0"/>
        <w:autoSpaceDN w:val="0"/>
        <w:adjustRightInd w:val="0"/>
        <w:spacing w:before="0" w:beforeAutospacing="0"/>
        <w:ind w:firstLine="540"/>
        <w:rPr>
          <w:rFonts w:ascii="Times New Roman" w:hAnsi="Times New Roman" w:cs="Times New Roman"/>
          <w:sz w:val="28"/>
          <w:szCs w:val="28"/>
        </w:rPr>
      </w:pPr>
      <w:r w:rsidRPr="00C55EE9">
        <w:rPr>
          <w:rFonts w:ascii="Times New Roman" w:hAnsi="Times New Roman" w:cs="Times New Roman"/>
          <w:sz w:val="28"/>
          <w:szCs w:val="28"/>
        </w:rPr>
        <w:t xml:space="preserve">18. При организованной перевозке группы детей запрещено допускать в автобус и (или) перевозить в нем лиц, не включенных в списки, предусмотренные </w:t>
      </w:r>
      <w:hyperlink w:anchor="Par60" w:history="1">
        <w:r w:rsidRPr="00C55EE9">
          <w:rPr>
            <w:rFonts w:ascii="Times New Roman" w:hAnsi="Times New Roman" w:cs="Times New Roman"/>
            <w:color w:val="0000FF"/>
            <w:sz w:val="28"/>
            <w:szCs w:val="28"/>
          </w:rPr>
          <w:t>подпунктом "д" пункта 4</w:t>
        </w:r>
      </w:hyperlink>
      <w:r w:rsidRPr="00C55EE9">
        <w:rPr>
          <w:rFonts w:ascii="Times New Roman" w:hAnsi="Times New Roman" w:cs="Times New Roman"/>
          <w:sz w:val="28"/>
          <w:szCs w:val="28"/>
        </w:rPr>
        <w:t xml:space="preserve"> настоящих Правил, кроме назначенного медицинского работника. Работники туроператора, турагентства или организации, осуществляющей экскурсионное обслуживание, участвующие в выполнении программы маршрута, допускаются к поездке в автобусе, если у этих работников имеется при себе документ, подтверждающий трудовые отношения с туроператором, турагентством или организацией, осуществляющей экскурсионное обслуживание, и участие в выполнении программы маршрута. Указанный запрет не распространяется на случаи, установленные федеральными законами.</w:t>
      </w:r>
    </w:p>
    <w:p w:rsidR="005D02A2" w:rsidRPr="00C55EE9" w:rsidRDefault="005D02A2" w:rsidP="00C928F3">
      <w:pPr>
        <w:autoSpaceDE w:val="0"/>
        <w:autoSpaceDN w:val="0"/>
        <w:adjustRightInd w:val="0"/>
        <w:spacing w:before="0" w:beforeAutospacing="0"/>
        <w:rPr>
          <w:rFonts w:ascii="Times New Roman" w:hAnsi="Times New Roman" w:cs="Times New Roman"/>
          <w:sz w:val="28"/>
          <w:szCs w:val="28"/>
        </w:rPr>
      </w:pPr>
      <w:r w:rsidRPr="00C55EE9">
        <w:rPr>
          <w:rFonts w:ascii="Times New Roman" w:hAnsi="Times New Roman" w:cs="Times New Roman"/>
          <w:sz w:val="28"/>
          <w:szCs w:val="28"/>
        </w:rPr>
        <w:t xml:space="preserve">(п. 18 введен </w:t>
      </w:r>
      <w:hyperlink r:id="rId601" w:history="1">
        <w:r w:rsidRPr="00C55EE9">
          <w:rPr>
            <w:rFonts w:ascii="Times New Roman" w:hAnsi="Times New Roman" w:cs="Times New Roman"/>
            <w:color w:val="0000FF"/>
            <w:sz w:val="28"/>
            <w:szCs w:val="28"/>
          </w:rPr>
          <w:t>Постановлением</w:t>
        </w:r>
      </w:hyperlink>
      <w:r w:rsidRPr="00C55EE9">
        <w:rPr>
          <w:rFonts w:ascii="Times New Roman" w:hAnsi="Times New Roman" w:cs="Times New Roman"/>
          <w:sz w:val="28"/>
          <w:szCs w:val="28"/>
        </w:rPr>
        <w:t xml:space="preserve"> Правительства РФ от 30.06.2015 N 652; в ред. </w:t>
      </w:r>
      <w:hyperlink r:id="rId602" w:history="1">
        <w:r w:rsidRPr="00C55EE9">
          <w:rPr>
            <w:rFonts w:ascii="Times New Roman" w:hAnsi="Times New Roman" w:cs="Times New Roman"/>
            <w:color w:val="0000FF"/>
            <w:sz w:val="28"/>
            <w:szCs w:val="28"/>
          </w:rPr>
          <w:t>Постановления</w:t>
        </w:r>
      </w:hyperlink>
      <w:r w:rsidRPr="00C55EE9">
        <w:rPr>
          <w:rFonts w:ascii="Times New Roman" w:hAnsi="Times New Roman" w:cs="Times New Roman"/>
          <w:sz w:val="28"/>
          <w:szCs w:val="28"/>
        </w:rPr>
        <w:t xml:space="preserve"> Правительства РФ от 23.12.2017 N 1621)</w:t>
      </w:r>
      <w:r w:rsidR="00C55EE9">
        <w:rPr>
          <w:rFonts w:ascii="Times New Roman" w:hAnsi="Times New Roman" w:cs="Times New Roman"/>
          <w:sz w:val="28"/>
          <w:szCs w:val="28"/>
        </w:rPr>
        <w:t>.</w:t>
      </w:r>
    </w:p>
    <w:p w:rsidR="005D02A2" w:rsidRPr="005D02A2" w:rsidRDefault="005D02A2" w:rsidP="00C928F3">
      <w:pPr>
        <w:autoSpaceDE w:val="0"/>
        <w:autoSpaceDN w:val="0"/>
        <w:adjustRightInd w:val="0"/>
        <w:spacing w:before="0" w:beforeAutospacing="0"/>
        <w:ind w:firstLine="540"/>
        <w:rPr>
          <w:rFonts w:ascii="Calibri" w:hAnsi="Calibri" w:cs="Calibri"/>
        </w:rPr>
      </w:pPr>
    </w:p>
    <w:p w:rsidR="00C55EE9" w:rsidRDefault="00C55EE9" w:rsidP="00C928F3">
      <w:pPr>
        <w:spacing w:before="0" w:beforeAutospacing="0"/>
        <w:rPr>
          <w:rFonts w:ascii="Tahoma" w:hAnsi="Tahoma" w:cs="Tahoma"/>
          <w:sz w:val="20"/>
          <w:szCs w:val="20"/>
        </w:rPr>
      </w:pPr>
      <w:r>
        <w:rPr>
          <w:rFonts w:ascii="Tahoma" w:hAnsi="Tahoma" w:cs="Tahoma"/>
          <w:sz w:val="20"/>
          <w:szCs w:val="20"/>
        </w:rPr>
        <w:br w:type="page"/>
      </w:r>
    </w:p>
    <w:p w:rsidR="00866740" w:rsidRDefault="00866740" w:rsidP="00866740">
      <w:pPr>
        <w:autoSpaceDE w:val="0"/>
        <w:autoSpaceDN w:val="0"/>
        <w:adjustRightInd w:val="0"/>
        <w:spacing w:before="0" w:beforeAutospacing="0"/>
        <w:outlineLvl w:val="0"/>
        <w:rPr>
          <w:rFonts w:ascii="Tahoma" w:hAnsi="Tahoma" w:cs="Tahoma"/>
          <w:sz w:val="20"/>
          <w:szCs w:val="20"/>
        </w:rPr>
      </w:pPr>
    </w:p>
    <w:p w:rsidR="00866740" w:rsidRPr="00AC31B7" w:rsidRDefault="00866740" w:rsidP="00F33FE9">
      <w:pPr>
        <w:jc w:val="center"/>
        <w:rPr>
          <w:rFonts w:ascii="Times New Roman" w:hAnsi="Times New Roman" w:cs="Times New Roman"/>
          <w:b/>
          <w:bCs/>
          <w:sz w:val="28"/>
          <w:szCs w:val="28"/>
        </w:rPr>
      </w:pPr>
      <w:r w:rsidRPr="00AC31B7">
        <w:rPr>
          <w:rFonts w:ascii="Times New Roman" w:hAnsi="Times New Roman" w:cs="Times New Roman"/>
          <w:b/>
          <w:bCs/>
          <w:sz w:val="28"/>
          <w:szCs w:val="28"/>
        </w:rPr>
        <w:t>МИНИСТЕРСТВО РОССИЙСКОЙ ФЕДЕРАЦИИ ПО ДЕЛАМ ГРАЖДАНСКОЙ</w:t>
      </w:r>
    </w:p>
    <w:p w:rsidR="00866740" w:rsidRPr="00AC31B7" w:rsidRDefault="00866740" w:rsidP="00F33FE9">
      <w:pPr>
        <w:jc w:val="center"/>
        <w:rPr>
          <w:rFonts w:ascii="Times New Roman" w:hAnsi="Times New Roman" w:cs="Times New Roman"/>
          <w:b/>
          <w:bCs/>
          <w:sz w:val="28"/>
          <w:szCs w:val="28"/>
        </w:rPr>
      </w:pPr>
      <w:r w:rsidRPr="00AC31B7">
        <w:rPr>
          <w:rFonts w:ascii="Times New Roman" w:hAnsi="Times New Roman" w:cs="Times New Roman"/>
          <w:b/>
          <w:bCs/>
          <w:sz w:val="28"/>
          <w:szCs w:val="28"/>
        </w:rPr>
        <w:t>ОБОРОНЫ, ЧРЕЗВЫЧАЙНЫМ СИТУАЦИЯМ И ЛИКВИДАЦИИ</w:t>
      </w:r>
    </w:p>
    <w:p w:rsidR="00866740" w:rsidRPr="00AC31B7" w:rsidRDefault="00866740" w:rsidP="00F33FE9">
      <w:pPr>
        <w:jc w:val="center"/>
        <w:rPr>
          <w:rFonts w:ascii="Times New Roman" w:hAnsi="Times New Roman" w:cs="Times New Roman"/>
          <w:b/>
          <w:bCs/>
          <w:sz w:val="28"/>
          <w:szCs w:val="28"/>
        </w:rPr>
      </w:pPr>
      <w:r w:rsidRPr="00AC31B7">
        <w:rPr>
          <w:rFonts w:ascii="Times New Roman" w:hAnsi="Times New Roman" w:cs="Times New Roman"/>
          <w:b/>
          <w:bCs/>
          <w:sz w:val="28"/>
          <w:szCs w:val="28"/>
        </w:rPr>
        <w:t>ПОСЛЕДСТВИЙ СТИХИЙНЫХ БЕДСТВИЙ</w:t>
      </w:r>
    </w:p>
    <w:p w:rsidR="00746AEC" w:rsidRPr="00746AEC" w:rsidRDefault="00866740" w:rsidP="00746AEC">
      <w:pPr>
        <w:jc w:val="center"/>
        <w:rPr>
          <w:rFonts w:ascii="Times New Roman" w:hAnsi="Times New Roman"/>
          <w:b/>
        </w:rPr>
      </w:pPr>
      <w:r w:rsidRPr="00746AEC">
        <w:rPr>
          <w:rFonts w:ascii="Times New Roman" w:hAnsi="Times New Roman"/>
          <w:b/>
        </w:rPr>
        <w:t>ПРИКАЗ</w:t>
      </w:r>
      <w:r w:rsidR="00F33FE9" w:rsidRPr="00746AEC">
        <w:rPr>
          <w:rFonts w:ascii="Times New Roman" w:hAnsi="Times New Roman"/>
          <w:b/>
        </w:rPr>
        <w:t xml:space="preserve"> </w:t>
      </w:r>
      <w:r w:rsidRPr="00746AEC">
        <w:rPr>
          <w:rFonts w:ascii="Times New Roman" w:hAnsi="Times New Roman"/>
          <w:b/>
        </w:rPr>
        <w:t>от 30 января 2019 г. N 42</w:t>
      </w:r>
    </w:p>
    <w:p w:rsidR="00866740" w:rsidRPr="00F33FE9" w:rsidRDefault="00866740" w:rsidP="00746AEC">
      <w:pPr>
        <w:pStyle w:val="10"/>
        <w:jc w:val="center"/>
        <w:rPr>
          <w:rFonts w:ascii="Times New Roman" w:hAnsi="Times New Roman"/>
          <w:color w:val="auto"/>
        </w:rPr>
      </w:pPr>
      <w:bookmarkStart w:id="237" w:name="_Toc5876384"/>
      <w:r w:rsidRPr="00F33FE9">
        <w:rPr>
          <w:rFonts w:ascii="Times New Roman" w:hAnsi="Times New Roman"/>
          <w:color w:val="auto"/>
        </w:rPr>
        <w:t>ОБ УТВЕРЖДЕНИИ ПОРЯДКА</w:t>
      </w:r>
      <w:r w:rsidR="00F33FE9" w:rsidRPr="00F33FE9">
        <w:rPr>
          <w:rFonts w:ascii="Times New Roman" w:hAnsi="Times New Roman"/>
          <w:color w:val="auto"/>
        </w:rPr>
        <w:t xml:space="preserve"> </w:t>
      </w:r>
      <w:r w:rsidRPr="00F33FE9">
        <w:rPr>
          <w:rFonts w:ascii="Times New Roman" w:hAnsi="Times New Roman"/>
          <w:color w:val="auto"/>
        </w:rPr>
        <w:t>ИНФОРМИРОВАНИЯ ТЕРРИТОРИАЛЬНЫХ ОРГАНОВ МЧС РОССИИ</w:t>
      </w:r>
      <w:r w:rsidR="00F33FE9" w:rsidRPr="00F33FE9">
        <w:rPr>
          <w:rFonts w:ascii="Times New Roman" w:hAnsi="Times New Roman"/>
          <w:color w:val="auto"/>
        </w:rPr>
        <w:t xml:space="preserve"> </w:t>
      </w:r>
      <w:r w:rsidRPr="00F33FE9">
        <w:rPr>
          <w:rFonts w:ascii="Times New Roman" w:hAnsi="Times New Roman"/>
          <w:color w:val="auto"/>
        </w:rPr>
        <w:t>О МАРШРУТАХ ПЕРЕДВИЖЕНИЯ, ПРОХОДЯЩИХ ПО ТРУДНОДОСТУПНОЙ</w:t>
      </w:r>
      <w:r w:rsidR="00F33FE9" w:rsidRPr="00F33FE9">
        <w:rPr>
          <w:rFonts w:ascii="Times New Roman" w:hAnsi="Times New Roman"/>
          <w:color w:val="auto"/>
        </w:rPr>
        <w:t xml:space="preserve"> </w:t>
      </w:r>
      <w:r w:rsidRPr="00F33FE9">
        <w:rPr>
          <w:rFonts w:ascii="Times New Roman" w:hAnsi="Times New Roman"/>
          <w:color w:val="auto"/>
        </w:rPr>
        <w:t>МЕСТНОСТИ, ВОДНЫМ, ГОРНЫМ, СПЕЛЕОЛОГИЧЕСКИМ И ДРУГИМ</w:t>
      </w:r>
      <w:r w:rsidR="00F33FE9" w:rsidRPr="00F33FE9">
        <w:rPr>
          <w:rFonts w:ascii="Times New Roman" w:hAnsi="Times New Roman"/>
          <w:color w:val="auto"/>
        </w:rPr>
        <w:t xml:space="preserve"> </w:t>
      </w:r>
      <w:r w:rsidRPr="00F33FE9">
        <w:rPr>
          <w:rFonts w:ascii="Times New Roman" w:hAnsi="Times New Roman"/>
          <w:color w:val="auto"/>
        </w:rPr>
        <w:t>ОБЪЕКТАМ, СВЯЗАННЫХ С ПОВЫШЕННЫМ РИСКОМ ДЛЯ ЖИЗНИ,</w:t>
      </w:r>
      <w:r w:rsidR="00F33FE9" w:rsidRPr="00F33FE9">
        <w:rPr>
          <w:rFonts w:ascii="Times New Roman" w:hAnsi="Times New Roman"/>
          <w:color w:val="auto"/>
        </w:rPr>
        <w:t xml:space="preserve"> </w:t>
      </w:r>
      <w:r w:rsidRPr="00F33FE9">
        <w:rPr>
          <w:rFonts w:ascii="Times New Roman" w:hAnsi="Times New Roman"/>
          <w:color w:val="auto"/>
        </w:rPr>
        <w:t>ПРИЧИНЕНИЕМ ВРЕДА ЗДОРОВЬЮ ТУРИСТОВ (ЭКСКУРСАНТОВ)</w:t>
      </w:r>
      <w:r w:rsidR="00F33FE9" w:rsidRPr="00F33FE9">
        <w:rPr>
          <w:rFonts w:ascii="Times New Roman" w:hAnsi="Times New Roman"/>
          <w:color w:val="auto"/>
        </w:rPr>
        <w:t xml:space="preserve"> </w:t>
      </w:r>
      <w:r w:rsidRPr="00F33FE9">
        <w:rPr>
          <w:rFonts w:ascii="Times New Roman" w:hAnsi="Times New Roman"/>
          <w:color w:val="auto"/>
        </w:rPr>
        <w:t>И ИХ ИМУЩЕСТВУ, И ПОРЯДКА ХРАНЕНИЯ, ИСПОЛЬЗОВАНИЯ И СНЯТИЯ</w:t>
      </w:r>
      <w:r w:rsidR="00F33FE9" w:rsidRPr="00F33FE9">
        <w:rPr>
          <w:rFonts w:ascii="Times New Roman" w:hAnsi="Times New Roman"/>
          <w:color w:val="auto"/>
        </w:rPr>
        <w:t xml:space="preserve"> </w:t>
      </w:r>
      <w:r w:rsidRPr="00F33FE9">
        <w:rPr>
          <w:rFonts w:ascii="Times New Roman" w:hAnsi="Times New Roman"/>
          <w:color w:val="auto"/>
        </w:rPr>
        <w:t>С УЧЕТА ТЕРРИТОРИАЛЬНЫМИ ОРГАНАМИ МЧС РОССИИ ИНФОРМАЦИИ</w:t>
      </w:r>
      <w:r w:rsidR="00F33FE9" w:rsidRPr="00F33FE9">
        <w:rPr>
          <w:rFonts w:ascii="Times New Roman" w:hAnsi="Times New Roman"/>
          <w:color w:val="auto"/>
        </w:rPr>
        <w:t xml:space="preserve"> </w:t>
      </w:r>
      <w:r w:rsidRPr="00F33FE9">
        <w:rPr>
          <w:rFonts w:ascii="Times New Roman" w:hAnsi="Times New Roman"/>
          <w:color w:val="auto"/>
        </w:rPr>
        <w:t>О МАРШРУТАХ ПЕРЕДВИЖЕНИЯ, ПРОХОДЯЩИХ ПО ТРУДНОДОСТУПНОЙ</w:t>
      </w:r>
      <w:r w:rsidR="00F33FE9" w:rsidRPr="00F33FE9">
        <w:rPr>
          <w:rFonts w:ascii="Times New Roman" w:hAnsi="Times New Roman"/>
          <w:color w:val="auto"/>
        </w:rPr>
        <w:t xml:space="preserve"> </w:t>
      </w:r>
      <w:r w:rsidRPr="00F33FE9">
        <w:rPr>
          <w:rFonts w:ascii="Times New Roman" w:hAnsi="Times New Roman"/>
          <w:color w:val="auto"/>
        </w:rPr>
        <w:t>МЕСТНОСТИ, ВОДНЫМ, ГОРНЫМ, СПЕЛЕОЛОГИЧЕСКИМ И ДРУГИМ</w:t>
      </w:r>
      <w:r w:rsidR="00F33FE9" w:rsidRPr="00F33FE9">
        <w:rPr>
          <w:rFonts w:ascii="Times New Roman" w:hAnsi="Times New Roman"/>
          <w:color w:val="auto"/>
        </w:rPr>
        <w:t xml:space="preserve"> </w:t>
      </w:r>
      <w:r w:rsidRPr="00F33FE9">
        <w:rPr>
          <w:rFonts w:ascii="Times New Roman" w:hAnsi="Times New Roman"/>
          <w:color w:val="auto"/>
        </w:rPr>
        <w:t>ОБЪЕКТАМ, СВЯЗАННЫХ С ПОВЫШЕННЫМ РИСКОМ ДЛЯ ЖИЗНИ,</w:t>
      </w:r>
      <w:r w:rsidR="00F33FE9" w:rsidRPr="00F33FE9">
        <w:rPr>
          <w:rFonts w:ascii="Times New Roman" w:hAnsi="Times New Roman"/>
          <w:color w:val="auto"/>
        </w:rPr>
        <w:t xml:space="preserve"> </w:t>
      </w:r>
      <w:r w:rsidRPr="00F33FE9">
        <w:rPr>
          <w:rFonts w:ascii="Times New Roman" w:hAnsi="Times New Roman"/>
          <w:color w:val="auto"/>
        </w:rPr>
        <w:t>ПРИЧИНЕНИЕМ ВРЕДА ЗДОРОВЬЮ ТУРИСТОВ (ЭКСКУРСАНТОВ)</w:t>
      </w:r>
      <w:r w:rsidR="00F33FE9" w:rsidRPr="00F33FE9">
        <w:rPr>
          <w:rFonts w:ascii="Times New Roman" w:hAnsi="Times New Roman"/>
          <w:color w:val="auto"/>
        </w:rPr>
        <w:t xml:space="preserve"> </w:t>
      </w:r>
      <w:r w:rsidRPr="00F33FE9">
        <w:rPr>
          <w:rFonts w:ascii="Times New Roman" w:hAnsi="Times New Roman"/>
          <w:color w:val="auto"/>
        </w:rPr>
        <w:t>И ИХ ИМУЩЕСТВУ</w:t>
      </w:r>
      <w:bookmarkEnd w:id="237"/>
    </w:p>
    <w:p w:rsidR="00866740" w:rsidRPr="00AC31B7" w:rsidRDefault="00866740" w:rsidP="00746AEC">
      <w:pPr>
        <w:autoSpaceDE w:val="0"/>
        <w:autoSpaceDN w:val="0"/>
        <w:adjustRightInd w:val="0"/>
        <w:spacing w:before="0" w:beforeAutospacing="0"/>
        <w:jc w:val="center"/>
        <w:rPr>
          <w:rFonts w:ascii="Times New Roman" w:hAnsi="Times New Roman" w:cs="Times New Roman"/>
          <w:sz w:val="28"/>
          <w:szCs w:val="28"/>
        </w:rPr>
      </w:pP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В соответствии с </w:t>
      </w:r>
      <w:hyperlink r:id="rId603" w:history="1">
        <w:r w:rsidRPr="00AC31B7">
          <w:rPr>
            <w:rFonts w:ascii="Times New Roman" w:hAnsi="Times New Roman" w:cs="Times New Roman"/>
            <w:color w:val="0000FF"/>
            <w:sz w:val="28"/>
            <w:szCs w:val="28"/>
          </w:rPr>
          <w:t>пунктом 2</w:t>
        </w:r>
      </w:hyperlink>
      <w:r w:rsidRPr="00AC31B7">
        <w:rPr>
          <w:rFonts w:ascii="Times New Roman" w:hAnsi="Times New Roman" w:cs="Times New Roman"/>
          <w:sz w:val="28"/>
          <w:szCs w:val="28"/>
        </w:rPr>
        <w:t xml:space="preserve"> постановления Правительства Российской Федерации от 3 марта 2017 г. N 252 "О некоторых вопросах обеспечения безопасности туризма в Российской Федерации" &lt;1&gt; приказываю:</w:t>
      </w:r>
    </w:p>
    <w:p w:rsidR="00866740" w:rsidRPr="00AC31B7" w:rsidRDefault="00866740" w:rsidP="00866740">
      <w:pPr>
        <w:autoSpaceDE w:val="0"/>
        <w:autoSpaceDN w:val="0"/>
        <w:adjustRightInd w:val="0"/>
        <w:spacing w:before="200" w:beforeAutospacing="0"/>
        <w:ind w:firstLine="540"/>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866740">
      <w:pPr>
        <w:autoSpaceDE w:val="0"/>
        <w:autoSpaceDN w:val="0"/>
        <w:adjustRightInd w:val="0"/>
        <w:spacing w:before="200" w:beforeAutospacing="0"/>
        <w:ind w:firstLine="540"/>
        <w:rPr>
          <w:rFonts w:ascii="Times New Roman" w:hAnsi="Times New Roman" w:cs="Times New Roman"/>
          <w:sz w:val="28"/>
          <w:szCs w:val="28"/>
        </w:rPr>
      </w:pPr>
      <w:r w:rsidRPr="00AC31B7">
        <w:rPr>
          <w:rFonts w:ascii="Times New Roman" w:hAnsi="Times New Roman" w:cs="Times New Roman"/>
          <w:sz w:val="28"/>
          <w:szCs w:val="28"/>
        </w:rPr>
        <w:t>&lt;1&gt; Собрание законодательства Российской Федерации, 2017, N 11, ст. 1569.</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1. Утвердить </w:t>
      </w:r>
      <w:hyperlink w:anchor="Par44" w:history="1">
        <w:r w:rsidRPr="00AC31B7">
          <w:rPr>
            <w:rFonts w:ascii="Times New Roman" w:hAnsi="Times New Roman" w:cs="Times New Roman"/>
            <w:color w:val="0000FF"/>
            <w:sz w:val="28"/>
            <w:szCs w:val="28"/>
          </w:rPr>
          <w:t>Порядок</w:t>
        </w:r>
      </w:hyperlink>
      <w:r w:rsidRPr="00AC31B7">
        <w:rPr>
          <w:rFonts w:ascii="Times New Roman" w:hAnsi="Times New Roman" w:cs="Times New Roman"/>
          <w:sz w:val="28"/>
          <w:szCs w:val="28"/>
        </w:rPr>
        <w:t xml:space="preserve">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согласно приложению N 1 к настоящему приказу.</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2. Утвердить </w:t>
      </w:r>
      <w:hyperlink w:anchor="Par112" w:history="1">
        <w:r w:rsidRPr="00AC31B7">
          <w:rPr>
            <w:rFonts w:ascii="Times New Roman" w:hAnsi="Times New Roman" w:cs="Times New Roman"/>
            <w:color w:val="0000FF"/>
            <w:sz w:val="28"/>
            <w:szCs w:val="28"/>
          </w:rPr>
          <w:t>Порядок</w:t>
        </w:r>
      </w:hyperlink>
      <w:r w:rsidRPr="00AC31B7">
        <w:rPr>
          <w:rFonts w:ascii="Times New Roman" w:hAnsi="Times New Roman" w:cs="Times New Roman"/>
          <w:sz w:val="28"/>
          <w:szCs w:val="28"/>
        </w:rPr>
        <w:t xml:space="preserve">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w:t>
      </w:r>
      <w:r w:rsidRPr="00AC31B7">
        <w:rPr>
          <w:rFonts w:ascii="Times New Roman" w:hAnsi="Times New Roman" w:cs="Times New Roman"/>
          <w:sz w:val="28"/>
          <w:szCs w:val="28"/>
        </w:rPr>
        <w:lastRenderedPageBreak/>
        <w:t>жизни, причинением вреда здоровью туристов (экскурсантов) и их имуществу, согласно приложению N 2 к настоящему приказу.</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3. Начальникам территориальных органов МЧС России обеспечить выполнение требований настоящего приказа.</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p>
    <w:p w:rsidR="00866740" w:rsidRPr="00AC31B7" w:rsidRDefault="00866740" w:rsidP="00866740">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Министр</w:t>
      </w:r>
    </w:p>
    <w:p w:rsidR="00866740" w:rsidRPr="00AC31B7" w:rsidRDefault="00866740" w:rsidP="00866740">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Е.Н.ЗИНИЧЕВ</w:t>
      </w: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F33FE9" w:rsidRDefault="00F33FE9" w:rsidP="00866740">
      <w:pPr>
        <w:autoSpaceDE w:val="0"/>
        <w:autoSpaceDN w:val="0"/>
        <w:adjustRightInd w:val="0"/>
        <w:spacing w:before="0" w:beforeAutospacing="0"/>
        <w:jc w:val="right"/>
        <w:outlineLvl w:val="0"/>
        <w:rPr>
          <w:rFonts w:ascii="Times New Roman" w:hAnsi="Times New Roman" w:cs="Times New Roman"/>
          <w:sz w:val="28"/>
          <w:szCs w:val="28"/>
        </w:rPr>
      </w:pPr>
      <w:bookmarkStart w:id="238" w:name="_Toc5201519"/>
      <w:bookmarkStart w:id="239" w:name="_Toc5261131"/>
    </w:p>
    <w:p w:rsidR="00F33FE9" w:rsidRDefault="00F33FE9" w:rsidP="00866740">
      <w:pPr>
        <w:autoSpaceDE w:val="0"/>
        <w:autoSpaceDN w:val="0"/>
        <w:adjustRightInd w:val="0"/>
        <w:spacing w:before="0" w:beforeAutospacing="0"/>
        <w:jc w:val="right"/>
        <w:outlineLvl w:val="0"/>
        <w:rPr>
          <w:rFonts w:ascii="Times New Roman" w:hAnsi="Times New Roman" w:cs="Times New Roman"/>
          <w:sz w:val="28"/>
          <w:szCs w:val="28"/>
        </w:rPr>
      </w:pPr>
    </w:p>
    <w:p w:rsidR="00F33FE9" w:rsidRDefault="00F33FE9" w:rsidP="00866740">
      <w:pPr>
        <w:autoSpaceDE w:val="0"/>
        <w:autoSpaceDN w:val="0"/>
        <w:adjustRightInd w:val="0"/>
        <w:spacing w:before="0" w:beforeAutospacing="0"/>
        <w:jc w:val="right"/>
        <w:outlineLvl w:val="0"/>
        <w:rPr>
          <w:rFonts w:ascii="Times New Roman" w:hAnsi="Times New Roman" w:cs="Times New Roman"/>
          <w:sz w:val="28"/>
          <w:szCs w:val="28"/>
        </w:rPr>
      </w:pPr>
    </w:p>
    <w:p w:rsidR="00F33FE9" w:rsidRDefault="00F33FE9" w:rsidP="00866740">
      <w:pPr>
        <w:autoSpaceDE w:val="0"/>
        <w:autoSpaceDN w:val="0"/>
        <w:adjustRightInd w:val="0"/>
        <w:spacing w:before="0" w:beforeAutospacing="0"/>
        <w:jc w:val="right"/>
        <w:outlineLvl w:val="0"/>
        <w:rPr>
          <w:rFonts w:ascii="Times New Roman" w:hAnsi="Times New Roman" w:cs="Times New Roman"/>
          <w:sz w:val="28"/>
          <w:szCs w:val="28"/>
        </w:rPr>
      </w:pPr>
    </w:p>
    <w:p w:rsidR="00F33FE9" w:rsidRDefault="00F33FE9" w:rsidP="00866740">
      <w:pPr>
        <w:autoSpaceDE w:val="0"/>
        <w:autoSpaceDN w:val="0"/>
        <w:adjustRightInd w:val="0"/>
        <w:spacing w:before="0" w:beforeAutospacing="0"/>
        <w:jc w:val="right"/>
        <w:outlineLvl w:val="0"/>
        <w:rPr>
          <w:rFonts w:ascii="Times New Roman" w:hAnsi="Times New Roman" w:cs="Times New Roman"/>
          <w:sz w:val="28"/>
          <w:szCs w:val="28"/>
        </w:rPr>
      </w:pPr>
    </w:p>
    <w:p w:rsidR="00866740" w:rsidRPr="00AC31B7" w:rsidRDefault="00866740" w:rsidP="00394A11">
      <w:pPr>
        <w:jc w:val="center"/>
        <w:rPr>
          <w:rFonts w:ascii="Times New Roman" w:hAnsi="Times New Roman" w:cs="Times New Roman"/>
          <w:sz w:val="28"/>
          <w:szCs w:val="28"/>
        </w:rPr>
      </w:pPr>
      <w:r w:rsidRPr="00AC31B7">
        <w:rPr>
          <w:rFonts w:ascii="Times New Roman" w:hAnsi="Times New Roman" w:cs="Times New Roman"/>
          <w:sz w:val="28"/>
          <w:szCs w:val="28"/>
        </w:rPr>
        <w:lastRenderedPageBreak/>
        <w:t>Приложение N 1</w:t>
      </w:r>
      <w:bookmarkEnd w:id="238"/>
      <w:bookmarkEnd w:id="239"/>
    </w:p>
    <w:p w:rsidR="00866740" w:rsidRPr="00AC31B7" w:rsidRDefault="00866740" w:rsidP="00394A11">
      <w:pPr>
        <w:jc w:val="center"/>
        <w:rPr>
          <w:rFonts w:ascii="Times New Roman" w:hAnsi="Times New Roman" w:cs="Times New Roman"/>
          <w:sz w:val="28"/>
          <w:szCs w:val="28"/>
        </w:rPr>
      </w:pPr>
      <w:r w:rsidRPr="00AC31B7">
        <w:rPr>
          <w:rFonts w:ascii="Times New Roman" w:hAnsi="Times New Roman" w:cs="Times New Roman"/>
          <w:sz w:val="28"/>
          <w:szCs w:val="28"/>
        </w:rPr>
        <w:t>к приказу МЧС России</w:t>
      </w:r>
    </w:p>
    <w:p w:rsidR="00866740" w:rsidRPr="00AC31B7" w:rsidRDefault="00866740" w:rsidP="00394A11">
      <w:pPr>
        <w:jc w:val="center"/>
        <w:rPr>
          <w:rFonts w:ascii="Times New Roman" w:hAnsi="Times New Roman" w:cs="Times New Roman"/>
          <w:sz w:val="28"/>
          <w:szCs w:val="28"/>
        </w:rPr>
      </w:pPr>
      <w:r w:rsidRPr="00AC31B7">
        <w:rPr>
          <w:rFonts w:ascii="Times New Roman" w:hAnsi="Times New Roman" w:cs="Times New Roman"/>
          <w:sz w:val="28"/>
          <w:szCs w:val="28"/>
        </w:rPr>
        <w:t>от 30.01.2019 N 42</w:t>
      </w:r>
    </w:p>
    <w:p w:rsidR="00866740" w:rsidRPr="00AC31B7" w:rsidRDefault="00866740" w:rsidP="00394A11">
      <w:pPr>
        <w:jc w:val="center"/>
        <w:rPr>
          <w:rFonts w:ascii="Times New Roman" w:hAnsi="Times New Roman" w:cs="Times New Roman"/>
          <w:sz w:val="28"/>
          <w:szCs w:val="28"/>
        </w:rPr>
      </w:pPr>
    </w:p>
    <w:p w:rsidR="00866740" w:rsidRPr="00AC31B7" w:rsidRDefault="00866740" w:rsidP="00394A11">
      <w:pPr>
        <w:jc w:val="center"/>
        <w:rPr>
          <w:rFonts w:ascii="Times New Roman" w:hAnsi="Times New Roman" w:cs="Times New Roman"/>
          <w:b/>
          <w:bCs/>
          <w:sz w:val="28"/>
          <w:szCs w:val="28"/>
        </w:rPr>
      </w:pPr>
      <w:bookmarkStart w:id="240" w:name="Par44"/>
      <w:bookmarkEnd w:id="240"/>
      <w:r w:rsidRPr="00AC31B7">
        <w:rPr>
          <w:rFonts w:ascii="Times New Roman" w:hAnsi="Times New Roman" w:cs="Times New Roman"/>
          <w:b/>
          <w:bCs/>
          <w:sz w:val="28"/>
          <w:szCs w:val="28"/>
        </w:rPr>
        <w:t>ПОРЯДОК</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ИНФОРМИРОВАНИЯ ТЕРРИТОРИАЛЬНЫХ ОРГАНОВ МЧС РОССИИ</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О МАРШРУТАХ ПЕРЕДВИЖЕНИЯ, ПРОХОДЯЩИХ ПО ТРУДНОДОСТУПНОЙ</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МЕСТНОСТИ, ВОДНЫМ, ГОРНЫМ, СПЕЛЕОЛОГИЧЕСКИМ И ДРУГИМ</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ОБЪЕКТАМ, СВЯЗАННЫХ С ПОВЫШЕННЫМ РИСКОМ ДЛЯ ЖИЗНИ,</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ПРИЧИНЕНИЕМ ВРЕДА ЗДОРОВЬЮ ТУРИСТОВ (ЭКСКУРСАНТОВ)</w:t>
      </w:r>
      <w:r w:rsidR="00F33FE9">
        <w:rPr>
          <w:rFonts w:ascii="Times New Roman" w:hAnsi="Times New Roman" w:cs="Times New Roman"/>
          <w:b/>
          <w:bCs/>
          <w:sz w:val="28"/>
          <w:szCs w:val="28"/>
        </w:rPr>
        <w:t xml:space="preserve"> </w:t>
      </w:r>
      <w:r w:rsidRPr="00AC31B7">
        <w:rPr>
          <w:rFonts w:ascii="Times New Roman" w:hAnsi="Times New Roman" w:cs="Times New Roman"/>
          <w:b/>
          <w:bCs/>
          <w:sz w:val="28"/>
          <w:szCs w:val="28"/>
        </w:rPr>
        <w:t>И ИХ ИМУЩЕСТВУ</w:t>
      </w:r>
    </w:p>
    <w:p w:rsidR="00866740" w:rsidRPr="00AC31B7" w:rsidRDefault="00866740" w:rsidP="00394A11">
      <w:pPr>
        <w:jc w:val="center"/>
        <w:rPr>
          <w:rFonts w:ascii="Times New Roman" w:hAnsi="Times New Roman" w:cs="Times New Roman"/>
          <w:sz w:val="28"/>
          <w:szCs w:val="28"/>
        </w:rPr>
      </w:pPr>
    </w:p>
    <w:p w:rsidR="00866740" w:rsidRPr="00AC31B7" w:rsidRDefault="00866740" w:rsidP="00866740">
      <w:pPr>
        <w:autoSpaceDE w:val="0"/>
        <w:autoSpaceDN w:val="0"/>
        <w:adjustRightInd w:val="0"/>
        <w:spacing w:before="0" w:beforeAutospacing="0"/>
        <w:jc w:val="center"/>
        <w:outlineLvl w:val="1"/>
        <w:rPr>
          <w:rFonts w:ascii="Times New Roman" w:hAnsi="Times New Roman" w:cs="Times New Roman"/>
          <w:b/>
          <w:bCs/>
          <w:sz w:val="28"/>
          <w:szCs w:val="28"/>
        </w:rPr>
      </w:pPr>
      <w:bookmarkStart w:id="241" w:name="_Toc5201520"/>
      <w:bookmarkStart w:id="242" w:name="_Toc5261132"/>
      <w:r w:rsidRPr="00AC31B7">
        <w:rPr>
          <w:rFonts w:ascii="Times New Roman" w:hAnsi="Times New Roman" w:cs="Times New Roman"/>
          <w:b/>
          <w:bCs/>
          <w:sz w:val="28"/>
          <w:szCs w:val="28"/>
        </w:rPr>
        <w:t>I. Общие положения</w:t>
      </w:r>
      <w:bookmarkEnd w:id="241"/>
      <w:bookmarkEnd w:id="242"/>
    </w:p>
    <w:p w:rsidR="00866740" w:rsidRPr="00AC31B7" w:rsidRDefault="00866740" w:rsidP="00866740">
      <w:pPr>
        <w:autoSpaceDE w:val="0"/>
        <w:autoSpaceDN w:val="0"/>
        <w:adjustRightInd w:val="0"/>
        <w:spacing w:before="0" w:beforeAutospacing="0"/>
        <w:jc w:val="center"/>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1. Настоящий Порядок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(далее - Порядок), устанавливает правила информирования территориальных органов МЧС России юридическими лицами и индивидуальными предпринимателями, оказывающими услуги в сфере занятия активными видами туризма на территории Российской Федерации (далее - туристские организации), туристами (экскурсантами) и туристскими группами, в том числе имеющими в своем составе несовершеннолетних детей, а также туристами (экскурсантами) с несовершеннолетними детьми, осуществляющими самостоятельные путешествия по территории Российской Федерации (далее - туристы),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и их имуществу.</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2. Для целей настоящего Порядка под активными видами туризма понимаются путешествия, походы и экскурсии в природной среде с активными способами передвижения, для которых требуются специальная физическая подготовка и владение определенными навыками и умениями, в том числе по использованию снаряжения и средств передвижения &lt;1&gt;.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&lt;1&gt; </w:t>
      </w:r>
      <w:hyperlink r:id="rId604" w:history="1">
        <w:r w:rsidRPr="00AC31B7">
          <w:rPr>
            <w:rFonts w:ascii="Times New Roman" w:hAnsi="Times New Roman" w:cs="Times New Roman"/>
            <w:color w:val="0000FF"/>
            <w:sz w:val="28"/>
            <w:szCs w:val="28"/>
          </w:rPr>
          <w:t>Пункт 3.1</w:t>
        </w:r>
      </w:hyperlink>
      <w:r w:rsidRPr="00AC31B7">
        <w:rPr>
          <w:rFonts w:ascii="Times New Roman" w:hAnsi="Times New Roman" w:cs="Times New Roman"/>
          <w:sz w:val="28"/>
          <w:szCs w:val="28"/>
        </w:rPr>
        <w:t xml:space="preserve"> ГОСТ Р 54601-2011 "Национальный стандарт Российской Федерации. Туристские услуги. Безопасность активных видов туризма. Общие положения", утвержденного и введенного в действие </w:t>
      </w:r>
      <w:hyperlink r:id="rId605" w:history="1">
        <w:r w:rsidRPr="00AC31B7">
          <w:rPr>
            <w:rFonts w:ascii="Times New Roman" w:hAnsi="Times New Roman" w:cs="Times New Roman"/>
            <w:color w:val="0000FF"/>
            <w:sz w:val="28"/>
            <w:szCs w:val="28"/>
          </w:rPr>
          <w:t>приказом</w:t>
        </w:r>
      </w:hyperlink>
      <w:r w:rsidRPr="00AC31B7">
        <w:rPr>
          <w:rFonts w:ascii="Times New Roman" w:hAnsi="Times New Roman" w:cs="Times New Roman"/>
          <w:sz w:val="28"/>
          <w:szCs w:val="28"/>
        </w:rPr>
        <w:t xml:space="preserve"> Федерального агентства по техническому регулированию и метрологии от 8 </w:t>
      </w:r>
      <w:r w:rsidRPr="00AC31B7">
        <w:rPr>
          <w:rFonts w:ascii="Times New Roman" w:hAnsi="Times New Roman" w:cs="Times New Roman"/>
          <w:sz w:val="28"/>
          <w:szCs w:val="28"/>
        </w:rPr>
        <w:lastRenderedPageBreak/>
        <w:t>декабря 2011 г. N 735-ст (Стандартинформ, 2012) (далее - ГОСТ Р 54601-2011).</w:t>
      </w: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p>
    <w:p w:rsidR="00866740" w:rsidRPr="00AC31B7" w:rsidRDefault="00866740" w:rsidP="00866740">
      <w:pPr>
        <w:autoSpaceDE w:val="0"/>
        <w:autoSpaceDN w:val="0"/>
        <w:adjustRightInd w:val="0"/>
        <w:spacing w:before="0" w:beforeAutospacing="0"/>
        <w:jc w:val="center"/>
        <w:outlineLvl w:val="1"/>
        <w:rPr>
          <w:rFonts w:ascii="Times New Roman" w:hAnsi="Times New Roman" w:cs="Times New Roman"/>
          <w:b/>
          <w:bCs/>
          <w:sz w:val="28"/>
          <w:szCs w:val="28"/>
        </w:rPr>
      </w:pPr>
      <w:bookmarkStart w:id="243" w:name="_Toc5201521"/>
      <w:bookmarkStart w:id="244" w:name="_Toc5261133"/>
      <w:r w:rsidRPr="00AC31B7">
        <w:rPr>
          <w:rFonts w:ascii="Times New Roman" w:hAnsi="Times New Roman" w:cs="Times New Roman"/>
          <w:b/>
          <w:bCs/>
          <w:sz w:val="28"/>
          <w:szCs w:val="28"/>
        </w:rPr>
        <w:t>II. Состав сведений, представляемых туристскими</w:t>
      </w:r>
      <w:bookmarkEnd w:id="243"/>
      <w:bookmarkEnd w:id="244"/>
    </w:p>
    <w:p w:rsidR="00866740" w:rsidRPr="00AC31B7" w:rsidRDefault="00866740" w:rsidP="00866740">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организациями и туристами в территориальные органы МЧС</w:t>
      </w:r>
    </w:p>
    <w:p w:rsidR="00866740" w:rsidRPr="00AC31B7" w:rsidRDefault="00866740" w:rsidP="00866740">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России, способы и сроки уведомления</w:t>
      </w:r>
    </w:p>
    <w:p w:rsidR="00866740" w:rsidRPr="00AC31B7" w:rsidRDefault="00866740" w:rsidP="00866740">
      <w:pPr>
        <w:autoSpaceDE w:val="0"/>
        <w:autoSpaceDN w:val="0"/>
        <w:adjustRightInd w:val="0"/>
        <w:spacing w:before="0" w:beforeAutospacing="0"/>
        <w:jc w:val="center"/>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3. Представители туристских организаций и туристов (далее - ответственный представитель) должны информировать территориальный орган МЧС России в субъекте Российской Федерации, на территории которого начинается маршрут передвижения, не позднее чем за десять рабочих дней до начала путешествия, похода, экскурсии, туристского слета, соревнования и иного мероприятия, связанного с активными видами туризма (далее - туристское мероприятие), в форме уведомления о туристском мероприятии одним из следующих способов:</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на официальном сайте МЧС России, официальном сайте территориального органа МЧС России в информационно-телекоммуникационной сети "Интернет" (далее - сеть "Интернет");</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по адресу электронной почты территориального органа МЧС России, указанному на официальном сайте территориального органа МЧС России в сети "Интернет";</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посредством заказного почтового отправления с уведомлением о вручении;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по телефону территориального органа МЧС России, указанному на официальном сайте территориального органа МЧС России в сети "Интернет";</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при личном обращении в территориальный орган МЧС России.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4. Уведомление о туристском мероприятии должно включать в себя следующие сведения:</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наименование, адрес, контактный номер телефона туристской организации (при проведении туристского мероприятия туристской организацией);</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фамилию, имя, отчество (при наличии) и контактный номер телефона ответственного представителя, инструктора-проводника (для туристских групп), фамилию, имя, отчество (при наличии) и контактный номер телефона туриста, а также его близкого родственника или иного контактного лица (для туриста, совершающего одиночный маршрут);</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список участников туристского мероприятия с указанием фамилии, имени, отчества (при наличии), даты рождения, адреса места жительства и контактного номера телефона каждого из участников;</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планируемые дату и время выхода на маршрут и возвращения с маршрута, а также срок и способ информирования территориального органа МЧС России о его окончании;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информацию о маршруте передвижения (месте начала и окончания маршрута, протяженности маршрута, предполагаемых местах ночлега и отдыха, маршрутах аварийных выходов (для маршрутов, имеющих категории </w:t>
      </w:r>
      <w:r w:rsidRPr="00AC31B7">
        <w:rPr>
          <w:rFonts w:ascii="Times New Roman" w:hAnsi="Times New Roman" w:cs="Times New Roman"/>
          <w:sz w:val="28"/>
          <w:szCs w:val="28"/>
        </w:rPr>
        <w:lastRenderedPageBreak/>
        <w:t>сложности &lt;2&gt;), наличии опасных участков на маршруте (речных порогов, водопадов, ледников, переходов по льду и иных участков);</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&lt;2&gt; </w:t>
      </w:r>
      <w:hyperlink r:id="rId606" w:history="1">
        <w:r w:rsidRPr="00AC31B7">
          <w:rPr>
            <w:rFonts w:ascii="Times New Roman" w:hAnsi="Times New Roman" w:cs="Times New Roman"/>
            <w:color w:val="0000FF"/>
            <w:sz w:val="28"/>
            <w:szCs w:val="28"/>
          </w:rPr>
          <w:t>Пункт 4.3</w:t>
        </w:r>
      </w:hyperlink>
      <w:r w:rsidRPr="00AC31B7">
        <w:rPr>
          <w:rFonts w:ascii="Times New Roman" w:hAnsi="Times New Roman" w:cs="Times New Roman"/>
          <w:sz w:val="28"/>
          <w:szCs w:val="28"/>
        </w:rPr>
        <w:t xml:space="preserve"> ГОСТ Р 54601-2011.</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наличие у участников туристского мероприятия средств оказания первой помощи, средств связи, применение которых обеспечит организацию связи с учетом особенностей маршрута передвижения, и заряженных запасных элементов питания к ним, а также сигнальных средств;</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сроки (дату и время) и способы организации сеансов связи на маршруте передвижения;</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применяемые средства передвижения (при наличии);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фамилию, имя, отчество (при наличии) и контактный телефон лица, предоставившего сведения;</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дополнительную информацию, которую желает сообщить ответственный представитель (при наличии).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5. При предоставлении указанных сведений ответственными представителями (для несовершеннолетних детей - их представителями) дается согласие на обработку персональных данных ответственных представителей и туристов в целях, предусмотренных настоящим Порядком, в соответствии со </w:t>
      </w:r>
      <w:hyperlink r:id="rId607" w:history="1">
        <w:r w:rsidRPr="00AC31B7">
          <w:rPr>
            <w:rFonts w:ascii="Times New Roman" w:hAnsi="Times New Roman" w:cs="Times New Roman"/>
            <w:color w:val="0000FF"/>
            <w:sz w:val="28"/>
            <w:szCs w:val="28"/>
          </w:rPr>
          <w:t>статьей 9</w:t>
        </w:r>
      </w:hyperlink>
      <w:r w:rsidRPr="00AC31B7">
        <w:rPr>
          <w:rFonts w:ascii="Times New Roman" w:hAnsi="Times New Roman" w:cs="Times New Roman"/>
          <w:sz w:val="28"/>
          <w:szCs w:val="28"/>
        </w:rPr>
        <w:t xml:space="preserve"> Федерального закона от 27 июля 2006 г. N 152-ФЗ "О персональных данных" &lt;3&gt;.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&lt;3&gt; Собрание законодательства Российской Федерации, 2006, N 31, ст. 3451; 2009, N 48, ст. 5716; N 52, ст. 6439; 2010, N 27, ст. 3407; N 31, ст. 4173, 4196; N 49, ст. 6409; N 52, ст. 6974; 2011, N 23, ст. 3263; N 31, ст. 4701; 2013, N 14, ст. 1651; N 30, ст. 4038; N 51, ст. 6683; 2014, N 23, ст. 2927; N 30, ст. 4217, 4243; 2016, N 27, ст. 4164; 2017, N 9, ст. 1276; N 27, ст. 3945; N 31, ст. 4772; 2018, N 1, ст. 82.</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6. Непосредственно перед началом туристского мероприятия (не ранее чем за сутки) ответственный представитель дополнительно по телефону, указанному на официальном сайте территориального органа МЧС России в сети "Интернет", должен проинформировать территориальный орган МЧС России в субъекте Российской Федерации, на территории которого начинается маршрут передвижения, о предстоящем начале туристского мероприятия и в случае необходимости уточнить ранее предоставленные сведения.</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7. По окончании туристского мероприятия ответственный представитель должен информировать территориальный орган МЧС России о возвращении туристских организаций и туристов с маршрута передвижения в срок и способом, указанными в уведомлении о туристском мероприятии.</w:t>
      </w: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center"/>
        <w:outlineLvl w:val="1"/>
        <w:rPr>
          <w:rFonts w:ascii="Times New Roman" w:hAnsi="Times New Roman" w:cs="Times New Roman"/>
          <w:b/>
          <w:bCs/>
          <w:sz w:val="28"/>
          <w:szCs w:val="28"/>
        </w:rPr>
      </w:pPr>
    </w:p>
    <w:p w:rsidR="00394A11" w:rsidRDefault="00394A11" w:rsidP="00866740">
      <w:pPr>
        <w:autoSpaceDE w:val="0"/>
        <w:autoSpaceDN w:val="0"/>
        <w:adjustRightInd w:val="0"/>
        <w:spacing w:before="0" w:beforeAutospacing="0"/>
        <w:jc w:val="center"/>
        <w:outlineLvl w:val="1"/>
        <w:rPr>
          <w:rFonts w:ascii="Times New Roman" w:hAnsi="Times New Roman" w:cs="Times New Roman"/>
          <w:b/>
          <w:bCs/>
          <w:sz w:val="28"/>
          <w:szCs w:val="28"/>
        </w:rPr>
      </w:pPr>
      <w:bookmarkStart w:id="245" w:name="_Toc5201522"/>
      <w:bookmarkStart w:id="246" w:name="_Toc5261134"/>
    </w:p>
    <w:p w:rsidR="00866740" w:rsidRPr="00AC31B7" w:rsidRDefault="00866740" w:rsidP="00866740">
      <w:pPr>
        <w:autoSpaceDE w:val="0"/>
        <w:autoSpaceDN w:val="0"/>
        <w:adjustRightInd w:val="0"/>
        <w:spacing w:before="0" w:beforeAutospacing="0"/>
        <w:jc w:val="center"/>
        <w:outlineLvl w:val="1"/>
        <w:rPr>
          <w:rFonts w:ascii="Times New Roman" w:hAnsi="Times New Roman" w:cs="Times New Roman"/>
          <w:b/>
          <w:bCs/>
          <w:sz w:val="28"/>
          <w:szCs w:val="28"/>
        </w:rPr>
      </w:pPr>
      <w:r w:rsidRPr="00AC31B7">
        <w:rPr>
          <w:rFonts w:ascii="Times New Roman" w:hAnsi="Times New Roman" w:cs="Times New Roman"/>
          <w:b/>
          <w:bCs/>
          <w:sz w:val="28"/>
          <w:szCs w:val="28"/>
        </w:rPr>
        <w:lastRenderedPageBreak/>
        <w:t>III. Регистрация территориальными органами МЧС России</w:t>
      </w:r>
      <w:bookmarkEnd w:id="245"/>
      <w:bookmarkEnd w:id="246"/>
    </w:p>
    <w:p w:rsidR="00866740" w:rsidRPr="00AC31B7" w:rsidRDefault="00866740" w:rsidP="00866740">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уведомлений о туристском мероприятии</w:t>
      </w:r>
    </w:p>
    <w:p w:rsidR="00866740" w:rsidRPr="00AC31B7" w:rsidRDefault="00866740" w:rsidP="00866740">
      <w:pPr>
        <w:autoSpaceDE w:val="0"/>
        <w:autoSpaceDN w:val="0"/>
        <w:adjustRightInd w:val="0"/>
        <w:spacing w:before="0" w:beforeAutospacing="0"/>
        <w:jc w:val="center"/>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8. Территориальные органы МЧС России осуществляют регистрацию уведомлений о туристском мероприятии через органы повседневного управления - центры управления в кризисных ситуациях (далее - ЦУКС).</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9. Сотрудник ЦУКС территориального органа МЧС России в течение одного рабочего дня со дня получения уведомления о туристском мероприятии:</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вносит представленные сведения в Журнал регистрации уведомлений о туристском мероприятии (далее - Журнал регистрации), который ведется на бумажном носителе и (или) в электронном виде;</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передает в подразделения и организации, входящие в состав пожарно-спасательного гарнизона (далее - оперативные службы), в зоне ответственности которых планируется маршрут передвижения, сведения о регистрации уведомления о туристском мероприятии для организации сбора, обработки и обмена информацией в соответствии с требованиями, предусмотренными </w:t>
      </w:r>
      <w:hyperlink r:id="rId608" w:history="1">
        <w:r w:rsidRPr="00AC31B7">
          <w:rPr>
            <w:rFonts w:ascii="Times New Roman" w:hAnsi="Times New Roman" w:cs="Times New Roman"/>
            <w:color w:val="0000FF"/>
            <w:sz w:val="28"/>
            <w:szCs w:val="28"/>
          </w:rPr>
          <w:t>Порядком</w:t>
        </w:r>
      </w:hyperlink>
      <w:r w:rsidRPr="00AC31B7">
        <w:rPr>
          <w:rFonts w:ascii="Times New Roman" w:hAnsi="Times New Roman" w:cs="Times New Roman"/>
          <w:sz w:val="28"/>
          <w:szCs w:val="28"/>
        </w:rPr>
        <w:t xml:space="preserve">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утвержденным постановлением Правительства Российской Федерации от 24 марта 1997 г. N 334 &lt;4&gt;;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&lt;4&gt; Собрание законодательства Российской Федерации, 1997, N 13, ст. 1545; 2012, N 1, ст. 145; 2013, N 37, ст. 4707; 2017, N 39, ст. 5704.</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информирует ответственного представителя о факте регистрации уведомления о туристском мероприятии по телефону или посредством смс-оповещения, сообщает сведения об оперативных службах, осуществляющих дальнейший сбор, обработку и обмен информацией с туристской организацией и туристом, и необходимые контактные данные для уведомления об окончании туристского мероприятия.</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10. Контактная информация об оперативных службах должна размещаться территориальным органом МЧС России на официальном сайте соответствующего территориального органа МЧС России в сети "Интернет".</w:t>
      </w:r>
    </w:p>
    <w:p w:rsidR="00866740" w:rsidRPr="00AC31B7" w:rsidRDefault="00866740" w:rsidP="00C928F3">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11. В случае если маршрут передвижения проходит по территории двух и более субъектов Российской Федерации, сотрудник ЦУКС территориального органа МЧС России, которым осуществлена регистрация уведомления о туристском мероприятии, передает информацию о туристском мероприятии в ЦУКС соответствующих территориальных органов МЧС России в субъектах Российской Федерации, по территориям которых проходит маршрут передвижения, для внесения ими соответствующих сведений в Журнал регистрации.</w:t>
      </w:r>
    </w:p>
    <w:p w:rsidR="00866740" w:rsidRPr="00AC31B7" w:rsidRDefault="00866740" w:rsidP="00866740">
      <w:pPr>
        <w:autoSpaceDE w:val="0"/>
        <w:autoSpaceDN w:val="0"/>
        <w:adjustRightInd w:val="0"/>
        <w:spacing w:before="0" w:beforeAutospacing="0"/>
        <w:ind w:firstLine="540"/>
        <w:rPr>
          <w:rFonts w:ascii="Times New Roman" w:hAnsi="Times New Roman" w:cs="Times New Roman"/>
          <w:sz w:val="28"/>
          <w:szCs w:val="28"/>
        </w:rPr>
      </w:pPr>
    </w:p>
    <w:p w:rsidR="00C928F3" w:rsidRDefault="00C928F3" w:rsidP="00866740">
      <w:pPr>
        <w:autoSpaceDE w:val="0"/>
        <w:autoSpaceDN w:val="0"/>
        <w:adjustRightInd w:val="0"/>
        <w:spacing w:before="0" w:beforeAutospacing="0"/>
        <w:jc w:val="right"/>
        <w:outlineLvl w:val="0"/>
        <w:rPr>
          <w:rFonts w:ascii="Times New Roman" w:hAnsi="Times New Roman" w:cs="Times New Roman"/>
          <w:sz w:val="28"/>
          <w:szCs w:val="28"/>
        </w:rPr>
      </w:pPr>
    </w:p>
    <w:p w:rsidR="00866740" w:rsidRPr="00AC31B7" w:rsidRDefault="00866740" w:rsidP="00394A11">
      <w:pPr>
        <w:jc w:val="center"/>
        <w:rPr>
          <w:rFonts w:ascii="Times New Roman" w:hAnsi="Times New Roman" w:cs="Times New Roman"/>
          <w:sz w:val="28"/>
          <w:szCs w:val="28"/>
        </w:rPr>
      </w:pPr>
      <w:bookmarkStart w:id="247" w:name="_Toc5201523"/>
      <w:bookmarkStart w:id="248" w:name="_Toc5261135"/>
      <w:r w:rsidRPr="00AC31B7">
        <w:rPr>
          <w:rFonts w:ascii="Times New Roman" w:hAnsi="Times New Roman" w:cs="Times New Roman"/>
          <w:sz w:val="28"/>
          <w:szCs w:val="28"/>
        </w:rPr>
        <w:lastRenderedPageBreak/>
        <w:t>Приложение N 2</w:t>
      </w:r>
      <w:bookmarkEnd w:id="247"/>
      <w:bookmarkEnd w:id="248"/>
    </w:p>
    <w:p w:rsidR="00866740" w:rsidRPr="00AC31B7" w:rsidRDefault="00866740" w:rsidP="00394A11">
      <w:pPr>
        <w:jc w:val="center"/>
        <w:rPr>
          <w:rFonts w:ascii="Times New Roman" w:hAnsi="Times New Roman" w:cs="Times New Roman"/>
          <w:sz w:val="28"/>
          <w:szCs w:val="28"/>
        </w:rPr>
      </w:pPr>
      <w:r w:rsidRPr="00AC31B7">
        <w:rPr>
          <w:rFonts w:ascii="Times New Roman" w:hAnsi="Times New Roman" w:cs="Times New Roman"/>
          <w:sz w:val="28"/>
          <w:szCs w:val="28"/>
        </w:rPr>
        <w:t>к приказу МЧС России</w:t>
      </w:r>
    </w:p>
    <w:p w:rsidR="00866740" w:rsidRPr="00AC31B7" w:rsidRDefault="00866740" w:rsidP="00394A11">
      <w:pPr>
        <w:jc w:val="center"/>
        <w:rPr>
          <w:rFonts w:ascii="Times New Roman" w:hAnsi="Times New Roman" w:cs="Times New Roman"/>
          <w:sz w:val="28"/>
          <w:szCs w:val="28"/>
        </w:rPr>
      </w:pPr>
      <w:r w:rsidRPr="00AC31B7">
        <w:rPr>
          <w:rFonts w:ascii="Times New Roman" w:hAnsi="Times New Roman" w:cs="Times New Roman"/>
          <w:sz w:val="28"/>
          <w:szCs w:val="28"/>
        </w:rPr>
        <w:t>от 30.01.2019 N 42</w:t>
      </w:r>
    </w:p>
    <w:p w:rsidR="00866740" w:rsidRPr="00AC31B7" w:rsidRDefault="00866740" w:rsidP="00394A11">
      <w:pPr>
        <w:jc w:val="center"/>
        <w:rPr>
          <w:rFonts w:ascii="Times New Roman" w:hAnsi="Times New Roman" w:cs="Times New Roman"/>
          <w:sz w:val="28"/>
          <w:szCs w:val="28"/>
        </w:rPr>
      </w:pPr>
    </w:p>
    <w:p w:rsidR="00866740" w:rsidRPr="00AC31B7" w:rsidRDefault="00866740" w:rsidP="00394A11">
      <w:pPr>
        <w:jc w:val="center"/>
        <w:rPr>
          <w:rFonts w:ascii="Times New Roman" w:hAnsi="Times New Roman" w:cs="Times New Roman"/>
          <w:b/>
          <w:bCs/>
          <w:sz w:val="28"/>
          <w:szCs w:val="28"/>
        </w:rPr>
      </w:pPr>
      <w:bookmarkStart w:id="249" w:name="Par112"/>
      <w:bookmarkEnd w:id="249"/>
      <w:r w:rsidRPr="00AC31B7">
        <w:rPr>
          <w:rFonts w:ascii="Times New Roman" w:hAnsi="Times New Roman" w:cs="Times New Roman"/>
          <w:b/>
          <w:bCs/>
          <w:sz w:val="28"/>
          <w:szCs w:val="28"/>
        </w:rPr>
        <w:t>ПОРЯДОК</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ХРАНЕНИЯ, ИСПОЛЬЗОВАНИЯ И СНЯТИЯ С УЧЕТА ТЕРРИТОРИАЛЬНЫМИ</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ОРГАНАМИ МЧС РОССИИ ИНФОРМАЦИИ О МАРШРУТАХ ПЕРЕДВИЖЕНИЯ,</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ПРОХОДЯЩИХ ПО ТРУДНОДОСТУПНОЙ МЕСТНОСТИ, ВОДНЫМ, ГОРНЫМ,</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СПЕЛЕОЛОГИЧЕСКИМ И ДРУГИМ ОБЪЕКТАМ, СВЯЗАННЫХ С ПОВЫШЕННЫМ</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РИСКОМ ДЛЯ ЖИЗНИ, ПРИЧИНЕНИЕМ ВРЕДА ЗДОРОВЬЮ ТУРИСТОВ</w:t>
      </w:r>
      <w:r w:rsidR="00394A11">
        <w:rPr>
          <w:rFonts w:ascii="Times New Roman" w:hAnsi="Times New Roman" w:cs="Times New Roman"/>
          <w:b/>
          <w:bCs/>
          <w:sz w:val="28"/>
          <w:szCs w:val="28"/>
        </w:rPr>
        <w:t xml:space="preserve"> </w:t>
      </w:r>
      <w:r w:rsidRPr="00AC31B7">
        <w:rPr>
          <w:rFonts w:ascii="Times New Roman" w:hAnsi="Times New Roman" w:cs="Times New Roman"/>
          <w:b/>
          <w:bCs/>
          <w:sz w:val="28"/>
          <w:szCs w:val="28"/>
        </w:rPr>
        <w:t>(ЭКСКУРСАНТОВ) И ИХ ИМУЩЕСТВУ</w:t>
      </w:r>
    </w:p>
    <w:p w:rsidR="00866740" w:rsidRPr="00AC31B7" w:rsidRDefault="00866740" w:rsidP="00866740">
      <w:pPr>
        <w:autoSpaceDE w:val="0"/>
        <w:autoSpaceDN w:val="0"/>
        <w:adjustRightInd w:val="0"/>
        <w:spacing w:before="0" w:beforeAutospacing="0"/>
        <w:jc w:val="center"/>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 Настоящий Порядок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(далее - Порядок), устанавливает правила хранения, использования и снятия с учета сведений, представленных в территориальные органы МЧС России юридическими лицами и индивидуальными предпринимателями, оказывающими услуги в сфере занятия активными видами туризма на территории Российской Федерации (далее - туристские организации), туристами (экскурсантами) и туристскими группами, в том числе имеющими в своем составе несовершеннолетних детей, а также туристами (экскурсантами) с несовершеннолетними детьми, осуществляющими самостоятельные путешествия по территории Российской Федерации (далее - туристы),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и их имуществу (далее - представленная информация).</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2. Для целей настоящего Порядка под активными видами туризма понимаются путешествия, походы и экскурсии в природной среде с активными способами передвижения, для которых требуются специальная физическая подготовка и владение определенными навыками и умениями, в том числе по использованию снаряжения и средств передвижения &lt;1&gt;.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&lt;1&gt; </w:t>
      </w:r>
      <w:hyperlink r:id="rId609" w:history="1">
        <w:r w:rsidRPr="00AC31B7">
          <w:rPr>
            <w:rFonts w:ascii="Times New Roman" w:hAnsi="Times New Roman" w:cs="Times New Roman"/>
            <w:color w:val="0000FF"/>
            <w:sz w:val="28"/>
            <w:szCs w:val="28"/>
          </w:rPr>
          <w:t>Пункт 3.1</w:t>
        </w:r>
      </w:hyperlink>
      <w:r w:rsidRPr="00AC31B7">
        <w:rPr>
          <w:rFonts w:ascii="Times New Roman" w:hAnsi="Times New Roman" w:cs="Times New Roman"/>
          <w:sz w:val="28"/>
          <w:szCs w:val="28"/>
        </w:rPr>
        <w:t xml:space="preserve"> ГОСТ Р 54601-2011 "Национальный стандарт Российской Федерации. Туристские услуги. Безопасность активных видов туризма. Общие положения", утвержденного и введенного в действие </w:t>
      </w:r>
      <w:hyperlink r:id="rId610" w:history="1">
        <w:r w:rsidRPr="00AC31B7">
          <w:rPr>
            <w:rFonts w:ascii="Times New Roman" w:hAnsi="Times New Roman" w:cs="Times New Roman"/>
            <w:color w:val="0000FF"/>
            <w:sz w:val="28"/>
            <w:szCs w:val="28"/>
          </w:rPr>
          <w:t>приказом</w:t>
        </w:r>
      </w:hyperlink>
      <w:r w:rsidRPr="00AC31B7">
        <w:rPr>
          <w:rFonts w:ascii="Times New Roman" w:hAnsi="Times New Roman" w:cs="Times New Roman"/>
          <w:sz w:val="28"/>
          <w:szCs w:val="28"/>
        </w:rPr>
        <w:t xml:space="preserve"> Федерального агентства по техническому регулированию и метрологии от 8 декабря 2011 г. N 735-ст (Стандартинформ, 2012).</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3. Хранение, использование и снятие с учета представленной информации должны осуществляться территориальными органами МЧС России через органы повседневного управления - центры управления в кризисных ситуациях (далее - ЦУКС).</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4. Хранение представленной информации должно осуществляться ЦУКС территориальных органов МЧС России в субъектах Российской Федерации, по территориям которых проходит путешествие, поход, экскурсия, туристский слет, соревнование и иное мероприятие туристских организаций и туристов, связанное с активными видами туризма (далее - туристское мероприятие), в Журнале регистрации уведомлений о туристском мероприятии (далее - Журнал регистрации), который ведется на бумажном носителе и (или) в электронном виде в соответствии с инструкцией по делопроизводству, издаваемой МЧС России в соответствии с </w:t>
      </w:r>
      <w:hyperlink r:id="rId611" w:history="1">
        <w:r w:rsidRPr="00AC31B7">
          <w:rPr>
            <w:rFonts w:ascii="Times New Roman" w:hAnsi="Times New Roman" w:cs="Times New Roman"/>
            <w:color w:val="0000FF"/>
            <w:sz w:val="28"/>
            <w:szCs w:val="28"/>
          </w:rPr>
          <w:t>Правилами</w:t>
        </w:r>
      </w:hyperlink>
      <w:r w:rsidRPr="00AC31B7">
        <w:rPr>
          <w:rFonts w:ascii="Times New Roman" w:hAnsi="Times New Roman" w:cs="Times New Roman"/>
          <w:sz w:val="28"/>
          <w:szCs w:val="28"/>
        </w:rPr>
        <w:t xml:space="preserve"> делопроизводства в федеральных органах исполнительной власти, утвержденными постановлением Правительства Российской Федерации от 15 июня 2009 г. N 477 &lt;2&gt;.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&lt;2&gt; Собрание законодательства Российской Федерации, 2009, N 25, ст. 3060; 2011, N 37, ст. 5263; 2016, N 18, ст. 2641.</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5. Использование представленной информации включает в себя:</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ведение учета туристских организаций и туристов, находящихся на маршрутах передвижения, в Журнале регистрации;</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информирование подразделений и организаций, входящих в состав пожарно-спасательного гарнизона (далее - оперативные службы), о нахождении туристских организаций и туристов в зоне их ответственности;</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организацию информационного взаимодействия с туристскими организациями и туристами во время сеансов связи на маршруте передвижения в сроки, указанные в уведомлении о туристском мероприятии;</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организацию реагирования оперативных служб на чрезвычайные ситуации, произошедшие с туристскими организациями и туристами, в соответствии со </w:t>
      </w:r>
      <w:hyperlink r:id="rId612" w:history="1">
        <w:r w:rsidRPr="00AC31B7">
          <w:rPr>
            <w:rFonts w:ascii="Times New Roman" w:hAnsi="Times New Roman" w:cs="Times New Roman"/>
            <w:color w:val="0000FF"/>
            <w:sz w:val="28"/>
            <w:szCs w:val="28"/>
          </w:rPr>
          <w:t>статьей 13</w:t>
        </w:r>
      </w:hyperlink>
      <w:r w:rsidRPr="00AC31B7">
        <w:rPr>
          <w:rFonts w:ascii="Times New Roman" w:hAnsi="Times New Roman" w:cs="Times New Roman"/>
          <w:sz w:val="28"/>
          <w:szCs w:val="28"/>
        </w:rPr>
        <w:t xml:space="preserve"> Федерального закона от 22 августа 1995 г. N 151-ФЗ "Об аварийно-спасательных службах и статусе спасателей" &lt;3&gt;.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&lt;3&gt; Собрание законодательства Российской Федерации, 1995, N 35, ст. 3503; 2000, N 32, ст. 3341; N 33, ст. 3348; N 46, ст. 4537; 2003, N 46, ст. 4435; 2004, N 35, ст. 3607; N 45, ст. 4377; N 49, ст. 4840; 2005, N 1, ст. 15; N 19, ст. 1752; 2008, N 18, ст. 1938; 2009, N 19, ст. 2274; N 48, ст. 5717; 2012, N 41, ст. 5525; 2013, N 27, ст. 3477; 2017, N 30, ст. 4447.</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6. На основании полученных от территориальных органов МЧС России сведений оперативные службы:</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представляют по запросу туристских организаций и туристов информацию об особенностях маршрута передвижения, факторах риска и </w:t>
      </w:r>
      <w:r w:rsidRPr="00AC31B7">
        <w:rPr>
          <w:rFonts w:ascii="Times New Roman" w:hAnsi="Times New Roman" w:cs="Times New Roman"/>
          <w:sz w:val="28"/>
          <w:szCs w:val="28"/>
        </w:rPr>
        <w:lastRenderedPageBreak/>
        <w:t>мерах безопасности, а при возникновении факторов, связанных с угрозой для жизни и здоровья туристов, в том числе неблагоприятных метеорологических условий, информируют о них туристские организации и туристов во время сеансов связи в сроки и способами, указанными в уведомлении о туристском мероприятии;</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контролируют передвижения туристских организаций и туристов во время сеансов связи с ними в сроки и способами, указанными в уведомлении о туристском мероприятии, а в случае отсутствия такой связи (невыхода на связь) незамедлительно информируют ЦУКС территориального органа МЧС России для организации поисково-спасательных работ.</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7. Снятие с учета представленной информации осуществляется путем внесения в Журнал регистрации сведений о возвращении туристских организаций и туристов с маршрута передвижения, полученных от представителей туристских организаций и туристов.</w:t>
      </w:r>
    </w:p>
    <w:p w:rsidR="00866740" w:rsidRPr="00AC31B7" w:rsidRDefault="00866740" w:rsidP="00C928F3">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Сотрудник ЦУКС территориального органа МЧС России вносит указанные сведения в Журнал регистрации в течение одного рабочего дня со дня их получения.</w:t>
      </w:r>
    </w:p>
    <w:p w:rsidR="00866740" w:rsidRPr="00AC31B7" w:rsidRDefault="00866740" w:rsidP="00C928F3">
      <w:pPr>
        <w:autoSpaceDE w:val="0"/>
        <w:autoSpaceDN w:val="0"/>
        <w:adjustRightInd w:val="0"/>
        <w:spacing w:before="0" w:beforeAutospacing="0"/>
        <w:rPr>
          <w:rFonts w:ascii="Times New Roman" w:hAnsi="Times New Roman" w:cs="Times New Roman"/>
          <w:sz w:val="28"/>
          <w:szCs w:val="28"/>
        </w:rPr>
      </w:pPr>
    </w:p>
    <w:p w:rsidR="00AC31B7" w:rsidRDefault="00AC31B7" w:rsidP="00C928F3">
      <w:pPr>
        <w:spacing w:before="0" w:beforeAutospacing="0"/>
        <w:rPr>
          <w:rFonts w:ascii="Times New Roman" w:hAnsi="Times New Roman" w:cs="Times New Roman"/>
          <w:sz w:val="28"/>
          <w:szCs w:val="28"/>
        </w:rPr>
      </w:pPr>
      <w:r>
        <w:rPr>
          <w:rFonts w:ascii="Times New Roman" w:hAnsi="Times New Roman" w:cs="Times New Roman"/>
          <w:sz w:val="28"/>
          <w:szCs w:val="28"/>
        </w:rPr>
        <w:br w:type="page"/>
      </w:r>
    </w:p>
    <w:p w:rsidR="001D3458" w:rsidRPr="00394A11" w:rsidRDefault="007C2CC5" w:rsidP="00746AEC">
      <w:pPr>
        <w:jc w:val="center"/>
        <w:rPr>
          <w:rFonts w:ascii="Times New Roman" w:hAnsi="Times New Roman"/>
          <w:b/>
          <w:sz w:val="32"/>
          <w:szCs w:val="32"/>
        </w:rPr>
      </w:pPr>
      <w:hyperlink r:id="rId613" w:history="1">
        <w:bookmarkStart w:id="250" w:name="_Toc5201524"/>
        <w:bookmarkStart w:id="251" w:name="_Toc5261136"/>
        <w:r w:rsidR="00394A11" w:rsidRPr="00746AEC">
          <w:rPr>
            <w:rStyle w:val="aff7"/>
            <w:rFonts w:ascii="Times New Roman" w:hAnsi="Times New Roman"/>
            <w:bCs/>
            <w:color w:val="auto"/>
            <w:sz w:val="32"/>
            <w:szCs w:val="32"/>
          </w:rPr>
          <w:t xml:space="preserve">ПРИКАЗ МИНОБРАЗОВАНИЯ </w:t>
        </w:r>
        <w:r w:rsidR="001D3458" w:rsidRPr="00746AEC">
          <w:rPr>
            <w:rStyle w:val="aff7"/>
            <w:rFonts w:ascii="Times New Roman" w:hAnsi="Times New Roman"/>
            <w:bCs/>
            <w:color w:val="auto"/>
            <w:sz w:val="32"/>
            <w:szCs w:val="32"/>
          </w:rPr>
          <w:t xml:space="preserve">РСФСР </w:t>
        </w:r>
        <w:r w:rsidR="00394A11" w:rsidRPr="00746AEC">
          <w:rPr>
            <w:rStyle w:val="aff7"/>
            <w:rFonts w:ascii="Times New Roman" w:hAnsi="Times New Roman"/>
            <w:bCs/>
            <w:color w:val="auto"/>
            <w:sz w:val="32"/>
            <w:szCs w:val="32"/>
          </w:rPr>
          <w:t>ОТ 13 ИЮЛЯ 1992 Г. №</w:t>
        </w:r>
        <w:r w:rsidR="00746AEC">
          <w:rPr>
            <w:rStyle w:val="aff7"/>
            <w:rFonts w:ascii="Times New Roman" w:hAnsi="Times New Roman"/>
            <w:b w:val="0"/>
            <w:bCs/>
            <w:color w:val="auto"/>
            <w:sz w:val="32"/>
            <w:szCs w:val="32"/>
          </w:rPr>
          <w:t xml:space="preserve"> </w:t>
        </w:r>
        <w:r w:rsidR="000828FA">
          <w:rPr>
            <w:rStyle w:val="aff7"/>
            <w:rFonts w:ascii="Times New Roman" w:hAnsi="Times New Roman"/>
            <w:b w:val="0"/>
            <w:bCs/>
            <w:color w:val="auto"/>
            <w:sz w:val="32"/>
            <w:szCs w:val="32"/>
          </w:rPr>
          <w:t xml:space="preserve">293 </w:t>
        </w:r>
        <w:r w:rsidR="00394A11">
          <w:rPr>
            <w:rStyle w:val="aff7"/>
            <w:rFonts w:ascii="Times New Roman" w:hAnsi="Times New Roman"/>
            <w:b w:val="0"/>
            <w:bCs/>
            <w:color w:val="auto"/>
            <w:sz w:val="32"/>
            <w:szCs w:val="32"/>
          </w:rPr>
          <w:t>«ОБ УТВЕРЖДЕНИИ НОРМАТИВНЫХ ДОКУМЕНТОВ ПО ТУРИСТКО-КРАЕВЕДЧЕСКОЙ ДЕЯТЕЛЬНОСТИ»</w:t>
        </w:r>
        <w:bookmarkEnd w:id="250"/>
        <w:bookmarkEnd w:id="251"/>
      </w:hyperlink>
    </w:p>
    <w:p w:rsidR="001D3458" w:rsidRPr="00394A11" w:rsidRDefault="001D3458" w:rsidP="00394A11">
      <w:pPr>
        <w:pStyle w:val="10"/>
        <w:jc w:val="center"/>
        <w:rPr>
          <w:rFonts w:ascii="Times New Roman" w:hAnsi="Times New Roman"/>
          <w:b w:val="0"/>
          <w:color w:val="auto"/>
          <w:sz w:val="32"/>
          <w:szCs w:val="32"/>
        </w:rPr>
      </w:pP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В целях дальнейшего совершенствования и развития массового туризма, организации и проведения туристских походов, экспедиций, экскурсий и лагерей с учащимися общеобразовательных школ и профессиональных училищ, воспитанниками детских домов и школ-интернатов, студентами педагогических училищ приказываю:</w:t>
      </w:r>
    </w:p>
    <w:p w:rsidR="001D3458" w:rsidRPr="001D3458" w:rsidRDefault="001D3458" w:rsidP="00C928F3">
      <w:pPr>
        <w:spacing w:before="0" w:beforeAutospacing="0"/>
        <w:rPr>
          <w:rFonts w:ascii="Times New Roman" w:hAnsi="Times New Roman" w:cs="Times New Roman"/>
          <w:sz w:val="28"/>
          <w:szCs w:val="28"/>
        </w:rPr>
      </w:pPr>
      <w:bookmarkStart w:id="252" w:name="sub_1"/>
      <w:r w:rsidRPr="001D3458">
        <w:rPr>
          <w:rFonts w:ascii="Times New Roman" w:hAnsi="Times New Roman" w:cs="Times New Roman"/>
          <w:sz w:val="28"/>
          <w:szCs w:val="28"/>
        </w:rPr>
        <w:t xml:space="preserve">1. Утвердить </w:t>
      </w:r>
      <w:hyperlink r:id="rId614" w:history="1">
        <w:r w:rsidRPr="001D3458">
          <w:rPr>
            <w:rStyle w:val="aff7"/>
            <w:rFonts w:ascii="Times New Roman" w:hAnsi="Times New Roman"/>
            <w:sz w:val="28"/>
            <w:szCs w:val="28"/>
          </w:rPr>
          <w:t>Инструкцию</w:t>
        </w:r>
      </w:hyperlink>
      <w:r w:rsidRPr="001D3458">
        <w:rPr>
          <w:rFonts w:ascii="Times New Roman" w:hAnsi="Times New Roman" w:cs="Times New Roman"/>
          <w:sz w:val="28"/>
          <w:szCs w:val="28"/>
        </w:rPr>
        <w:t xml:space="preserve"> по организации и проведению туристских походов, экспедиций и экскурсий (путешествий) с учащимися, воспитанниками и студентами Российской Федерации (приложение 1) и Положение о значке "Юный турист" (приложение 2)</w:t>
      </w:r>
      <w:hyperlink w:anchor="sub_901" w:history="1">
        <w:r w:rsidRPr="001D3458">
          <w:rPr>
            <w:rStyle w:val="aff7"/>
            <w:rFonts w:ascii="Times New Roman" w:hAnsi="Times New Roman"/>
            <w:sz w:val="28"/>
            <w:szCs w:val="28"/>
          </w:rPr>
          <w:t>*</w:t>
        </w:r>
      </w:hyperlink>
      <w:r w:rsidRPr="001D3458">
        <w:rPr>
          <w:rFonts w:ascii="Times New Roman" w:hAnsi="Times New Roman" w:cs="Times New Roman"/>
          <w:sz w:val="28"/>
          <w:szCs w:val="28"/>
        </w:rPr>
        <w:t>.</w:t>
      </w:r>
    </w:p>
    <w:p w:rsidR="001D3458" w:rsidRPr="001D3458" w:rsidRDefault="001D3458" w:rsidP="00C928F3">
      <w:pPr>
        <w:spacing w:before="0" w:beforeAutospacing="0"/>
        <w:rPr>
          <w:rFonts w:ascii="Times New Roman" w:hAnsi="Times New Roman" w:cs="Times New Roman"/>
          <w:sz w:val="28"/>
          <w:szCs w:val="28"/>
        </w:rPr>
      </w:pPr>
      <w:bookmarkStart w:id="253" w:name="sub_2"/>
      <w:bookmarkEnd w:id="252"/>
      <w:r w:rsidRPr="001D3458">
        <w:rPr>
          <w:rFonts w:ascii="Times New Roman" w:hAnsi="Times New Roman" w:cs="Times New Roman"/>
          <w:sz w:val="28"/>
          <w:szCs w:val="28"/>
        </w:rPr>
        <w:t>2. Не применять Инструкцию по организации и проведению туристских походов, экспедиций и экскурсий с учащимися на территории СССР (приказ Министерства просвещения СССР от 19.06.86 N 140), Положение о значке "Юный турист" (решение бюро центрального совета Всесоюзной пионерской организации им.В.И.Ленина от 11.11.60 N 36).</w:t>
      </w:r>
    </w:p>
    <w:bookmarkEnd w:id="253"/>
    <w:p w:rsidR="001D3458" w:rsidRPr="001D3458" w:rsidRDefault="001D3458" w:rsidP="001D3458">
      <w:pPr>
        <w:rPr>
          <w:rFonts w:ascii="Times New Roman" w:hAnsi="Times New Roman" w:cs="Times New Roman"/>
          <w:sz w:val="28"/>
          <w:szCs w:val="28"/>
        </w:rPr>
      </w:pPr>
    </w:p>
    <w:tbl>
      <w:tblPr>
        <w:tblW w:w="0" w:type="auto"/>
        <w:tblInd w:w="108" w:type="dxa"/>
        <w:tblLook w:val="0000"/>
      </w:tblPr>
      <w:tblGrid>
        <w:gridCol w:w="6223"/>
        <w:gridCol w:w="3240"/>
      </w:tblGrid>
      <w:tr w:rsidR="001D3458" w:rsidRPr="001D3458" w:rsidTr="00EB118F">
        <w:tc>
          <w:tcPr>
            <w:tcW w:w="6867" w:type="dxa"/>
            <w:tcBorders>
              <w:top w:val="nil"/>
              <w:left w:val="nil"/>
              <w:bottom w:val="nil"/>
              <w:right w:val="nil"/>
            </w:tcBorders>
          </w:tcPr>
          <w:p w:rsidR="001D3458" w:rsidRPr="001D3458" w:rsidRDefault="001D3458" w:rsidP="00EB118F">
            <w:pPr>
              <w:pStyle w:val="afc"/>
              <w:rPr>
                <w:rFonts w:ascii="Times New Roman" w:hAnsi="Times New Roman" w:cs="Times New Roman"/>
                <w:sz w:val="28"/>
                <w:szCs w:val="28"/>
              </w:rPr>
            </w:pPr>
            <w:r w:rsidRPr="001D3458">
              <w:rPr>
                <w:rFonts w:ascii="Times New Roman" w:hAnsi="Times New Roman" w:cs="Times New Roman"/>
                <w:sz w:val="28"/>
                <w:szCs w:val="28"/>
              </w:rPr>
              <w:t>Первый заместитель министра</w:t>
            </w:r>
          </w:p>
        </w:tc>
        <w:tc>
          <w:tcPr>
            <w:tcW w:w="3432" w:type="dxa"/>
            <w:tcBorders>
              <w:top w:val="nil"/>
              <w:left w:val="nil"/>
              <w:bottom w:val="nil"/>
              <w:right w:val="nil"/>
            </w:tcBorders>
          </w:tcPr>
          <w:p w:rsidR="001D3458" w:rsidRPr="001D3458" w:rsidRDefault="001D3458" w:rsidP="00EB118F">
            <w:pPr>
              <w:pStyle w:val="aff8"/>
              <w:jc w:val="right"/>
              <w:rPr>
                <w:rFonts w:ascii="Times New Roman" w:hAnsi="Times New Roman" w:cs="Times New Roman"/>
                <w:sz w:val="28"/>
                <w:szCs w:val="28"/>
              </w:rPr>
            </w:pPr>
            <w:r w:rsidRPr="001D3458">
              <w:rPr>
                <w:rFonts w:ascii="Times New Roman" w:hAnsi="Times New Roman" w:cs="Times New Roman"/>
                <w:sz w:val="28"/>
                <w:szCs w:val="28"/>
              </w:rPr>
              <w:t>В.Б.Новичков</w:t>
            </w:r>
          </w:p>
        </w:tc>
      </w:tr>
    </w:tbl>
    <w:p w:rsidR="001D3458" w:rsidRPr="001D3458" w:rsidRDefault="001D3458" w:rsidP="001D3458">
      <w:pPr>
        <w:rPr>
          <w:rFonts w:ascii="Times New Roman" w:hAnsi="Times New Roman" w:cs="Times New Roman"/>
          <w:sz w:val="28"/>
          <w:szCs w:val="28"/>
        </w:rPr>
      </w:pPr>
    </w:p>
    <w:p w:rsidR="001D3458" w:rsidRPr="001D3458" w:rsidRDefault="001D3458" w:rsidP="001D3458">
      <w:pPr>
        <w:pStyle w:val="aff9"/>
        <w:rPr>
          <w:rFonts w:ascii="Times New Roman" w:hAnsi="Times New Roman" w:cs="Times New Roman"/>
          <w:sz w:val="28"/>
          <w:szCs w:val="28"/>
        </w:rPr>
      </w:pPr>
      <w:r w:rsidRPr="001D3458">
        <w:rPr>
          <w:rFonts w:ascii="Times New Roman" w:hAnsi="Times New Roman" w:cs="Times New Roman"/>
          <w:sz w:val="28"/>
          <w:szCs w:val="28"/>
        </w:rPr>
        <w:t>______________________________</w:t>
      </w:r>
    </w:p>
    <w:p w:rsidR="001D3458" w:rsidRPr="001D3458" w:rsidRDefault="001D3458" w:rsidP="001D3458">
      <w:pPr>
        <w:rPr>
          <w:rFonts w:ascii="Times New Roman" w:hAnsi="Times New Roman" w:cs="Times New Roman"/>
          <w:sz w:val="28"/>
          <w:szCs w:val="28"/>
        </w:rPr>
      </w:pPr>
      <w:bookmarkStart w:id="254" w:name="sub_901"/>
      <w:r w:rsidRPr="001D3458">
        <w:rPr>
          <w:rFonts w:ascii="Times New Roman" w:hAnsi="Times New Roman" w:cs="Times New Roman"/>
          <w:sz w:val="28"/>
          <w:szCs w:val="28"/>
        </w:rPr>
        <w:t>* При данной публикации не приводится.</w:t>
      </w:r>
    </w:p>
    <w:bookmarkEnd w:id="254"/>
    <w:p w:rsidR="001D3458" w:rsidRPr="000828FA" w:rsidRDefault="007C2CC5" w:rsidP="00CD0CD3">
      <w:pPr>
        <w:jc w:val="center"/>
        <w:rPr>
          <w:rFonts w:ascii="Times New Roman" w:hAnsi="Times New Roman"/>
          <w:sz w:val="28"/>
          <w:szCs w:val="28"/>
        </w:rPr>
      </w:pPr>
      <w:r w:rsidRPr="000828FA">
        <w:rPr>
          <w:rFonts w:ascii="Times New Roman" w:hAnsi="Times New Roman"/>
          <w:sz w:val="28"/>
          <w:szCs w:val="28"/>
        </w:rPr>
        <w:fldChar w:fldCharType="begin"/>
      </w:r>
      <w:r w:rsidR="001D3458" w:rsidRPr="000828FA">
        <w:rPr>
          <w:rFonts w:ascii="Times New Roman" w:hAnsi="Times New Roman"/>
          <w:sz w:val="28"/>
          <w:szCs w:val="28"/>
        </w:rPr>
        <w:instrText>HYPERLINK "http://mobileonline.garant.ru/document?id=6047422&amp;sub=0"</w:instrText>
      </w:r>
      <w:r w:rsidRPr="000828FA">
        <w:rPr>
          <w:rFonts w:ascii="Times New Roman" w:hAnsi="Times New Roman"/>
          <w:sz w:val="28"/>
          <w:szCs w:val="28"/>
        </w:rPr>
        <w:fldChar w:fldCharType="separate"/>
      </w:r>
      <w:bookmarkStart w:id="255" w:name="_Toc5201526"/>
      <w:bookmarkStart w:id="256" w:name="_Toc5261138"/>
      <w:r w:rsidR="001D3458" w:rsidRPr="000828FA">
        <w:rPr>
          <w:rStyle w:val="aff7"/>
          <w:rFonts w:ascii="Times New Roman" w:hAnsi="Times New Roman"/>
          <w:bCs/>
          <w:color w:val="auto"/>
          <w:sz w:val="28"/>
          <w:szCs w:val="28"/>
        </w:rPr>
        <w:t>Инструкция по организации и проведению туристских походов, экспедиций и экскурсий (путешествий) с учащимися, воспитанниками и студентами Российской Федерации (утв. приказом Минобразования РФ от 13 июля 1992 г. N 293)</w:t>
      </w:r>
      <w:bookmarkEnd w:id="255"/>
      <w:bookmarkEnd w:id="256"/>
      <w:r w:rsidRPr="000828FA">
        <w:rPr>
          <w:rFonts w:ascii="Times New Roman" w:hAnsi="Times New Roman"/>
          <w:sz w:val="28"/>
          <w:szCs w:val="28"/>
        </w:rPr>
        <w:fldChar w:fldCharType="end"/>
      </w:r>
    </w:p>
    <w:p w:rsidR="001D3458" w:rsidRPr="00310296" w:rsidRDefault="001D3458" w:rsidP="00310296">
      <w:pPr>
        <w:jc w:val="center"/>
        <w:rPr>
          <w:rFonts w:ascii="Times New Roman" w:hAnsi="Times New Roman"/>
          <w:b/>
          <w:sz w:val="28"/>
          <w:szCs w:val="28"/>
        </w:rPr>
      </w:pPr>
      <w:bookmarkStart w:id="257" w:name="_Toc5201527"/>
      <w:bookmarkStart w:id="258" w:name="_Toc5261139"/>
      <w:bookmarkStart w:id="259" w:name="sub_100"/>
      <w:r w:rsidRPr="00310296">
        <w:rPr>
          <w:rFonts w:ascii="Times New Roman" w:hAnsi="Times New Roman"/>
          <w:b/>
          <w:sz w:val="28"/>
          <w:szCs w:val="28"/>
        </w:rPr>
        <w:t>1. Общие положения</w:t>
      </w:r>
      <w:bookmarkEnd w:id="257"/>
      <w:bookmarkEnd w:id="258"/>
    </w:p>
    <w:p w:rsidR="001D3458" w:rsidRPr="001D3458" w:rsidRDefault="001D3458" w:rsidP="00C928F3">
      <w:pPr>
        <w:spacing w:before="0" w:beforeAutospacing="0"/>
        <w:rPr>
          <w:rFonts w:ascii="Times New Roman" w:hAnsi="Times New Roman" w:cs="Times New Roman"/>
          <w:sz w:val="28"/>
          <w:szCs w:val="28"/>
        </w:rPr>
      </w:pPr>
      <w:bookmarkStart w:id="260" w:name="sub_101"/>
      <w:bookmarkEnd w:id="259"/>
      <w:r w:rsidRPr="001D3458">
        <w:rPr>
          <w:rFonts w:ascii="Times New Roman" w:hAnsi="Times New Roman" w:cs="Times New Roman"/>
          <w:sz w:val="28"/>
          <w:szCs w:val="28"/>
        </w:rPr>
        <w:t>1.1. Настоящая Инструкция определяет порядок проведения туристских походов, экспедиций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Федерации.</w:t>
      </w:r>
    </w:p>
    <w:p w:rsidR="001D3458" w:rsidRPr="001D3458" w:rsidRDefault="001D3458" w:rsidP="00C928F3">
      <w:pPr>
        <w:spacing w:before="0" w:beforeAutospacing="0"/>
        <w:rPr>
          <w:rFonts w:ascii="Times New Roman" w:hAnsi="Times New Roman" w:cs="Times New Roman"/>
          <w:sz w:val="28"/>
          <w:szCs w:val="28"/>
        </w:rPr>
      </w:pPr>
      <w:bookmarkStart w:id="261" w:name="sub_102"/>
      <w:bookmarkEnd w:id="260"/>
      <w:r w:rsidRPr="001D3458">
        <w:rPr>
          <w:rFonts w:ascii="Times New Roman" w:hAnsi="Times New Roman" w:cs="Times New Roman"/>
          <w:sz w:val="28"/>
          <w:szCs w:val="28"/>
        </w:rPr>
        <w:t>1.2. Туристские походы, экспедиции, экскурсии (путешествия) являются важной формой гуманистического, патриотического, интернационального воспитания, расширения знаний, оздоровления и физического развития детей и молодежи.</w:t>
      </w:r>
    </w:p>
    <w:bookmarkEnd w:id="261"/>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lastRenderedPageBreak/>
        <w:t>В путешествиях юные туристы изучают родной край, страну - Российскую Федерацию; ведут работу по охране природы, памятников истории и культуры; выполняют задания образовательных учреждений, научных и других учреждений и организаций.</w:t>
      </w:r>
    </w:p>
    <w:p w:rsidR="001D3458" w:rsidRPr="00310296" w:rsidRDefault="001D3458" w:rsidP="00310296">
      <w:pPr>
        <w:jc w:val="center"/>
        <w:rPr>
          <w:rFonts w:ascii="Times New Roman" w:hAnsi="Times New Roman"/>
          <w:b/>
          <w:sz w:val="28"/>
          <w:szCs w:val="28"/>
        </w:rPr>
      </w:pPr>
      <w:bookmarkStart w:id="262" w:name="_Toc5201528"/>
      <w:bookmarkStart w:id="263" w:name="_Toc5261140"/>
      <w:bookmarkStart w:id="264" w:name="sub_200"/>
      <w:r w:rsidRPr="00310296">
        <w:rPr>
          <w:rFonts w:ascii="Times New Roman" w:hAnsi="Times New Roman"/>
          <w:b/>
          <w:sz w:val="28"/>
          <w:szCs w:val="28"/>
        </w:rPr>
        <w:t>2. Обязанности учреждения, проводящего туристский поход, экспедицию, экскурсию (путешествие)</w:t>
      </w:r>
      <w:hyperlink w:anchor="sub_901" w:history="1">
        <w:r w:rsidRPr="00310296">
          <w:rPr>
            <w:rStyle w:val="aff7"/>
            <w:rFonts w:ascii="Times New Roman" w:hAnsi="Times New Roman"/>
            <w:b w:val="0"/>
            <w:bCs/>
            <w:sz w:val="28"/>
            <w:szCs w:val="28"/>
          </w:rPr>
          <w:t>*</w:t>
        </w:r>
        <w:bookmarkEnd w:id="262"/>
        <w:bookmarkEnd w:id="263"/>
      </w:hyperlink>
    </w:p>
    <w:p w:rsidR="001D3458" w:rsidRPr="001D3458" w:rsidRDefault="001D3458" w:rsidP="00C928F3">
      <w:pPr>
        <w:spacing w:before="0" w:beforeAutospacing="0"/>
        <w:rPr>
          <w:rFonts w:ascii="Times New Roman" w:hAnsi="Times New Roman" w:cs="Times New Roman"/>
          <w:sz w:val="28"/>
          <w:szCs w:val="28"/>
        </w:rPr>
      </w:pPr>
      <w:bookmarkStart w:id="265" w:name="sub_201"/>
      <w:bookmarkEnd w:id="264"/>
      <w:r w:rsidRPr="001D3458">
        <w:rPr>
          <w:rFonts w:ascii="Times New Roman" w:hAnsi="Times New Roman" w:cs="Times New Roman"/>
          <w:sz w:val="28"/>
          <w:szCs w:val="28"/>
        </w:rPr>
        <w:t>2.1. Администрация учреждения, проводящего путешествие, обязана оказывать содействие руководителям групп в организации и проведении путешествия и выдать соответствующие документы, заверенные печатью проводящего путешествие учреждения.</w:t>
      </w:r>
    </w:p>
    <w:bookmarkEnd w:id="265"/>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Финансирование туристских походов, экспедиций, экскурсий (путешествий) осуществляется в соответствии с нормативными документами Министерства образования Российской Федерации и других организаций, проводящих эти мероприятия в соответствии с утвержденными планами.</w:t>
      </w:r>
    </w:p>
    <w:p w:rsidR="001D3458" w:rsidRPr="001D3458" w:rsidRDefault="001D3458" w:rsidP="00C928F3">
      <w:pPr>
        <w:spacing w:before="0" w:beforeAutospacing="0"/>
        <w:rPr>
          <w:rFonts w:ascii="Times New Roman" w:hAnsi="Times New Roman" w:cs="Times New Roman"/>
          <w:sz w:val="28"/>
          <w:szCs w:val="28"/>
        </w:rPr>
      </w:pPr>
      <w:bookmarkStart w:id="266" w:name="sub_202"/>
      <w:r w:rsidRPr="001D3458">
        <w:rPr>
          <w:rFonts w:ascii="Times New Roman" w:hAnsi="Times New Roman" w:cs="Times New Roman"/>
          <w:sz w:val="28"/>
          <w:szCs w:val="28"/>
        </w:rPr>
        <w:t>2.2. Администрация учреждения, проводящего путешествие, а также члены маршрутно-квалификационных комиссий (МКК), давшие положительное заключение о возможности совершения группой заявленного путешествия, не несут ответственности за происшествия, которые явились следствием неправильных действий руководителей и участников путешествия.</w:t>
      </w:r>
    </w:p>
    <w:p w:rsidR="001D3458" w:rsidRPr="001D3458" w:rsidRDefault="001D3458" w:rsidP="00C928F3">
      <w:pPr>
        <w:spacing w:before="0" w:beforeAutospacing="0"/>
        <w:rPr>
          <w:rFonts w:ascii="Times New Roman" w:hAnsi="Times New Roman" w:cs="Times New Roman"/>
          <w:sz w:val="28"/>
          <w:szCs w:val="28"/>
        </w:rPr>
      </w:pPr>
      <w:bookmarkStart w:id="267" w:name="sub_203"/>
      <w:bookmarkEnd w:id="266"/>
      <w:r w:rsidRPr="001D3458">
        <w:rPr>
          <w:rFonts w:ascii="Times New Roman" w:hAnsi="Times New Roman" w:cs="Times New Roman"/>
          <w:sz w:val="28"/>
          <w:szCs w:val="28"/>
        </w:rPr>
        <w:t>2.3. Для проведения многодневных походов, дальних экскурсий с ночлегом в населенном пункте обязательным условием должно быть письменное согласие учреждения, организации, принимающих группу, или путевка экскурсионной организации.</w:t>
      </w:r>
    </w:p>
    <w:p w:rsidR="001D3458" w:rsidRPr="001D3458" w:rsidRDefault="001D3458" w:rsidP="00C928F3">
      <w:pPr>
        <w:spacing w:before="0" w:beforeAutospacing="0"/>
        <w:rPr>
          <w:rFonts w:ascii="Times New Roman" w:hAnsi="Times New Roman" w:cs="Times New Roman"/>
          <w:sz w:val="28"/>
          <w:szCs w:val="28"/>
        </w:rPr>
      </w:pPr>
      <w:bookmarkStart w:id="268" w:name="sub_204"/>
      <w:bookmarkEnd w:id="267"/>
      <w:r w:rsidRPr="001D3458">
        <w:rPr>
          <w:rFonts w:ascii="Times New Roman" w:hAnsi="Times New Roman" w:cs="Times New Roman"/>
          <w:sz w:val="28"/>
          <w:szCs w:val="28"/>
        </w:rPr>
        <w:t>2.4. Участники туристских походов с оформленными маршрутными документами пользуются правом на размещение и обслуживание в туристских гостиницах, базах и кемпингах при наличии свободных мест. Имея разрешение соответствующих организаций, они пользуются правом на посещение заповедников, заказников и других территорий с ограниченным режимом посещения.</w:t>
      </w:r>
    </w:p>
    <w:p w:rsidR="001D3458" w:rsidRPr="001D3458" w:rsidRDefault="001D3458" w:rsidP="00C928F3">
      <w:pPr>
        <w:spacing w:before="0" w:beforeAutospacing="0"/>
        <w:rPr>
          <w:rFonts w:ascii="Times New Roman" w:hAnsi="Times New Roman" w:cs="Times New Roman"/>
          <w:sz w:val="28"/>
          <w:szCs w:val="28"/>
        </w:rPr>
      </w:pPr>
      <w:bookmarkStart w:id="269" w:name="sub_205"/>
      <w:bookmarkEnd w:id="268"/>
      <w:r w:rsidRPr="001D3458">
        <w:rPr>
          <w:rFonts w:ascii="Times New Roman" w:hAnsi="Times New Roman" w:cs="Times New Roman"/>
          <w:sz w:val="28"/>
          <w:szCs w:val="28"/>
        </w:rPr>
        <w:t>2.5. В случае нарушения группой на маршруте контрольных сроков оповещения администрация учреждения, проводящего путешествие, обязана незамедлительно связаться с территориальными органами образования, контрольно-спасательной службой (КСС) или отрядом (КСО), туристскими организациями для выяснения местонахождения группы и оказания ей необходимой помощи.</w:t>
      </w:r>
    </w:p>
    <w:p w:rsidR="001D3458" w:rsidRPr="00310296" w:rsidRDefault="001D3458" w:rsidP="00310296">
      <w:pPr>
        <w:jc w:val="center"/>
        <w:rPr>
          <w:rFonts w:ascii="Times New Roman" w:hAnsi="Times New Roman"/>
          <w:b/>
          <w:sz w:val="28"/>
          <w:szCs w:val="28"/>
        </w:rPr>
      </w:pPr>
      <w:bookmarkStart w:id="270" w:name="_Toc5201529"/>
      <w:bookmarkStart w:id="271" w:name="_Toc5261141"/>
      <w:bookmarkStart w:id="272" w:name="sub_300"/>
      <w:bookmarkEnd w:id="269"/>
      <w:r w:rsidRPr="00310296">
        <w:rPr>
          <w:rFonts w:ascii="Times New Roman" w:hAnsi="Times New Roman"/>
          <w:b/>
          <w:sz w:val="28"/>
          <w:szCs w:val="28"/>
        </w:rPr>
        <w:t>3. Требования к руководителю, заместителю (помощнику) руководителя и участникам туристского похода, экспедиции и экскурсии (путешествия)</w:t>
      </w:r>
      <w:bookmarkEnd w:id="270"/>
      <w:bookmarkEnd w:id="271"/>
    </w:p>
    <w:p w:rsidR="001D3458" w:rsidRPr="001D3458" w:rsidRDefault="001D3458" w:rsidP="00C928F3">
      <w:pPr>
        <w:spacing w:before="0" w:beforeAutospacing="0"/>
        <w:rPr>
          <w:rFonts w:ascii="Times New Roman" w:hAnsi="Times New Roman" w:cs="Times New Roman"/>
          <w:sz w:val="28"/>
          <w:szCs w:val="28"/>
        </w:rPr>
      </w:pPr>
      <w:bookmarkStart w:id="273" w:name="sub_301"/>
      <w:bookmarkEnd w:id="272"/>
      <w:r w:rsidRPr="001D3458">
        <w:rPr>
          <w:rFonts w:ascii="Times New Roman" w:hAnsi="Times New Roman" w:cs="Times New Roman"/>
          <w:sz w:val="28"/>
          <w:szCs w:val="28"/>
        </w:rPr>
        <w:t xml:space="preserve">3.1. Группы для проведения походов, экспедиций, экскурсий (путешествий) формируются из учащихся, воспитанников и студентов (далее - учащихся), объединенных на добровольных началах общими интересами на основе совместной учебы, занятий в кружках и секциях, трудовой деятельности, </w:t>
      </w:r>
      <w:r w:rsidRPr="001D3458">
        <w:rPr>
          <w:rFonts w:ascii="Times New Roman" w:hAnsi="Times New Roman" w:cs="Times New Roman"/>
          <w:sz w:val="28"/>
          <w:szCs w:val="28"/>
        </w:rPr>
        <w:lastRenderedPageBreak/>
        <w:t>места жительства, обладающих необходимым опытом и осуществивших подготовку запланированного похода, экспедиции, экскурсии (путешествия).</w:t>
      </w:r>
    </w:p>
    <w:p w:rsidR="001D3458" w:rsidRPr="001D3458" w:rsidRDefault="001D3458" w:rsidP="00C928F3">
      <w:pPr>
        <w:spacing w:before="0" w:beforeAutospacing="0"/>
        <w:rPr>
          <w:rFonts w:ascii="Times New Roman" w:hAnsi="Times New Roman" w:cs="Times New Roman"/>
          <w:sz w:val="28"/>
          <w:szCs w:val="28"/>
        </w:rPr>
      </w:pPr>
      <w:bookmarkStart w:id="274" w:name="sub_302"/>
      <w:bookmarkEnd w:id="273"/>
      <w:r w:rsidRPr="001D3458">
        <w:rPr>
          <w:rFonts w:ascii="Times New Roman" w:hAnsi="Times New Roman" w:cs="Times New Roman"/>
          <w:sz w:val="28"/>
          <w:szCs w:val="28"/>
        </w:rPr>
        <w:t>3.2. Основные требования к участникам, руководителю, заместителю (помощнику) руководителя некатегорийных походов, экспедиций, многодневных, дальних (за пределы своего района, города) экскурсий:</w:t>
      </w:r>
    </w:p>
    <w:bookmarkEnd w:id="274"/>
    <w:p w:rsidR="00311B38" w:rsidRDefault="00311B38" w:rsidP="00C928F3">
      <w:pPr>
        <w:spacing w:before="0" w:beforeAutospacing="0"/>
        <w:rPr>
          <w:rFonts w:ascii="Times New Roman" w:hAnsi="Times New Roman" w:cs="Times New Roman"/>
          <w:sz w:val="28"/>
          <w:szCs w:val="28"/>
        </w:rPr>
      </w:pPr>
    </w:p>
    <w:p w:rsidR="00311B38" w:rsidRDefault="00311B38" w:rsidP="00311B38">
      <w:r>
        <w:t>Таблица 1</w:t>
      </w:r>
    </w:p>
    <w:p w:rsidR="00311B38" w:rsidRDefault="00311B38" w:rsidP="00C928F3">
      <w:pPr>
        <w:spacing w:before="0" w:beforeAutospacing="0"/>
        <w:rPr>
          <w:rFonts w:ascii="Times New Roman" w:hAnsi="Times New Roman" w:cs="Times New Roman"/>
          <w:sz w:val="28"/>
          <w:szCs w:val="28"/>
        </w:rPr>
      </w:pPr>
    </w:p>
    <w:p w:rsidR="000828FA" w:rsidRDefault="000828FA" w:rsidP="00C928F3">
      <w:pPr>
        <w:spacing w:before="0" w:beforeAutospacing="0"/>
        <w:rPr>
          <w:rFonts w:ascii="Times New Roman" w:hAnsi="Times New Roman" w:cs="Times New Roman"/>
          <w:sz w:val="28"/>
          <w:szCs w:val="28"/>
        </w:rPr>
      </w:pPr>
    </w:p>
    <w:tbl>
      <w:tblPr>
        <w:tblW w:w="0" w:type="auto"/>
        <w:tblInd w:w="40" w:type="dxa"/>
        <w:tblLayout w:type="fixed"/>
        <w:tblCellMar>
          <w:top w:w="75" w:type="dxa"/>
          <w:left w:w="40" w:type="dxa"/>
          <w:bottom w:w="75" w:type="dxa"/>
          <w:right w:w="40" w:type="dxa"/>
        </w:tblCellMar>
        <w:tblLook w:val="0000"/>
      </w:tblPr>
      <w:tblGrid>
        <w:gridCol w:w="1521"/>
        <w:gridCol w:w="1755"/>
        <w:gridCol w:w="936"/>
        <w:gridCol w:w="1755"/>
        <w:gridCol w:w="936"/>
        <w:gridCol w:w="1404"/>
      </w:tblGrid>
      <w:tr w:rsidR="000828FA" w:rsidTr="00F160BC">
        <w:trPr>
          <w:trHeight w:val="248"/>
        </w:trPr>
        <w:tc>
          <w:tcPr>
            <w:tcW w:w="1521" w:type="dxa"/>
            <w:vMerge w:val="restart"/>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    Вид    </w:t>
            </w:r>
          </w:p>
          <w:p w:rsidR="000828FA" w:rsidRDefault="000828FA" w:rsidP="00F160BC">
            <w:pPr>
              <w:pStyle w:val="ConsPlusNonformat"/>
              <w:jc w:val="both"/>
            </w:pPr>
            <w:r>
              <w:t>мероприятия</w:t>
            </w:r>
          </w:p>
        </w:tc>
        <w:tc>
          <w:tcPr>
            <w:tcW w:w="1755" w:type="dxa"/>
            <w:vMerge w:val="restart"/>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    Опыт     </w:t>
            </w:r>
          </w:p>
          <w:p w:rsidR="000828FA" w:rsidRDefault="000828FA" w:rsidP="00F160BC">
            <w:pPr>
              <w:pStyle w:val="ConsPlusNonformat"/>
              <w:jc w:val="both"/>
            </w:pPr>
            <w:r>
              <w:t>руководителя,</w:t>
            </w:r>
          </w:p>
          <w:p w:rsidR="000828FA" w:rsidRDefault="000828FA" w:rsidP="00F160BC">
            <w:pPr>
              <w:pStyle w:val="ConsPlusNonformat"/>
              <w:jc w:val="both"/>
            </w:pPr>
            <w:r>
              <w:t xml:space="preserve"> заместителя </w:t>
            </w:r>
          </w:p>
          <w:p w:rsidR="000828FA" w:rsidRDefault="000828FA" w:rsidP="00F160BC">
            <w:pPr>
              <w:pStyle w:val="ConsPlusNonformat"/>
              <w:jc w:val="both"/>
            </w:pPr>
            <w:r>
              <w:t>руководителя,</w:t>
            </w:r>
          </w:p>
          <w:p w:rsidR="000828FA" w:rsidRDefault="000828FA" w:rsidP="00F160BC">
            <w:pPr>
              <w:pStyle w:val="ConsPlusNonformat"/>
              <w:jc w:val="both"/>
            </w:pPr>
            <w:r>
              <w:t xml:space="preserve">  помощника  </w:t>
            </w:r>
          </w:p>
          <w:p w:rsidR="000828FA" w:rsidRDefault="000828FA" w:rsidP="00F160BC">
            <w:pPr>
              <w:pStyle w:val="ConsPlusNonformat"/>
              <w:jc w:val="both"/>
            </w:pPr>
            <w:r>
              <w:t xml:space="preserve">руководителя </w:t>
            </w:r>
          </w:p>
        </w:tc>
        <w:tc>
          <w:tcPr>
            <w:tcW w:w="2691" w:type="dxa"/>
            <w:gridSpan w:val="2"/>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   Количественный   </w:t>
            </w:r>
          </w:p>
          <w:p w:rsidR="000828FA" w:rsidRDefault="000828FA" w:rsidP="00F160BC">
            <w:pPr>
              <w:pStyle w:val="ConsPlusNonformat"/>
              <w:jc w:val="both"/>
            </w:pPr>
            <w:r>
              <w:t xml:space="preserve">   состав группы    </w:t>
            </w:r>
          </w:p>
        </w:tc>
        <w:tc>
          <w:tcPr>
            <w:tcW w:w="2340" w:type="dxa"/>
            <w:gridSpan w:val="2"/>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   Минимальный   </w:t>
            </w:r>
          </w:p>
          <w:p w:rsidR="000828FA" w:rsidRDefault="000828FA" w:rsidP="00F160BC">
            <w:pPr>
              <w:pStyle w:val="ConsPlusNonformat"/>
              <w:jc w:val="both"/>
            </w:pPr>
            <w:r>
              <w:t xml:space="preserve">  возраст (лет)  </w:t>
            </w:r>
          </w:p>
        </w:tc>
      </w:tr>
      <w:tr w:rsidR="000828FA" w:rsidTr="00F160BC">
        <w:tc>
          <w:tcPr>
            <w:tcW w:w="1521"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1755"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участ-</w:t>
            </w:r>
          </w:p>
          <w:p w:rsidR="000828FA" w:rsidRDefault="000828FA" w:rsidP="00F160BC">
            <w:pPr>
              <w:pStyle w:val="ConsPlusNonformat"/>
              <w:jc w:val="both"/>
            </w:pPr>
            <w:r>
              <w:t xml:space="preserve">ники  </w:t>
            </w:r>
          </w:p>
        </w:tc>
        <w:tc>
          <w:tcPr>
            <w:tcW w:w="1755" w:type="dxa"/>
            <w:tcBorders>
              <w:left w:val="single" w:sz="8" w:space="0" w:color="auto"/>
              <w:bottom w:val="single" w:sz="8" w:space="0" w:color="auto"/>
              <w:right w:val="single" w:sz="8" w:space="0" w:color="auto"/>
            </w:tcBorders>
          </w:tcPr>
          <w:p w:rsidR="000828FA" w:rsidRDefault="000828FA" w:rsidP="00F160BC">
            <w:pPr>
              <w:pStyle w:val="ConsPlusNonformat"/>
              <w:jc w:val="both"/>
            </w:pPr>
            <w:r>
              <w:t>руководитель,</w:t>
            </w:r>
          </w:p>
          <w:p w:rsidR="000828FA" w:rsidRDefault="000828FA" w:rsidP="00F160BC">
            <w:pPr>
              <w:pStyle w:val="ConsPlusNonformat"/>
              <w:jc w:val="both"/>
            </w:pPr>
            <w:r>
              <w:t xml:space="preserve"> заместитель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участ-</w:t>
            </w:r>
          </w:p>
          <w:p w:rsidR="000828FA" w:rsidRDefault="000828FA" w:rsidP="00F160BC">
            <w:pPr>
              <w:pStyle w:val="ConsPlusNonformat"/>
              <w:jc w:val="both"/>
            </w:pPr>
            <w:r>
              <w:t xml:space="preserve">ники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руководи- </w:t>
            </w:r>
          </w:p>
          <w:p w:rsidR="000828FA" w:rsidRDefault="000828FA" w:rsidP="00F160BC">
            <w:pPr>
              <w:pStyle w:val="ConsPlusNonformat"/>
              <w:jc w:val="both"/>
            </w:pPr>
            <w:r>
              <w:t xml:space="preserve">тель, за- </w:t>
            </w:r>
          </w:p>
          <w:p w:rsidR="000828FA" w:rsidRDefault="000828FA" w:rsidP="00F160BC">
            <w:pPr>
              <w:pStyle w:val="ConsPlusNonformat"/>
              <w:jc w:val="both"/>
            </w:pPr>
            <w:r>
              <w:t xml:space="preserve">меститель </w:t>
            </w:r>
          </w:p>
        </w:tc>
      </w:tr>
      <w:tr w:rsidR="000828FA" w:rsidTr="00F160BC">
        <w:trPr>
          <w:trHeight w:val="248"/>
        </w:trPr>
        <w:tc>
          <w:tcPr>
            <w:tcW w:w="1521"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Некатего-  </w:t>
            </w:r>
          </w:p>
          <w:p w:rsidR="000828FA" w:rsidRDefault="000828FA" w:rsidP="00F160BC">
            <w:pPr>
              <w:pStyle w:val="ConsPlusNonformat"/>
              <w:jc w:val="both"/>
            </w:pPr>
            <w:r>
              <w:t xml:space="preserve">рийные по- </w:t>
            </w:r>
          </w:p>
          <w:p w:rsidR="000828FA" w:rsidRDefault="000828FA" w:rsidP="00F160BC">
            <w:pPr>
              <w:pStyle w:val="ConsPlusNonformat"/>
              <w:jc w:val="both"/>
            </w:pPr>
            <w:r>
              <w:t>ходы и экс-</w:t>
            </w:r>
          </w:p>
          <w:p w:rsidR="000828FA" w:rsidRDefault="000828FA" w:rsidP="00F160BC">
            <w:pPr>
              <w:pStyle w:val="ConsPlusNonformat"/>
              <w:jc w:val="both"/>
            </w:pPr>
            <w:r>
              <w:t xml:space="preserve">курсии     </w:t>
            </w:r>
          </w:p>
        </w:tc>
        <w:tc>
          <w:tcPr>
            <w:tcW w:w="1755" w:type="dxa"/>
            <w:tcBorders>
              <w:left w:val="single" w:sz="8" w:space="0" w:color="auto"/>
              <w:bottom w:val="single" w:sz="8" w:space="0" w:color="auto"/>
              <w:right w:val="single" w:sz="8" w:space="0" w:color="auto"/>
            </w:tcBorders>
          </w:tcPr>
          <w:p w:rsidR="000828FA" w:rsidRDefault="000828FA" w:rsidP="00F160BC">
            <w:pPr>
              <w:pStyle w:val="ConsPlusNonformat"/>
              <w:jc w:val="both"/>
            </w:pPr>
            <w:r>
              <w:t>1 - 3-дневные</w:t>
            </w:r>
          </w:p>
          <w:p w:rsidR="000828FA" w:rsidRDefault="000828FA" w:rsidP="00F160BC">
            <w:pPr>
              <w:pStyle w:val="ConsPlusNonformat"/>
              <w:jc w:val="both"/>
            </w:pPr>
            <w:r>
              <w:t xml:space="preserve">походы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не ме-</w:t>
            </w:r>
          </w:p>
          <w:p w:rsidR="000828FA" w:rsidRDefault="000828FA" w:rsidP="00F160BC">
            <w:pPr>
              <w:pStyle w:val="ConsPlusNonformat"/>
              <w:jc w:val="both"/>
            </w:pPr>
            <w:r>
              <w:t xml:space="preserve">нее   </w:t>
            </w:r>
          </w:p>
          <w:p w:rsidR="000828FA" w:rsidRDefault="000828FA" w:rsidP="00F160BC">
            <w:pPr>
              <w:pStyle w:val="ConsPlusNonformat"/>
              <w:jc w:val="both"/>
            </w:pPr>
            <w:r>
              <w:t>6 чел.</w:t>
            </w:r>
          </w:p>
        </w:tc>
        <w:tc>
          <w:tcPr>
            <w:tcW w:w="1755"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1 - 2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7 лет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не менее  </w:t>
            </w:r>
          </w:p>
          <w:p w:rsidR="000828FA" w:rsidRDefault="000828FA" w:rsidP="00F160BC">
            <w:pPr>
              <w:pStyle w:val="ConsPlusNonformat"/>
              <w:jc w:val="both"/>
            </w:pPr>
            <w:r>
              <w:t xml:space="preserve">18 лет    </w:t>
            </w:r>
          </w:p>
        </w:tc>
      </w:tr>
    </w:tbl>
    <w:p w:rsidR="000828FA" w:rsidRDefault="000828FA" w:rsidP="00C928F3">
      <w:pPr>
        <w:spacing w:before="0" w:beforeAutospacing="0"/>
        <w:rPr>
          <w:rFonts w:ascii="Times New Roman" w:hAnsi="Times New Roman" w:cs="Times New Roman"/>
          <w:sz w:val="28"/>
          <w:szCs w:val="28"/>
        </w:rPr>
      </w:pPr>
    </w:p>
    <w:p w:rsidR="001D3458" w:rsidRPr="001D3458" w:rsidRDefault="001D3458" w:rsidP="00310296">
      <w:pPr>
        <w:rPr>
          <w:rFonts w:ascii="Times New Roman" w:hAnsi="Times New Roman" w:cs="Times New Roman"/>
          <w:sz w:val="28"/>
          <w:szCs w:val="28"/>
        </w:rPr>
      </w:pPr>
      <w:r w:rsidRPr="001D3458">
        <w:rPr>
          <w:rStyle w:val="aff5"/>
          <w:rFonts w:ascii="Times New Roman" w:hAnsi="Times New Roman" w:cs="Times New Roman"/>
          <w:sz w:val="28"/>
          <w:szCs w:val="28"/>
        </w:rPr>
        <w:t>Примечания.</w:t>
      </w:r>
      <w:r w:rsidRPr="001D3458">
        <w:rPr>
          <w:rFonts w:ascii="Times New Roman" w:hAnsi="Times New Roman" w:cs="Times New Roman"/>
          <w:sz w:val="28"/>
          <w:szCs w:val="28"/>
        </w:rPr>
        <w:t xml:space="preserve"> Количественный состав экскурсионной группы может определяться туристско-экскурсионной организацией, проводящей плановые экскурсионные маршруты, и количеством сидячих мест в автобусе.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Возраст участников экскурсии за пределы своего населенного пункта определяется администрацией учреждения, проводящего путешествие, исходя из педагогической целесообразности.</w:t>
      </w:r>
    </w:p>
    <w:p w:rsidR="001D3458" w:rsidRPr="001D3458" w:rsidRDefault="001D3458" w:rsidP="00C928F3">
      <w:pPr>
        <w:spacing w:before="0" w:beforeAutospacing="0"/>
        <w:rPr>
          <w:rFonts w:ascii="Times New Roman" w:hAnsi="Times New Roman" w:cs="Times New Roman"/>
          <w:sz w:val="28"/>
          <w:szCs w:val="28"/>
        </w:rPr>
      </w:pPr>
      <w:bookmarkStart w:id="275" w:name="sub_303"/>
      <w:r w:rsidRPr="001D3458">
        <w:rPr>
          <w:rFonts w:ascii="Times New Roman" w:hAnsi="Times New Roman" w:cs="Times New Roman"/>
          <w:sz w:val="28"/>
          <w:szCs w:val="28"/>
        </w:rPr>
        <w:t>3.3. К руководителю, заместителю руководителя и участникам экспедиций с активным способом передвижения предъявляются те же требования, что и к руководителю, заместителю руководителя и участникам туристских походов, в соответствии со степенью (категорией) сложности активных участков маршрута.</w:t>
      </w:r>
    </w:p>
    <w:p w:rsidR="001D3458" w:rsidRPr="001D3458" w:rsidRDefault="001D3458" w:rsidP="00C928F3">
      <w:pPr>
        <w:spacing w:before="0" w:beforeAutospacing="0"/>
        <w:rPr>
          <w:rFonts w:ascii="Times New Roman" w:hAnsi="Times New Roman" w:cs="Times New Roman"/>
          <w:sz w:val="28"/>
          <w:szCs w:val="28"/>
        </w:rPr>
      </w:pPr>
      <w:bookmarkStart w:id="276" w:name="sub_304"/>
      <w:bookmarkEnd w:id="275"/>
      <w:r w:rsidRPr="001D3458">
        <w:rPr>
          <w:rFonts w:ascii="Times New Roman" w:hAnsi="Times New Roman" w:cs="Times New Roman"/>
          <w:sz w:val="28"/>
          <w:szCs w:val="28"/>
        </w:rPr>
        <w:t>3.4. По усмотрению администрации учреждения, проводящего путешествие, с согласия руководителя группы (отряда) исходя из количественного состава группы (отряда), обеспечения безопасности участников вместо заместителя руководителя может быть назначен помощник руководителя из числа учащихся, имеющих опыт участия в аналогичных походах, экспедициях, экскурсиях (путешествиях).</w:t>
      </w:r>
    </w:p>
    <w:p w:rsidR="001D3458" w:rsidRPr="001D3458" w:rsidRDefault="001D3458" w:rsidP="00C928F3">
      <w:pPr>
        <w:spacing w:before="0" w:beforeAutospacing="0"/>
        <w:rPr>
          <w:rFonts w:ascii="Times New Roman" w:hAnsi="Times New Roman" w:cs="Times New Roman"/>
          <w:sz w:val="28"/>
          <w:szCs w:val="28"/>
        </w:rPr>
      </w:pPr>
      <w:bookmarkStart w:id="277" w:name="sub_305"/>
      <w:bookmarkEnd w:id="276"/>
      <w:r w:rsidRPr="001D3458">
        <w:rPr>
          <w:rFonts w:ascii="Times New Roman" w:hAnsi="Times New Roman" w:cs="Times New Roman"/>
          <w:sz w:val="28"/>
          <w:szCs w:val="28"/>
        </w:rPr>
        <w:t>3.5. Основные требования к участникам, руководителю и заместителю руководителя туристско-спортивных походов:</w:t>
      </w:r>
    </w:p>
    <w:bookmarkEnd w:id="277"/>
    <w:p w:rsidR="001D3458" w:rsidRDefault="001D3458" w:rsidP="00C928F3">
      <w:pPr>
        <w:spacing w:before="0" w:beforeAutospacing="0"/>
        <w:rPr>
          <w:rFonts w:ascii="Times New Roman" w:hAnsi="Times New Roman" w:cs="Times New Roman"/>
          <w:sz w:val="28"/>
          <w:szCs w:val="28"/>
        </w:rPr>
      </w:pPr>
    </w:p>
    <w:p w:rsidR="00F160BC" w:rsidRDefault="00F160BC" w:rsidP="00C928F3">
      <w:pPr>
        <w:spacing w:before="0" w:beforeAutospacing="0"/>
        <w:rPr>
          <w:rFonts w:ascii="Times New Roman" w:hAnsi="Times New Roman" w:cs="Times New Roman"/>
          <w:sz w:val="28"/>
          <w:szCs w:val="28"/>
        </w:rPr>
      </w:pPr>
    </w:p>
    <w:p w:rsidR="00F160BC" w:rsidRDefault="00F160BC" w:rsidP="00C928F3">
      <w:pPr>
        <w:spacing w:before="0" w:beforeAutospacing="0"/>
        <w:rPr>
          <w:rFonts w:ascii="Times New Roman" w:hAnsi="Times New Roman" w:cs="Times New Roman"/>
          <w:sz w:val="28"/>
          <w:szCs w:val="28"/>
        </w:rPr>
      </w:pPr>
    </w:p>
    <w:p w:rsidR="00F160BC" w:rsidRDefault="00F160BC" w:rsidP="00C928F3">
      <w:pPr>
        <w:spacing w:before="0" w:beforeAutospacing="0"/>
        <w:rPr>
          <w:rFonts w:ascii="Times New Roman" w:hAnsi="Times New Roman" w:cs="Times New Roman"/>
          <w:sz w:val="28"/>
          <w:szCs w:val="28"/>
        </w:rPr>
      </w:pPr>
    </w:p>
    <w:p w:rsidR="00F160BC" w:rsidRPr="001D3458" w:rsidRDefault="00F160BC" w:rsidP="00C928F3">
      <w:pPr>
        <w:spacing w:before="0" w:beforeAutospacing="0"/>
        <w:rPr>
          <w:rFonts w:ascii="Times New Roman" w:hAnsi="Times New Roman" w:cs="Times New Roman"/>
          <w:sz w:val="28"/>
          <w:szCs w:val="28"/>
        </w:rPr>
      </w:pPr>
    </w:p>
    <w:p w:rsidR="001D3458" w:rsidRDefault="001D3458" w:rsidP="001D3458">
      <w:pPr>
        <w:ind w:firstLine="698"/>
        <w:jc w:val="right"/>
        <w:rPr>
          <w:rStyle w:val="aff5"/>
          <w:rFonts w:ascii="Times New Roman" w:hAnsi="Times New Roman" w:cs="Times New Roman"/>
          <w:sz w:val="28"/>
          <w:szCs w:val="28"/>
        </w:rPr>
      </w:pPr>
      <w:r w:rsidRPr="001D3458">
        <w:rPr>
          <w:rStyle w:val="aff5"/>
          <w:rFonts w:ascii="Times New Roman" w:hAnsi="Times New Roman" w:cs="Times New Roman"/>
          <w:sz w:val="28"/>
          <w:szCs w:val="28"/>
        </w:rPr>
        <w:lastRenderedPageBreak/>
        <w:t>Таблица 2</w:t>
      </w:r>
    </w:p>
    <w:p w:rsidR="00F160BC" w:rsidRDefault="00F160BC" w:rsidP="001D3458">
      <w:pPr>
        <w:ind w:firstLine="698"/>
        <w:jc w:val="right"/>
        <w:rPr>
          <w:rStyle w:val="aff5"/>
          <w:rFonts w:ascii="Times New Roman" w:hAnsi="Times New Roman" w:cs="Times New Roman"/>
          <w:sz w:val="28"/>
          <w:szCs w:val="28"/>
        </w:rPr>
      </w:pPr>
    </w:p>
    <w:tbl>
      <w:tblPr>
        <w:tblW w:w="0" w:type="auto"/>
        <w:tblInd w:w="40" w:type="dxa"/>
        <w:tblLayout w:type="fixed"/>
        <w:tblCellMar>
          <w:top w:w="75" w:type="dxa"/>
          <w:left w:w="40" w:type="dxa"/>
          <w:bottom w:w="75" w:type="dxa"/>
          <w:right w:w="40" w:type="dxa"/>
        </w:tblCellMar>
        <w:tblLook w:val="0000"/>
      </w:tblPr>
      <w:tblGrid>
        <w:gridCol w:w="1053"/>
        <w:gridCol w:w="1404"/>
        <w:gridCol w:w="1053"/>
        <w:gridCol w:w="1170"/>
        <w:gridCol w:w="936"/>
        <w:gridCol w:w="819"/>
        <w:gridCol w:w="936"/>
        <w:gridCol w:w="1170"/>
      </w:tblGrid>
      <w:tr w:rsidR="000828FA" w:rsidTr="00F160BC">
        <w:trPr>
          <w:trHeight w:val="248"/>
        </w:trPr>
        <w:tc>
          <w:tcPr>
            <w:tcW w:w="1053" w:type="dxa"/>
            <w:vMerge w:val="restart"/>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Катего-</w:t>
            </w:r>
          </w:p>
          <w:p w:rsidR="000828FA" w:rsidRDefault="000828FA" w:rsidP="00F160BC">
            <w:pPr>
              <w:pStyle w:val="ConsPlusNonformat"/>
              <w:jc w:val="both"/>
            </w:pPr>
            <w:r>
              <w:t xml:space="preserve">рия    </w:t>
            </w:r>
          </w:p>
          <w:p w:rsidR="000828FA" w:rsidRDefault="000828FA" w:rsidP="00F160BC">
            <w:pPr>
              <w:pStyle w:val="ConsPlusNonformat"/>
              <w:jc w:val="both"/>
            </w:pPr>
            <w:r>
              <w:t xml:space="preserve">слож-  </w:t>
            </w:r>
          </w:p>
          <w:p w:rsidR="000828FA" w:rsidRDefault="000828FA" w:rsidP="00F160BC">
            <w:pPr>
              <w:pStyle w:val="ConsPlusNonformat"/>
              <w:jc w:val="both"/>
            </w:pPr>
            <w:r>
              <w:t xml:space="preserve">ности  </w:t>
            </w:r>
          </w:p>
          <w:p w:rsidR="000828FA" w:rsidRDefault="000828FA" w:rsidP="00F160BC">
            <w:pPr>
              <w:pStyle w:val="ConsPlusNonformat"/>
              <w:jc w:val="both"/>
            </w:pPr>
            <w:r>
              <w:t xml:space="preserve">похода </w:t>
            </w:r>
          </w:p>
          <w:p w:rsidR="000828FA" w:rsidRDefault="000828FA" w:rsidP="00F160BC">
            <w:pPr>
              <w:pStyle w:val="ConsPlusNonformat"/>
              <w:jc w:val="both"/>
            </w:pPr>
            <w:r>
              <w:t xml:space="preserve">(к.с.) </w:t>
            </w:r>
          </w:p>
        </w:tc>
        <w:tc>
          <w:tcPr>
            <w:tcW w:w="3627" w:type="dxa"/>
            <w:gridSpan w:val="3"/>
            <w:vMerge w:val="restart"/>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Необходимый опыт участия и </w:t>
            </w:r>
          </w:p>
          <w:p w:rsidR="000828FA" w:rsidRDefault="000828FA" w:rsidP="00F160BC">
            <w:pPr>
              <w:pStyle w:val="ConsPlusNonformat"/>
              <w:jc w:val="both"/>
            </w:pPr>
            <w:r>
              <w:t xml:space="preserve"> руководства в походах по  </w:t>
            </w:r>
          </w:p>
          <w:p w:rsidR="000828FA" w:rsidRDefault="000828FA" w:rsidP="00F160BC">
            <w:pPr>
              <w:pStyle w:val="ConsPlusNonformat"/>
              <w:jc w:val="both"/>
            </w:pPr>
            <w:r>
              <w:t xml:space="preserve">    данном виду туризма    </w:t>
            </w:r>
          </w:p>
          <w:p w:rsidR="000828FA" w:rsidRDefault="000828FA" w:rsidP="00F160BC">
            <w:pPr>
              <w:pStyle w:val="ConsPlusNonformat"/>
              <w:jc w:val="both"/>
            </w:pPr>
            <w:r>
              <w:t xml:space="preserve">   (категории сложности)   </w:t>
            </w:r>
          </w:p>
        </w:tc>
        <w:tc>
          <w:tcPr>
            <w:tcW w:w="1755" w:type="dxa"/>
            <w:gridSpan w:val="2"/>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Минимальный </w:t>
            </w:r>
          </w:p>
          <w:p w:rsidR="000828FA" w:rsidRDefault="000828FA" w:rsidP="00F160BC">
            <w:pPr>
              <w:pStyle w:val="ConsPlusNonformat"/>
              <w:jc w:val="both"/>
            </w:pPr>
            <w:r>
              <w:t xml:space="preserve">  возраст   </w:t>
            </w:r>
          </w:p>
        </w:tc>
        <w:tc>
          <w:tcPr>
            <w:tcW w:w="2106" w:type="dxa"/>
            <w:gridSpan w:val="2"/>
            <w:tcBorders>
              <w:top w:val="single" w:sz="8" w:space="0" w:color="auto"/>
              <w:left w:val="single" w:sz="8" w:space="0" w:color="auto"/>
              <w:bottom w:val="single" w:sz="8" w:space="0" w:color="auto"/>
              <w:right w:val="single" w:sz="8" w:space="0" w:color="auto"/>
            </w:tcBorders>
          </w:tcPr>
          <w:p w:rsidR="000828FA" w:rsidRDefault="000828FA" w:rsidP="00F160BC">
            <w:pPr>
              <w:pStyle w:val="ConsPlusNonformat"/>
              <w:jc w:val="both"/>
            </w:pPr>
            <w:r>
              <w:t xml:space="preserve">Количественный </w:t>
            </w:r>
          </w:p>
          <w:p w:rsidR="000828FA" w:rsidRDefault="000828FA" w:rsidP="00F160BC">
            <w:pPr>
              <w:pStyle w:val="ConsPlusNonformat"/>
              <w:jc w:val="both"/>
            </w:pPr>
            <w:r>
              <w:t xml:space="preserve"> состав группы </w:t>
            </w:r>
          </w:p>
        </w:tc>
      </w:tr>
      <w:tr w:rsidR="000828FA" w:rsidTr="00F160BC">
        <w:trPr>
          <w:trHeight w:val="276"/>
        </w:trPr>
        <w:tc>
          <w:tcPr>
            <w:tcW w:w="1053"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3627" w:type="dxa"/>
            <w:gridSpan w:val="3"/>
            <w:vMerge/>
            <w:tcBorders>
              <w:left w:val="single" w:sz="8" w:space="0" w:color="auto"/>
              <w:bottom w:val="single" w:sz="8" w:space="0" w:color="auto"/>
              <w:right w:val="single" w:sz="8" w:space="0" w:color="auto"/>
            </w:tcBorders>
          </w:tcPr>
          <w:p w:rsidR="000828FA" w:rsidRDefault="000828FA" w:rsidP="00F160BC">
            <w:pPr>
              <w:pStyle w:val="ConsPlusNormal"/>
            </w:pPr>
          </w:p>
        </w:tc>
        <w:tc>
          <w:tcPr>
            <w:tcW w:w="936" w:type="dxa"/>
            <w:vMerge w:val="restart"/>
            <w:tcBorders>
              <w:left w:val="single" w:sz="8" w:space="0" w:color="auto"/>
              <w:bottom w:val="single" w:sz="8" w:space="0" w:color="auto"/>
              <w:right w:val="single" w:sz="8" w:space="0" w:color="auto"/>
            </w:tcBorders>
          </w:tcPr>
          <w:p w:rsidR="000828FA" w:rsidRDefault="000828FA" w:rsidP="00F160BC">
            <w:pPr>
              <w:pStyle w:val="ConsPlusNonformat"/>
              <w:jc w:val="both"/>
            </w:pPr>
            <w:r>
              <w:t>участ-</w:t>
            </w:r>
          </w:p>
          <w:p w:rsidR="000828FA" w:rsidRDefault="000828FA" w:rsidP="00F160BC">
            <w:pPr>
              <w:pStyle w:val="ConsPlusNonformat"/>
              <w:jc w:val="both"/>
            </w:pPr>
            <w:r>
              <w:t xml:space="preserve">ника  </w:t>
            </w:r>
          </w:p>
        </w:tc>
        <w:tc>
          <w:tcPr>
            <w:tcW w:w="819" w:type="dxa"/>
            <w:vMerge w:val="restart"/>
            <w:tcBorders>
              <w:left w:val="single" w:sz="8" w:space="0" w:color="auto"/>
              <w:bottom w:val="single" w:sz="8" w:space="0" w:color="auto"/>
              <w:right w:val="single" w:sz="8" w:space="0" w:color="auto"/>
            </w:tcBorders>
          </w:tcPr>
          <w:p w:rsidR="000828FA" w:rsidRDefault="000828FA" w:rsidP="00F160BC">
            <w:pPr>
              <w:pStyle w:val="ConsPlusNonformat"/>
              <w:jc w:val="both"/>
            </w:pPr>
            <w:r>
              <w:t>руко-</w:t>
            </w:r>
          </w:p>
          <w:p w:rsidR="000828FA" w:rsidRDefault="000828FA" w:rsidP="00F160BC">
            <w:pPr>
              <w:pStyle w:val="ConsPlusNonformat"/>
              <w:jc w:val="both"/>
            </w:pPr>
            <w:r>
              <w:t>води-</w:t>
            </w:r>
          </w:p>
          <w:p w:rsidR="000828FA" w:rsidRDefault="000828FA" w:rsidP="00F160BC">
            <w:pPr>
              <w:pStyle w:val="ConsPlusNonformat"/>
              <w:jc w:val="both"/>
            </w:pPr>
            <w:r>
              <w:t xml:space="preserve">теля </w:t>
            </w:r>
          </w:p>
        </w:tc>
        <w:tc>
          <w:tcPr>
            <w:tcW w:w="936" w:type="dxa"/>
            <w:vMerge w:val="restart"/>
            <w:tcBorders>
              <w:left w:val="single" w:sz="8" w:space="0" w:color="auto"/>
              <w:bottom w:val="single" w:sz="8" w:space="0" w:color="auto"/>
              <w:right w:val="single" w:sz="8" w:space="0" w:color="auto"/>
            </w:tcBorders>
          </w:tcPr>
          <w:p w:rsidR="000828FA" w:rsidRDefault="000828FA" w:rsidP="00F160BC">
            <w:pPr>
              <w:pStyle w:val="ConsPlusNonformat"/>
              <w:jc w:val="both"/>
            </w:pPr>
            <w:r>
              <w:t>участ-</w:t>
            </w:r>
          </w:p>
          <w:p w:rsidR="000828FA" w:rsidRDefault="000828FA" w:rsidP="00F160BC">
            <w:pPr>
              <w:pStyle w:val="ConsPlusNonformat"/>
              <w:jc w:val="both"/>
            </w:pPr>
            <w:r>
              <w:t xml:space="preserve">ники  </w:t>
            </w:r>
          </w:p>
        </w:tc>
        <w:tc>
          <w:tcPr>
            <w:tcW w:w="1170" w:type="dxa"/>
            <w:vMerge w:val="restart"/>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руково- </w:t>
            </w:r>
          </w:p>
          <w:p w:rsidR="000828FA" w:rsidRDefault="000828FA" w:rsidP="00F160BC">
            <w:pPr>
              <w:pStyle w:val="ConsPlusNonformat"/>
              <w:jc w:val="both"/>
            </w:pPr>
            <w:r>
              <w:t xml:space="preserve">дитель, </w:t>
            </w:r>
          </w:p>
          <w:p w:rsidR="000828FA" w:rsidRDefault="000828FA" w:rsidP="00F160BC">
            <w:pPr>
              <w:pStyle w:val="ConsPlusNonformat"/>
              <w:jc w:val="both"/>
            </w:pPr>
            <w:r>
              <w:t>замести-</w:t>
            </w:r>
          </w:p>
          <w:p w:rsidR="000828FA" w:rsidRDefault="000828FA" w:rsidP="00F160BC">
            <w:pPr>
              <w:pStyle w:val="ConsPlusNonformat"/>
              <w:jc w:val="both"/>
            </w:pPr>
            <w:r>
              <w:t xml:space="preserve">тель    </w:t>
            </w:r>
          </w:p>
        </w:tc>
      </w:tr>
      <w:tr w:rsidR="000828FA" w:rsidTr="00F160BC">
        <w:tc>
          <w:tcPr>
            <w:tcW w:w="1053"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1404" w:type="dxa"/>
            <w:vMerge w:val="restart"/>
            <w:tcBorders>
              <w:left w:val="single" w:sz="8" w:space="0" w:color="auto"/>
              <w:bottom w:val="single" w:sz="8" w:space="0" w:color="auto"/>
              <w:right w:val="single" w:sz="8" w:space="0" w:color="auto"/>
            </w:tcBorders>
          </w:tcPr>
          <w:p w:rsidR="000828FA" w:rsidRDefault="000828FA" w:rsidP="00F160BC">
            <w:pPr>
              <w:pStyle w:val="ConsPlusNonformat"/>
              <w:jc w:val="both"/>
            </w:pPr>
            <w:r>
              <w:t>участника,</w:t>
            </w:r>
          </w:p>
          <w:p w:rsidR="000828FA" w:rsidRDefault="000828FA" w:rsidP="00F160BC">
            <w:pPr>
              <w:pStyle w:val="ConsPlusNonformat"/>
              <w:jc w:val="both"/>
            </w:pPr>
            <w:r>
              <w:t>заместите-</w:t>
            </w:r>
          </w:p>
          <w:p w:rsidR="000828FA" w:rsidRDefault="000828FA" w:rsidP="00F160BC">
            <w:pPr>
              <w:pStyle w:val="ConsPlusNonformat"/>
              <w:jc w:val="both"/>
            </w:pPr>
            <w:r>
              <w:t>ля руково-</w:t>
            </w:r>
          </w:p>
          <w:p w:rsidR="000828FA" w:rsidRDefault="000828FA" w:rsidP="00F160BC">
            <w:pPr>
              <w:pStyle w:val="ConsPlusNonformat"/>
              <w:jc w:val="both"/>
            </w:pPr>
            <w:r>
              <w:t xml:space="preserve">дителя    </w:t>
            </w:r>
          </w:p>
        </w:tc>
        <w:tc>
          <w:tcPr>
            <w:tcW w:w="2223" w:type="dxa"/>
            <w:gridSpan w:val="2"/>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руководителя  </w:t>
            </w:r>
          </w:p>
        </w:tc>
        <w:tc>
          <w:tcPr>
            <w:tcW w:w="936"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819"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936"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1170"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r>
      <w:tr w:rsidR="000828FA" w:rsidTr="00F160BC">
        <w:tc>
          <w:tcPr>
            <w:tcW w:w="1053"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1404" w:type="dxa"/>
            <w:vMerge/>
            <w:tcBorders>
              <w:left w:val="single" w:sz="8" w:space="0" w:color="auto"/>
              <w:bottom w:val="single" w:sz="8" w:space="0" w:color="auto"/>
              <w:right w:val="single" w:sz="8" w:space="0" w:color="auto"/>
            </w:tcBorders>
          </w:tcPr>
          <w:p w:rsidR="000828FA" w:rsidRDefault="000828FA" w:rsidP="00F160BC">
            <w:pPr>
              <w:pStyle w:val="ConsPlusNormal"/>
            </w:pPr>
          </w:p>
        </w:tc>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участие</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руковод-</w:t>
            </w:r>
          </w:p>
          <w:p w:rsidR="000828FA" w:rsidRDefault="000828FA" w:rsidP="00F160BC">
            <w:pPr>
              <w:pStyle w:val="ConsPlusNonformat"/>
              <w:jc w:val="both"/>
            </w:pPr>
            <w:r>
              <w:t xml:space="preserve">ство    </w:t>
            </w:r>
          </w:p>
        </w:tc>
        <w:tc>
          <w:tcPr>
            <w:tcW w:w="936"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819"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936"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c>
          <w:tcPr>
            <w:tcW w:w="1170" w:type="dxa"/>
            <w:vMerge/>
            <w:tcBorders>
              <w:left w:val="single" w:sz="8" w:space="0" w:color="auto"/>
              <w:bottom w:val="single" w:sz="8" w:space="0" w:color="auto"/>
              <w:right w:val="single" w:sz="8" w:space="0" w:color="auto"/>
            </w:tcBorders>
          </w:tcPr>
          <w:p w:rsidR="000828FA" w:rsidRDefault="000828FA" w:rsidP="00F160BC">
            <w:pPr>
              <w:pStyle w:val="ConsPlusNonformat"/>
              <w:jc w:val="both"/>
            </w:pPr>
          </w:p>
        </w:tc>
      </w:tr>
      <w:tr w:rsidR="000828FA" w:rsidTr="00F160BC">
        <w:trPr>
          <w:trHeight w:val="248"/>
        </w:trPr>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н/к &lt;*&gt; </w:t>
            </w:r>
          </w:p>
        </w:tc>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    </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н/к &lt;*&gt;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13  </w:t>
            </w:r>
          </w:p>
        </w:tc>
        <w:tc>
          <w:tcPr>
            <w:tcW w:w="819"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19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6 - 15</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 + 1  </w:t>
            </w:r>
          </w:p>
        </w:tc>
      </w:tr>
      <w:tr w:rsidR="000828FA" w:rsidTr="00F160BC">
        <w:trPr>
          <w:trHeight w:val="248"/>
        </w:trPr>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     </w:t>
            </w:r>
          </w:p>
        </w:tc>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   </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14  </w:t>
            </w:r>
          </w:p>
        </w:tc>
        <w:tc>
          <w:tcPr>
            <w:tcW w:w="819"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19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6 - 15</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 + 1  </w:t>
            </w:r>
          </w:p>
        </w:tc>
      </w:tr>
      <w:tr w:rsidR="000828FA" w:rsidTr="00F160BC">
        <w:trPr>
          <w:trHeight w:val="248"/>
        </w:trPr>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III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    </w:t>
            </w:r>
          </w:p>
        </w:tc>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III  </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15  </w:t>
            </w:r>
          </w:p>
        </w:tc>
        <w:tc>
          <w:tcPr>
            <w:tcW w:w="819"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20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6 - 12</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 + 1  </w:t>
            </w:r>
          </w:p>
        </w:tc>
      </w:tr>
      <w:tr w:rsidR="000828FA" w:rsidTr="00F160BC">
        <w:trPr>
          <w:trHeight w:val="248"/>
        </w:trPr>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IV   </w:t>
            </w:r>
          </w:p>
        </w:tc>
        <w:tc>
          <w:tcPr>
            <w:tcW w:w="1404"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III   </w:t>
            </w:r>
          </w:p>
        </w:tc>
        <w:tc>
          <w:tcPr>
            <w:tcW w:w="1053"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IV   </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III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16  </w:t>
            </w:r>
          </w:p>
        </w:tc>
        <w:tc>
          <w:tcPr>
            <w:tcW w:w="819"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21  </w:t>
            </w:r>
          </w:p>
        </w:tc>
        <w:tc>
          <w:tcPr>
            <w:tcW w:w="936" w:type="dxa"/>
            <w:tcBorders>
              <w:left w:val="single" w:sz="8" w:space="0" w:color="auto"/>
              <w:bottom w:val="single" w:sz="8" w:space="0" w:color="auto"/>
              <w:right w:val="single" w:sz="8" w:space="0" w:color="auto"/>
            </w:tcBorders>
          </w:tcPr>
          <w:p w:rsidR="000828FA" w:rsidRDefault="000828FA" w:rsidP="00F160BC">
            <w:pPr>
              <w:pStyle w:val="ConsPlusNonformat"/>
              <w:jc w:val="both"/>
            </w:pPr>
            <w:r>
              <w:t>6 - 12</w:t>
            </w:r>
          </w:p>
        </w:tc>
        <w:tc>
          <w:tcPr>
            <w:tcW w:w="1170" w:type="dxa"/>
            <w:tcBorders>
              <w:left w:val="single" w:sz="8" w:space="0" w:color="auto"/>
              <w:bottom w:val="single" w:sz="8" w:space="0" w:color="auto"/>
              <w:right w:val="single" w:sz="8" w:space="0" w:color="auto"/>
            </w:tcBorders>
          </w:tcPr>
          <w:p w:rsidR="000828FA" w:rsidRDefault="000828FA" w:rsidP="00F160BC">
            <w:pPr>
              <w:pStyle w:val="ConsPlusNonformat"/>
              <w:jc w:val="both"/>
            </w:pPr>
            <w:r>
              <w:t xml:space="preserve"> 1 + 1  </w:t>
            </w:r>
          </w:p>
        </w:tc>
      </w:tr>
    </w:tbl>
    <w:p w:rsidR="000828FA" w:rsidRDefault="000828FA" w:rsidP="001D3458">
      <w:pPr>
        <w:ind w:firstLine="698"/>
        <w:jc w:val="right"/>
        <w:rPr>
          <w:rStyle w:val="aff5"/>
          <w:rFonts w:ascii="Times New Roman" w:hAnsi="Times New Roman" w:cs="Times New Roman"/>
          <w:sz w:val="28"/>
          <w:szCs w:val="28"/>
        </w:rPr>
      </w:pPr>
    </w:p>
    <w:p w:rsidR="001D3458" w:rsidRPr="001D3458" w:rsidRDefault="001D3458" w:rsidP="00C928F3">
      <w:pPr>
        <w:spacing w:before="0" w:beforeAutospacing="0"/>
        <w:rPr>
          <w:rFonts w:ascii="Times New Roman" w:hAnsi="Times New Roman" w:cs="Times New Roman"/>
          <w:sz w:val="28"/>
          <w:szCs w:val="28"/>
        </w:rPr>
      </w:pPr>
      <w:bookmarkStart w:id="278" w:name="sub_306"/>
      <w:r w:rsidRPr="001D3458">
        <w:rPr>
          <w:rFonts w:ascii="Times New Roman" w:hAnsi="Times New Roman" w:cs="Times New Roman"/>
          <w:sz w:val="28"/>
          <w:szCs w:val="28"/>
        </w:rPr>
        <w:t>3.6. К участию в пеших походах I к.с. допускаются лица не моложе 12 лет, II к.с. - 14 лет, III к.с. - 15 лет.</w:t>
      </w:r>
    </w:p>
    <w:bookmarkEnd w:id="278"/>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Для учащихся, получивших теоретическую и практическую подготовку в течение не менее одного года занятий в туристско-краеведческих кружках, секциях, клубах, возрастной ценз для участия в степенных и I - III к.с. походах по родному краю при наличии медицинского допуска может быть снижен на один год.</w:t>
      </w:r>
    </w:p>
    <w:p w:rsidR="001D3458" w:rsidRPr="001D3458" w:rsidRDefault="001D3458" w:rsidP="00C928F3">
      <w:pPr>
        <w:spacing w:before="0" w:beforeAutospacing="0"/>
        <w:rPr>
          <w:rFonts w:ascii="Times New Roman" w:hAnsi="Times New Roman" w:cs="Times New Roman"/>
          <w:sz w:val="28"/>
          <w:szCs w:val="28"/>
        </w:rPr>
      </w:pPr>
      <w:bookmarkStart w:id="279" w:name="sub_307"/>
      <w:r w:rsidRPr="001D3458">
        <w:rPr>
          <w:rFonts w:ascii="Times New Roman" w:hAnsi="Times New Roman" w:cs="Times New Roman"/>
          <w:sz w:val="28"/>
          <w:szCs w:val="28"/>
        </w:rPr>
        <w:t>3.7. В походах III - IV к.с. одну треть членов группы могут составлять туристы с опытом участия в походах на две категории сложности ниже, в походах I и II к.с. - с опытом участия в некатегорийных походах.</w:t>
      </w:r>
    </w:p>
    <w:p w:rsidR="001D3458" w:rsidRPr="001D3458" w:rsidRDefault="001D3458" w:rsidP="00C928F3">
      <w:pPr>
        <w:spacing w:before="0" w:beforeAutospacing="0"/>
        <w:rPr>
          <w:rFonts w:ascii="Times New Roman" w:hAnsi="Times New Roman" w:cs="Times New Roman"/>
          <w:sz w:val="28"/>
          <w:szCs w:val="28"/>
        </w:rPr>
      </w:pPr>
      <w:bookmarkStart w:id="280" w:name="sub_308"/>
      <w:bookmarkEnd w:id="279"/>
      <w:r w:rsidRPr="001D3458">
        <w:rPr>
          <w:rFonts w:ascii="Times New Roman" w:hAnsi="Times New Roman" w:cs="Times New Roman"/>
          <w:sz w:val="28"/>
          <w:szCs w:val="28"/>
        </w:rPr>
        <w:t>3.8. В пеших походах одну треть членов группы могут составлять туристы с опытом участия в горных и лыжных походах на одну категорию сложности ниже планируемого похода.</w:t>
      </w:r>
    </w:p>
    <w:p w:rsidR="001D3458" w:rsidRPr="001D3458" w:rsidRDefault="001D3458" w:rsidP="00C928F3">
      <w:pPr>
        <w:spacing w:before="0" w:beforeAutospacing="0"/>
        <w:rPr>
          <w:rFonts w:ascii="Times New Roman" w:hAnsi="Times New Roman" w:cs="Times New Roman"/>
          <w:sz w:val="28"/>
          <w:szCs w:val="28"/>
        </w:rPr>
      </w:pPr>
      <w:bookmarkStart w:id="281" w:name="sub_309"/>
      <w:bookmarkEnd w:id="280"/>
      <w:r w:rsidRPr="001D3458">
        <w:rPr>
          <w:rFonts w:ascii="Times New Roman" w:hAnsi="Times New Roman" w:cs="Times New Roman"/>
          <w:sz w:val="28"/>
          <w:szCs w:val="28"/>
        </w:rPr>
        <w:t>3.9. В лыжных походах одну треть членов группы могут составлять туристы с опытом участия в пешеходных и горных походах ниже не менее чем на одну категорию сложности и выше категории сложности планируемого похода.</w:t>
      </w:r>
    </w:p>
    <w:p w:rsidR="001D3458" w:rsidRPr="001D3458" w:rsidRDefault="001D3458" w:rsidP="00C928F3">
      <w:pPr>
        <w:spacing w:before="0" w:beforeAutospacing="0"/>
        <w:rPr>
          <w:rFonts w:ascii="Times New Roman" w:hAnsi="Times New Roman" w:cs="Times New Roman"/>
          <w:sz w:val="28"/>
          <w:szCs w:val="28"/>
        </w:rPr>
      </w:pPr>
      <w:bookmarkStart w:id="282" w:name="sub_310"/>
      <w:bookmarkEnd w:id="281"/>
      <w:r w:rsidRPr="001D3458">
        <w:rPr>
          <w:rFonts w:ascii="Times New Roman" w:hAnsi="Times New Roman" w:cs="Times New Roman"/>
          <w:sz w:val="28"/>
          <w:szCs w:val="28"/>
        </w:rPr>
        <w:t>3.10. В горных походах одну треть членов группы могут составлять туристы с опытом участия в пешеходных и лыжных походах не ниже той же категории сложности, что и планируемый поход.</w:t>
      </w:r>
    </w:p>
    <w:bookmarkEnd w:id="282"/>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Участники походов, в которых предусматриваются переходы через классифицированные перевалы, должны иметь опыт прохождения (руководитель - опыт руководства при прохождении) двух перевалов на одну полукатегорию сложности ниже максимальной для данного похода. Руководитель, кроме того, должен иметь опыт прохождения двух перевалов той же полукатегории сложности.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lastRenderedPageBreak/>
        <w:t>Одну треть членов группы в походах, предусматривающих прохождение перевалов IIА к.с., могут составлять туристы с опытом прохождения перевалов IA к.с., а перевалов IБ к.с. - без опыта прохождения перевалов.</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Участники походов, в которых предусматривается первопрохождение классифицированных перевалов, должны иметь опыт прохождения (руководитель - опыт руководства при прохождении) перевалов той же полукатегории сложности.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Участники и руководители походов, в которых предусматриваются другие участки первопрохождения, должны иметь опыт участия в походах равнозначной категории сложности, ожидаемой на этих участках маршрута. Одна треть участников таких походов может иметь опыт походов на категорию сложности ниже.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Одну треть членов группы в горных походах I - III к.с. могут составлять альпинисты, имеющие III спортивный разряд, в походах IV к.с. - альпинисты, имеющие II спортивный разряд, а также опыт экспедиционных альпинистских мероприятий или опыт участия в некатегорийном туристском походе.</w:t>
      </w:r>
    </w:p>
    <w:p w:rsidR="001D3458" w:rsidRPr="001D3458" w:rsidRDefault="001D3458" w:rsidP="00C928F3">
      <w:pPr>
        <w:spacing w:before="0" w:beforeAutospacing="0"/>
        <w:rPr>
          <w:rFonts w:ascii="Times New Roman" w:hAnsi="Times New Roman" w:cs="Times New Roman"/>
          <w:sz w:val="28"/>
          <w:szCs w:val="28"/>
        </w:rPr>
      </w:pPr>
      <w:bookmarkStart w:id="283" w:name="sub_311"/>
      <w:r w:rsidRPr="001D3458">
        <w:rPr>
          <w:rFonts w:ascii="Times New Roman" w:hAnsi="Times New Roman" w:cs="Times New Roman"/>
          <w:sz w:val="28"/>
          <w:szCs w:val="28"/>
        </w:rPr>
        <w:t>3.11. Руководители водных походов должны иметь опыт участия и руководства водными походами на тех же видах судов.</w:t>
      </w:r>
    </w:p>
    <w:p w:rsidR="001D3458" w:rsidRPr="001D3458" w:rsidRDefault="001D3458" w:rsidP="00C928F3">
      <w:pPr>
        <w:spacing w:before="0" w:beforeAutospacing="0"/>
        <w:rPr>
          <w:rFonts w:ascii="Times New Roman" w:hAnsi="Times New Roman" w:cs="Times New Roman"/>
          <w:sz w:val="28"/>
          <w:szCs w:val="28"/>
        </w:rPr>
      </w:pPr>
      <w:bookmarkStart w:id="284" w:name="sub_312"/>
      <w:bookmarkEnd w:id="283"/>
      <w:r w:rsidRPr="001D3458">
        <w:rPr>
          <w:rFonts w:ascii="Times New Roman" w:hAnsi="Times New Roman" w:cs="Times New Roman"/>
          <w:sz w:val="28"/>
          <w:szCs w:val="28"/>
        </w:rPr>
        <w:t>3.12. Участники водных походов I - III к.с. должны иметь соответствующий опыт походов на любом виде судов, а начиная с IV к.с. - на том же виде судов или на байдарках.</w:t>
      </w:r>
    </w:p>
    <w:p w:rsidR="001D3458" w:rsidRPr="001D3458" w:rsidRDefault="001D3458" w:rsidP="00C928F3">
      <w:pPr>
        <w:spacing w:before="0" w:beforeAutospacing="0"/>
        <w:rPr>
          <w:rFonts w:ascii="Times New Roman" w:hAnsi="Times New Roman" w:cs="Times New Roman"/>
          <w:sz w:val="28"/>
          <w:szCs w:val="28"/>
        </w:rPr>
      </w:pPr>
      <w:bookmarkStart w:id="285" w:name="sub_313"/>
      <w:bookmarkEnd w:id="284"/>
      <w:r w:rsidRPr="001D3458">
        <w:rPr>
          <w:rFonts w:ascii="Times New Roman" w:hAnsi="Times New Roman" w:cs="Times New Roman"/>
          <w:sz w:val="28"/>
          <w:szCs w:val="28"/>
        </w:rPr>
        <w:t>3.13. Участники и руководители комбинированного похода, включающего участки маршрута по различным видам туризма, должны иметь соответствующий опыт прохождения таких участков.</w:t>
      </w:r>
    </w:p>
    <w:p w:rsidR="001D3458" w:rsidRPr="001D3458" w:rsidRDefault="001D3458" w:rsidP="00C928F3">
      <w:pPr>
        <w:spacing w:before="0" w:beforeAutospacing="0"/>
        <w:rPr>
          <w:rFonts w:ascii="Times New Roman" w:hAnsi="Times New Roman" w:cs="Times New Roman"/>
          <w:sz w:val="28"/>
          <w:szCs w:val="28"/>
        </w:rPr>
      </w:pPr>
      <w:bookmarkStart w:id="286" w:name="sub_314"/>
      <w:bookmarkEnd w:id="285"/>
      <w:r w:rsidRPr="001D3458">
        <w:rPr>
          <w:rFonts w:ascii="Times New Roman" w:hAnsi="Times New Roman" w:cs="Times New Roman"/>
          <w:sz w:val="28"/>
          <w:szCs w:val="28"/>
        </w:rPr>
        <w:t>3.14. Участники и руководители некатегорийных походов, включающих элементы походов II - IV к.с., а также некатегорийных походов, включающих элементы походов более высоких категорий сложности, должны соответствовать требованиям, предъявляемым к участникам и руководителям походов тех категорий сложности, элементы которых включены в данный поход.</w:t>
      </w:r>
    </w:p>
    <w:p w:rsidR="001D3458" w:rsidRPr="001D3458" w:rsidRDefault="001D3458" w:rsidP="00C928F3">
      <w:pPr>
        <w:spacing w:before="0" w:beforeAutospacing="0"/>
        <w:rPr>
          <w:rFonts w:ascii="Times New Roman" w:hAnsi="Times New Roman" w:cs="Times New Roman"/>
          <w:sz w:val="28"/>
          <w:szCs w:val="28"/>
        </w:rPr>
      </w:pPr>
      <w:bookmarkStart w:id="287" w:name="sub_315"/>
      <w:bookmarkEnd w:id="286"/>
      <w:r w:rsidRPr="001D3458">
        <w:rPr>
          <w:rFonts w:ascii="Times New Roman" w:hAnsi="Times New Roman" w:cs="Times New Roman"/>
          <w:sz w:val="28"/>
          <w:szCs w:val="28"/>
        </w:rPr>
        <w:t>3.15. Участники и руководители походов, проводящихся в межсезонье, должны иметь соответствующий опыт участия (руководства) в походах, совершенных в межсезонье, или в походах той же категории сложности, совершенных в обычных условиях.</w:t>
      </w:r>
    </w:p>
    <w:p w:rsidR="001D3458" w:rsidRPr="001D3458" w:rsidRDefault="001D3458" w:rsidP="00C928F3">
      <w:pPr>
        <w:spacing w:before="0" w:beforeAutospacing="0"/>
        <w:rPr>
          <w:rFonts w:ascii="Times New Roman" w:hAnsi="Times New Roman" w:cs="Times New Roman"/>
          <w:sz w:val="28"/>
          <w:szCs w:val="28"/>
        </w:rPr>
      </w:pPr>
      <w:bookmarkStart w:id="288" w:name="sub_316"/>
      <w:bookmarkEnd w:id="287"/>
      <w:r w:rsidRPr="001D3458">
        <w:rPr>
          <w:rFonts w:ascii="Times New Roman" w:hAnsi="Times New Roman" w:cs="Times New Roman"/>
          <w:sz w:val="28"/>
          <w:szCs w:val="28"/>
        </w:rPr>
        <w:t>3.16. К участию в горизонтальных необводненных пещерах спелеопоходов I к.с. допускаются лица с 14 лет; в вертикальных пещерах - с 15 лет; в горизонтальных пещерах II к.с. - с 15 лет; в вертикальных пещерах II к.с. - с 16 лет, в горизонтальных пещерах III к.с. - с 16 лет.</w:t>
      </w:r>
    </w:p>
    <w:bookmarkEnd w:id="288"/>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Прохождение с учащимися пещер, в которых предусматривается применение аппаратуры автономного дыхания, запрещается.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xml:space="preserve">Временное разделение туристской группы, совершающей спелеопоход любой категории сложности, на подгруппы допускается только при работе в одной пещере; в этом случае каждая подгруппа должна иметь руководителя, </w:t>
      </w:r>
      <w:r w:rsidRPr="001D3458">
        <w:rPr>
          <w:rFonts w:ascii="Times New Roman" w:hAnsi="Times New Roman" w:cs="Times New Roman"/>
          <w:sz w:val="28"/>
          <w:szCs w:val="28"/>
        </w:rPr>
        <w:lastRenderedPageBreak/>
        <w:t>комплект жизнеобеспечения, рассчитанный на непредвиденную обстановку в пещере, не менее чем на двое суток.</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При прохождении вертикальных пещер II к.с. и горизонтальных пещер III к.с. в группе должно быть не менее одного руководителя на каждых четырех участников.</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Участники спелеопоходов должны иметь опыт прохождения (руководитель - опыт руководства при прохождении) пещер на одну категорию сложности ниже максимальной для данного похода. Руководитель, кроме того, должен иметь опыт прохождения пещер той же категории сложности.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Одну треть членов группы в спелеопоходах, предусматривающих прохождение пещер III к.с., могут составлять туристы с опытом прохождения пещер I к.с., а пещер II к.с. - без опыта прохождения пещер.</w:t>
      </w:r>
    </w:p>
    <w:p w:rsidR="001D3458" w:rsidRPr="00310296" w:rsidRDefault="001D3458" w:rsidP="00310296">
      <w:pPr>
        <w:jc w:val="center"/>
        <w:rPr>
          <w:rFonts w:ascii="Times New Roman" w:hAnsi="Times New Roman"/>
          <w:b/>
          <w:sz w:val="28"/>
          <w:szCs w:val="28"/>
        </w:rPr>
      </w:pPr>
      <w:bookmarkStart w:id="289" w:name="_Toc5201530"/>
      <w:bookmarkStart w:id="290" w:name="_Toc5261142"/>
      <w:bookmarkStart w:id="291" w:name="sub_400"/>
      <w:r w:rsidRPr="00310296">
        <w:rPr>
          <w:rFonts w:ascii="Times New Roman" w:hAnsi="Times New Roman"/>
          <w:b/>
          <w:sz w:val="28"/>
          <w:szCs w:val="28"/>
        </w:rPr>
        <w:t>4. Обязанности и права руководителя и заместителя руководителя похода, экспедиции, экскурсии (путешествия)</w:t>
      </w:r>
      <w:bookmarkEnd w:id="289"/>
      <w:bookmarkEnd w:id="290"/>
    </w:p>
    <w:p w:rsidR="001D3458" w:rsidRPr="001D3458" w:rsidRDefault="001D3458" w:rsidP="00C928F3">
      <w:pPr>
        <w:spacing w:before="0" w:beforeAutospacing="0"/>
        <w:rPr>
          <w:rFonts w:ascii="Times New Roman" w:hAnsi="Times New Roman" w:cs="Times New Roman"/>
          <w:sz w:val="28"/>
          <w:szCs w:val="28"/>
        </w:rPr>
      </w:pPr>
      <w:bookmarkStart w:id="292" w:name="sub_401"/>
      <w:bookmarkEnd w:id="291"/>
      <w:r w:rsidRPr="001D3458">
        <w:rPr>
          <w:rFonts w:ascii="Times New Roman" w:hAnsi="Times New Roman" w:cs="Times New Roman"/>
          <w:sz w:val="28"/>
          <w:szCs w:val="28"/>
        </w:rPr>
        <w:t>4.1. Руководитель и заместитель руководителя похода, экспедиции, экскурсии (путешествия) назначаются администрацией учреждения, проводящего путешествие.</w:t>
      </w:r>
    </w:p>
    <w:bookmarkEnd w:id="292"/>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Руководителем и заместителем руководителя могут быть лица, удовлетворяющие требованиям настоящей Инструкции, которым, с их согласия, администрация учреждения, проводящего путешествие, доверяет руководство группой (отрядом) учащихся.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Если в туристском походе участвуют три и более туристских групп с количеством участником не менее 30 учащихся (для похода II - IV к.с. - не менее 20) и их маршруты и графики движения в основном совпадают, то общее руководство этими группами может быть возложено на специально назначенного старшего руководителя. В этом случае всем руководителям может быть засчитано руководство.</w:t>
      </w:r>
    </w:p>
    <w:p w:rsidR="001D3458" w:rsidRPr="001D3458" w:rsidRDefault="001D3458" w:rsidP="00C928F3">
      <w:pPr>
        <w:spacing w:before="0" w:beforeAutospacing="0"/>
        <w:rPr>
          <w:rFonts w:ascii="Times New Roman" w:hAnsi="Times New Roman" w:cs="Times New Roman"/>
          <w:sz w:val="28"/>
          <w:szCs w:val="28"/>
        </w:rPr>
      </w:pPr>
      <w:bookmarkStart w:id="293" w:name="sub_402"/>
      <w:r w:rsidRPr="001D3458">
        <w:rPr>
          <w:rFonts w:ascii="Times New Roman" w:hAnsi="Times New Roman" w:cs="Times New Roman"/>
          <w:sz w:val="28"/>
          <w:szCs w:val="28"/>
        </w:rPr>
        <w:t>4.2. Руководитель и его заместитель, а также старший руководитель несут ответственность за жизнь, здоровье детей и безопасность проведения похода, экспедиции, экскурсии (путешествия), за содержание оздоровительной, воспитательной и познавательной работы, за выполнение плана мероприятий, правил пожарной безопасности, за охрану природы, памятников истории и культуры.</w:t>
      </w:r>
    </w:p>
    <w:p w:rsidR="001D3458" w:rsidRPr="001D3458" w:rsidRDefault="001D3458" w:rsidP="00C928F3">
      <w:pPr>
        <w:spacing w:before="0" w:beforeAutospacing="0"/>
        <w:rPr>
          <w:rFonts w:ascii="Times New Roman" w:hAnsi="Times New Roman" w:cs="Times New Roman"/>
          <w:sz w:val="28"/>
          <w:szCs w:val="28"/>
        </w:rPr>
      </w:pPr>
      <w:bookmarkStart w:id="294" w:name="sub_403"/>
      <w:bookmarkEnd w:id="293"/>
      <w:r w:rsidRPr="001D3458">
        <w:rPr>
          <w:rFonts w:ascii="Times New Roman" w:hAnsi="Times New Roman" w:cs="Times New Roman"/>
          <w:sz w:val="28"/>
          <w:szCs w:val="28"/>
        </w:rPr>
        <w:t>4.3. За нарушение настоящей Инструкции руководитель группы и его заместитель, а также старший руководитель несут дисциплинарную ответственность, если эти нарушения не влекут за собой другой ответственности, предусмотренной действующим законодательством.</w:t>
      </w:r>
    </w:p>
    <w:p w:rsidR="001D3458" w:rsidRPr="001D3458" w:rsidRDefault="001D3458" w:rsidP="00C928F3">
      <w:pPr>
        <w:spacing w:before="0" w:beforeAutospacing="0"/>
        <w:rPr>
          <w:rFonts w:ascii="Times New Roman" w:hAnsi="Times New Roman" w:cs="Times New Roman"/>
          <w:sz w:val="28"/>
          <w:szCs w:val="28"/>
        </w:rPr>
      </w:pPr>
      <w:bookmarkStart w:id="295" w:name="sub_404"/>
      <w:bookmarkEnd w:id="294"/>
      <w:r w:rsidRPr="001D3458">
        <w:rPr>
          <w:rFonts w:ascii="Times New Roman" w:hAnsi="Times New Roman" w:cs="Times New Roman"/>
          <w:sz w:val="28"/>
          <w:szCs w:val="28"/>
        </w:rPr>
        <w:t>4.4. Руководитель обязан:</w:t>
      </w:r>
    </w:p>
    <w:bookmarkEnd w:id="295"/>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до начала похода, экспедиции, экскурсии (путешествия)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обеспечить комплектование группы с учетом интересов, туристской квалификации, физической и технической подготовленности учащихся;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xml:space="preserve">организовать всестороннюю подготовку участников похода, экспедиции, экскурсии (путешествия), проверить наличие необходимых знаний и </w:t>
      </w:r>
      <w:r w:rsidRPr="001D3458">
        <w:rPr>
          <w:rFonts w:ascii="Times New Roman" w:hAnsi="Times New Roman" w:cs="Times New Roman"/>
          <w:sz w:val="28"/>
          <w:szCs w:val="28"/>
        </w:rPr>
        <w:lastRenderedPageBreak/>
        <w:t>навыков, обеспечивающих безопасность, умение плавать, оказать доврачебную помощь;</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организовать подготовку и подбор необходимого снаряжения и продуктов питания, выявить возможность пополнения запасов продуктов на маршруте; составить смету расходов; подготовить маршрутные документы (маршрутную книжку или маршрутный лист, удостоверение) и приказ на проведение похода, экспедиции, экскурсии (путешествия);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совместно с участниками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ознакомиться с районом похода, экспедиции, экскурсии (путешествия) по отчетам других групп, получить консультацию на станции (центре) юных туристов, в маршрутно-квалификационной комиссии, у опытных туристов и краеведов;</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подготовить картографический материал, разработать маршрут и график похода, экспедиции, экскурсии (путешествия), план краеведческой, общественно полезной работы и других мероприятий, проводимых на маршруте; наметить контрольные пункты и сроки;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ознакомиться с условиями погоды в районе предстоящего похода, экспедиции, экскурсии (путешествия); изучить сложные участки маршрута и наметить способы их преодоления;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в походе, экспедиции, экскурсии (путешествии)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строго соблюдать утвержденный маршрут;</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принимать необходимые меры, направленные на обеспечение безопасности участников, вплоть до изменения маршрута или прекращения похода, экспедиции, экскурсии (путешествия) в связи с возникшими опасными природными явлениями и другими обстоятельствами, а также в случае необходимости оказания помощи пострадавшему;</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принять срочные меры по доставке травмированных или заболевших участников в ближайшее медицинское учреждение;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сообщить о происшедшем несчастном случае в ближайшие: контрольно-спасательную службу (КСС) или контрольно-спасательный отряд (КСО), учреждение, проводящее путешествие, и маршрутно-квалификационную комиссию (МКК), выпустившую на маршрут группу, местные органы образования;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назначить в случае временного разделения группы в аварийной ситуации с целью разведки, забросок продуктов, снаряжения, выполнения краеведческих заданий и т.д., но не более чем на 8 часов, в каждой подгруппе (в водных походах - на каждом судне) своих заместителей (помощников) из наиболее подготовленных участников. Состав подгруппы должен быть не менее четырех человек, в том числе одного взрослого;</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организовать в случае необходимости оперативную помощь другой туристской группе, находящейся в данном районе;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информировать гидрометеорологические станции, встречающиеся на маршруте, местные органы власти о сходе снежных лавин, селевых потоках, оползнях, подвижках ледников и других опасных природных явлениях, наблюдаемых на пути следования группы;</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lastRenderedPageBreak/>
        <w:t>делать отметки в маршрутной книжке о прохождении маршрута.</w:t>
      </w:r>
    </w:p>
    <w:p w:rsidR="001D3458" w:rsidRPr="001D3458" w:rsidRDefault="001D3458" w:rsidP="00C928F3">
      <w:pPr>
        <w:spacing w:before="0" w:beforeAutospacing="0"/>
        <w:rPr>
          <w:rFonts w:ascii="Times New Roman" w:hAnsi="Times New Roman" w:cs="Times New Roman"/>
          <w:sz w:val="28"/>
          <w:szCs w:val="28"/>
        </w:rPr>
      </w:pPr>
      <w:bookmarkStart w:id="296" w:name="sub_405"/>
      <w:r w:rsidRPr="001D3458">
        <w:rPr>
          <w:rFonts w:ascii="Times New Roman" w:hAnsi="Times New Roman" w:cs="Times New Roman"/>
          <w:sz w:val="28"/>
          <w:szCs w:val="28"/>
        </w:rPr>
        <w:t>4.5. При организации туристско-спортивных походов представить в маршрутно-квалификационную комиссию (МКК), имеющую полномочия на рассмотрение похода данной категории сложности, не позднее чем за 30 дней до начала похода заявочные документы на совершение похода (маршрутную книжку и ее копию, справки об опыте участников, руководителя и заместителя руководителя, картографический материал, медицинские справки и другие документы, необходимые для рассмотрения заявленного похода).</w:t>
      </w:r>
    </w:p>
    <w:bookmarkEnd w:id="296"/>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Заявочные документы групп участников похода рассматриваются маршрутно-квалификационными комиссиями при органах образования, а при отсутствии у них соответствующих полномочий - МКК федераций туризма (клубов туристов).</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При положительном заключении МКК о возможности совершения группой заявочного похода руководителю выдается зарегистрированная маршрутная книжка.</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При необходимости в маршрутную книжку записываются особые указания и рекомендации группе, определяются соответствующие контрольно-спасательная служба (КСС) или отряд (КСО) для регистрации перед выходом на маршрут.</w:t>
      </w:r>
    </w:p>
    <w:p w:rsidR="001D3458" w:rsidRPr="001D3458" w:rsidRDefault="001D3458" w:rsidP="00C928F3">
      <w:pPr>
        <w:spacing w:before="0" w:beforeAutospacing="0"/>
        <w:rPr>
          <w:rFonts w:ascii="Times New Roman" w:hAnsi="Times New Roman" w:cs="Times New Roman"/>
          <w:sz w:val="28"/>
          <w:szCs w:val="28"/>
        </w:rPr>
      </w:pPr>
      <w:bookmarkStart w:id="297" w:name="sub_406"/>
      <w:r w:rsidRPr="001D3458">
        <w:rPr>
          <w:rFonts w:ascii="Times New Roman" w:hAnsi="Times New Roman" w:cs="Times New Roman"/>
          <w:sz w:val="28"/>
          <w:szCs w:val="28"/>
        </w:rPr>
        <w:t>4.6. Не позднее чем за 10 дней до выезда к месту начала похода сообщить КСС или КСО по установленной форме маршрут похода, контрольные пункты и сроки их прохождения, состав группы. Если активная часть похода начинается в пункте дислокации КСС или КСО, необходима личная явка в них.</w:t>
      </w:r>
    </w:p>
    <w:bookmarkEnd w:id="297"/>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В случае необходимости изменения маршрута, состава группы и записей в маршрутной книжке до отъезда группы в поход согласовать эти изменения с МКК, давшей положительное заключение на совершение похода, а также сообщить об этом КСС или КСО, зарегистрировавшим группу.</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В случае необходимости изменения сроков похода, состава группы после выезда в поход сообщить телеграммой об этом в МКК, давшую положительное заключение на совершение похода, в КСС или КСО, зарегистрировавшие группу, и в учреждение, проводящее путешествие.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Сообщить телеграммой в адрес МКК, давшей положительное заключение на совершение похода, КСС или КСО, зарегистрировавших группу, и в учреждение, проводящее путешествие, о прохождении группой контрольных пунктов и об окончании похода.</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Представить отчет в МКК, а после рассмотрения отчета и зачета похода оформить справки участникам группы о совершенном походе.</w:t>
      </w:r>
    </w:p>
    <w:p w:rsidR="001D3458" w:rsidRPr="00310296" w:rsidRDefault="001D3458" w:rsidP="00310296">
      <w:pPr>
        <w:jc w:val="center"/>
        <w:rPr>
          <w:rFonts w:ascii="Times New Roman" w:hAnsi="Times New Roman"/>
          <w:b/>
          <w:sz w:val="28"/>
          <w:szCs w:val="28"/>
        </w:rPr>
      </w:pPr>
      <w:bookmarkStart w:id="298" w:name="_Toc5201531"/>
      <w:bookmarkStart w:id="299" w:name="_Toc5261143"/>
      <w:bookmarkStart w:id="300" w:name="sub_500"/>
      <w:r w:rsidRPr="00310296">
        <w:rPr>
          <w:rFonts w:ascii="Times New Roman" w:hAnsi="Times New Roman"/>
          <w:b/>
          <w:sz w:val="28"/>
          <w:szCs w:val="28"/>
        </w:rPr>
        <w:t>5. Обязанности и права участников похода, экспедиции, экскурсии (путешествия)</w:t>
      </w:r>
      <w:bookmarkEnd w:id="298"/>
      <w:bookmarkEnd w:id="299"/>
    </w:p>
    <w:p w:rsidR="001D3458" w:rsidRPr="001D3458" w:rsidRDefault="001D3458" w:rsidP="00C928F3">
      <w:pPr>
        <w:spacing w:before="0" w:beforeAutospacing="0"/>
        <w:rPr>
          <w:rFonts w:ascii="Times New Roman" w:hAnsi="Times New Roman" w:cs="Times New Roman"/>
          <w:sz w:val="28"/>
          <w:szCs w:val="28"/>
        </w:rPr>
      </w:pPr>
      <w:bookmarkStart w:id="301" w:name="sub_501"/>
      <w:bookmarkEnd w:id="300"/>
      <w:r w:rsidRPr="001D3458">
        <w:rPr>
          <w:rFonts w:ascii="Times New Roman" w:hAnsi="Times New Roman" w:cs="Times New Roman"/>
          <w:sz w:val="28"/>
          <w:szCs w:val="28"/>
        </w:rPr>
        <w:t>5.1. Участник обязан:</w:t>
      </w:r>
    </w:p>
    <w:bookmarkEnd w:id="301"/>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активно участвовать в подготовке, проведении туристского похода, экспедиции, экскурсии (путешествия) и составлении отчета;</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lastRenderedPageBreak/>
        <w:t>- строжайше выполнять дисциплину, а также возложенные на него собранием группы поручения;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своевременно и качественно выполнять указания руководителя и его заместителя (помощника);</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в период подготовки к категорийным походам пройти медицинский осмотр во врачебно-физкультурном диспансере или других медицинских учреждениях, у врача образовательного учреждения;</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знать и неукоснительно соблюдать правила пожарной безопасности, правила безопасности в походах, в т.ч. на воде, обращения с взрывоопасными предметами, способы предупреждения травматизма и оказания доврачебной помощи;</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бережно относиться к природе, памятникам истории и культуры;</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своевременно информировать руководителя похода, экспедиции, экскурсии (путешествия) или его заместителя (помощника) об ухудшении состояния здоровья или травмировании.</w:t>
      </w:r>
    </w:p>
    <w:p w:rsidR="001D3458" w:rsidRPr="001D3458" w:rsidRDefault="001D3458" w:rsidP="00C928F3">
      <w:pPr>
        <w:spacing w:before="0" w:beforeAutospacing="0"/>
        <w:rPr>
          <w:rFonts w:ascii="Times New Roman" w:hAnsi="Times New Roman" w:cs="Times New Roman"/>
          <w:sz w:val="28"/>
          <w:szCs w:val="28"/>
        </w:rPr>
      </w:pPr>
      <w:bookmarkStart w:id="302" w:name="sub_502"/>
      <w:r w:rsidRPr="001D3458">
        <w:rPr>
          <w:rFonts w:ascii="Times New Roman" w:hAnsi="Times New Roman" w:cs="Times New Roman"/>
          <w:sz w:val="28"/>
          <w:szCs w:val="28"/>
        </w:rPr>
        <w:t>5.2. Участник похода, экспедиции, экскурсии (путешествия) имеет право:</w:t>
      </w:r>
    </w:p>
    <w:bookmarkEnd w:id="302"/>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пользоваться туристским снаряжением и спортивными сооружениями учреждения, проводящего путешествие;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участвовать в выборе и разработке маршрута;</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после окончания туристского похода, экспедиции, экскурсии (путешествия) обсудить на собрании группы действия любого из участников, обращаться в учреждение, проводящее путешествие, и в туристские организации.</w:t>
      </w:r>
    </w:p>
    <w:p w:rsidR="001D3458" w:rsidRPr="001D3458" w:rsidRDefault="001D3458" w:rsidP="00C928F3">
      <w:pPr>
        <w:spacing w:before="0" w:beforeAutospacing="0"/>
        <w:rPr>
          <w:rFonts w:ascii="Times New Roman" w:hAnsi="Times New Roman" w:cs="Times New Roman"/>
          <w:sz w:val="28"/>
          <w:szCs w:val="28"/>
        </w:rPr>
      </w:pPr>
    </w:p>
    <w:p w:rsidR="001D3458" w:rsidRPr="00310296" w:rsidRDefault="001D3458" w:rsidP="00310296">
      <w:pPr>
        <w:jc w:val="center"/>
        <w:rPr>
          <w:rFonts w:ascii="Times New Roman" w:hAnsi="Times New Roman"/>
          <w:b/>
          <w:sz w:val="28"/>
          <w:szCs w:val="28"/>
        </w:rPr>
      </w:pPr>
      <w:bookmarkStart w:id="303" w:name="_Toc5201532"/>
      <w:bookmarkStart w:id="304" w:name="_Toc5261144"/>
      <w:bookmarkStart w:id="305" w:name="sub_600"/>
      <w:r w:rsidRPr="00310296">
        <w:rPr>
          <w:rFonts w:ascii="Times New Roman" w:hAnsi="Times New Roman"/>
          <w:b/>
          <w:sz w:val="28"/>
          <w:szCs w:val="28"/>
        </w:rPr>
        <w:t>6. Ответственность руководителя, заместителя руководителя и участников туристско-спортивных походов</w:t>
      </w:r>
      <w:bookmarkEnd w:id="303"/>
      <w:bookmarkEnd w:id="304"/>
    </w:p>
    <w:bookmarkEnd w:id="305"/>
    <w:p w:rsidR="001D3458" w:rsidRPr="00310296" w:rsidRDefault="001D3458" w:rsidP="00310296">
      <w:pPr>
        <w:jc w:val="center"/>
        <w:rPr>
          <w:rFonts w:ascii="Times New Roman" w:hAnsi="Times New Roman" w:cs="Times New Roman"/>
          <w:b/>
          <w:sz w:val="28"/>
          <w:szCs w:val="28"/>
        </w:rPr>
      </w:pPr>
    </w:p>
    <w:p w:rsidR="001D3458" w:rsidRPr="001D3458" w:rsidRDefault="001D3458" w:rsidP="00C928F3">
      <w:pPr>
        <w:spacing w:before="0" w:beforeAutospacing="0"/>
        <w:rPr>
          <w:rFonts w:ascii="Times New Roman" w:hAnsi="Times New Roman" w:cs="Times New Roman"/>
          <w:sz w:val="28"/>
          <w:szCs w:val="28"/>
        </w:rPr>
      </w:pPr>
      <w:bookmarkStart w:id="306" w:name="sub_601"/>
      <w:r w:rsidRPr="001D3458">
        <w:rPr>
          <w:rFonts w:ascii="Times New Roman" w:hAnsi="Times New Roman" w:cs="Times New Roman"/>
          <w:sz w:val="28"/>
          <w:szCs w:val="28"/>
        </w:rPr>
        <w:t>6.1. За нарушение настоящей Инструкции, не повлекшее за собой ответственность, установленную действующим законодательством, учреждение, проводящее путешествие, может представить материалы в туристские организации для принятия следующих мер воздействия:</w:t>
      </w:r>
    </w:p>
    <w:bookmarkEnd w:id="306"/>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не засчитывать для выполнения нормативов спортивных разрядов руководство, участие в совершенном походе;</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аннулировать зачет всех или определенного числа ранее совершенных походов;</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частично или полностью дисквалифицировать - лишить спортивных разрядов и званий;</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запретить участвовать, руководить походами определенной категории (степени) сложности на установленный срок;</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вывести из состава общественных туристских органов.</w:t>
      </w:r>
    </w:p>
    <w:p w:rsidR="001D3458" w:rsidRPr="001D3458" w:rsidRDefault="001D3458" w:rsidP="00C928F3">
      <w:pPr>
        <w:spacing w:before="0" w:beforeAutospacing="0"/>
        <w:rPr>
          <w:rFonts w:ascii="Times New Roman" w:hAnsi="Times New Roman" w:cs="Times New Roman"/>
          <w:sz w:val="28"/>
          <w:szCs w:val="28"/>
        </w:rPr>
      </w:pPr>
    </w:p>
    <w:p w:rsidR="001D3458" w:rsidRPr="001D3458" w:rsidRDefault="001D3458" w:rsidP="00C928F3">
      <w:pPr>
        <w:pStyle w:val="aff9"/>
        <w:rPr>
          <w:rFonts w:ascii="Times New Roman" w:hAnsi="Times New Roman" w:cs="Times New Roman"/>
          <w:sz w:val="28"/>
          <w:szCs w:val="28"/>
        </w:rPr>
      </w:pPr>
      <w:r w:rsidRPr="001D3458">
        <w:rPr>
          <w:rFonts w:ascii="Times New Roman" w:hAnsi="Times New Roman" w:cs="Times New Roman"/>
          <w:sz w:val="28"/>
          <w:szCs w:val="28"/>
        </w:rPr>
        <w:t>______________________________</w:t>
      </w:r>
    </w:p>
    <w:p w:rsidR="001D3458" w:rsidRPr="001D3458" w:rsidRDefault="001D3458" w:rsidP="00C928F3">
      <w:pPr>
        <w:spacing w:before="0" w:beforeAutospacing="0"/>
        <w:rPr>
          <w:rFonts w:ascii="Times New Roman" w:hAnsi="Times New Roman" w:cs="Times New Roman"/>
          <w:sz w:val="28"/>
          <w:szCs w:val="28"/>
        </w:rPr>
      </w:pPr>
      <w:r w:rsidRPr="001D3458">
        <w:rPr>
          <w:rFonts w:ascii="Times New Roman" w:hAnsi="Times New Roman" w:cs="Times New Roman"/>
          <w:sz w:val="28"/>
          <w:szCs w:val="28"/>
        </w:rPr>
        <w:t>* Далее - учреждение, проводящее путешествие.</w:t>
      </w:r>
    </w:p>
    <w:p w:rsidR="001D3458" w:rsidRPr="001D3458" w:rsidRDefault="001D3458" w:rsidP="00C928F3">
      <w:pPr>
        <w:spacing w:before="0" w:beforeAutospacing="0"/>
        <w:rPr>
          <w:rFonts w:ascii="Times New Roman" w:hAnsi="Times New Roman" w:cs="Times New Roman"/>
          <w:sz w:val="28"/>
          <w:szCs w:val="28"/>
        </w:rPr>
      </w:pPr>
      <w:bookmarkStart w:id="307" w:name="sub_902"/>
      <w:r w:rsidRPr="001D3458">
        <w:rPr>
          <w:rFonts w:ascii="Times New Roman" w:hAnsi="Times New Roman" w:cs="Times New Roman"/>
          <w:sz w:val="28"/>
          <w:szCs w:val="28"/>
        </w:rPr>
        <w:t>** Некатегорийный поход.</w:t>
      </w:r>
    </w:p>
    <w:bookmarkEnd w:id="307"/>
    <w:p w:rsidR="001D3458" w:rsidRDefault="001D3458" w:rsidP="00310296">
      <w:pPr>
        <w:jc w:val="center"/>
        <w:rPr>
          <w:rFonts w:ascii="Times New Roman" w:hAnsi="Times New Roman"/>
          <w:b/>
          <w:bCs/>
          <w:sz w:val="28"/>
          <w:szCs w:val="28"/>
        </w:rPr>
      </w:pPr>
      <w:r>
        <w:rPr>
          <w:rFonts w:ascii="Times New Roman" w:hAnsi="Times New Roman"/>
          <w:b/>
          <w:bCs/>
          <w:sz w:val="28"/>
          <w:szCs w:val="28"/>
        </w:rPr>
        <w:lastRenderedPageBreak/>
        <w:t>Министерство образования и науки Российской Федерации</w:t>
      </w:r>
    </w:p>
    <w:p w:rsidR="001D3458" w:rsidRDefault="001D3458" w:rsidP="00310296">
      <w:pPr>
        <w:jc w:val="center"/>
        <w:rPr>
          <w:rFonts w:ascii="Times New Roman" w:hAnsi="Times New Roman"/>
          <w:b/>
          <w:bCs/>
          <w:sz w:val="28"/>
          <w:szCs w:val="28"/>
        </w:rPr>
      </w:pPr>
    </w:p>
    <w:p w:rsidR="001D3458" w:rsidRPr="00406BEE" w:rsidRDefault="001D3458" w:rsidP="00310296">
      <w:pPr>
        <w:jc w:val="center"/>
        <w:rPr>
          <w:rFonts w:ascii="Times New Roman" w:hAnsi="Times New Roman"/>
          <w:b/>
          <w:bCs/>
          <w:sz w:val="28"/>
          <w:szCs w:val="28"/>
        </w:rPr>
      </w:pPr>
      <w:r>
        <w:rPr>
          <w:rFonts w:ascii="Times New Roman" w:hAnsi="Times New Roman"/>
          <w:b/>
          <w:bCs/>
          <w:sz w:val="28"/>
          <w:szCs w:val="28"/>
        </w:rPr>
        <w:t>ФГБОУ ДОД «Федеральный центр детско-юношеского туризма и краеведения»</w:t>
      </w:r>
    </w:p>
    <w:p w:rsidR="001D3458" w:rsidRPr="00310296" w:rsidRDefault="001D3458" w:rsidP="00310296">
      <w:pPr>
        <w:pStyle w:val="10"/>
        <w:jc w:val="center"/>
        <w:rPr>
          <w:rFonts w:ascii="Times New Roman" w:hAnsi="Times New Roman"/>
          <w:color w:val="auto"/>
        </w:rPr>
      </w:pPr>
      <w:bookmarkStart w:id="308" w:name="_Toc5876385"/>
      <w:r w:rsidRPr="00310296">
        <w:rPr>
          <w:rFonts w:ascii="Times New Roman" w:hAnsi="Times New Roman"/>
          <w:color w:val="auto"/>
        </w:rPr>
        <w:t>М</w:t>
      </w:r>
      <w:r w:rsidR="00311B38" w:rsidRPr="00310296">
        <w:rPr>
          <w:rFonts w:ascii="Times New Roman" w:hAnsi="Times New Roman"/>
          <w:color w:val="auto"/>
        </w:rPr>
        <w:t>ЕТОДИЧЕСКИЕ РЕКОМЕНДАЦИИ ПО ОРГАНИЗАЦИИ И ПРОВЕДЕНИЮ ТУРИСТИЧЕСКИХ ПОХОДОВ С ОБУЧАЮЩИМИСЯ</w:t>
      </w:r>
      <w:bookmarkEnd w:id="308"/>
    </w:p>
    <w:p w:rsidR="00987412" w:rsidRDefault="00987412" w:rsidP="00987412">
      <w:pPr>
        <w:pStyle w:val="ConsPlusTitlePage"/>
      </w:pPr>
      <w:r>
        <w:br/>
      </w:r>
    </w:p>
    <w:p w:rsidR="00987412" w:rsidRPr="00F160BC" w:rsidRDefault="00987412" w:rsidP="00987412">
      <w:pPr>
        <w:pStyle w:val="ConsPlusNormal"/>
        <w:jc w:val="both"/>
        <w:outlineLvl w:val="0"/>
        <w:rPr>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Методические рекомендации разработаны авторским коллективом ФГБОУ ДОД ""Федеральный центр детско-юношеского туризма и краеведения" в целях формирования единых подходов при организации туристско-краеведческой деятельности с обучающимися на территории Российской Федерации.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Прошли обсуждение и одобрены экспертным советом по совершенствованию системы организации туристско-краеведческой деятельности в образовательных организациях Российской Федерации ФГБОУ ДОД "Федеральный центр детско-юношеского туризма и краеведения" и рабочей группой по развитию сети организаций туристско-краеведческой направленности Координационного совета по развитию детского туризма.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Предназначены руководителям и педагогам образовательных организаций Российской Федерации.</w:t>
      </w:r>
    </w:p>
    <w:p w:rsidR="00987412" w:rsidRPr="00F160BC" w:rsidRDefault="00987412" w:rsidP="00987412">
      <w:pPr>
        <w:pStyle w:val="ConsPlusNormal"/>
        <w:ind w:firstLine="540"/>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1. ОБЩИЕ ПОЛОЖЕНИЯ</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Методические рекомендации по организации и проведению </w:t>
      </w:r>
      <w:hyperlink r:id="rId615" w:history="1">
        <w:r w:rsidRPr="00F160BC">
          <w:rPr>
            <w:rFonts w:ascii="Times New Roman" w:hAnsi="Times New Roman" w:cs="Times New Roman"/>
            <w:color w:val="0000FF"/>
            <w:sz w:val="28"/>
            <w:szCs w:val="28"/>
          </w:rPr>
          <w:t>туристских</w:t>
        </w:r>
      </w:hyperlink>
      <w:r w:rsidRPr="00F160BC">
        <w:rPr>
          <w:rFonts w:ascii="Times New Roman" w:hAnsi="Times New Roman" w:cs="Times New Roman"/>
          <w:sz w:val="28"/>
          <w:szCs w:val="28"/>
        </w:rPr>
        <w:t xml:space="preserve"> походов с обучающимися (далее - рекомендации) определяют порядок проведения туристских походов (экспедиций) с обучающимися на территории Российской Федерации и за ее пределами.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В части содержательного наполнения туристско-краеведческой деятельности настоящие рекомендации могут быть дополнены документами, разрабатываемыми организациями, определенными в качестве ответственных за развитие туристско-краеведческой работы с обучающимися, в т.ч. ресурсных центров развития системы дополнительного образования детей туристско-краеведческой направленности на федеральном (ФГБОУ ДОД "Федеральный центр детско-юношеского туризма и краеведения"), региональном и муниципальном уровнях.</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lastRenderedPageBreak/>
        <w:t>Не рекомендуется принятие на региональном и муниципальном уровнях документов, ограничивающих возможности для организации туристско-краеведческой деятельности с детьми.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Основные понятия, используемые в настоящих рекомендациях:</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Туристский поход (маршрут) - прохождение группой обучающихся активными способами передвижения определенного участка местности с образовательными, воспитательными, познавательно-исследовательскими, рекреационными, спортивными целями.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Практическое занятие на местности, туристская прогулка - непродолжительный по времени (1 - 4 часа) выход с обучающимися на территорию населенного пункта или в его окрестности.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В зависимости от сложности, продолжительности и протяженности маршрута походы подразделяются на некатегорийные и категорийные.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Некатегорийные походы подразделяются на походы выходного дня и степенные походы.</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Некатегорийный туристский поход - туристский поход с обучающимися, имеющий уменьшенные параметры по протяженности и продолжительности похода по сравнению с категорийными маршрутами и не предъявляющий требований к здоровью обучающихся в объеме выше требований, необходимых для допуска обучающихся к занятиям физической культурой в основной группе.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Степенные туристские походы подразделяются на три степени сложности. Рекомендованные нормативы степенных походов изложены в </w:t>
      </w:r>
      <w:hyperlink w:anchor="P131" w:history="1">
        <w:r w:rsidRPr="00F160BC">
          <w:rPr>
            <w:rFonts w:ascii="Times New Roman" w:hAnsi="Times New Roman" w:cs="Times New Roman"/>
            <w:color w:val="0000FF"/>
            <w:sz w:val="28"/>
            <w:szCs w:val="28"/>
          </w:rPr>
          <w:t>приложении 1</w:t>
        </w:r>
      </w:hyperlink>
      <w:r w:rsidRPr="00F160BC">
        <w:rPr>
          <w:rFonts w:ascii="Times New Roman" w:hAnsi="Times New Roman" w:cs="Times New Roman"/>
          <w:sz w:val="28"/>
          <w:szCs w:val="28"/>
        </w:rPr>
        <w:t>.</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Категорийные туристские походы - это учебно-спортивные туристские походы с обучающимися, имеющие параметры, определенные "Регламентом соревнований по группе дисциплин "маршрут" вида спорта "спортивный туризм".</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Прохождение маршрутов категорийных походов дает возможность выполнения нормативов на присвоение спортивных разрядов по спортивному туризму.</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Организация и проведение категорийных походов осуществляется в соответствии с "</w:t>
      </w:r>
      <w:hyperlink r:id="rId616" w:history="1">
        <w:r w:rsidRPr="00F160BC">
          <w:rPr>
            <w:rFonts w:ascii="Times New Roman" w:hAnsi="Times New Roman" w:cs="Times New Roman"/>
            <w:color w:val="0000FF"/>
            <w:sz w:val="28"/>
            <w:szCs w:val="28"/>
          </w:rPr>
          <w:t>Правилами</w:t>
        </w:r>
      </w:hyperlink>
      <w:r w:rsidRPr="00F160BC">
        <w:rPr>
          <w:rFonts w:ascii="Times New Roman" w:hAnsi="Times New Roman" w:cs="Times New Roman"/>
          <w:sz w:val="28"/>
          <w:szCs w:val="28"/>
        </w:rPr>
        <w:t xml:space="preserve"> вида спорта "Спортивный туризм", утвержденными приказом Минспорта России от 22.07.2013 N 571 (далее - "Правила вида спорта "Спортивный туризм").</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Экспедиция - прохождение маршрута туристской группой в целях </w:t>
      </w:r>
      <w:r w:rsidRPr="00F160BC">
        <w:rPr>
          <w:rFonts w:ascii="Times New Roman" w:hAnsi="Times New Roman" w:cs="Times New Roman"/>
          <w:sz w:val="28"/>
          <w:szCs w:val="28"/>
        </w:rPr>
        <w:lastRenderedPageBreak/>
        <w:t>изучения территории, одного или нескольких объектов, выполнение общественно полезной, поисковой, исследовательской и иной деятельности продолжительностью 2 дня и более с использованием активных и комбинированных средств передвижения.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Маршрутно-квалификационные комиссии - общественные экспертные органы, сформированные в соответствии с "</w:t>
      </w:r>
      <w:hyperlink r:id="rId617" w:history="1">
        <w:r w:rsidRPr="00F160BC">
          <w:rPr>
            <w:rFonts w:ascii="Times New Roman" w:hAnsi="Times New Roman" w:cs="Times New Roman"/>
            <w:color w:val="0000FF"/>
            <w:sz w:val="28"/>
            <w:szCs w:val="28"/>
          </w:rPr>
          <w:t>Положением</w:t>
        </w:r>
      </w:hyperlink>
      <w:r w:rsidRPr="00F160BC">
        <w:rPr>
          <w:rFonts w:ascii="Times New Roman" w:hAnsi="Times New Roman" w:cs="Times New Roman"/>
          <w:sz w:val="28"/>
          <w:szCs w:val="28"/>
        </w:rPr>
        <w:t xml:space="preserve"> о маршрутно-квалификационных комиссиях образовательных учреждений (МКК ОУ) Минобразования России", утвержденным приказом Министерства образования Российской Федерации от 28 апреля 1995 г. N 223.</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2. ОРГАНИЗАЦИЯ ПОХОДОВ С ОБУЧАЮЩИМИСЯ</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В качестве организаторов походов с обучающимися могут выступать организации, осуществляющие образовательную деятельность; организации, оказывающие услуги в области туризма.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Рекомендуется привлечение к организации походов с обучающимися общеобразовательных организаций профильных образовательных организаций системы дополнительного образования детей.</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В целях формирования системного подхода к организации походной деятельности с обучающимися рекомендуется оснащение образовательных организаций и туристско-краеведческих лагерей необходимым оборудованием и инвентарем, минимальный перечень которого приведен в </w:t>
      </w:r>
      <w:hyperlink w:anchor="P619" w:history="1">
        <w:r w:rsidRPr="00F160BC">
          <w:rPr>
            <w:rFonts w:ascii="Times New Roman" w:hAnsi="Times New Roman" w:cs="Times New Roman"/>
            <w:color w:val="0000FF"/>
            <w:sz w:val="28"/>
            <w:szCs w:val="28"/>
          </w:rPr>
          <w:t>приложении 9</w:t>
        </w:r>
      </w:hyperlink>
      <w:r w:rsidRPr="00F160BC">
        <w:rPr>
          <w:rFonts w:ascii="Times New Roman" w:hAnsi="Times New Roman" w:cs="Times New Roman"/>
          <w:sz w:val="28"/>
          <w:szCs w:val="28"/>
        </w:rPr>
        <w:t>.</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Финансирование походов осуществляется из федерального, регионального и муниципального бюджетов в соответствии с действующим законодательством и утвержденными планами работы образовательных организаций, а также за счет средств родителей, спонсоров и пожертвований физических и юридических лиц.</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Порядок отчетности по использованным средствам всех видов бюджетов определяется действующими нормативно-правовыми актами.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Порядок отчетности по расходованию средств, выделяемых родителями или законными представителями обучающихся на участие в походе, определяется по согласованию родителей или законных представителей и руководителя похода либо по решению родительского комитета образовательной организации.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Администрация образовательной организации, проводящей поход, обязана провести целевой инструктаж по обеспечению безопасности обучающихся в походе с руководителем похода и его заместителем (помощником). Записи о проведении инструктажа производятся в </w:t>
      </w:r>
      <w:r w:rsidRPr="00F160BC">
        <w:rPr>
          <w:rFonts w:ascii="Times New Roman" w:hAnsi="Times New Roman" w:cs="Times New Roman"/>
          <w:sz w:val="28"/>
          <w:szCs w:val="28"/>
        </w:rPr>
        <w:lastRenderedPageBreak/>
        <w:t xml:space="preserve">соответствующих журналах </w:t>
      </w:r>
      <w:hyperlink w:anchor="P349" w:history="1">
        <w:r w:rsidRPr="00F160BC">
          <w:rPr>
            <w:rFonts w:ascii="Times New Roman" w:hAnsi="Times New Roman" w:cs="Times New Roman"/>
            <w:color w:val="0000FF"/>
            <w:sz w:val="28"/>
            <w:szCs w:val="28"/>
          </w:rPr>
          <w:t>(приложение 2)</w:t>
        </w:r>
      </w:hyperlink>
      <w:r w:rsidRPr="00F160BC">
        <w:rPr>
          <w:rFonts w:ascii="Times New Roman" w:hAnsi="Times New Roman" w:cs="Times New Roman"/>
          <w:sz w:val="28"/>
          <w:szCs w:val="28"/>
        </w:rPr>
        <w:t>.</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В случае нарушения группой на маршруте контрольных сроков оповещения администрация организации, проводящей путешествие, обязана незамедлительно связаться с подразделением МЧС РФ, в котором группа была поставлена на учет, для выяснения местонахождения группы и оказания ей необходимой помощи.</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3. ДОКУМЕНТЫ, НЕОБХОДИМЫЕ ДЛЯ ОРГАНИЗАЦИИ ТУРИСТСКИХ</w:t>
      </w:r>
    </w:p>
    <w:p w:rsidR="00987412" w:rsidRPr="00F160BC" w:rsidRDefault="00987412" w:rsidP="00987412">
      <w:pPr>
        <w:pStyle w:val="ConsPlusNormal"/>
        <w:jc w:val="center"/>
        <w:rPr>
          <w:rFonts w:ascii="Times New Roman" w:hAnsi="Times New Roman" w:cs="Times New Roman"/>
          <w:sz w:val="28"/>
          <w:szCs w:val="28"/>
        </w:rPr>
      </w:pPr>
      <w:r w:rsidRPr="00F160BC">
        <w:rPr>
          <w:rFonts w:ascii="Times New Roman" w:hAnsi="Times New Roman" w:cs="Times New Roman"/>
          <w:sz w:val="28"/>
          <w:szCs w:val="28"/>
        </w:rPr>
        <w:t>ПОХОДОВ С ОБУЧАЮЩИМИСЯ</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Для оформления выхода в поход руководитель группы предоставляет руководителю образовательной организации следующие документы:</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1. Маршрутный лист </w:t>
      </w:r>
      <w:hyperlink w:anchor="P420" w:history="1">
        <w:r w:rsidRPr="00F160BC">
          <w:rPr>
            <w:rFonts w:ascii="Times New Roman" w:hAnsi="Times New Roman" w:cs="Times New Roman"/>
            <w:color w:val="0000FF"/>
            <w:sz w:val="28"/>
            <w:szCs w:val="28"/>
          </w:rPr>
          <w:t>(приложение 3)</w:t>
        </w:r>
      </w:hyperlink>
      <w:r w:rsidRPr="00F160BC">
        <w:rPr>
          <w:rFonts w:ascii="Times New Roman" w:hAnsi="Times New Roman" w:cs="Times New Roman"/>
          <w:sz w:val="28"/>
          <w:szCs w:val="28"/>
        </w:rPr>
        <w:t xml:space="preserve"> или маршрутную книжку (Приложение 4) туристской группы.</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2. Письменное разрешение родителей (законных представителей), с указанием особенностей детей, которые необходимо учесть в походе </w:t>
      </w:r>
      <w:hyperlink w:anchor="P502" w:history="1">
        <w:r w:rsidRPr="00F160BC">
          <w:rPr>
            <w:rFonts w:ascii="Times New Roman" w:hAnsi="Times New Roman" w:cs="Times New Roman"/>
            <w:color w:val="0000FF"/>
            <w:sz w:val="28"/>
            <w:szCs w:val="28"/>
          </w:rPr>
          <w:t>(Приложение 5)</w:t>
        </w:r>
      </w:hyperlink>
      <w:r w:rsidRPr="00F160BC">
        <w:rPr>
          <w:rFonts w:ascii="Times New Roman" w:hAnsi="Times New Roman" w:cs="Times New Roman"/>
          <w:sz w:val="28"/>
          <w:szCs w:val="28"/>
        </w:rPr>
        <w:t>.</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3. Медицинский допуск на участие в походе продолжительностью свыше трех дней </w:t>
      </w:r>
      <w:hyperlink w:anchor="P527" w:history="1">
        <w:r w:rsidRPr="00F160BC">
          <w:rPr>
            <w:rFonts w:ascii="Times New Roman" w:hAnsi="Times New Roman" w:cs="Times New Roman"/>
            <w:color w:val="0000FF"/>
            <w:sz w:val="28"/>
            <w:szCs w:val="28"/>
          </w:rPr>
          <w:t>(Приложение 6)</w:t>
        </w:r>
      </w:hyperlink>
      <w:r w:rsidRPr="00F160BC">
        <w:rPr>
          <w:rFonts w:ascii="Times New Roman" w:hAnsi="Times New Roman" w:cs="Times New Roman"/>
          <w:sz w:val="28"/>
          <w:szCs w:val="28"/>
        </w:rPr>
        <w:t>. Обучающимся, допущенным к занятиям физической культурой по основной группе без ограничений, медицинский допуск для участия в походе продолжительностью до 3 дней не требуется. Предоставление иных документов для решения вопроса о проведении туристского похода не требуется.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Руководитель образовательной организации на основании этих документов издает приказ о проведении мероприятия </w:t>
      </w:r>
      <w:hyperlink w:anchor="P547" w:history="1">
        <w:r w:rsidRPr="00F160BC">
          <w:rPr>
            <w:rFonts w:ascii="Times New Roman" w:hAnsi="Times New Roman" w:cs="Times New Roman"/>
            <w:color w:val="0000FF"/>
            <w:sz w:val="28"/>
            <w:szCs w:val="28"/>
          </w:rPr>
          <w:t>(приложение 7)</w:t>
        </w:r>
      </w:hyperlink>
      <w:r w:rsidRPr="00F160BC">
        <w:rPr>
          <w:rFonts w:ascii="Times New Roman" w:hAnsi="Times New Roman" w:cs="Times New Roman"/>
          <w:sz w:val="28"/>
          <w:szCs w:val="28"/>
        </w:rPr>
        <w:t xml:space="preserve"> с указанием планируемого маршрута, сроков проведения, состава туристской группы.</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Руководитель группы проводит инструктаж с обучающимися о мерах для обеспечения безопасности при использовании транспорта и в походе, о чем производится запись в "журнале регистрации инструктажа по технике безопасности в туристских походах".</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Для обучающихся, членов туристско-краеведческих объединений образовательной организации, работающих по утвержденным программам, письменное разрешение родителей (законных представителей) оформляется один раз - в начале учебного года.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Для проведения однодневных туристских прогулок, ближних экскурсий, практических занятий на местности, включенных в утвержденные образовательные программы объединений, оформление вышеуказанных </w:t>
      </w:r>
      <w:r w:rsidRPr="00F160BC">
        <w:rPr>
          <w:rFonts w:ascii="Times New Roman" w:hAnsi="Times New Roman" w:cs="Times New Roman"/>
          <w:sz w:val="28"/>
          <w:szCs w:val="28"/>
        </w:rPr>
        <w:lastRenderedPageBreak/>
        <w:t>документов не требуется.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При необходимости, администрацией образовательной организации может быть принято решение об информировании о времени и маршруте похода (по телефону, электронной почте) подразделения МЧС, организации, ответственной за развитие детского туризма в субъектах Российской Федерации и муниципальных образованиях. Почтового или нарочного дублирования вышеуказанной информации не требуется.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Администрация организации, проводящей поход, а также члены маршрутно-квалификационных комиссий (МКК), давшие положительное заключение о возможности совершения группой заявленного путешествия, не несут ответственности за происшествия, которые явились следствием неправильных действий руководителя и участников путешествия.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При проведении путешествия с использованием услуг туристско-экскурсионных и других организаций (туристские фирмы, спортивные клубы, индивидуальные предприниматели и т.д.) администрация образовательной организации заключает договор, в котором должна предусмотреть наличие требований к квалификации инструкторов (гидов-проводников), проводящих поход с обучающимися.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Маршрутными документами туристской группы обучающихся является маршрутный лист и маршрутная книжка. Маршрутный лист является документом для некатегорийных походов, в маршрутах которых отсутствуют классифицированные локальные и протяженные препятствия, а для остальных походов используется маршрутная книжка. В них по возможности делаются отметки на маршруте (в местных органах власти, отделениях связи, магазинах, школах, остановочных пунктах транспорта) с указанием населенного пункта и даты прохождения.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Маршрутный лист выдается направляющей образовательной организацией. На основании оформленного маршрутного листа производится учет работы педагогов, подтверждение туристского опыта обучающихся.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Маршрутная книжка выдается и заверяется штампом полномочной МКК.</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4. ТРЕБОВАНИЯ К РУКОВОДИТЕЛЯМ, ЗАМЕСТИТЕЛЯМ (ПОМОЩНИКАМ)</w:t>
      </w:r>
    </w:p>
    <w:p w:rsidR="00987412" w:rsidRPr="00F160BC" w:rsidRDefault="00987412" w:rsidP="00987412">
      <w:pPr>
        <w:pStyle w:val="ConsPlusNormal"/>
        <w:jc w:val="center"/>
        <w:rPr>
          <w:rFonts w:ascii="Times New Roman" w:hAnsi="Times New Roman" w:cs="Times New Roman"/>
          <w:sz w:val="28"/>
          <w:szCs w:val="28"/>
        </w:rPr>
      </w:pPr>
      <w:r w:rsidRPr="00F160BC">
        <w:rPr>
          <w:rFonts w:ascii="Times New Roman" w:hAnsi="Times New Roman" w:cs="Times New Roman"/>
          <w:sz w:val="28"/>
          <w:szCs w:val="28"/>
        </w:rPr>
        <w:t>РУКОВОДИТЕЛЕЙ И УЧАСТНИКАМ ПОХОДОВ</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 xml:space="preserve">Группы для проведения походов формируются из обучающихся, объединенных на добровольных началах общими интересами на основе совместной учебы, занятий в объединениях дополнительного образования, секциях, трудовой деятельности, места жительства и пр., обладающих </w:t>
      </w:r>
      <w:r w:rsidRPr="00F160BC">
        <w:rPr>
          <w:rFonts w:ascii="Times New Roman" w:hAnsi="Times New Roman" w:cs="Times New Roman"/>
          <w:sz w:val="28"/>
          <w:szCs w:val="28"/>
        </w:rPr>
        <w:lastRenderedPageBreak/>
        <w:t>необходимым опытом и осуществляющих подготовку и организацию похода.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Руководителем похода назначается педагогический работник образовательной организации, проводящей поход, имеющий необходимый опыт организации и проведения туристских путешествий.</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Руководители некатегорийных походов, в маршруты которых включены классифицированные локальные и протяженные препятствия, должны иметь туристский опыт, предусмотренный "Регламентом соревнований по группе дисциплин "маршрут" вида спорта "спортивный туризм".</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В случае проведения похода коммерческой организацией все права и обязанности участников и организаторов похода определяются договором между данной коммерческой организацией и родителями (законными представителями) участников похода.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Минимальное количество обучающихся в группе - 6 человек. Максимальное количество обучающихся в группе определяется администрацией образовательной организации с учетом мнения руководителя похода и с целью обеспечения безопасности жизни и здоровья обучающихся.</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5. ПРАВА И ОБЯЗАННОСТИ РУКОВОДИТЕЛЯ И ЗАМЕСТИТЕЛЯ</w:t>
      </w:r>
    </w:p>
    <w:p w:rsidR="00987412" w:rsidRPr="00F160BC" w:rsidRDefault="00987412" w:rsidP="00987412">
      <w:pPr>
        <w:pStyle w:val="ConsPlusNormal"/>
        <w:jc w:val="center"/>
        <w:rPr>
          <w:rFonts w:ascii="Times New Roman" w:hAnsi="Times New Roman" w:cs="Times New Roman"/>
          <w:sz w:val="28"/>
          <w:szCs w:val="28"/>
        </w:rPr>
      </w:pPr>
      <w:r w:rsidRPr="00F160BC">
        <w:rPr>
          <w:rFonts w:ascii="Times New Roman" w:hAnsi="Times New Roman" w:cs="Times New Roman"/>
          <w:sz w:val="28"/>
          <w:szCs w:val="28"/>
        </w:rPr>
        <w:t>РУКОВОДИТЕЛЯ ПОХОДА</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Руководитель похода и его заместитель несут ответственность за жизнь, здоровье обучающихся и безопасное проведение похода, за выполнение плана мероприятия, содержание образовательной, оздоровительной, воспитательной и познавательной работы, правил пожарной безопасности, охраны природы, памятников истории и культуры.</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Руководитель похода обязан</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до начала похода: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в соответствии со сложностью и целями прохождения маршрута обеспечить комплектование группы с учетом интересов, интеллектуальной, физической и технической подготовленности обучающихся;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подготовить документы, необходимые для проведения похода;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провести инструктаж по безопасному поведению участников похода, организовать всестороннюю подготовку участников похода, проверить наличие необходимых навыков и знаний, обеспечивающих безопасность, умение плавать (в водных походах, если планируются переправы вброд, купание);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lastRenderedPageBreak/>
        <w:t>- организовать подготовку и подбор необходимого снаряжения и продуктов питания, выявить возможность пополнения запасов продуктов на маршруте; при необходимости составить смету расходов;</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подготовить картографический материал, средства навигации и связи (при наличии), разработать маршрут и график похода, план краеведческой, общественно полезной работы и других мероприятий, проводимых группой на маршруте;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ознакомиться с условиями похода, определить все находящиеся на пути медицинские организации и отделения связи, органы МЧС и МВД, изучить сложные участки маршрута и наметить способы их преодоления, при необходимости получить консультацию у опытных туристов и краеведов;</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ознакомиться с информацией о состоянии здоровья каждого из предполагаемых участников похода, получить допуск врача (школьного, медицинской организации) на участие в походе обучающихся; подготовить аптечку первой помощи с необходимыми медикаментами и перевязочными материалами, провести инструктаж по оказанию первой помощи;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в походе: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руководствоваться нормативными и правовыми актами, регламентирующими безопасное проведение мероприятий с обучающимися;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соблюдать утвержденные маршрут и график движения;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принимать необходимые меры, направленные на обеспечение безопасности участников, вплоть до изменения маршрута в сторону упрощения или прекращения похода в связи с возникшими опасными природными, техногенными явлениями и другими обстоятельствами, а также в случае необходимости оказания помощи пострадавшему или заболевшему участнику похода;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оказывать первую помощь и принимать срочные меры по доставке травмированных или заболевших участников похода в ближайшее медицинское учреждение; информировать при необходимости родителей ребенка и образовательную организацию, проводящую данный поход;</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организовывать в случае необходимости оперативную помощь другой туристской группе, находящейся в данном районе (по возможности);</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по возможности делать отметки в маршрутном листе или маршрутной книжке о прохождении маршрута.</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outlineLvl w:val="1"/>
        <w:rPr>
          <w:rFonts w:ascii="Times New Roman" w:hAnsi="Times New Roman" w:cs="Times New Roman"/>
          <w:sz w:val="28"/>
          <w:szCs w:val="28"/>
        </w:rPr>
      </w:pPr>
      <w:r w:rsidRPr="00F160BC">
        <w:rPr>
          <w:rFonts w:ascii="Times New Roman" w:hAnsi="Times New Roman" w:cs="Times New Roman"/>
          <w:sz w:val="28"/>
          <w:szCs w:val="28"/>
        </w:rPr>
        <w:t>6. ОБЯЗАННОСТИ И ПРАВА УЧАСТНИКОВ ПОХОДА</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lastRenderedPageBreak/>
        <w:t>Участник похода обязан:</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активно участвовать в подготовке, проведении похода и составлении отчета о походе;</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строжайше соблюдать дисциплину, а также выполнять возложенные на него поручения;</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своевременно и качественно выполнять указания руководителя и его заместителя (помощника);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знать и неукоснительно соблюдать правила пожарной безопасности, обращения с взрывоопасными и легковоспламеняющимися предметами, правила безопасности на воде, уметь оказывать первую помощь;</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бережно относиться к природе, памятникам истории и культуры, уважительно относится к руководителям и товарищам, местным жителям;</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своевременно информировать руководителя и его заместителя (помощника) об ухудшении состояния здоровья или травмировании.</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ind w:firstLine="540"/>
        <w:jc w:val="both"/>
        <w:rPr>
          <w:rFonts w:ascii="Times New Roman" w:hAnsi="Times New Roman" w:cs="Times New Roman"/>
          <w:sz w:val="28"/>
          <w:szCs w:val="28"/>
        </w:rPr>
      </w:pPr>
      <w:r w:rsidRPr="00F160BC">
        <w:rPr>
          <w:rFonts w:ascii="Times New Roman" w:hAnsi="Times New Roman" w:cs="Times New Roman"/>
          <w:sz w:val="28"/>
          <w:szCs w:val="28"/>
        </w:rPr>
        <w:t>Участник похода имеет право:</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пользоваться туристским снаряжением и спортивными сооружениями организации, проводящей поход;</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участвовать в выборе и разработке маршрута;</w:t>
      </w:r>
    </w:p>
    <w:p w:rsidR="00987412" w:rsidRPr="00F160BC" w:rsidRDefault="00987412" w:rsidP="00987412">
      <w:pPr>
        <w:pStyle w:val="ConsPlusNormal"/>
        <w:spacing w:before="240"/>
        <w:ind w:firstLine="540"/>
        <w:jc w:val="both"/>
        <w:rPr>
          <w:rFonts w:ascii="Times New Roman" w:hAnsi="Times New Roman" w:cs="Times New Roman"/>
          <w:sz w:val="28"/>
          <w:szCs w:val="28"/>
        </w:rPr>
      </w:pPr>
      <w:r w:rsidRPr="00F160BC">
        <w:rPr>
          <w:rFonts w:ascii="Times New Roman" w:hAnsi="Times New Roman" w:cs="Times New Roman"/>
          <w:sz w:val="28"/>
          <w:szCs w:val="28"/>
        </w:rPr>
        <w:t>- после окончания путешествия обсуждать на собрании группы действия любого из участников, публиковать свои дневники похода, фото- и видеоматериалы, обсуждать поход в социальных сетях.</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right"/>
        <w:outlineLvl w:val="1"/>
        <w:rPr>
          <w:rFonts w:ascii="Times New Roman" w:hAnsi="Times New Roman" w:cs="Times New Roman"/>
          <w:sz w:val="28"/>
          <w:szCs w:val="28"/>
        </w:rPr>
      </w:pPr>
      <w:r w:rsidRPr="00F160BC">
        <w:rPr>
          <w:rFonts w:ascii="Times New Roman" w:hAnsi="Times New Roman" w:cs="Times New Roman"/>
          <w:sz w:val="28"/>
          <w:szCs w:val="28"/>
        </w:rPr>
        <w:t>Приложения</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right"/>
        <w:outlineLvl w:val="2"/>
        <w:rPr>
          <w:rFonts w:ascii="Times New Roman" w:hAnsi="Times New Roman" w:cs="Times New Roman"/>
          <w:sz w:val="28"/>
          <w:szCs w:val="28"/>
        </w:rPr>
      </w:pPr>
      <w:r w:rsidRPr="00F160BC">
        <w:rPr>
          <w:rFonts w:ascii="Times New Roman" w:hAnsi="Times New Roman" w:cs="Times New Roman"/>
          <w:sz w:val="28"/>
          <w:szCs w:val="28"/>
        </w:rPr>
        <w:t>Приложение 1</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rPr>
          <w:rFonts w:ascii="Times New Roman" w:hAnsi="Times New Roman" w:cs="Times New Roman"/>
          <w:sz w:val="28"/>
          <w:szCs w:val="28"/>
        </w:rPr>
      </w:pPr>
      <w:bookmarkStart w:id="309" w:name="P131"/>
      <w:bookmarkEnd w:id="309"/>
      <w:r w:rsidRPr="00F160BC">
        <w:rPr>
          <w:rFonts w:ascii="Times New Roman" w:hAnsi="Times New Roman" w:cs="Times New Roman"/>
          <w:sz w:val="28"/>
          <w:szCs w:val="28"/>
        </w:rPr>
        <w:t>УСЛОВИЯ ДОПУСКА К НЕКАТЕГОРИЙНЫМ ПОХОДАМ</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rPr>
          <w:rFonts w:ascii="Times New Roman" w:hAnsi="Times New Roman" w:cs="Times New Roman"/>
          <w:sz w:val="28"/>
          <w:szCs w:val="28"/>
        </w:rPr>
        <w:sectPr w:rsidR="00987412" w:rsidRPr="00F160BC" w:rsidSect="001C1A7D">
          <w:footerReference w:type="default" r:id="rId618"/>
          <w:type w:val="continuous"/>
          <w:pgSz w:w="11906" w:h="16838"/>
          <w:pgMar w:top="1134" w:right="850" w:bottom="1134" w:left="1701"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4"/>
        <w:gridCol w:w="850"/>
        <w:gridCol w:w="964"/>
        <w:gridCol w:w="907"/>
        <w:gridCol w:w="850"/>
        <w:gridCol w:w="907"/>
        <w:gridCol w:w="964"/>
        <w:gridCol w:w="907"/>
        <w:gridCol w:w="794"/>
        <w:gridCol w:w="1247"/>
        <w:gridCol w:w="1020"/>
        <w:gridCol w:w="1247"/>
      </w:tblGrid>
      <w:tr w:rsidR="00987412" w:rsidTr="00F160BC">
        <w:tc>
          <w:tcPr>
            <w:tcW w:w="1871" w:type="dxa"/>
            <w:gridSpan w:val="2"/>
            <w:vMerge w:val="restart"/>
          </w:tcPr>
          <w:p w:rsidR="00987412" w:rsidRDefault="00987412" w:rsidP="00987412">
            <w:pPr>
              <w:pStyle w:val="ConsPlusNormal"/>
              <w:ind w:firstLine="0"/>
              <w:jc w:val="center"/>
            </w:pPr>
          </w:p>
        </w:tc>
        <w:tc>
          <w:tcPr>
            <w:tcW w:w="3571" w:type="dxa"/>
            <w:gridSpan w:val="4"/>
          </w:tcPr>
          <w:p w:rsidR="00987412" w:rsidRDefault="00987412" w:rsidP="00987412">
            <w:pPr>
              <w:pStyle w:val="ConsPlusNormal"/>
              <w:ind w:firstLine="0"/>
              <w:jc w:val="center"/>
            </w:pPr>
            <w:r>
              <w:rPr>
                <w:sz w:val="24"/>
              </w:rPr>
              <w:t>Минимальный возраст участников</w:t>
            </w:r>
          </w:p>
        </w:tc>
        <w:tc>
          <w:tcPr>
            <w:tcW w:w="3572" w:type="dxa"/>
            <w:gridSpan w:val="4"/>
          </w:tcPr>
          <w:p w:rsidR="00987412" w:rsidRDefault="00987412" w:rsidP="00987412">
            <w:pPr>
              <w:pStyle w:val="ConsPlusNormal"/>
              <w:ind w:firstLine="0"/>
              <w:jc w:val="center"/>
            </w:pPr>
            <w:r>
              <w:rPr>
                <w:sz w:val="24"/>
              </w:rPr>
              <w:t>Количество участников</w:t>
            </w:r>
          </w:p>
        </w:tc>
        <w:tc>
          <w:tcPr>
            <w:tcW w:w="1247" w:type="dxa"/>
            <w:vMerge w:val="restart"/>
          </w:tcPr>
          <w:p w:rsidR="00987412" w:rsidRDefault="00987412" w:rsidP="00987412">
            <w:pPr>
              <w:pStyle w:val="ConsPlusNormal"/>
              <w:ind w:firstLine="0"/>
              <w:jc w:val="center"/>
            </w:pPr>
            <w:r>
              <w:rPr>
                <w:sz w:val="24"/>
              </w:rPr>
              <w:t>Опыт участников и заместителя руководителя</w:t>
            </w:r>
          </w:p>
        </w:tc>
        <w:tc>
          <w:tcPr>
            <w:tcW w:w="1020" w:type="dxa"/>
            <w:vMerge w:val="restart"/>
          </w:tcPr>
          <w:p w:rsidR="00987412" w:rsidRDefault="00987412" w:rsidP="00987412">
            <w:pPr>
              <w:pStyle w:val="ConsPlusNormal"/>
              <w:ind w:firstLine="0"/>
              <w:jc w:val="center"/>
            </w:pPr>
            <w:r>
              <w:rPr>
                <w:sz w:val="24"/>
              </w:rPr>
              <w:t>Возраст руководителя</w:t>
            </w:r>
          </w:p>
        </w:tc>
        <w:tc>
          <w:tcPr>
            <w:tcW w:w="1247" w:type="dxa"/>
            <w:vMerge w:val="restart"/>
          </w:tcPr>
          <w:p w:rsidR="00987412" w:rsidRDefault="00987412" w:rsidP="00987412">
            <w:pPr>
              <w:pStyle w:val="ConsPlusNormal"/>
              <w:ind w:firstLine="0"/>
              <w:jc w:val="center"/>
            </w:pPr>
            <w:r>
              <w:rPr>
                <w:sz w:val="24"/>
              </w:rPr>
              <w:t>Туристский опыт руководителя</w:t>
            </w:r>
          </w:p>
        </w:tc>
      </w:tr>
      <w:tr w:rsidR="00987412" w:rsidTr="00F160BC">
        <w:tc>
          <w:tcPr>
            <w:tcW w:w="1871" w:type="dxa"/>
            <w:gridSpan w:val="2"/>
            <w:vMerge/>
          </w:tcPr>
          <w:p w:rsidR="00987412" w:rsidRDefault="00987412" w:rsidP="00987412"/>
        </w:tc>
        <w:tc>
          <w:tcPr>
            <w:tcW w:w="850" w:type="dxa"/>
          </w:tcPr>
          <w:p w:rsidR="00987412" w:rsidRDefault="00987412" w:rsidP="00987412">
            <w:pPr>
              <w:pStyle w:val="ConsPlusNormal"/>
              <w:ind w:firstLine="0"/>
              <w:jc w:val="center"/>
            </w:pPr>
            <w:r>
              <w:rPr>
                <w:sz w:val="24"/>
              </w:rPr>
              <w:t>Пеший поход</w:t>
            </w:r>
          </w:p>
        </w:tc>
        <w:tc>
          <w:tcPr>
            <w:tcW w:w="964" w:type="dxa"/>
          </w:tcPr>
          <w:p w:rsidR="00987412" w:rsidRDefault="00987412" w:rsidP="00987412">
            <w:pPr>
              <w:pStyle w:val="ConsPlusNormal"/>
              <w:ind w:firstLine="0"/>
              <w:jc w:val="center"/>
            </w:pPr>
            <w:r>
              <w:rPr>
                <w:sz w:val="24"/>
              </w:rPr>
              <w:t>Лыжный поход</w:t>
            </w:r>
          </w:p>
        </w:tc>
        <w:tc>
          <w:tcPr>
            <w:tcW w:w="907" w:type="dxa"/>
          </w:tcPr>
          <w:p w:rsidR="00987412" w:rsidRDefault="00987412" w:rsidP="00987412">
            <w:pPr>
              <w:pStyle w:val="ConsPlusNormal"/>
              <w:ind w:firstLine="0"/>
              <w:jc w:val="center"/>
            </w:pPr>
            <w:r>
              <w:rPr>
                <w:sz w:val="24"/>
              </w:rPr>
              <w:t>Водный поход</w:t>
            </w:r>
          </w:p>
        </w:tc>
        <w:tc>
          <w:tcPr>
            <w:tcW w:w="850" w:type="dxa"/>
          </w:tcPr>
          <w:p w:rsidR="00987412" w:rsidRDefault="00987412" w:rsidP="00987412">
            <w:pPr>
              <w:pStyle w:val="ConsPlusNormal"/>
              <w:ind w:firstLine="0"/>
              <w:jc w:val="center"/>
            </w:pPr>
            <w:r>
              <w:rPr>
                <w:sz w:val="24"/>
              </w:rPr>
              <w:t>Велопоход</w:t>
            </w:r>
          </w:p>
        </w:tc>
        <w:tc>
          <w:tcPr>
            <w:tcW w:w="907" w:type="dxa"/>
          </w:tcPr>
          <w:p w:rsidR="00987412" w:rsidRDefault="00987412" w:rsidP="00987412">
            <w:pPr>
              <w:pStyle w:val="ConsPlusNormal"/>
              <w:ind w:firstLine="0"/>
              <w:jc w:val="center"/>
            </w:pPr>
            <w:r>
              <w:rPr>
                <w:sz w:val="24"/>
              </w:rPr>
              <w:t>Пеший поход</w:t>
            </w:r>
          </w:p>
        </w:tc>
        <w:tc>
          <w:tcPr>
            <w:tcW w:w="964" w:type="dxa"/>
          </w:tcPr>
          <w:p w:rsidR="00987412" w:rsidRDefault="00987412" w:rsidP="00987412">
            <w:pPr>
              <w:pStyle w:val="ConsPlusNormal"/>
              <w:ind w:firstLine="0"/>
              <w:jc w:val="center"/>
            </w:pPr>
            <w:r>
              <w:rPr>
                <w:sz w:val="24"/>
              </w:rPr>
              <w:t>Лыжный поход</w:t>
            </w:r>
          </w:p>
        </w:tc>
        <w:tc>
          <w:tcPr>
            <w:tcW w:w="907" w:type="dxa"/>
          </w:tcPr>
          <w:p w:rsidR="00987412" w:rsidRDefault="00987412" w:rsidP="00987412">
            <w:pPr>
              <w:pStyle w:val="ConsPlusNormal"/>
              <w:ind w:firstLine="0"/>
              <w:jc w:val="center"/>
            </w:pPr>
            <w:r>
              <w:rPr>
                <w:sz w:val="24"/>
              </w:rPr>
              <w:t>Водный поход</w:t>
            </w:r>
          </w:p>
        </w:tc>
        <w:tc>
          <w:tcPr>
            <w:tcW w:w="794" w:type="dxa"/>
          </w:tcPr>
          <w:p w:rsidR="00987412" w:rsidRDefault="00987412" w:rsidP="00987412">
            <w:pPr>
              <w:pStyle w:val="ConsPlusNormal"/>
              <w:ind w:firstLine="0"/>
              <w:jc w:val="center"/>
            </w:pPr>
            <w:r>
              <w:rPr>
                <w:sz w:val="24"/>
              </w:rPr>
              <w:t>Велопоход</w:t>
            </w:r>
          </w:p>
        </w:tc>
        <w:tc>
          <w:tcPr>
            <w:tcW w:w="1247" w:type="dxa"/>
            <w:vMerge/>
          </w:tcPr>
          <w:p w:rsidR="00987412" w:rsidRDefault="00987412" w:rsidP="00987412"/>
        </w:tc>
        <w:tc>
          <w:tcPr>
            <w:tcW w:w="1020" w:type="dxa"/>
            <w:vMerge/>
          </w:tcPr>
          <w:p w:rsidR="00987412" w:rsidRDefault="00987412" w:rsidP="00987412"/>
        </w:tc>
        <w:tc>
          <w:tcPr>
            <w:tcW w:w="1247" w:type="dxa"/>
            <w:vMerge/>
          </w:tcPr>
          <w:p w:rsidR="00987412" w:rsidRDefault="00987412" w:rsidP="00987412"/>
        </w:tc>
      </w:tr>
      <w:tr w:rsidR="00987412" w:rsidTr="00F160BC">
        <w:tc>
          <w:tcPr>
            <w:tcW w:w="1077" w:type="dxa"/>
            <w:vMerge w:val="restart"/>
            <w:vAlign w:val="center"/>
          </w:tcPr>
          <w:p w:rsidR="00987412" w:rsidRDefault="00987412" w:rsidP="00987412">
            <w:pPr>
              <w:pStyle w:val="ConsPlusNormal"/>
              <w:ind w:firstLine="0"/>
              <w:jc w:val="center"/>
            </w:pPr>
            <w:r>
              <w:rPr>
                <w:sz w:val="24"/>
              </w:rPr>
              <w:t>Походы выходного дня</w:t>
            </w:r>
          </w:p>
        </w:tc>
        <w:tc>
          <w:tcPr>
            <w:tcW w:w="794" w:type="dxa"/>
            <w:vAlign w:val="center"/>
          </w:tcPr>
          <w:p w:rsidR="00987412" w:rsidRDefault="00987412" w:rsidP="00987412">
            <w:pPr>
              <w:pStyle w:val="ConsPlusNormal"/>
              <w:ind w:firstLine="0"/>
              <w:jc w:val="center"/>
            </w:pPr>
            <w:r>
              <w:rPr>
                <w:sz w:val="24"/>
              </w:rPr>
              <w:t>1-дневный</w:t>
            </w:r>
          </w:p>
        </w:tc>
        <w:tc>
          <w:tcPr>
            <w:tcW w:w="850" w:type="dxa"/>
            <w:vAlign w:val="center"/>
          </w:tcPr>
          <w:p w:rsidR="00987412" w:rsidRDefault="00987412" w:rsidP="00987412">
            <w:pPr>
              <w:pStyle w:val="ConsPlusNormal"/>
              <w:ind w:firstLine="0"/>
              <w:jc w:val="center"/>
            </w:pPr>
            <w:r>
              <w:rPr>
                <w:sz w:val="24"/>
              </w:rPr>
              <w:t>7</w:t>
            </w:r>
          </w:p>
        </w:tc>
        <w:tc>
          <w:tcPr>
            <w:tcW w:w="964" w:type="dxa"/>
            <w:vAlign w:val="center"/>
          </w:tcPr>
          <w:p w:rsidR="00987412" w:rsidRDefault="00987412" w:rsidP="00987412">
            <w:pPr>
              <w:pStyle w:val="ConsPlusNormal"/>
              <w:ind w:firstLine="0"/>
              <w:jc w:val="center"/>
            </w:pPr>
            <w:r>
              <w:rPr>
                <w:sz w:val="24"/>
              </w:rPr>
              <w:t>9</w:t>
            </w:r>
          </w:p>
        </w:tc>
        <w:tc>
          <w:tcPr>
            <w:tcW w:w="90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12</w:t>
            </w:r>
          </w:p>
        </w:tc>
        <w:tc>
          <w:tcPr>
            <w:tcW w:w="907" w:type="dxa"/>
            <w:vAlign w:val="center"/>
          </w:tcPr>
          <w:p w:rsidR="00987412" w:rsidRDefault="00987412" w:rsidP="00987412">
            <w:pPr>
              <w:pStyle w:val="ConsPlusNormal"/>
              <w:ind w:firstLine="0"/>
              <w:jc w:val="center"/>
            </w:pPr>
            <w:r>
              <w:rPr>
                <w:sz w:val="24"/>
              </w:rPr>
              <w:t>6 - 25</w:t>
            </w:r>
          </w:p>
        </w:tc>
        <w:tc>
          <w:tcPr>
            <w:tcW w:w="964" w:type="dxa"/>
            <w:vAlign w:val="center"/>
          </w:tcPr>
          <w:p w:rsidR="00987412" w:rsidRDefault="00987412" w:rsidP="00987412">
            <w:pPr>
              <w:pStyle w:val="ConsPlusNormal"/>
              <w:ind w:firstLine="0"/>
              <w:jc w:val="center"/>
            </w:pPr>
            <w:r>
              <w:rPr>
                <w:sz w:val="24"/>
              </w:rPr>
              <w:t>6 - 20</w:t>
            </w:r>
          </w:p>
        </w:tc>
        <w:tc>
          <w:tcPr>
            <w:tcW w:w="907" w:type="dxa"/>
            <w:vAlign w:val="center"/>
          </w:tcPr>
          <w:p w:rsidR="00987412" w:rsidRDefault="00987412" w:rsidP="00987412">
            <w:pPr>
              <w:pStyle w:val="ConsPlusNormal"/>
              <w:ind w:firstLine="0"/>
              <w:jc w:val="center"/>
            </w:pPr>
            <w:r>
              <w:rPr>
                <w:sz w:val="24"/>
              </w:rPr>
              <w:t>6 - 20</w:t>
            </w:r>
          </w:p>
        </w:tc>
        <w:tc>
          <w:tcPr>
            <w:tcW w:w="794" w:type="dxa"/>
            <w:vAlign w:val="center"/>
          </w:tcPr>
          <w:p w:rsidR="00987412" w:rsidRDefault="00987412" w:rsidP="00987412">
            <w:pPr>
              <w:pStyle w:val="ConsPlusNormal"/>
              <w:ind w:firstLine="0"/>
              <w:jc w:val="center"/>
            </w:pPr>
            <w:r>
              <w:rPr>
                <w:sz w:val="24"/>
              </w:rPr>
              <w:t>6 - 15</w:t>
            </w:r>
          </w:p>
        </w:tc>
        <w:tc>
          <w:tcPr>
            <w:tcW w:w="1247" w:type="dxa"/>
            <w:vMerge w:val="restart"/>
          </w:tcPr>
          <w:p w:rsidR="00987412" w:rsidRDefault="00987412" w:rsidP="00987412">
            <w:pPr>
              <w:pStyle w:val="ConsPlusNormal"/>
              <w:ind w:firstLine="0"/>
            </w:pPr>
          </w:p>
        </w:tc>
        <w:tc>
          <w:tcPr>
            <w:tcW w:w="1020" w:type="dxa"/>
            <w:vMerge w:val="restart"/>
            <w:vAlign w:val="center"/>
          </w:tcPr>
          <w:p w:rsidR="00987412" w:rsidRDefault="00987412" w:rsidP="00987412">
            <w:pPr>
              <w:pStyle w:val="ConsPlusNormal"/>
              <w:ind w:firstLine="0"/>
              <w:jc w:val="center"/>
            </w:pPr>
            <w:r>
              <w:rPr>
                <w:sz w:val="24"/>
              </w:rPr>
              <w:t>Не моложе 18 лет</w:t>
            </w:r>
          </w:p>
        </w:tc>
        <w:tc>
          <w:tcPr>
            <w:tcW w:w="1247" w:type="dxa"/>
            <w:vMerge w:val="restart"/>
            <w:vAlign w:val="center"/>
          </w:tcPr>
          <w:p w:rsidR="00987412" w:rsidRDefault="00987412" w:rsidP="00987412">
            <w:pPr>
              <w:pStyle w:val="ConsPlusNormal"/>
              <w:ind w:firstLine="0"/>
              <w:jc w:val="center"/>
            </w:pPr>
            <w:r>
              <w:rPr>
                <w:sz w:val="24"/>
              </w:rPr>
              <w:t>Участие в походе продолжительностью свыше 1 дня</w:t>
            </w:r>
          </w:p>
        </w:tc>
      </w:tr>
      <w:tr w:rsidR="00987412" w:rsidTr="00F160BC">
        <w:tc>
          <w:tcPr>
            <w:tcW w:w="1077" w:type="dxa"/>
            <w:vMerge/>
          </w:tcPr>
          <w:p w:rsidR="00987412" w:rsidRDefault="00987412" w:rsidP="00987412"/>
        </w:tc>
        <w:tc>
          <w:tcPr>
            <w:tcW w:w="794" w:type="dxa"/>
            <w:vAlign w:val="center"/>
          </w:tcPr>
          <w:p w:rsidR="00987412" w:rsidRDefault="00987412" w:rsidP="00987412">
            <w:pPr>
              <w:pStyle w:val="ConsPlusNormal"/>
              <w:ind w:firstLine="0"/>
              <w:jc w:val="center"/>
            </w:pPr>
            <w:r>
              <w:rPr>
                <w:sz w:val="24"/>
              </w:rPr>
              <w:t>2 - 3-дневный</w:t>
            </w:r>
          </w:p>
        </w:tc>
        <w:tc>
          <w:tcPr>
            <w:tcW w:w="850" w:type="dxa"/>
            <w:vAlign w:val="center"/>
          </w:tcPr>
          <w:p w:rsidR="00987412" w:rsidRDefault="00987412" w:rsidP="00987412">
            <w:pPr>
              <w:pStyle w:val="ConsPlusNormal"/>
              <w:ind w:firstLine="0"/>
              <w:jc w:val="center"/>
            </w:pPr>
            <w:r>
              <w:rPr>
                <w:sz w:val="24"/>
              </w:rPr>
              <w:t>9</w:t>
            </w:r>
          </w:p>
        </w:tc>
        <w:tc>
          <w:tcPr>
            <w:tcW w:w="964" w:type="dxa"/>
            <w:vAlign w:val="center"/>
          </w:tcPr>
          <w:p w:rsidR="00987412" w:rsidRDefault="00987412" w:rsidP="00987412">
            <w:pPr>
              <w:pStyle w:val="ConsPlusNormal"/>
              <w:ind w:firstLine="0"/>
              <w:jc w:val="center"/>
            </w:pPr>
            <w:r>
              <w:rPr>
                <w:sz w:val="24"/>
              </w:rPr>
              <w:t>10</w:t>
            </w:r>
          </w:p>
        </w:tc>
        <w:tc>
          <w:tcPr>
            <w:tcW w:w="90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12</w:t>
            </w:r>
          </w:p>
        </w:tc>
        <w:tc>
          <w:tcPr>
            <w:tcW w:w="907" w:type="dxa"/>
            <w:vAlign w:val="center"/>
          </w:tcPr>
          <w:p w:rsidR="00987412" w:rsidRDefault="00987412" w:rsidP="00987412">
            <w:pPr>
              <w:pStyle w:val="ConsPlusNormal"/>
              <w:ind w:firstLine="0"/>
              <w:jc w:val="center"/>
            </w:pPr>
            <w:r>
              <w:rPr>
                <w:sz w:val="24"/>
              </w:rPr>
              <w:t>6 - 20</w:t>
            </w:r>
          </w:p>
        </w:tc>
        <w:tc>
          <w:tcPr>
            <w:tcW w:w="964" w:type="dxa"/>
            <w:vAlign w:val="center"/>
          </w:tcPr>
          <w:p w:rsidR="00987412" w:rsidRDefault="00987412" w:rsidP="00987412">
            <w:pPr>
              <w:pStyle w:val="ConsPlusNormal"/>
              <w:ind w:firstLine="0"/>
              <w:jc w:val="center"/>
            </w:pPr>
            <w:r>
              <w:rPr>
                <w:sz w:val="24"/>
              </w:rPr>
              <w:t>6 - 20</w:t>
            </w:r>
          </w:p>
        </w:tc>
        <w:tc>
          <w:tcPr>
            <w:tcW w:w="907" w:type="dxa"/>
            <w:vAlign w:val="center"/>
          </w:tcPr>
          <w:p w:rsidR="00987412" w:rsidRDefault="00987412" w:rsidP="00987412">
            <w:pPr>
              <w:pStyle w:val="ConsPlusNormal"/>
              <w:ind w:firstLine="0"/>
              <w:jc w:val="center"/>
            </w:pPr>
            <w:r>
              <w:rPr>
                <w:sz w:val="24"/>
              </w:rPr>
              <w:t>6 - 20</w:t>
            </w:r>
          </w:p>
        </w:tc>
        <w:tc>
          <w:tcPr>
            <w:tcW w:w="794" w:type="dxa"/>
            <w:vAlign w:val="center"/>
          </w:tcPr>
          <w:p w:rsidR="00987412" w:rsidRDefault="00987412" w:rsidP="00987412">
            <w:pPr>
              <w:pStyle w:val="ConsPlusNormal"/>
              <w:ind w:firstLine="0"/>
              <w:jc w:val="center"/>
            </w:pPr>
            <w:r>
              <w:rPr>
                <w:sz w:val="24"/>
              </w:rPr>
              <w:t>6 - 15</w:t>
            </w:r>
          </w:p>
        </w:tc>
        <w:tc>
          <w:tcPr>
            <w:tcW w:w="1247" w:type="dxa"/>
            <w:vMerge/>
          </w:tcPr>
          <w:p w:rsidR="00987412" w:rsidRDefault="00987412" w:rsidP="00987412"/>
        </w:tc>
        <w:tc>
          <w:tcPr>
            <w:tcW w:w="1020" w:type="dxa"/>
            <w:vMerge/>
          </w:tcPr>
          <w:p w:rsidR="00987412" w:rsidRDefault="00987412" w:rsidP="00987412"/>
        </w:tc>
        <w:tc>
          <w:tcPr>
            <w:tcW w:w="1247" w:type="dxa"/>
            <w:vMerge/>
          </w:tcPr>
          <w:p w:rsidR="00987412" w:rsidRDefault="00987412" w:rsidP="00987412"/>
        </w:tc>
      </w:tr>
      <w:tr w:rsidR="00987412" w:rsidTr="00F160BC">
        <w:tc>
          <w:tcPr>
            <w:tcW w:w="1871" w:type="dxa"/>
            <w:gridSpan w:val="2"/>
            <w:vAlign w:val="center"/>
          </w:tcPr>
          <w:p w:rsidR="00987412" w:rsidRDefault="00987412" w:rsidP="00987412">
            <w:pPr>
              <w:pStyle w:val="ConsPlusNormal"/>
              <w:ind w:firstLine="0"/>
              <w:jc w:val="center"/>
            </w:pPr>
            <w:r>
              <w:rPr>
                <w:sz w:val="24"/>
              </w:rPr>
              <w:t>1-й степени сложности</w:t>
            </w:r>
          </w:p>
        </w:tc>
        <w:tc>
          <w:tcPr>
            <w:tcW w:w="850" w:type="dxa"/>
            <w:vAlign w:val="center"/>
          </w:tcPr>
          <w:p w:rsidR="00987412" w:rsidRDefault="00987412" w:rsidP="00987412">
            <w:pPr>
              <w:pStyle w:val="ConsPlusNormal"/>
              <w:ind w:firstLine="0"/>
              <w:jc w:val="center"/>
            </w:pPr>
            <w:r>
              <w:rPr>
                <w:sz w:val="24"/>
              </w:rPr>
              <w:t>10</w:t>
            </w:r>
          </w:p>
        </w:tc>
        <w:tc>
          <w:tcPr>
            <w:tcW w:w="964" w:type="dxa"/>
            <w:vAlign w:val="center"/>
          </w:tcPr>
          <w:p w:rsidR="00987412" w:rsidRDefault="00987412" w:rsidP="00987412">
            <w:pPr>
              <w:pStyle w:val="ConsPlusNormal"/>
              <w:ind w:firstLine="0"/>
              <w:jc w:val="center"/>
            </w:pPr>
            <w:r>
              <w:rPr>
                <w:sz w:val="24"/>
              </w:rPr>
              <w:t>11</w:t>
            </w:r>
          </w:p>
        </w:tc>
        <w:tc>
          <w:tcPr>
            <w:tcW w:w="90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12</w:t>
            </w:r>
          </w:p>
        </w:tc>
        <w:tc>
          <w:tcPr>
            <w:tcW w:w="907" w:type="dxa"/>
            <w:vAlign w:val="center"/>
          </w:tcPr>
          <w:p w:rsidR="00987412" w:rsidRDefault="00987412" w:rsidP="00987412">
            <w:pPr>
              <w:pStyle w:val="ConsPlusNormal"/>
              <w:ind w:firstLine="0"/>
              <w:jc w:val="center"/>
            </w:pPr>
            <w:r>
              <w:rPr>
                <w:sz w:val="24"/>
              </w:rPr>
              <w:t>6 - 20</w:t>
            </w:r>
          </w:p>
        </w:tc>
        <w:tc>
          <w:tcPr>
            <w:tcW w:w="964" w:type="dxa"/>
            <w:vAlign w:val="center"/>
          </w:tcPr>
          <w:p w:rsidR="00987412" w:rsidRDefault="00987412" w:rsidP="00987412">
            <w:pPr>
              <w:pStyle w:val="ConsPlusNormal"/>
              <w:ind w:firstLine="0"/>
              <w:jc w:val="center"/>
            </w:pPr>
            <w:r>
              <w:rPr>
                <w:sz w:val="24"/>
              </w:rPr>
              <w:t>6 - 20</w:t>
            </w:r>
          </w:p>
        </w:tc>
        <w:tc>
          <w:tcPr>
            <w:tcW w:w="907" w:type="dxa"/>
            <w:vAlign w:val="center"/>
          </w:tcPr>
          <w:p w:rsidR="00987412" w:rsidRDefault="00987412" w:rsidP="00987412">
            <w:pPr>
              <w:pStyle w:val="ConsPlusNormal"/>
              <w:ind w:firstLine="0"/>
              <w:jc w:val="center"/>
            </w:pPr>
            <w:r>
              <w:rPr>
                <w:sz w:val="24"/>
              </w:rPr>
              <w:t>6 - 15</w:t>
            </w:r>
          </w:p>
        </w:tc>
        <w:tc>
          <w:tcPr>
            <w:tcW w:w="794" w:type="dxa"/>
            <w:vAlign w:val="center"/>
          </w:tcPr>
          <w:p w:rsidR="00987412" w:rsidRDefault="00987412" w:rsidP="00987412">
            <w:pPr>
              <w:pStyle w:val="ConsPlusNormal"/>
              <w:ind w:firstLine="0"/>
              <w:jc w:val="center"/>
            </w:pPr>
            <w:r>
              <w:rPr>
                <w:sz w:val="24"/>
              </w:rPr>
              <w:t>6 - 15</w:t>
            </w:r>
          </w:p>
        </w:tc>
        <w:tc>
          <w:tcPr>
            <w:tcW w:w="1247" w:type="dxa"/>
            <w:vMerge/>
          </w:tcPr>
          <w:p w:rsidR="00987412" w:rsidRDefault="00987412" w:rsidP="00987412"/>
        </w:tc>
        <w:tc>
          <w:tcPr>
            <w:tcW w:w="1020" w:type="dxa"/>
            <w:vMerge/>
          </w:tcPr>
          <w:p w:rsidR="00987412" w:rsidRDefault="00987412" w:rsidP="00987412"/>
        </w:tc>
        <w:tc>
          <w:tcPr>
            <w:tcW w:w="1247" w:type="dxa"/>
            <w:vMerge/>
          </w:tcPr>
          <w:p w:rsidR="00987412" w:rsidRDefault="00987412" w:rsidP="00987412"/>
        </w:tc>
      </w:tr>
      <w:tr w:rsidR="00987412" w:rsidTr="00F160BC">
        <w:tc>
          <w:tcPr>
            <w:tcW w:w="1871" w:type="dxa"/>
            <w:gridSpan w:val="2"/>
            <w:vAlign w:val="center"/>
          </w:tcPr>
          <w:p w:rsidR="00987412" w:rsidRDefault="00987412" w:rsidP="00987412">
            <w:pPr>
              <w:pStyle w:val="ConsPlusNormal"/>
              <w:ind w:firstLine="0"/>
              <w:jc w:val="center"/>
            </w:pPr>
            <w:r>
              <w:rPr>
                <w:sz w:val="24"/>
              </w:rPr>
              <w:t>2-й степени сложности</w:t>
            </w:r>
          </w:p>
        </w:tc>
        <w:tc>
          <w:tcPr>
            <w:tcW w:w="850" w:type="dxa"/>
            <w:vAlign w:val="center"/>
          </w:tcPr>
          <w:p w:rsidR="00987412" w:rsidRDefault="00987412" w:rsidP="00987412">
            <w:pPr>
              <w:pStyle w:val="ConsPlusNormal"/>
              <w:ind w:firstLine="0"/>
              <w:jc w:val="center"/>
            </w:pPr>
            <w:r>
              <w:rPr>
                <w:sz w:val="24"/>
              </w:rPr>
              <w:t>11</w:t>
            </w:r>
          </w:p>
        </w:tc>
        <w:tc>
          <w:tcPr>
            <w:tcW w:w="964" w:type="dxa"/>
            <w:vAlign w:val="center"/>
          </w:tcPr>
          <w:p w:rsidR="00987412" w:rsidRDefault="00987412" w:rsidP="00987412">
            <w:pPr>
              <w:pStyle w:val="ConsPlusNormal"/>
              <w:ind w:firstLine="0"/>
              <w:jc w:val="center"/>
            </w:pPr>
            <w:r>
              <w:rPr>
                <w:sz w:val="24"/>
              </w:rPr>
              <w:t>12</w:t>
            </w:r>
          </w:p>
        </w:tc>
        <w:tc>
          <w:tcPr>
            <w:tcW w:w="90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13</w:t>
            </w:r>
          </w:p>
        </w:tc>
        <w:tc>
          <w:tcPr>
            <w:tcW w:w="907" w:type="dxa"/>
            <w:vAlign w:val="center"/>
          </w:tcPr>
          <w:p w:rsidR="00987412" w:rsidRDefault="00987412" w:rsidP="00987412">
            <w:pPr>
              <w:pStyle w:val="ConsPlusNormal"/>
              <w:ind w:firstLine="0"/>
              <w:jc w:val="center"/>
            </w:pPr>
            <w:r>
              <w:rPr>
                <w:sz w:val="24"/>
              </w:rPr>
              <w:t>6 - 20</w:t>
            </w:r>
          </w:p>
        </w:tc>
        <w:tc>
          <w:tcPr>
            <w:tcW w:w="964" w:type="dxa"/>
            <w:vAlign w:val="center"/>
          </w:tcPr>
          <w:p w:rsidR="00987412" w:rsidRDefault="00987412" w:rsidP="00987412">
            <w:pPr>
              <w:pStyle w:val="ConsPlusNormal"/>
              <w:ind w:firstLine="0"/>
              <w:jc w:val="center"/>
            </w:pPr>
            <w:r>
              <w:rPr>
                <w:sz w:val="24"/>
              </w:rPr>
              <w:t>6 - 15</w:t>
            </w:r>
          </w:p>
        </w:tc>
        <w:tc>
          <w:tcPr>
            <w:tcW w:w="907" w:type="dxa"/>
            <w:vAlign w:val="center"/>
          </w:tcPr>
          <w:p w:rsidR="00987412" w:rsidRDefault="00987412" w:rsidP="00987412">
            <w:pPr>
              <w:pStyle w:val="ConsPlusNormal"/>
              <w:ind w:firstLine="0"/>
              <w:jc w:val="center"/>
            </w:pPr>
            <w:r>
              <w:rPr>
                <w:sz w:val="24"/>
              </w:rPr>
              <w:t>6 - 15</w:t>
            </w:r>
          </w:p>
        </w:tc>
        <w:tc>
          <w:tcPr>
            <w:tcW w:w="794" w:type="dxa"/>
            <w:vAlign w:val="center"/>
          </w:tcPr>
          <w:p w:rsidR="00987412" w:rsidRDefault="00987412" w:rsidP="00987412">
            <w:pPr>
              <w:pStyle w:val="ConsPlusNormal"/>
              <w:ind w:firstLine="0"/>
              <w:jc w:val="center"/>
            </w:pPr>
            <w:r>
              <w:rPr>
                <w:sz w:val="24"/>
              </w:rPr>
              <w:t>6 - 15</w:t>
            </w:r>
          </w:p>
        </w:tc>
        <w:tc>
          <w:tcPr>
            <w:tcW w:w="1247" w:type="dxa"/>
            <w:vMerge w:val="restart"/>
            <w:vAlign w:val="center"/>
          </w:tcPr>
          <w:p w:rsidR="00987412" w:rsidRDefault="00987412" w:rsidP="00987412">
            <w:pPr>
              <w:pStyle w:val="ConsPlusNormal"/>
              <w:ind w:firstLine="0"/>
              <w:jc w:val="center"/>
            </w:pPr>
            <w:r>
              <w:rPr>
                <w:sz w:val="24"/>
              </w:rPr>
              <w:t>Участие в походах выходного дня</w:t>
            </w:r>
          </w:p>
        </w:tc>
        <w:tc>
          <w:tcPr>
            <w:tcW w:w="1020" w:type="dxa"/>
            <w:vMerge/>
          </w:tcPr>
          <w:p w:rsidR="00987412" w:rsidRDefault="00987412" w:rsidP="00987412"/>
        </w:tc>
        <w:tc>
          <w:tcPr>
            <w:tcW w:w="1247" w:type="dxa"/>
          </w:tcPr>
          <w:p w:rsidR="00987412" w:rsidRDefault="00987412" w:rsidP="00987412">
            <w:pPr>
              <w:pStyle w:val="ConsPlusNormal"/>
              <w:ind w:firstLine="0"/>
              <w:jc w:val="center"/>
            </w:pPr>
            <w:r>
              <w:rPr>
                <w:sz w:val="24"/>
              </w:rPr>
              <w:t>Руководство походом продолжительностью свыше 1 дня</w:t>
            </w:r>
          </w:p>
        </w:tc>
      </w:tr>
      <w:tr w:rsidR="00987412" w:rsidTr="00F160BC">
        <w:tc>
          <w:tcPr>
            <w:tcW w:w="1871" w:type="dxa"/>
            <w:gridSpan w:val="2"/>
            <w:vAlign w:val="center"/>
          </w:tcPr>
          <w:p w:rsidR="00987412" w:rsidRDefault="00987412" w:rsidP="00987412">
            <w:pPr>
              <w:pStyle w:val="ConsPlusNormal"/>
              <w:ind w:firstLine="0"/>
              <w:jc w:val="center"/>
            </w:pPr>
            <w:r>
              <w:rPr>
                <w:sz w:val="24"/>
              </w:rPr>
              <w:t>3-й степени сложности</w:t>
            </w:r>
          </w:p>
        </w:tc>
        <w:tc>
          <w:tcPr>
            <w:tcW w:w="850" w:type="dxa"/>
            <w:vAlign w:val="center"/>
          </w:tcPr>
          <w:p w:rsidR="00987412" w:rsidRDefault="00987412" w:rsidP="00987412">
            <w:pPr>
              <w:pStyle w:val="ConsPlusNormal"/>
              <w:ind w:firstLine="0"/>
              <w:jc w:val="center"/>
            </w:pPr>
            <w:r>
              <w:rPr>
                <w:sz w:val="24"/>
              </w:rPr>
              <w:t>12</w:t>
            </w:r>
          </w:p>
        </w:tc>
        <w:tc>
          <w:tcPr>
            <w:tcW w:w="964" w:type="dxa"/>
            <w:vAlign w:val="center"/>
          </w:tcPr>
          <w:p w:rsidR="00987412" w:rsidRDefault="00987412" w:rsidP="00987412">
            <w:pPr>
              <w:pStyle w:val="ConsPlusNormal"/>
              <w:ind w:firstLine="0"/>
              <w:jc w:val="center"/>
            </w:pPr>
            <w:r>
              <w:rPr>
                <w:sz w:val="24"/>
              </w:rPr>
              <w:t>12</w:t>
            </w:r>
          </w:p>
        </w:tc>
        <w:tc>
          <w:tcPr>
            <w:tcW w:w="90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13</w:t>
            </w:r>
          </w:p>
        </w:tc>
        <w:tc>
          <w:tcPr>
            <w:tcW w:w="907" w:type="dxa"/>
            <w:vAlign w:val="center"/>
          </w:tcPr>
          <w:p w:rsidR="00987412" w:rsidRDefault="00987412" w:rsidP="00987412">
            <w:pPr>
              <w:pStyle w:val="ConsPlusNormal"/>
              <w:ind w:firstLine="0"/>
              <w:jc w:val="center"/>
            </w:pPr>
            <w:r>
              <w:rPr>
                <w:sz w:val="24"/>
              </w:rPr>
              <w:t>6 - 20</w:t>
            </w:r>
          </w:p>
        </w:tc>
        <w:tc>
          <w:tcPr>
            <w:tcW w:w="964" w:type="dxa"/>
            <w:vAlign w:val="center"/>
          </w:tcPr>
          <w:p w:rsidR="00987412" w:rsidRDefault="00987412" w:rsidP="00987412">
            <w:pPr>
              <w:pStyle w:val="ConsPlusNormal"/>
              <w:ind w:firstLine="0"/>
              <w:jc w:val="center"/>
            </w:pPr>
            <w:r>
              <w:rPr>
                <w:sz w:val="24"/>
              </w:rPr>
              <w:t>6 - 15</w:t>
            </w:r>
          </w:p>
        </w:tc>
        <w:tc>
          <w:tcPr>
            <w:tcW w:w="907" w:type="dxa"/>
            <w:vAlign w:val="center"/>
          </w:tcPr>
          <w:p w:rsidR="00987412" w:rsidRDefault="00987412" w:rsidP="00987412">
            <w:pPr>
              <w:pStyle w:val="ConsPlusNormal"/>
              <w:ind w:firstLine="0"/>
              <w:jc w:val="center"/>
            </w:pPr>
            <w:r>
              <w:rPr>
                <w:sz w:val="24"/>
              </w:rPr>
              <w:t>6 - 15</w:t>
            </w:r>
          </w:p>
        </w:tc>
        <w:tc>
          <w:tcPr>
            <w:tcW w:w="794" w:type="dxa"/>
            <w:vAlign w:val="center"/>
          </w:tcPr>
          <w:p w:rsidR="00987412" w:rsidRDefault="00987412" w:rsidP="00987412">
            <w:pPr>
              <w:pStyle w:val="ConsPlusNormal"/>
              <w:ind w:firstLine="0"/>
              <w:jc w:val="center"/>
            </w:pPr>
            <w:r>
              <w:rPr>
                <w:sz w:val="24"/>
              </w:rPr>
              <w:t>6 - 15</w:t>
            </w:r>
          </w:p>
        </w:tc>
        <w:tc>
          <w:tcPr>
            <w:tcW w:w="1247" w:type="dxa"/>
            <w:vMerge/>
          </w:tcPr>
          <w:p w:rsidR="00987412" w:rsidRDefault="00987412" w:rsidP="00987412"/>
        </w:tc>
        <w:tc>
          <w:tcPr>
            <w:tcW w:w="1020" w:type="dxa"/>
            <w:vMerge w:val="restart"/>
            <w:vAlign w:val="center"/>
          </w:tcPr>
          <w:p w:rsidR="00987412" w:rsidRDefault="00987412" w:rsidP="00987412">
            <w:pPr>
              <w:pStyle w:val="ConsPlusNormal"/>
              <w:ind w:firstLine="0"/>
              <w:jc w:val="center"/>
            </w:pPr>
            <w:r>
              <w:rPr>
                <w:sz w:val="24"/>
              </w:rPr>
              <w:t>Не моложе 19 лет</w:t>
            </w:r>
          </w:p>
        </w:tc>
        <w:tc>
          <w:tcPr>
            <w:tcW w:w="1247" w:type="dxa"/>
          </w:tcPr>
          <w:p w:rsidR="00987412" w:rsidRDefault="00987412" w:rsidP="00987412">
            <w:pPr>
              <w:pStyle w:val="ConsPlusNormal"/>
              <w:ind w:firstLine="0"/>
              <w:jc w:val="center"/>
            </w:pPr>
            <w:r>
              <w:rPr>
                <w:sz w:val="24"/>
              </w:rPr>
              <w:t xml:space="preserve">Руководство походом продолжительностью свыше 1 дня, </w:t>
            </w:r>
            <w:r>
              <w:rPr>
                <w:sz w:val="24"/>
              </w:rPr>
              <w:lastRenderedPageBreak/>
              <w:t>участие в походе 1 к.с.</w:t>
            </w:r>
          </w:p>
        </w:tc>
      </w:tr>
      <w:tr w:rsidR="00987412" w:rsidTr="00F160BC">
        <w:tc>
          <w:tcPr>
            <w:tcW w:w="1871" w:type="dxa"/>
            <w:gridSpan w:val="2"/>
            <w:vAlign w:val="center"/>
          </w:tcPr>
          <w:p w:rsidR="00987412" w:rsidRDefault="00987412" w:rsidP="00987412">
            <w:pPr>
              <w:pStyle w:val="ConsPlusNormal"/>
              <w:ind w:firstLine="0"/>
              <w:jc w:val="center"/>
            </w:pPr>
            <w:r>
              <w:rPr>
                <w:sz w:val="24"/>
              </w:rPr>
              <w:lastRenderedPageBreak/>
              <w:t>1-й категории сложности</w:t>
            </w:r>
          </w:p>
        </w:tc>
        <w:tc>
          <w:tcPr>
            <w:tcW w:w="850" w:type="dxa"/>
            <w:vAlign w:val="center"/>
          </w:tcPr>
          <w:p w:rsidR="00987412" w:rsidRDefault="00987412" w:rsidP="00987412">
            <w:pPr>
              <w:pStyle w:val="ConsPlusNormal"/>
              <w:ind w:firstLine="0"/>
              <w:jc w:val="center"/>
            </w:pPr>
            <w:r>
              <w:rPr>
                <w:sz w:val="24"/>
              </w:rPr>
              <w:t>13</w:t>
            </w:r>
          </w:p>
        </w:tc>
        <w:tc>
          <w:tcPr>
            <w:tcW w:w="964" w:type="dxa"/>
            <w:vAlign w:val="center"/>
          </w:tcPr>
          <w:p w:rsidR="00987412" w:rsidRDefault="00987412" w:rsidP="00987412">
            <w:pPr>
              <w:pStyle w:val="ConsPlusNormal"/>
              <w:ind w:firstLine="0"/>
              <w:jc w:val="center"/>
            </w:pPr>
            <w:r>
              <w:rPr>
                <w:sz w:val="24"/>
              </w:rPr>
              <w:t>13</w:t>
            </w:r>
          </w:p>
        </w:tc>
        <w:tc>
          <w:tcPr>
            <w:tcW w:w="907" w:type="dxa"/>
            <w:vAlign w:val="center"/>
          </w:tcPr>
          <w:p w:rsidR="00987412" w:rsidRDefault="00987412" w:rsidP="00987412">
            <w:pPr>
              <w:pStyle w:val="ConsPlusNormal"/>
              <w:ind w:firstLine="0"/>
              <w:jc w:val="center"/>
            </w:pPr>
            <w:r>
              <w:rPr>
                <w:sz w:val="24"/>
              </w:rPr>
              <w:t>13</w:t>
            </w:r>
          </w:p>
        </w:tc>
        <w:tc>
          <w:tcPr>
            <w:tcW w:w="850" w:type="dxa"/>
            <w:vAlign w:val="center"/>
          </w:tcPr>
          <w:p w:rsidR="00987412" w:rsidRDefault="00987412" w:rsidP="00987412">
            <w:pPr>
              <w:pStyle w:val="ConsPlusNormal"/>
              <w:ind w:firstLine="0"/>
              <w:jc w:val="center"/>
            </w:pPr>
            <w:r>
              <w:rPr>
                <w:sz w:val="24"/>
              </w:rPr>
              <w:t>14</w:t>
            </w:r>
          </w:p>
        </w:tc>
        <w:tc>
          <w:tcPr>
            <w:tcW w:w="907" w:type="dxa"/>
            <w:vAlign w:val="center"/>
          </w:tcPr>
          <w:p w:rsidR="00987412" w:rsidRDefault="00987412" w:rsidP="00987412">
            <w:pPr>
              <w:pStyle w:val="ConsPlusNormal"/>
              <w:ind w:firstLine="0"/>
              <w:jc w:val="center"/>
            </w:pPr>
            <w:r>
              <w:rPr>
                <w:sz w:val="24"/>
              </w:rPr>
              <w:t>6 - 15</w:t>
            </w:r>
          </w:p>
        </w:tc>
        <w:tc>
          <w:tcPr>
            <w:tcW w:w="964" w:type="dxa"/>
            <w:vAlign w:val="center"/>
          </w:tcPr>
          <w:p w:rsidR="00987412" w:rsidRDefault="00987412" w:rsidP="00987412">
            <w:pPr>
              <w:pStyle w:val="ConsPlusNormal"/>
              <w:ind w:firstLine="0"/>
              <w:jc w:val="center"/>
            </w:pPr>
            <w:r>
              <w:rPr>
                <w:sz w:val="24"/>
              </w:rPr>
              <w:t>6 - 15</w:t>
            </w:r>
          </w:p>
        </w:tc>
        <w:tc>
          <w:tcPr>
            <w:tcW w:w="907" w:type="dxa"/>
            <w:vAlign w:val="center"/>
          </w:tcPr>
          <w:p w:rsidR="00987412" w:rsidRDefault="00987412" w:rsidP="00987412">
            <w:pPr>
              <w:pStyle w:val="ConsPlusNormal"/>
              <w:ind w:firstLine="0"/>
              <w:jc w:val="center"/>
            </w:pPr>
            <w:r>
              <w:rPr>
                <w:sz w:val="24"/>
              </w:rPr>
              <w:t>6 - 15</w:t>
            </w:r>
          </w:p>
        </w:tc>
        <w:tc>
          <w:tcPr>
            <w:tcW w:w="794" w:type="dxa"/>
            <w:vAlign w:val="center"/>
          </w:tcPr>
          <w:p w:rsidR="00987412" w:rsidRDefault="00987412" w:rsidP="00987412">
            <w:pPr>
              <w:pStyle w:val="ConsPlusNormal"/>
              <w:ind w:firstLine="0"/>
              <w:jc w:val="center"/>
            </w:pPr>
            <w:r>
              <w:rPr>
                <w:sz w:val="24"/>
              </w:rPr>
              <w:t>6 - 15</w:t>
            </w:r>
          </w:p>
        </w:tc>
        <w:tc>
          <w:tcPr>
            <w:tcW w:w="1247" w:type="dxa"/>
            <w:vMerge/>
          </w:tcPr>
          <w:p w:rsidR="00987412" w:rsidRDefault="00987412" w:rsidP="00987412"/>
        </w:tc>
        <w:tc>
          <w:tcPr>
            <w:tcW w:w="1020" w:type="dxa"/>
            <w:vMerge/>
          </w:tcPr>
          <w:p w:rsidR="00987412" w:rsidRDefault="00987412" w:rsidP="00987412"/>
        </w:tc>
        <w:tc>
          <w:tcPr>
            <w:tcW w:w="1247" w:type="dxa"/>
          </w:tcPr>
          <w:p w:rsidR="00987412" w:rsidRDefault="00987412" w:rsidP="00987412">
            <w:pPr>
              <w:pStyle w:val="ConsPlusNormal"/>
              <w:ind w:firstLine="0"/>
              <w:jc w:val="center"/>
            </w:pPr>
            <w:r>
              <w:rPr>
                <w:sz w:val="24"/>
              </w:rPr>
              <w:t>Руководство степенным походом, участие в походе 1 к.с.</w:t>
            </w:r>
          </w:p>
        </w:tc>
      </w:tr>
    </w:tbl>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20"/>
        <w:gridCol w:w="850"/>
        <w:gridCol w:w="1247"/>
        <w:gridCol w:w="2166"/>
        <w:gridCol w:w="680"/>
        <w:gridCol w:w="737"/>
        <w:gridCol w:w="680"/>
        <w:gridCol w:w="737"/>
        <w:gridCol w:w="850"/>
        <w:gridCol w:w="794"/>
        <w:gridCol w:w="850"/>
        <w:gridCol w:w="737"/>
        <w:gridCol w:w="737"/>
      </w:tblGrid>
      <w:tr w:rsidR="00987412" w:rsidTr="00F160BC">
        <w:tc>
          <w:tcPr>
            <w:tcW w:w="1870" w:type="dxa"/>
            <w:gridSpan w:val="2"/>
            <w:vMerge w:val="restart"/>
          </w:tcPr>
          <w:p w:rsidR="00987412" w:rsidRDefault="00987412" w:rsidP="00987412">
            <w:pPr>
              <w:pStyle w:val="ConsPlusNormal"/>
              <w:ind w:firstLine="0"/>
              <w:jc w:val="center"/>
            </w:pPr>
            <w:r>
              <w:rPr>
                <w:sz w:val="24"/>
              </w:rPr>
              <w:t>Сложность похода</w:t>
            </w:r>
          </w:p>
        </w:tc>
        <w:tc>
          <w:tcPr>
            <w:tcW w:w="3413" w:type="dxa"/>
            <w:gridSpan w:val="2"/>
          </w:tcPr>
          <w:p w:rsidR="00987412" w:rsidRDefault="00987412" w:rsidP="00987412">
            <w:pPr>
              <w:pStyle w:val="ConsPlusNormal"/>
              <w:ind w:firstLine="0"/>
              <w:jc w:val="center"/>
            </w:pPr>
            <w:r>
              <w:rPr>
                <w:sz w:val="24"/>
              </w:rPr>
              <w:t>Необходимый опыт участия и руководства в походах по данному виду туризма (категории сложности)</w:t>
            </w:r>
          </w:p>
        </w:tc>
        <w:tc>
          <w:tcPr>
            <w:tcW w:w="3684" w:type="dxa"/>
            <w:gridSpan w:val="5"/>
          </w:tcPr>
          <w:p w:rsidR="00987412" w:rsidRDefault="00987412" w:rsidP="00987412">
            <w:pPr>
              <w:pStyle w:val="ConsPlusNormal"/>
              <w:ind w:firstLine="0"/>
              <w:jc w:val="center"/>
            </w:pPr>
            <w:r>
              <w:rPr>
                <w:sz w:val="24"/>
              </w:rPr>
              <w:t>Минимальный возраст</w:t>
            </w:r>
          </w:p>
        </w:tc>
        <w:tc>
          <w:tcPr>
            <w:tcW w:w="3118" w:type="dxa"/>
            <w:gridSpan w:val="4"/>
          </w:tcPr>
          <w:p w:rsidR="00987412" w:rsidRDefault="00987412" w:rsidP="00987412">
            <w:pPr>
              <w:pStyle w:val="ConsPlusNormal"/>
              <w:ind w:firstLine="0"/>
              <w:jc w:val="center"/>
            </w:pPr>
            <w:r>
              <w:rPr>
                <w:sz w:val="24"/>
              </w:rPr>
              <w:t>Количественный состав группы</w:t>
            </w:r>
          </w:p>
        </w:tc>
      </w:tr>
      <w:tr w:rsidR="00987412" w:rsidTr="00F160BC">
        <w:tc>
          <w:tcPr>
            <w:tcW w:w="1870" w:type="dxa"/>
            <w:gridSpan w:val="2"/>
            <w:vMerge/>
          </w:tcPr>
          <w:p w:rsidR="00987412" w:rsidRDefault="00987412" w:rsidP="00987412"/>
        </w:tc>
        <w:tc>
          <w:tcPr>
            <w:tcW w:w="1247" w:type="dxa"/>
            <w:vMerge w:val="restart"/>
          </w:tcPr>
          <w:p w:rsidR="00987412" w:rsidRDefault="00987412" w:rsidP="00987412">
            <w:pPr>
              <w:pStyle w:val="ConsPlusNormal"/>
              <w:ind w:firstLine="0"/>
              <w:jc w:val="center"/>
            </w:pPr>
            <w:r>
              <w:rPr>
                <w:sz w:val="24"/>
              </w:rPr>
              <w:t>участника, заместителя руководителя</w:t>
            </w:r>
          </w:p>
        </w:tc>
        <w:tc>
          <w:tcPr>
            <w:tcW w:w="2166" w:type="dxa"/>
            <w:vMerge w:val="restart"/>
          </w:tcPr>
          <w:p w:rsidR="00987412" w:rsidRDefault="00987412" w:rsidP="00987412">
            <w:pPr>
              <w:pStyle w:val="ConsPlusNormal"/>
              <w:ind w:firstLine="0"/>
              <w:jc w:val="center"/>
            </w:pPr>
            <w:r>
              <w:rPr>
                <w:sz w:val="24"/>
              </w:rPr>
              <w:t>руководителя</w:t>
            </w:r>
          </w:p>
        </w:tc>
        <w:tc>
          <w:tcPr>
            <w:tcW w:w="2834" w:type="dxa"/>
            <w:gridSpan w:val="4"/>
          </w:tcPr>
          <w:p w:rsidR="00987412" w:rsidRDefault="00987412" w:rsidP="00987412">
            <w:pPr>
              <w:pStyle w:val="ConsPlusNormal"/>
              <w:ind w:firstLine="0"/>
              <w:jc w:val="center"/>
            </w:pPr>
            <w:r>
              <w:rPr>
                <w:sz w:val="24"/>
              </w:rPr>
              <w:t>участника</w:t>
            </w:r>
          </w:p>
        </w:tc>
        <w:tc>
          <w:tcPr>
            <w:tcW w:w="850" w:type="dxa"/>
            <w:vMerge w:val="restart"/>
          </w:tcPr>
          <w:p w:rsidR="00987412" w:rsidRDefault="00987412" w:rsidP="00987412">
            <w:pPr>
              <w:pStyle w:val="ConsPlusNormal"/>
              <w:ind w:firstLine="0"/>
              <w:jc w:val="center"/>
            </w:pPr>
            <w:r>
              <w:rPr>
                <w:sz w:val="24"/>
              </w:rPr>
              <w:t>Руководителя</w:t>
            </w:r>
          </w:p>
        </w:tc>
        <w:tc>
          <w:tcPr>
            <w:tcW w:w="794" w:type="dxa"/>
            <w:vMerge w:val="restart"/>
          </w:tcPr>
          <w:p w:rsidR="00987412" w:rsidRDefault="00987412" w:rsidP="00987412">
            <w:pPr>
              <w:pStyle w:val="ConsPlusNormal"/>
              <w:ind w:firstLine="0"/>
              <w:jc w:val="center"/>
            </w:pPr>
            <w:r>
              <w:rPr>
                <w:sz w:val="24"/>
              </w:rPr>
              <w:t>пеш.</w:t>
            </w:r>
          </w:p>
        </w:tc>
        <w:tc>
          <w:tcPr>
            <w:tcW w:w="850" w:type="dxa"/>
            <w:vMerge w:val="restart"/>
          </w:tcPr>
          <w:p w:rsidR="00987412" w:rsidRDefault="00987412" w:rsidP="00987412">
            <w:pPr>
              <w:pStyle w:val="ConsPlusNormal"/>
              <w:ind w:firstLine="0"/>
              <w:jc w:val="center"/>
            </w:pPr>
            <w:r>
              <w:rPr>
                <w:sz w:val="24"/>
              </w:rPr>
              <w:t>лыжн.</w:t>
            </w:r>
          </w:p>
        </w:tc>
        <w:tc>
          <w:tcPr>
            <w:tcW w:w="737" w:type="dxa"/>
            <w:vMerge w:val="restart"/>
          </w:tcPr>
          <w:p w:rsidR="00987412" w:rsidRDefault="00987412" w:rsidP="00987412">
            <w:pPr>
              <w:pStyle w:val="ConsPlusNormal"/>
              <w:ind w:firstLine="0"/>
              <w:jc w:val="center"/>
            </w:pPr>
            <w:r>
              <w:rPr>
                <w:sz w:val="24"/>
              </w:rPr>
              <w:t>водн.</w:t>
            </w:r>
          </w:p>
        </w:tc>
        <w:tc>
          <w:tcPr>
            <w:tcW w:w="737" w:type="dxa"/>
            <w:vMerge w:val="restart"/>
          </w:tcPr>
          <w:p w:rsidR="00987412" w:rsidRDefault="00987412" w:rsidP="00987412">
            <w:pPr>
              <w:pStyle w:val="ConsPlusNormal"/>
              <w:ind w:firstLine="0"/>
              <w:jc w:val="center"/>
            </w:pPr>
            <w:r>
              <w:rPr>
                <w:sz w:val="24"/>
              </w:rPr>
              <w:t>вело.</w:t>
            </w:r>
          </w:p>
        </w:tc>
      </w:tr>
      <w:tr w:rsidR="00987412" w:rsidTr="00F160BC">
        <w:tc>
          <w:tcPr>
            <w:tcW w:w="1870" w:type="dxa"/>
            <w:gridSpan w:val="2"/>
            <w:vMerge/>
          </w:tcPr>
          <w:p w:rsidR="00987412" w:rsidRDefault="00987412" w:rsidP="00987412"/>
        </w:tc>
        <w:tc>
          <w:tcPr>
            <w:tcW w:w="1247" w:type="dxa"/>
            <w:vMerge/>
          </w:tcPr>
          <w:p w:rsidR="00987412" w:rsidRDefault="00987412" w:rsidP="00987412"/>
        </w:tc>
        <w:tc>
          <w:tcPr>
            <w:tcW w:w="2166" w:type="dxa"/>
            <w:vMerge/>
          </w:tcPr>
          <w:p w:rsidR="00987412" w:rsidRDefault="00987412" w:rsidP="00987412"/>
        </w:tc>
        <w:tc>
          <w:tcPr>
            <w:tcW w:w="680" w:type="dxa"/>
          </w:tcPr>
          <w:p w:rsidR="00987412" w:rsidRDefault="00987412" w:rsidP="00987412">
            <w:pPr>
              <w:pStyle w:val="ConsPlusNormal"/>
              <w:ind w:firstLine="0"/>
              <w:jc w:val="center"/>
            </w:pPr>
            <w:r>
              <w:rPr>
                <w:sz w:val="24"/>
              </w:rPr>
              <w:t>пеш.</w:t>
            </w:r>
          </w:p>
        </w:tc>
        <w:tc>
          <w:tcPr>
            <w:tcW w:w="737" w:type="dxa"/>
          </w:tcPr>
          <w:p w:rsidR="00987412" w:rsidRDefault="00987412" w:rsidP="00987412">
            <w:pPr>
              <w:pStyle w:val="ConsPlusNormal"/>
              <w:ind w:firstLine="0"/>
              <w:jc w:val="center"/>
            </w:pPr>
            <w:r>
              <w:rPr>
                <w:sz w:val="24"/>
              </w:rPr>
              <w:t>лыжн.</w:t>
            </w:r>
          </w:p>
        </w:tc>
        <w:tc>
          <w:tcPr>
            <w:tcW w:w="680" w:type="dxa"/>
          </w:tcPr>
          <w:p w:rsidR="00987412" w:rsidRDefault="00987412" w:rsidP="00987412">
            <w:pPr>
              <w:pStyle w:val="ConsPlusNormal"/>
              <w:ind w:firstLine="0"/>
              <w:jc w:val="center"/>
            </w:pPr>
            <w:r>
              <w:rPr>
                <w:sz w:val="24"/>
              </w:rPr>
              <w:t>водн.</w:t>
            </w:r>
          </w:p>
        </w:tc>
        <w:tc>
          <w:tcPr>
            <w:tcW w:w="737" w:type="dxa"/>
          </w:tcPr>
          <w:p w:rsidR="00987412" w:rsidRDefault="00987412" w:rsidP="00987412">
            <w:pPr>
              <w:pStyle w:val="ConsPlusNormal"/>
              <w:ind w:firstLine="0"/>
              <w:jc w:val="center"/>
            </w:pPr>
            <w:r>
              <w:rPr>
                <w:sz w:val="24"/>
              </w:rPr>
              <w:t>вело</w:t>
            </w:r>
          </w:p>
        </w:tc>
        <w:tc>
          <w:tcPr>
            <w:tcW w:w="850" w:type="dxa"/>
            <w:vMerge/>
          </w:tcPr>
          <w:p w:rsidR="00987412" w:rsidRDefault="00987412" w:rsidP="00987412"/>
        </w:tc>
        <w:tc>
          <w:tcPr>
            <w:tcW w:w="794" w:type="dxa"/>
            <w:vMerge/>
          </w:tcPr>
          <w:p w:rsidR="00987412" w:rsidRDefault="00987412" w:rsidP="00987412"/>
        </w:tc>
        <w:tc>
          <w:tcPr>
            <w:tcW w:w="850" w:type="dxa"/>
            <w:vMerge/>
          </w:tcPr>
          <w:p w:rsidR="00987412" w:rsidRDefault="00987412" w:rsidP="00987412"/>
        </w:tc>
        <w:tc>
          <w:tcPr>
            <w:tcW w:w="737" w:type="dxa"/>
            <w:vMerge/>
          </w:tcPr>
          <w:p w:rsidR="00987412" w:rsidRDefault="00987412" w:rsidP="00987412"/>
        </w:tc>
        <w:tc>
          <w:tcPr>
            <w:tcW w:w="737" w:type="dxa"/>
            <w:vMerge/>
          </w:tcPr>
          <w:p w:rsidR="00987412" w:rsidRDefault="00987412" w:rsidP="00987412"/>
        </w:tc>
      </w:tr>
      <w:tr w:rsidR="00987412" w:rsidTr="00F160BC">
        <w:tc>
          <w:tcPr>
            <w:tcW w:w="1020" w:type="dxa"/>
            <w:vMerge w:val="restart"/>
            <w:vAlign w:val="center"/>
          </w:tcPr>
          <w:p w:rsidR="00987412" w:rsidRDefault="00987412" w:rsidP="00987412">
            <w:pPr>
              <w:pStyle w:val="ConsPlusNormal"/>
              <w:ind w:firstLine="0"/>
              <w:jc w:val="center"/>
            </w:pPr>
            <w:r>
              <w:rPr>
                <w:sz w:val="24"/>
              </w:rPr>
              <w:t>Поход выходного дня</w:t>
            </w:r>
          </w:p>
        </w:tc>
        <w:tc>
          <w:tcPr>
            <w:tcW w:w="850" w:type="dxa"/>
            <w:vAlign w:val="center"/>
          </w:tcPr>
          <w:p w:rsidR="00987412" w:rsidRDefault="00987412" w:rsidP="00987412">
            <w:pPr>
              <w:pStyle w:val="ConsPlusNormal"/>
              <w:ind w:firstLine="0"/>
              <w:jc w:val="center"/>
            </w:pPr>
            <w:r>
              <w:rPr>
                <w:sz w:val="24"/>
              </w:rPr>
              <w:t>1 день</w:t>
            </w:r>
          </w:p>
        </w:tc>
        <w:tc>
          <w:tcPr>
            <w:tcW w:w="1247" w:type="dxa"/>
          </w:tcPr>
          <w:p w:rsidR="00987412" w:rsidRDefault="00987412" w:rsidP="00987412">
            <w:pPr>
              <w:pStyle w:val="ConsPlusNormal"/>
              <w:ind w:firstLine="0"/>
              <w:jc w:val="center"/>
            </w:pPr>
            <w:r>
              <w:rPr>
                <w:sz w:val="24"/>
              </w:rPr>
              <w:t>Не требуется</w:t>
            </w:r>
          </w:p>
        </w:tc>
        <w:tc>
          <w:tcPr>
            <w:tcW w:w="2166" w:type="dxa"/>
            <w:vMerge w:val="restart"/>
            <w:vAlign w:val="center"/>
          </w:tcPr>
          <w:p w:rsidR="00987412" w:rsidRDefault="00987412" w:rsidP="00987412">
            <w:pPr>
              <w:pStyle w:val="ConsPlusNormal"/>
              <w:ind w:firstLine="0"/>
              <w:jc w:val="center"/>
            </w:pPr>
            <w:r>
              <w:rPr>
                <w:sz w:val="24"/>
              </w:rPr>
              <w:t>Участие в походе продолжительностью свыше 1 дня</w:t>
            </w:r>
          </w:p>
        </w:tc>
        <w:tc>
          <w:tcPr>
            <w:tcW w:w="680" w:type="dxa"/>
            <w:tcBorders>
              <w:bottom w:val="nil"/>
            </w:tcBorders>
            <w:vAlign w:val="center"/>
          </w:tcPr>
          <w:p w:rsidR="00987412" w:rsidRDefault="00987412" w:rsidP="00987412">
            <w:pPr>
              <w:pStyle w:val="ConsPlusNormal"/>
              <w:ind w:firstLine="0"/>
              <w:jc w:val="center"/>
            </w:pPr>
            <w:r>
              <w:rPr>
                <w:sz w:val="24"/>
              </w:rPr>
              <w:t>7</w:t>
            </w:r>
          </w:p>
        </w:tc>
        <w:tc>
          <w:tcPr>
            <w:tcW w:w="737" w:type="dxa"/>
            <w:tcBorders>
              <w:bottom w:val="nil"/>
            </w:tcBorders>
            <w:vAlign w:val="center"/>
          </w:tcPr>
          <w:p w:rsidR="00987412" w:rsidRDefault="00987412" w:rsidP="00987412">
            <w:pPr>
              <w:pStyle w:val="ConsPlusNormal"/>
              <w:ind w:firstLine="0"/>
              <w:jc w:val="center"/>
            </w:pPr>
            <w:r>
              <w:rPr>
                <w:sz w:val="24"/>
              </w:rPr>
              <w:t>9</w:t>
            </w:r>
          </w:p>
        </w:tc>
        <w:tc>
          <w:tcPr>
            <w:tcW w:w="680" w:type="dxa"/>
            <w:tcBorders>
              <w:bottom w:val="nil"/>
            </w:tcBorders>
            <w:vAlign w:val="center"/>
          </w:tcPr>
          <w:p w:rsidR="00987412" w:rsidRDefault="00987412" w:rsidP="00987412">
            <w:pPr>
              <w:pStyle w:val="ConsPlusNormal"/>
              <w:ind w:firstLine="0"/>
              <w:jc w:val="center"/>
            </w:pPr>
            <w:r>
              <w:rPr>
                <w:sz w:val="24"/>
              </w:rPr>
              <w:t>12</w:t>
            </w:r>
          </w:p>
        </w:tc>
        <w:tc>
          <w:tcPr>
            <w:tcW w:w="737" w:type="dxa"/>
            <w:tcBorders>
              <w:bottom w:val="nil"/>
            </w:tcBorders>
            <w:vAlign w:val="center"/>
          </w:tcPr>
          <w:p w:rsidR="00987412" w:rsidRDefault="00987412" w:rsidP="00987412">
            <w:pPr>
              <w:pStyle w:val="ConsPlusNormal"/>
              <w:ind w:firstLine="0"/>
              <w:jc w:val="center"/>
            </w:pPr>
            <w:r>
              <w:rPr>
                <w:sz w:val="24"/>
              </w:rPr>
              <w:t>12</w:t>
            </w:r>
          </w:p>
        </w:tc>
        <w:tc>
          <w:tcPr>
            <w:tcW w:w="850" w:type="dxa"/>
            <w:tcBorders>
              <w:bottom w:val="nil"/>
            </w:tcBorders>
            <w:vAlign w:val="center"/>
          </w:tcPr>
          <w:p w:rsidR="00987412" w:rsidRDefault="00987412" w:rsidP="00987412">
            <w:pPr>
              <w:pStyle w:val="ConsPlusNormal"/>
              <w:ind w:firstLine="0"/>
              <w:jc w:val="center"/>
            </w:pPr>
            <w:r>
              <w:rPr>
                <w:sz w:val="24"/>
              </w:rPr>
              <w:t>18</w:t>
            </w:r>
          </w:p>
        </w:tc>
        <w:tc>
          <w:tcPr>
            <w:tcW w:w="794" w:type="dxa"/>
            <w:tcBorders>
              <w:bottom w:val="nil"/>
            </w:tcBorders>
            <w:vAlign w:val="center"/>
          </w:tcPr>
          <w:p w:rsidR="00987412" w:rsidRDefault="00987412" w:rsidP="00987412">
            <w:pPr>
              <w:pStyle w:val="ConsPlusNormal"/>
              <w:ind w:firstLine="0"/>
              <w:jc w:val="center"/>
            </w:pPr>
            <w:r>
              <w:rPr>
                <w:sz w:val="24"/>
              </w:rPr>
              <w:t>6 - 25</w:t>
            </w:r>
          </w:p>
        </w:tc>
        <w:tc>
          <w:tcPr>
            <w:tcW w:w="850" w:type="dxa"/>
            <w:tcBorders>
              <w:bottom w:val="nil"/>
            </w:tcBorders>
            <w:vAlign w:val="center"/>
          </w:tcPr>
          <w:p w:rsidR="00987412" w:rsidRDefault="00987412" w:rsidP="00987412">
            <w:pPr>
              <w:pStyle w:val="ConsPlusNormal"/>
              <w:ind w:firstLine="0"/>
              <w:jc w:val="center"/>
            </w:pPr>
            <w:r>
              <w:rPr>
                <w:sz w:val="24"/>
              </w:rPr>
              <w:t>6 - 20</w:t>
            </w:r>
          </w:p>
        </w:tc>
        <w:tc>
          <w:tcPr>
            <w:tcW w:w="737" w:type="dxa"/>
            <w:tcBorders>
              <w:bottom w:val="nil"/>
            </w:tcBorders>
            <w:vAlign w:val="center"/>
          </w:tcPr>
          <w:p w:rsidR="00987412" w:rsidRDefault="00987412" w:rsidP="00987412">
            <w:pPr>
              <w:pStyle w:val="ConsPlusNormal"/>
              <w:ind w:firstLine="0"/>
              <w:jc w:val="center"/>
            </w:pPr>
            <w:r>
              <w:rPr>
                <w:sz w:val="24"/>
              </w:rPr>
              <w:t>6 - 20</w:t>
            </w:r>
          </w:p>
        </w:tc>
        <w:tc>
          <w:tcPr>
            <w:tcW w:w="737" w:type="dxa"/>
            <w:tcBorders>
              <w:bottom w:val="nil"/>
            </w:tcBorders>
            <w:vAlign w:val="center"/>
          </w:tcPr>
          <w:p w:rsidR="00987412" w:rsidRDefault="00987412" w:rsidP="00987412">
            <w:pPr>
              <w:pStyle w:val="ConsPlusNormal"/>
              <w:ind w:firstLine="0"/>
              <w:jc w:val="center"/>
            </w:pPr>
            <w:r>
              <w:rPr>
                <w:sz w:val="24"/>
              </w:rPr>
              <w:t>6 - 15</w:t>
            </w:r>
          </w:p>
        </w:tc>
      </w:tr>
      <w:tr w:rsidR="00987412" w:rsidTr="00F160BC">
        <w:tc>
          <w:tcPr>
            <w:tcW w:w="1020" w:type="dxa"/>
            <w:vMerge/>
          </w:tcPr>
          <w:p w:rsidR="00987412" w:rsidRDefault="00987412" w:rsidP="00987412"/>
        </w:tc>
        <w:tc>
          <w:tcPr>
            <w:tcW w:w="850" w:type="dxa"/>
            <w:vAlign w:val="center"/>
          </w:tcPr>
          <w:p w:rsidR="00987412" w:rsidRDefault="00987412" w:rsidP="00987412">
            <w:pPr>
              <w:pStyle w:val="ConsPlusNormal"/>
              <w:ind w:firstLine="0"/>
              <w:jc w:val="center"/>
            </w:pPr>
            <w:r>
              <w:rPr>
                <w:sz w:val="24"/>
              </w:rPr>
              <w:t>2 - 3 дня</w:t>
            </w:r>
          </w:p>
        </w:tc>
        <w:tc>
          <w:tcPr>
            <w:tcW w:w="1247" w:type="dxa"/>
          </w:tcPr>
          <w:p w:rsidR="00987412" w:rsidRDefault="00987412" w:rsidP="00987412">
            <w:pPr>
              <w:pStyle w:val="ConsPlusNormal"/>
              <w:ind w:firstLine="0"/>
              <w:jc w:val="center"/>
            </w:pPr>
            <w:r>
              <w:rPr>
                <w:sz w:val="24"/>
              </w:rPr>
              <w:t>Не требуется</w:t>
            </w:r>
          </w:p>
        </w:tc>
        <w:tc>
          <w:tcPr>
            <w:tcW w:w="2166" w:type="dxa"/>
            <w:vMerge/>
          </w:tcPr>
          <w:p w:rsidR="00987412" w:rsidRDefault="00987412" w:rsidP="00987412"/>
        </w:tc>
        <w:tc>
          <w:tcPr>
            <w:tcW w:w="680" w:type="dxa"/>
            <w:tcBorders>
              <w:top w:val="nil"/>
            </w:tcBorders>
            <w:vAlign w:val="center"/>
          </w:tcPr>
          <w:p w:rsidR="00987412" w:rsidRDefault="00987412" w:rsidP="00987412">
            <w:pPr>
              <w:pStyle w:val="ConsPlusNormal"/>
              <w:ind w:firstLine="0"/>
              <w:jc w:val="center"/>
            </w:pPr>
            <w:r>
              <w:rPr>
                <w:sz w:val="24"/>
              </w:rPr>
              <w:t>9</w:t>
            </w:r>
          </w:p>
        </w:tc>
        <w:tc>
          <w:tcPr>
            <w:tcW w:w="737" w:type="dxa"/>
            <w:tcBorders>
              <w:top w:val="nil"/>
            </w:tcBorders>
            <w:vAlign w:val="center"/>
          </w:tcPr>
          <w:p w:rsidR="00987412" w:rsidRDefault="00987412" w:rsidP="00987412">
            <w:pPr>
              <w:pStyle w:val="ConsPlusNormal"/>
              <w:ind w:firstLine="0"/>
              <w:jc w:val="center"/>
            </w:pPr>
            <w:r>
              <w:rPr>
                <w:sz w:val="24"/>
              </w:rPr>
              <w:t>10</w:t>
            </w:r>
          </w:p>
        </w:tc>
        <w:tc>
          <w:tcPr>
            <w:tcW w:w="680" w:type="dxa"/>
            <w:tcBorders>
              <w:top w:val="nil"/>
            </w:tcBorders>
            <w:vAlign w:val="center"/>
          </w:tcPr>
          <w:p w:rsidR="00987412" w:rsidRDefault="00987412" w:rsidP="00987412">
            <w:pPr>
              <w:pStyle w:val="ConsPlusNormal"/>
              <w:ind w:firstLine="0"/>
              <w:jc w:val="center"/>
            </w:pPr>
            <w:r>
              <w:rPr>
                <w:sz w:val="24"/>
              </w:rPr>
              <w:t>12</w:t>
            </w:r>
          </w:p>
        </w:tc>
        <w:tc>
          <w:tcPr>
            <w:tcW w:w="737" w:type="dxa"/>
            <w:tcBorders>
              <w:top w:val="nil"/>
            </w:tcBorders>
            <w:vAlign w:val="center"/>
          </w:tcPr>
          <w:p w:rsidR="00987412" w:rsidRDefault="00987412" w:rsidP="00987412">
            <w:pPr>
              <w:pStyle w:val="ConsPlusNormal"/>
              <w:ind w:firstLine="0"/>
              <w:jc w:val="center"/>
            </w:pPr>
            <w:r>
              <w:rPr>
                <w:sz w:val="24"/>
              </w:rPr>
              <w:t>12</w:t>
            </w:r>
          </w:p>
        </w:tc>
        <w:tc>
          <w:tcPr>
            <w:tcW w:w="850" w:type="dxa"/>
            <w:tcBorders>
              <w:top w:val="nil"/>
            </w:tcBorders>
            <w:vAlign w:val="center"/>
          </w:tcPr>
          <w:p w:rsidR="00987412" w:rsidRDefault="00987412" w:rsidP="00987412">
            <w:pPr>
              <w:pStyle w:val="ConsPlusNormal"/>
              <w:ind w:firstLine="0"/>
              <w:jc w:val="center"/>
            </w:pPr>
            <w:r>
              <w:rPr>
                <w:sz w:val="24"/>
              </w:rPr>
              <w:t>18</w:t>
            </w:r>
          </w:p>
        </w:tc>
        <w:tc>
          <w:tcPr>
            <w:tcW w:w="794" w:type="dxa"/>
            <w:tcBorders>
              <w:top w:val="nil"/>
            </w:tcBorders>
            <w:vAlign w:val="center"/>
          </w:tcPr>
          <w:p w:rsidR="00987412" w:rsidRDefault="00987412" w:rsidP="00987412">
            <w:pPr>
              <w:pStyle w:val="ConsPlusNormal"/>
              <w:ind w:firstLine="0"/>
              <w:jc w:val="center"/>
            </w:pPr>
            <w:r>
              <w:rPr>
                <w:sz w:val="24"/>
              </w:rPr>
              <w:t>6 - 25</w:t>
            </w:r>
          </w:p>
        </w:tc>
        <w:tc>
          <w:tcPr>
            <w:tcW w:w="850" w:type="dxa"/>
            <w:tcBorders>
              <w:top w:val="nil"/>
            </w:tcBorders>
            <w:vAlign w:val="center"/>
          </w:tcPr>
          <w:p w:rsidR="00987412" w:rsidRDefault="00987412" w:rsidP="00987412">
            <w:pPr>
              <w:pStyle w:val="ConsPlusNormal"/>
              <w:ind w:firstLine="0"/>
              <w:jc w:val="center"/>
            </w:pPr>
            <w:r>
              <w:rPr>
                <w:sz w:val="24"/>
              </w:rPr>
              <w:t>6 - 20</w:t>
            </w:r>
          </w:p>
        </w:tc>
        <w:tc>
          <w:tcPr>
            <w:tcW w:w="737" w:type="dxa"/>
            <w:tcBorders>
              <w:top w:val="nil"/>
            </w:tcBorders>
            <w:vAlign w:val="center"/>
          </w:tcPr>
          <w:p w:rsidR="00987412" w:rsidRDefault="00987412" w:rsidP="00987412">
            <w:pPr>
              <w:pStyle w:val="ConsPlusNormal"/>
              <w:ind w:firstLine="0"/>
              <w:jc w:val="center"/>
            </w:pPr>
            <w:r>
              <w:rPr>
                <w:sz w:val="24"/>
              </w:rPr>
              <w:t>6 - 20</w:t>
            </w:r>
          </w:p>
        </w:tc>
        <w:tc>
          <w:tcPr>
            <w:tcW w:w="737" w:type="dxa"/>
            <w:tcBorders>
              <w:top w:val="nil"/>
            </w:tcBorders>
            <w:vAlign w:val="center"/>
          </w:tcPr>
          <w:p w:rsidR="00987412" w:rsidRDefault="00987412" w:rsidP="00987412">
            <w:pPr>
              <w:pStyle w:val="ConsPlusNormal"/>
              <w:ind w:firstLine="0"/>
              <w:jc w:val="center"/>
            </w:pPr>
            <w:r>
              <w:rPr>
                <w:sz w:val="24"/>
              </w:rPr>
              <w:t>6 - 15</w:t>
            </w:r>
          </w:p>
        </w:tc>
      </w:tr>
      <w:tr w:rsidR="00987412" w:rsidTr="00F160BC">
        <w:tc>
          <w:tcPr>
            <w:tcW w:w="1870" w:type="dxa"/>
            <w:gridSpan w:val="2"/>
          </w:tcPr>
          <w:p w:rsidR="00987412" w:rsidRDefault="00987412" w:rsidP="00987412">
            <w:pPr>
              <w:pStyle w:val="ConsPlusNormal"/>
              <w:ind w:firstLine="0"/>
              <w:jc w:val="center"/>
            </w:pPr>
            <w:r>
              <w:rPr>
                <w:sz w:val="24"/>
              </w:rPr>
              <w:lastRenderedPageBreak/>
              <w:t>1 степень</w:t>
            </w:r>
          </w:p>
        </w:tc>
        <w:tc>
          <w:tcPr>
            <w:tcW w:w="1247" w:type="dxa"/>
            <w:vMerge w:val="restart"/>
            <w:vAlign w:val="center"/>
          </w:tcPr>
          <w:p w:rsidR="00987412" w:rsidRDefault="00987412" w:rsidP="00987412">
            <w:pPr>
              <w:pStyle w:val="ConsPlusNormal"/>
              <w:ind w:firstLine="0"/>
              <w:jc w:val="center"/>
            </w:pPr>
            <w:r>
              <w:rPr>
                <w:sz w:val="24"/>
              </w:rPr>
              <w:t>Участие в походах выходного дня</w:t>
            </w:r>
          </w:p>
        </w:tc>
        <w:tc>
          <w:tcPr>
            <w:tcW w:w="2166" w:type="dxa"/>
            <w:vMerge/>
          </w:tcPr>
          <w:p w:rsidR="00987412" w:rsidRDefault="00987412" w:rsidP="00987412"/>
        </w:tc>
        <w:tc>
          <w:tcPr>
            <w:tcW w:w="680" w:type="dxa"/>
            <w:vAlign w:val="center"/>
          </w:tcPr>
          <w:p w:rsidR="00987412" w:rsidRDefault="00987412" w:rsidP="00987412">
            <w:pPr>
              <w:pStyle w:val="ConsPlusNormal"/>
              <w:ind w:firstLine="0"/>
              <w:jc w:val="center"/>
            </w:pPr>
            <w:r>
              <w:rPr>
                <w:sz w:val="24"/>
              </w:rPr>
              <w:t>10</w:t>
            </w:r>
          </w:p>
        </w:tc>
        <w:tc>
          <w:tcPr>
            <w:tcW w:w="737" w:type="dxa"/>
            <w:vAlign w:val="center"/>
          </w:tcPr>
          <w:p w:rsidR="00987412" w:rsidRDefault="00987412" w:rsidP="00987412">
            <w:pPr>
              <w:pStyle w:val="ConsPlusNormal"/>
              <w:ind w:firstLine="0"/>
              <w:jc w:val="center"/>
            </w:pPr>
            <w:r>
              <w:rPr>
                <w:sz w:val="24"/>
              </w:rPr>
              <w:t>11</w:t>
            </w:r>
          </w:p>
        </w:tc>
        <w:tc>
          <w:tcPr>
            <w:tcW w:w="680" w:type="dxa"/>
            <w:vAlign w:val="center"/>
          </w:tcPr>
          <w:p w:rsidR="00987412" w:rsidRDefault="00987412" w:rsidP="00987412">
            <w:pPr>
              <w:pStyle w:val="ConsPlusNormal"/>
              <w:ind w:firstLine="0"/>
              <w:jc w:val="center"/>
            </w:pPr>
            <w:r>
              <w:rPr>
                <w:sz w:val="24"/>
              </w:rPr>
              <w:t>12</w:t>
            </w:r>
          </w:p>
        </w:tc>
        <w:tc>
          <w:tcPr>
            <w:tcW w:w="737" w:type="dxa"/>
            <w:vAlign w:val="center"/>
          </w:tcPr>
          <w:p w:rsidR="00987412" w:rsidRDefault="00987412" w:rsidP="00987412">
            <w:pPr>
              <w:pStyle w:val="ConsPlusNormal"/>
              <w:ind w:firstLine="0"/>
              <w:jc w:val="center"/>
            </w:pPr>
            <w:r>
              <w:rPr>
                <w:sz w:val="24"/>
              </w:rPr>
              <w:t>12</w:t>
            </w:r>
          </w:p>
        </w:tc>
        <w:tc>
          <w:tcPr>
            <w:tcW w:w="850" w:type="dxa"/>
            <w:vAlign w:val="center"/>
          </w:tcPr>
          <w:p w:rsidR="00987412" w:rsidRDefault="00987412" w:rsidP="00987412">
            <w:pPr>
              <w:pStyle w:val="ConsPlusNormal"/>
              <w:ind w:firstLine="0"/>
              <w:jc w:val="center"/>
            </w:pPr>
            <w:r>
              <w:rPr>
                <w:sz w:val="24"/>
              </w:rPr>
              <w:t>18</w:t>
            </w:r>
          </w:p>
        </w:tc>
        <w:tc>
          <w:tcPr>
            <w:tcW w:w="794" w:type="dxa"/>
            <w:vAlign w:val="center"/>
          </w:tcPr>
          <w:p w:rsidR="00987412" w:rsidRDefault="00987412" w:rsidP="00987412">
            <w:pPr>
              <w:pStyle w:val="ConsPlusNormal"/>
              <w:ind w:firstLine="0"/>
              <w:jc w:val="center"/>
            </w:pPr>
            <w:r>
              <w:rPr>
                <w:sz w:val="24"/>
              </w:rPr>
              <w:t>6 - 25</w:t>
            </w:r>
          </w:p>
        </w:tc>
        <w:tc>
          <w:tcPr>
            <w:tcW w:w="850" w:type="dxa"/>
            <w:vAlign w:val="center"/>
          </w:tcPr>
          <w:p w:rsidR="00987412" w:rsidRDefault="00987412" w:rsidP="00987412">
            <w:pPr>
              <w:pStyle w:val="ConsPlusNormal"/>
              <w:ind w:firstLine="0"/>
              <w:jc w:val="center"/>
            </w:pPr>
            <w:r>
              <w:rPr>
                <w:sz w:val="24"/>
              </w:rPr>
              <w:t>6 - 20</w:t>
            </w:r>
          </w:p>
        </w:tc>
        <w:tc>
          <w:tcPr>
            <w:tcW w:w="737" w:type="dxa"/>
            <w:vAlign w:val="center"/>
          </w:tcPr>
          <w:p w:rsidR="00987412" w:rsidRDefault="00987412" w:rsidP="00987412">
            <w:pPr>
              <w:pStyle w:val="ConsPlusNormal"/>
              <w:ind w:firstLine="0"/>
              <w:jc w:val="center"/>
            </w:pPr>
            <w:r>
              <w:rPr>
                <w:sz w:val="24"/>
              </w:rPr>
              <w:t>6 - 15</w:t>
            </w:r>
          </w:p>
        </w:tc>
        <w:tc>
          <w:tcPr>
            <w:tcW w:w="737" w:type="dxa"/>
            <w:vAlign w:val="center"/>
          </w:tcPr>
          <w:p w:rsidR="00987412" w:rsidRDefault="00987412" w:rsidP="00987412">
            <w:pPr>
              <w:pStyle w:val="ConsPlusNormal"/>
              <w:ind w:firstLine="0"/>
              <w:jc w:val="center"/>
            </w:pPr>
            <w:r>
              <w:rPr>
                <w:sz w:val="24"/>
              </w:rPr>
              <w:t>6 - 15</w:t>
            </w:r>
          </w:p>
        </w:tc>
      </w:tr>
      <w:tr w:rsidR="00987412" w:rsidTr="00F160BC">
        <w:tc>
          <w:tcPr>
            <w:tcW w:w="1870" w:type="dxa"/>
            <w:gridSpan w:val="2"/>
            <w:vAlign w:val="center"/>
          </w:tcPr>
          <w:p w:rsidR="00987412" w:rsidRDefault="00987412" w:rsidP="00987412">
            <w:pPr>
              <w:pStyle w:val="ConsPlusNormal"/>
              <w:ind w:firstLine="0"/>
              <w:jc w:val="center"/>
            </w:pPr>
            <w:r>
              <w:rPr>
                <w:sz w:val="24"/>
              </w:rPr>
              <w:t>2 степень</w:t>
            </w:r>
          </w:p>
        </w:tc>
        <w:tc>
          <w:tcPr>
            <w:tcW w:w="1247" w:type="dxa"/>
            <w:vMerge/>
          </w:tcPr>
          <w:p w:rsidR="00987412" w:rsidRDefault="00987412" w:rsidP="00987412"/>
        </w:tc>
        <w:tc>
          <w:tcPr>
            <w:tcW w:w="2166" w:type="dxa"/>
            <w:vAlign w:val="center"/>
          </w:tcPr>
          <w:p w:rsidR="00987412" w:rsidRDefault="00987412" w:rsidP="00987412">
            <w:pPr>
              <w:pStyle w:val="ConsPlusNormal"/>
              <w:ind w:firstLine="0"/>
              <w:jc w:val="center"/>
            </w:pPr>
            <w:r>
              <w:rPr>
                <w:sz w:val="24"/>
              </w:rPr>
              <w:t>Руководство походом продолжительностью свыше 1 дня</w:t>
            </w:r>
          </w:p>
        </w:tc>
        <w:tc>
          <w:tcPr>
            <w:tcW w:w="680" w:type="dxa"/>
            <w:vAlign w:val="center"/>
          </w:tcPr>
          <w:p w:rsidR="00987412" w:rsidRDefault="00987412" w:rsidP="00987412">
            <w:pPr>
              <w:pStyle w:val="ConsPlusNormal"/>
              <w:ind w:firstLine="0"/>
              <w:jc w:val="center"/>
            </w:pPr>
            <w:r>
              <w:rPr>
                <w:sz w:val="24"/>
              </w:rPr>
              <w:t>11</w:t>
            </w:r>
          </w:p>
        </w:tc>
        <w:tc>
          <w:tcPr>
            <w:tcW w:w="737" w:type="dxa"/>
            <w:vAlign w:val="center"/>
          </w:tcPr>
          <w:p w:rsidR="00987412" w:rsidRDefault="00987412" w:rsidP="00987412">
            <w:pPr>
              <w:pStyle w:val="ConsPlusNormal"/>
              <w:ind w:firstLine="0"/>
              <w:jc w:val="center"/>
            </w:pPr>
            <w:r>
              <w:rPr>
                <w:sz w:val="24"/>
              </w:rPr>
              <w:t>12</w:t>
            </w:r>
          </w:p>
        </w:tc>
        <w:tc>
          <w:tcPr>
            <w:tcW w:w="680" w:type="dxa"/>
            <w:vAlign w:val="center"/>
          </w:tcPr>
          <w:p w:rsidR="00987412" w:rsidRDefault="00987412" w:rsidP="00987412">
            <w:pPr>
              <w:pStyle w:val="ConsPlusNormal"/>
              <w:ind w:firstLine="0"/>
              <w:jc w:val="center"/>
            </w:pPr>
            <w:r>
              <w:rPr>
                <w:sz w:val="24"/>
              </w:rPr>
              <w:t>13</w:t>
            </w:r>
          </w:p>
        </w:tc>
        <w:tc>
          <w:tcPr>
            <w:tcW w:w="737" w:type="dxa"/>
            <w:vAlign w:val="center"/>
          </w:tcPr>
          <w:p w:rsidR="00987412" w:rsidRDefault="00987412" w:rsidP="00987412">
            <w:pPr>
              <w:pStyle w:val="ConsPlusNormal"/>
              <w:ind w:firstLine="0"/>
              <w:jc w:val="center"/>
            </w:pPr>
            <w:r>
              <w:rPr>
                <w:sz w:val="24"/>
              </w:rPr>
              <w:t>13</w:t>
            </w:r>
          </w:p>
        </w:tc>
        <w:tc>
          <w:tcPr>
            <w:tcW w:w="850" w:type="dxa"/>
            <w:vAlign w:val="center"/>
          </w:tcPr>
          <w:p w:rsidR="00987412" w:rsidRDefault="00987412" w:rsidP="00987412">
            <w:pPr>
              <w:pStyle w:val="ConsPlusNormal"/>
              <w:ind w:firstLine="0"/>
              <w:jc w:val="center"/>
            </w:pPr>
            <w:r>
              <w:rPr>
                <w:sz w:val="24"/>
              </w:rPr>
              <w:t>18</w:t>
            </w:r>
          </w:p>
        </w:tc>
        <w:tc>
          <w:tcPr>
            <w:tcW w:w="794" w:type="dxa"/>
            <w:vAlign w:val="center"/>
          </w:tcPr>
          <w:p w:rsidR="00987412" w:rsidRDefault="00987412" w:rsidP="00987412">
            <w:pPr>
              <w:pStyle w:val="ConsPlusNormal"/>
              <w:ind w:firstLine="0"/>
              <w:jc w:val="center"/>
            </w:pPr>
            <w:r>
              <w:rPr>
                <w:sz w:val="24"/>
              </w:rPr>
              <w:t>6 - 20</w:t>
            </w:r>
          </w:p>
        </w:tc>
        <w:tc>
          <w:tcPr>
            <w:tcW w:w="850" w:type="dxa"/>
            <w:vAlign w:val="center"/>
          </w:tcPr>
          <w:p w:rsidR="00987412" w:rsidRDefault="00987412" w:rsidP="00987412">
            <w:pPr>
              <w:pStyle w:val="ConsPlusNormal"/>
              <w:ind w:firstLine="0"/>
              <w:jc w:val="center"/>
            </w:pPr>
            <w:r>
              <w:rPr>
                <w:sz w:val="24"/>
              </w:rPr>
              <w:t>6 - 20</w:t>
            </w:r>
          </w:p>
        </w:tc>
        <w:tc>
          <w:tcPr>
            <w:tcW w:w="737" w:type="dxa"/>
            <w:vAlign w:val="center"/>
          </w:tcPr>
          <w:p w:rsidR="00987412" w:rsidRDefault="00987412" w:rsidP="00987412">
            <w:pPr>
              <w:pStyle w:val="ConsPlusNormal"/>
              <w:ind w:firstLine="0"/>
              <w:jc w:val="center"/>
            </w:pPr>
            <w:r>
              <w:rPr>
                <w:sz w:val="24"/>
              </w:rPr>
              <w:t>6 - 15</w:t>
            </w:r>
          </w:p>
        </w:tc>
        <w:tc>
          <w:tcPr>
            <w:tcW w:w="737" w:type="dxa"/>
            <w:vAlign w:val="center"/>
          </w:tcPr>
          <w:p w:rsidR="00987412" w:rsidRDefault="00987412" w:rsidP="00987412">
            <w:pPr>
              <w:pStyle w:val="ConsPlusNormal"/>
              <w:ind w:firstLine="0"/>
              <w:jc w:val="center"/>
            </w:pPr>
            <w:r>
              <w:rPr>
                <w:sz w:val="24"/>
              </w:rPr>
              <w:t>6 - 15</w:t>
            </w:r>
          </w:p>
        </w:tc>
      </w:tr>
      <w:tr w:rsidR="00987412" w:rsidTr="00F160BC">
        <w:tc>
          <w:tcPr>
            <w:tcW w:w="1870" w:type="dxa"/>
            <w:gridSpan w:val="2"/>
            <w:vAlign w:val="center"/>
          </w:tcPr>
          <w:p w:rsidR="00987412" w:rsidRDefault="00987412" w:rsidP="00987412">
            <w:pPr>
              <w:pStyle w:val="ConsPlusNormal"/>
              <w:ind w:firstLine="0"/>
              <w:jc w:val="center"/>
            </w:pPr>
            <w:r>
              <w:rPr>
                <w:sz w:val="24"/>
              </w:rPr>
              <w:t>3 степень</w:t>
            </w:r>
          </w:p>
        </w:tc>
        <w:tc>
          <w:tcPr>
            <w:tcW w:w="1247" w:type="dxa"/>
            <w:vMerge/>
          </w:tcPr>
          <w:p w:rsidR="00987412" w:rsidRDefault="00987412" w:rsidP="00987412"/>
        </w:tc>
        <w:tc>
          <w:tcPr>
            <w:tcW w:w="2166" w:type="dxa"/>
          </w:tcPr>
          <w:p w:rsidR="00987412" w:rsidRDefault="00987412" w:rsidP="00987412">
            <w:pPr>
              <w:pStyle w:val="ConsPlusNormal"/>
              <w:ind w:firstLine="0"/>
              <w:jc w:val="center"/>
            </w:pPr>
            <w:r>
              <w:rPr>
                <w:sz w:val="24"/>
              </w:rPr>
              <w:t>Руководство походом продолжительностью свыше 1 дня, участие в походе 1 к.с.</w:t>
            </w:r>
          </w:p>
        </w:tc>
        <w:tc>
          <w:tcPr>
            <w:tcW w:w="680" w:type="dxa"/>
            <w:vAlign w:val="center"/>
          </w:tcPr>
          <w:p w:rsidR="00987412" w:rsidRDefault="00987412" w:rsidP="00987412">
            <w:pPr>
              <w:pStyle w:val="ConsPlusNormal"/>
              <w:ind w:firstLine="0"/>
              <w:jc w:val="center"/>
            </w:pPr>
            <w:r>
              <w:rPr>
                <w:sz w:val="24"/>
              </w:rPr>
              <w:t>12</w:t>
            </w:r>
          </w:p>
        </w:tc>
        <w:tc>
          <w:tcPr>
            <w:tcW w:w="737" w:type="dxa"/>
            <w:vAlign w:val="center"/>
          </w:tcPr>
          <w:p w:rsidR="00987412" w:rsidRDefault="00987412" w:rsidP="00987412">
            <w:pPr>
              <w:pStyle w:val="ConsPlusNormal"/>
              <w:ind w:firstLine="0"/>
              <w:jc w:val="center"/>
            </w:pPr>
            <w:r>
              <w:rPr>
                <w:sz w:val="24"/>
              </w:rPr>
              <w:t>12</w:t>
            </w:r>
          </w:p>
        </w:tc>
        <w:tc>
          <w:tcPr>
            <w:tcW w:w="680" w:type="dxa"/>
            <w:vAlign w:val="center"/>
          </w:tcPr>
          <w:p w:rsidR="00987412" w:rsidRDefault="00987412" w:rsidP="00987412">
            <w:pPr>
              <w:pStyle w:val="ConsPlusNormal"/>
              <w:ind w:firstLine="0"/>
              <w:jc w:val="center"/>
            </w:pPr>
            <w:r>
              <w:rPr>
                <w:sz w:val="24"/>
              </w:rPr>
              <w:t>13</w:t>
            </w:r>
          </w:p>
        </w:tc>
        <w:tc>
          <w:tcPr>
            <w:tcW w:w="737" w:type="dxa"/>
            <w:vAlign w:val="center"/>
          </w:tcPr>
          <w:p w:rsidR="00987412" w:rsidRDefault="00987412" w:rsidP="00987412">
            <w:pPr>
              <w:pStyle w:val="ConsPlusNormal"/>
              <w:ind w:firstLine="0"/>
              <w:jc w:val="center"/>
            </w:pPr>
            <w:r>
              <w:rPr>
                <w:sz w:val="24"/>
              </w:rPr>
              <w:t>13</w:t>
            </w:r>
          </w:p>
        </w:tc>
        <w:tc>
          <w:tcPr>
            <w:tcW w:w="850" w:type="dxa"/>
            <w:vAlign w:val="center"/>
          </w:tcPr>
          <w:p w:rsidR="00987412" w:rsidRDefault="00987412" w:rsidP="00987412">
            <w:pPr>
              <w:pStyle w:val="ConsPlusNormal"/>
              <w:ind w:firstLine="0"/>
              <w:jc w:val="center"/>
            </w:pPr>
            <w:r>
              <w:rPr>
                <w:sz w:val="24"/>
              </w:rPr>
              <w:t>19</w:t>
            </w:r>
          </w:p>
        </w:tc>
        <w:tc>
          <w:tcPr>
            <w:tcW w:w="794" w:type="dxa"/>
            <w:vAlign w:val="center"/>
          </w:tcPr>
          <w:p w:rsidR="00987412" w:rsidRDefault="00987412" w:rsidP="00987412">
            <w:pPr>
              <w:pStyle w:val="ConsPlusNormal"/>
              <w:ind w:firstLine="0"/>
              <w:jc w:val="center"/>
            </w:pPr>
            <w:r>
              <w:rPr>
                <w:sz w:val="24"/>
              </w:rPr>
              <w:t>6 - 20</w:t>
            </w:r>
          </w:p>
        </w:tc>
        <w:tc>
          <w:tcPr>
            <w:tcW w:w="850" w:type="dxa"/>
            <w:vAlign w:val="center"/>
          </w:tcPr>
          <w:p w:rsidR="00987412" w:rsidRDefault="00987412" w:rsidP="00987412">
            <w:pPr>
              <w:pStyle w:val="ConsPlusNormal"/>
              <w:ind w:firstLine="0"/>
              <w:jc w:val="center"/>
            </w:pPr>
            <w:r>
              <w:rPr>
                <w:sz w:val="24"/>
              </w:rPr>
              <w:t>6 - 15</w:t>
            </w:r>
          </w:p>
        </w:tc>
        <w:tc>
          <w:tcPr>
            <w:tcW w:w="737" w:type="dxa"/>
            <w:vAlign w:val="center"/>
          </w:tcPr>
          <w:p w:rsidR="00987412" w:rsidRDefault="00987412" w:rsidP="00987412">
            <w:pPr>
              <w:pStyle w:val="ConsPlusNormal"/>
              <w:ind w:firstLine="0"/>
              <w:jc w:val="center"/>
            </w:pPr>
            <w:r>
              <w:rPr>
                <w:sz w:val="24"/>
              </w:rPr>
              <w:t>6 - 15</w:t>
            </w:r>
          </w:p>
        </w:tc>
        <w:tc>
          <w:tcPr>
            <w:tcW w:w="737" w:type="dxa"/>
            <w:vAlign w:val="center"/>
          </w:tcPr>
          <w:p w:rsidR="00987412" w:rsidRDefault="00987412" w:rsidP="00987412">
            <w:pPr>
              <w:pStyle w:val="ConsPlusNormal"/>
              <w:ind w:firstLine="0"/>
              <w:jc w:val="center"/>
            </w:pPr>
            <w:r>
              <w:rPr>
                <w:sz w:val="24"/>
              </w:rPr>
              <w:t>6 - 15</w:t>
            </w:r>
          </w:p>
        </w:tc>
      </w:tr>
    </w:tbl>
    <w:p w:rsidR="00987412" w:rsidRDefault="00987412" w:rsidP="00987412">
      <w:pPr>
        <w:sectPr w:rsidR="00987412">
          <w:pgSz w:w="16838" w:h="11905" w:orient="landscape"/>
          <w:pgMar w:top="1701" w:right="1134" w:bottom="850" w:left="1134" w:header="0" w:footer="0" w:gutter="0"/>
          <w:cols w:space="720"/>
        </w:sectPr>
      </w:pPr>
    </w:p>
    <w:p w:rsidR="00987412" w:rsidRDefault="00987412" w:rsidP="00987412">
      <w:pPr>
        <w:pStyle w:val="ConsPlusNormal"/>
        <w:jc w:val="both"/>
      </w:pPr>
    </w:p>
    <w:p w:rsidR="00987412" w:rsidRPr="00F160BC" w:rsidRDefault="00987412" w:rsidP="00987412">
      <w:pPr>
        <w:pStyle w:val="ConsPlusNormal"/>
        <w:jc w:val="center"/>
        <w:outlineLvl w:val="3"/>
        <w:rPr>
          <w:rFonts w:ascii="Times New Roman" w:hAnsi="Times New Roman" w:cs="Times New Roman"/>
          <w:sz w:val="28"/>
          <w:szCs w:val="28"/>
        </w:rPr>
      </w:pPr>
      <w:r w:rsidRPr="00F160BC">
        <w:rPr>
          <w:rFonts w:ascii="Times New Roman" w:hAnsi="Times New Roman" w:cs="Times New Roman"/>
          <w:sz w:val="28"/>
          <w:szCs w:val="28"/>
        </w:rPr>
        <w:t>Степенные походы</w:t>
      </w:r>
    </w:p>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tblPr>
      <w:tblGrid>
        <w:gridCol w:w="1361"/>
        <w:gridCol w:w="3345"/>
        <w:gridCol w:w="1928"/>
        <w:gridCol w:w="2438"/>
      </w:tblGrid>
      <w:tr w:rsidR="00987412" w:rsidTr="00F160BC">
        <w:tc>
          <w:tcPr>
            <w:tcW w:w="1361" w:type="dxa"/>
            <w:tcBorders>
              <w:top w:val="single" w:sz="4" w:space="0" w:color="auto"/>
              <w:bottom w:val="nil"/>
            </w:tcBorders>
          </w:tcPr>
          <w:p w:rsidR="00987412" w:rsidRDefault="00987412" w:rsidP="00987412">
            <w:pPr>
              <w:pStyle w:val="ConsPlusNormal"/>
              <w:ind w:firstLine="0"/>
              <w:jc w:val="center"/>
            </w:pPr>
            <w:r>
              <w:rPr>
                <w:sz w:val="24"/>
              </w:rPr>
              <w:t>Степень сложности</w:t>
            </w:r>
          </w:p>
        </w:tc>
        <w:tc>
          <w:tcPr>
            <w:tcW w:w="3345" w:type="dxa"/>
            <w:tcBorders>
              <w:top w:val="single" w:sz="4" w:space="0" w:color="auto"/>
              <w:bottom w:val="nil"/>
            </w:tcBorders>
          </w:tcPr>
          <w:p w:rsidR="00987412" w:rsidRDefault="00987412" w:rsidP="00987412">
            <w:pPr>
              <w:pStyle w:val="ConsPlusNormal"/>
              <w:ind w:firstLine="0"/>
              <w:jc w:val="center"/>
            </w:pPr>
            <w:r>
              <w:rPr>
                <w:sz w:val="24"/>
              </w:rPr>
              <w:t>Виды маршрутов</w:t>
            </w:r>
          </w:p>
        </w:tc>
        <w:tc>
          <w:tcPr>
            <w:tcW w:w="1928" w:type="dxa"/>
            <w:tcBorders>
              <w:top w:val="single" w:sz="4" w:space="0" w:color="auto"/>
              <w:bottom w:val="nil"/>
            </w:tcBorders>
          </w:tcPr>
          <w:p w:rsidR="00987412" w:rsidRDefault="00987412" w:rsidP="00987412">
            <w:pPr>
              <w:pStyle w:val="ConsPlusNormal"/>
              <w:ind w:firstLine="0"/>
              <w:jc w:val="center"/>
            </w:pPr>
            <w:r>
              <w:rPr>
                <w:sz w:val="24"/>
              </w:rPr>
              <w:t>Протяженность, км</w:t>
            </w:r>
          </w:p>
        </w:tc>
        <w:tc>
          <w:tcPr>
            <w:tcW w:w="2438" w:type="dxa"/>
            <w:tcBorders>
              <w:top w:val="single" w:sz="4" w:space="0" w:color="auto"/>
              <w:bottom w:val="nil"/>
            </w:tcBorders>
          </w:tcPr>
          <w:p w:rsidR="00987412" w:rsidRDefault="00987412" w:rsidP="00987412">
            <w:pPr>
              <w:pStyle w:val="ConsPlusNormal"/>
              <w:ind w:firstLine="0"/>
              <w:jc w:val="center"/>
            </w:pPr>
            <w:r>
              <w:rPr>
                <w:sz w:val="24"/>
              </w:rPr>
              <w:t>Продолжительность (дней)</w:t>
            </w:r>
          </w:p>
        </w:tc>
      </w:tr>
      <w:tr w:rsidR="00987412" w:rsidTr="00F160BC">
        <w:tc>
          <w:tcPr>
            <w:tcW w:w="1361" w:type="dxa"/>
            <w:vMerge w:val="restart"/>
            <w:tcBorders>
              <w:top w:val="nil"/>
              <w:bottom w:val="single" w:sz="4" w:space="0" w:color="auto"/>
            </w:tcBorders>
            <w:vAlign w:val="center"/>
          </w:tcPr>
          <w:p w:rsidR="00987412" w:rsidRDefault="00987412" w:rsidP="00987412">
            <w:pPr>
              <w:pStyle w:val="ConsPlusNormal"/>
              <w:ind w:firstLine="0"/>
              <w:jc w:val="center"/>
            </w:pPr>
            <w:r>
              <w:rPr>
                <w:sz w:val="24"/>
              </w:rPr>
              <w:t>3</w:t>
            </w:r>
          </w:p>
        </w:tc>
        <w:tc>
          <w:tcPr>
            <w:tcW w:w="3345" w:type="dxa"/>
            <w:tcBorders>
              <w:top w:val="nil"/>
              <w:bottom w:val="nil"/>
            </w:tcBorders>
          </w:tcPr>
          <w:p w:rsidR="00987412" w:rsidRDefault="00987412" w:rsidP="00987412">
            <w:pPr>
              <w:pStyle w:val="ConsPlusNormal"/>
              <w:ind w:firstLine="0"/>
              <w:jc w:val="both"/>
            </w:pPr>
            <w:r>
              <w:rPr>
                <w:sz w:val="24"/>
              </w:rPr>
              <w:t>Пешеходные,</w:t>
            </w:r>
          </w:p>
        </w:tc>
        <w:tc>
          <w:tcPr>
            <w:tcW w:w="1928" w:type="dxa"/>
            <w:tcBorders>
              <w:top w:val="nil"/>
              <w:bottom w:val="nil"/>
            </w:tcBorders>
            <w:vAlign w:val="bottom"/>
          </w:tcPr>
          <w:p w:rsidR="00987412" w:rsidRDefault="00987412" w:rsidP="00987412">
            <w:pPr>
              <w:pStyle w:val="ConsPlusNormal"/>
              <w:ind w:firstLine="0"/>
              <w:jc w:val="center"/>
            </w:pPr>
            <w:r>
              <w:rPr>
                <w:sz w:val="24"/>
              </w:rPr>
              <w:t>75 - 100</w:t>
            </w:r>
          </w:p>
        </w:tc>
        <w:tc>
          <w:tcPr>
            <w:tcW w:w="2438" w:type="dxa"/>
            <w:tcBorders>
              <w:top w:val="nil"/>
              <w:bottom w:val="nil"/>
            </w:tcBorders>
            <w:vAlign w:val="center"/>
          </w:tcPr>
          <w:p w:rsidR="00987412" w:rsidRDefault="00987412" w:rsidP="00987412">
            <w:pPr>
              <w:pStyle w:val="ConsPlusNormal"/>
              <w:ind w:firstLine="0"/>
              <w:jc w:val="center"/>
            </w:pPr>
            <w:r>
              <w:rPr>
                <w:sz w:val="24"/>
              </w:rPr>
              <w:t>7 - 8</w:t>
            </w:r>
          </w:p>
        </w:tc>
      </w:tr>
      <w:tr w:rsidR="00987412" w:rsidTr="00F160BC">
        <w:tc>
          <w:tcPr>
            <w:tcW w:w="1361" w:type="dxa"/>
            <w:vMerge/>
            <w:tcBorders>
              <w:top w:val="nil"/>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Лыжные</w:t>
            </w:r>
          </w:p>
        </w:tc>
        <w:tc>
          <w:tcPr>
            <w:tcW w:w="1928" w:type="dxa"/>
            <w:tcBorders>
              <w:top w:val="nil"/>
              <w:bottom w:val="nil"/>
            </w:tcBorders>
            <w:vAlign w:val="bottom"/>
          </w:tcPr>
          <w:p w:rsidR="00987412" w:rsidRDefault="00987412" w:rsidP="00987412">
            <w:pPr>
              <w:pStyle w:val="ConsPlusNormal"/>
              <w:ind w:firstLine="0"/>
              <w:jc w:val="center"/>
            </w:pPr>
            <w:r>
              <w:rPr>
                <w:sz w:val="24"/>
              </w:rPr>
              <w:t>75 - 100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c>
          <w:tcPr>
            <w:tcW w:w="1361" w:type="dxa"/>
            <w:vMerge/>
            <w:tcBorders>
              <w:top w:val="nil"/>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Пешеходные в горах</w:t>
            </w:r>
          </w:p>
        </w:tc>
        <w:tc>
          <w:tcPr>
            <w:tcW w:w="1928" w:type="dxa"/>
            <w:tcBorders>
              <w:top w:val="nil"/>
              <w:bottom w:val="nil"/>
            </w:tcBorders>
            <w:vAlign w:val="bottom"/>
          </w:tcPr>
          <w:p w:rsidR="00987412" w:rsidRDefault="00987412" w:rsidP="00987412">
            <w:pPr>
              <w:pStyle w:val="ConsPlusNormal"/>
              <w:ind w:firstLine="0"/>
              <w:jc w:val="center"/>
            </w:pPr>
            <w:r>
              <w:rPr>
                <w:sz w:val="24"/>
              </w:rPr>
              <w:t>60 - 150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p w:rsidR="00987412" w:rsidRDefault="00987412" w:rsidP="00987412">
            <w:pPr>
              <w:pStyle w:val="ConsPlusNormal"/>
              <w:ind w:firstLine="0"/>
              <w:jc w:val="center"/>
            </w:pPr>
            <w:r>
              <w:rPr>
                <w:sz w:val="24"/>
              </w:rPr>
              <w:t>-"-</w:t>
            </w:r>
          </w:p>
        </w:tc>
      </w:tr>
      <w:tr w:rsidR="00987412" w:rsidTr="00F160BC">
        <w:tc>
          <w:tcPr>
            <w:tcW w:w="1361" w:type="dxa"/>
            <w:vMerge/>
            <w:tcBorders>
              <w:top w:val="nil"/>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Велосипедные</w:t>
            </w:r>
          </w:p>
        </w:tc>
        <w:tc>
          <w:tcPr>
            <w:tcW w:w="1928" w:type="dxa"/>
            <w:tcBorders>
              <w:top w:val="nil"/>
              <w:bottom w:val="nil"/>
            </w:tcBorders>
            <w:vAlign w:val="bottom"/>
          </w:tcPr>
          <w:p w:rsidR="00987412" w:rsidRDefault="00987412" w:rsidP="00987412">
            <w:pPr>
              <w:pStyle w:val="ConsPlusNormal"/>
              <w:ind w:firstLine="0"/>
              <w:jc w:val="center"/>
            </w:pPr>
            <w:r>
              <w:rPr>
                <w:sz w:val="24"/>
              </w:rPr>
              <w:t>120 - 300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blPrEx>
          <w:tblBorders>
            <w:insideH w:val="single" w:sz="4" w:space="0" w:color="auto"/>
          </w:tblBorders>
        </w:tblPrEx>
        <w:tc>
          <w:tcPr>
            <w:tcW w:w="1361" w:type="dxa"/>
            <w:vMerge/>
            <w:tcBorders>
              <w:top w:val="nil"/>
              <w:bottom w:val="single" w:sz="4" w:space="0" w:color="auto"/>
            </w:tcBorders>
          </w:tcPr>
          <w:p w:rsidR="00987412" w:rsidRDefault="00987412" w:rsidP="00987412"/>
        </w:tc>
        <w:tc>
          <w:tcPr>
            <w:tcW w:w="3345" w:type="dxa"/>
            <w:tcBorders>
              <w:top w:val="nil"/>
              <w:bottom w:val="single" w:sz="4" w:space="0" w:color="auto"/>
            </w:tcBorders>
          </w:tcPr>
          <w:p w:rsidR="00987412" w:rsidRDefault="00987412" w:rsidP="00987412">
            <w:pPr>
              <w:pStyle w:val="ConsPlusNormal"/>
              <w:ind w:firstLine="0"/>
              <w:jc w:val="both"/>
            </w:pPr>
            <w:r>
              <w:rPr>
                <w:sz w:val="24"/>
              </w:rPr>
              <w:t>Водные</w:t>
            </w:r>
          </w:p>
        </w:tc>
        <w:tc>
          <w:tcPr>
            <w:tcW w:w="1928" w:type="dxa"/>
            <w:tcBorders>
              <w:top w:val="nil"/>
              <w:bottom w:val="single" w:sz="4" w:space="0" w:color="auto"/>
            </w:tcBorders>
            <w:vAlign w:val="bottom"/>
          </w:tcPr>
          <w:p w:rsidR="00987412" w:rsidRDefault="00987412" w:rsidP="00987412">
            <w:pPr>
              <w:pStyle w:val="ConsPlusNormal"/>
              <w:ind w:firstLine="0"/>
              <w:jc w:val="center"/>
            </w:pPr>
            <w:r>
              <w:rPr>
                <w:sz w:val="24"/>
              </w:rPr>
              <w:t>60 - 150</w:t>
            </w:r>
          </w:p>
        </w:tc>
        <w:tc>
          <w:tcPr>
            <w:tcW w:w="2438" w:type="dxa"/>
            <w:tcBorders>
              <w:top w:val="nil"/>
              <w:bottom w:val="single" w:sz="4" w:space="0" w:color="auto"/>
            </w:tcBorders>
            <w:vAlign w:val="center"/>
          </w:tcPr>
          <w:p w:rsidR="00987412" w:rsidRDefault="00987412" w:rsidP="00987412">
            <w:pPr>
              <w:pStyle w:val="ConsPlusNormal"/>
              <w:ind w:firstLine="0"/>
              <w:jc w:val="center"/>
            </w:pPr>
            <w:r>
              <w:rPr>
                <w:sz w:val="24"/>
              </w:rPr>
              <w:t>-"-</w:t>
            </w:r>
          </w:p>
        </w:tc>
      </w:tr>
      <w:tr w:rsidR="00987412" w:rsidTr="00F160BC">
        <w:tblPrEx>
          <w:tblBorders>
            <w:insideH w:val="single" w:sz="4" w:space="0" w:color="auto"/>
          </w:tblBorders>
        </w:tblPrEx>
        <w:tc>
          <w:tcPr>
            <w:tcW w:w="1361" w:type="dxa"/>
            <w:vMerge w:val="restart"/>
            <w:tcBorders>
              <w:top w:val="single" w:sz="4" w:space="0" w:color="auto"/>
              <w:bottom w:val="single" w:sz="4" w:space="0" w:color="auto"/>
            </w:tcBorders>
            <w:vAlign w:val="center"/>
          </w:tcPr>
          <w:p w:rsidR="00987412" w:rsidRDefault="00987412" w:rsidP="00987412">
            <w:pPr>
              <w:pStyle w:val="ConsPlusNormal"/>
              <w:ind w:firstLine="0"/>
              <w:jc w:val="center"/>
            </w:pPr>
            <w:r>
              <w:rPr>
                <w:sz w:val="24"/>
              </w:rPr>
              <w:t>2</w:t>
            </w:r>
          </w:p>
        </w:tc>
        <w:tc>
          <w:tcPr>
            <w:tcW w:w="3345" w:type="dxa"/>
            <w:tcBorders>
              <w:top w:val="single" w:sz="4" w:space="0" w:color="auto"/>
              <w:bottom w:val="nil"/>
            </w:tcBorders>
          </w:tcPr>
          <w:p w:rsidR="00987412" w:rsidRDefault="00987412" w:rsidP="00987412">
            <w:pPr>
              <w:pStyle w:val="ConsPlusNormal"/>
              <w:ind w:firstLine="0"/>
              <w:jc w:val="both"/>
            </w:pPr>
            <w:r>
              <w:rPr>
                <w:sz w:val="24"/>
              </w:rPr>
              <w:t>Пешеходные,</w:t>
            </w:r>
          </w:p>
        </w:tc>
        <w:tc>
          <w:tcPr>
            <w:tcW w:w="1928" w:type="dxa"/>
            <w:tcBorders>
              <w:top w:val="single" w:sz="4" w:space="0" w:color="auto"/>
              <w:bottom w:val="nil"/>
            </w:tcBorders>
            <w:vAlign w:val="bottom"/>
          </w:tcPr>
          <w:p w:rsidR="00987412" w:rsidRDefault="00987412" w:rsidP="00987412">
            <w:pPr>
              <w:pStyle w:val="ConsPlusNormal"/>
              <w:ind w:firstLine="0"/>
              <w:jc w:val="center"/>
            </w:pPr>
            <w:r>
              <w:rPr>
                <w:sz w:val="24"/>
              </w:rPr>
              <w:t>50 - 75</w:t>
            </w:r>
          </w:p>
        </w:tc>
        <w:tc>
          <w:tcPr>
            <w:tcW w:w="2438" w:type="dxa"/>
            <w:tcBorders>
              <w:top w:val="single" w:sz="4" w:space="0" w:color="auto"/>
              <w:bottom w:val="nil"/>
            </w:tcBorders>
            <w:vAlign w:val="center"/>
          </w:tcPr>
          <w:p w:rsidR="00987412" w:rsidRDefault="00987412" w:rsidP="00987412">
            <w:pPr>
              <w:pStyle w:val="ConsPlusNormal"/>
              <w:ind w:firstLine="0"/>
              <w:jc w:val="center"/>
            </w:pPr>
            <w:r>
              <w:rPr>
                <w:sz w:val="24"/>
              </w:rPr>
              <w:t>5 - 6</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Лыжные</w:t>
            </w:r>
          </w:p>
        </w:tc>
        <w:tc>
          <w:tcPr>
            <w:tcW w:w="1928" w:type="dxa"/>
            <w:tcBorders>
              <w:top w:val="nil"/>
              <w:bottom w:val="nil"/>
            </w:tcBorders>
            <w:vAlign w:val="bottom"/>
          </w:tcPr>
          <w:p w:rsidR="00987412" w:rsidRDefault="00987412" w:rsidP="00987412">
            <w:pPr>
              <w:pStyle w:val="ConsPlusNormal"/>
              <w:ind w:firstLine="0"/>
              <w:jc w:val="center"/>
            </w:pPr>
            <w:r>
              <w:rPr>
                <w:sz w:val="24"/>
              </w:rPr>
              <w:t>50 - 75</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Пешеходные в горах</w:t>
            </w:r>
          </w:p>
        </w:tc>
        <w:tc>
          <w:tcPr>
            <w:tcW w:w="1928" w:type="dxa"/>
            <w:tcBorders>
              <w:top w:val="nil"/>
              <w:bottom w:val="nil"/>
            </w:tcBorders>
            <w:vAlign w:val="bottom"/>
          </w:tcPr>
          <w:p w:rsidR="00987412" w:rsidRDefault="00987412" w:rsidP="00987412">
            <w:pPr>
              <w:pStyle w:val="ConsPlusNormal"/>
              <w:ind w:firstLine="0"/>
              <w:jc w:val="center"/>
            </w:pPr>
            <w:r>
              <w:rPr>
                <w:sz w:val="24"/>
              </w:rPr>
              <w:t>40 - 60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p w:rsidR="00987412" w:rsidRDefault="00987412" w:rsidP="00987412">
            <w:pPr>
              <w:pStyle w:val="ConsPlusNormal"/>
              <w:ind w:firstLine="0"/>
              <w:jc w:val="center"/>
            </w:pPr>
            <w:r>
              <w:rPr>
                <w:sz w:val="24"/>
              </w:rPr>
              <w:t>-"-</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Велосипедные</w:t>
            </w:r>
          </w:p>
        </w:tc>
        <w:tc>
          <w:tcPr>
            <w:tcW w:w="1928" w:type="dxa"/>
            <w:tcBorders>
              <w:top w:val="nil"/>
              <w:bottom w:val="nil"/>
            </w:tcBorders>
            <w:vAlign w:val="bottom"/>
          </w:tcPr>
          <w:p w:rsidR="00987412" w:rsidRDefault="00987412" w:rsidP="00987412">
            <w:pPr>
              <w:pStyle w:val="ConsPlusNormal"/>
              <w:ind w:firstLine="0"/>
              <w:jc w:val="center"/>
            </w:pPr>
            <w:r>
              <w:rPr>
                <w:sz w:val="24"/>
              </w:rPr>
              <w:t>80 - 120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blPrEx>
          <w:tblBorders>
            <w:insideH w:val="single" w:sz="4" w:space="0" w:color="auto"/>
          </w:tblBorders>
        </w:tblPrEx>
        <w:tc>
          <w:tcPr>
            <w:tcW w:w="1361" w:type="dxa"/>
            <w:vMerge/>
            <w:tcBorders>
              <w:top w:val="single" w:sz="4" w:space="0" w:color="auto"/>
              <w:bottom w:val="single" w:sz="4" w:space="0" w:color="auto"/>
            </w:tcBorders>
          </w:tcPr>
          <w:p w:rsidR="00987412" w:rsidRDefault="00987412" w:rsidP="00987412"/>
        </w:tc>
        <w:tc>
          <w:tcPr>
            <w:tcW w:w="3345" w:type="dxa"/>
            <w:tcBorders>
              <w:top w:val="nil"/>
              <w:bottom w:val="single" w:sz="4" w:space="0" w:color="auto"/>
            </w:tcBorders>
          </w:tcPr>
          <w:p w:rsidR="00987412" w:rsidRDefault="00987412" w:rsidP="00987412">
            <w:pPr>
              <w:pStyle w:val="ConsPlusNormal"/>
              <w:ind w:firstLine="0"/>
              <w:jc w:val="both"/>
            </w:pPr>
            <w:r>
              <w:rPr>
                <w:sz w:val="24"/>
              </w:rPr>
              <w:t>Водные</w:t>
            </w:r>
          </w:p>
        </w:tc>
        <w:tc>
          <w:tcPr>
            <w:tcW w:w="1928" w:type="dxa"/>
            <w:tcBorders>
              <w:top w:val="nil"/>
              <w:bottom w:val="single" w:sz="4" w:space="0" w:color="auto"/>
            </w:tcBorders>
            <w:vAlign w:val="bottom"/>
          </w:tcPr>
          <w:p w:rsidR="00987412" w:rsidRDefault="00987412" w:rsidP="00987412">
            <w:pPr>
              <w:pStyle w:val="ConsPlusNormal"/>
              <w:ind w:firstLine="0"/>
              <w:jc w:val="center"/>
            </w:pPr>
            <w:r>
              <w:rPr>
                <w:sz w:val="24"/>
              </w:rPr>
              <w:t>40 - 60</w:t>
            </w:r>
          </w:p>
        </w:tc>
        <w:tc>
          <w:tcPr>
            <w:tcW w:w="2438" w:type="dxa"/>
            <w:tcBorders>
              <w:top w:val="nil"/>
              <w:bottom w:val="single" w:sz="4" w:space="0" w:color="auto"/>
            </w:tcBorders>
            <w:vAlign w:val="center"/>
          </w:tcPr>
          <w:p w:rsidR="00987412" w:rsidRDefault="00987412" w:rsidP="00987412">
            <w:pPr>
              <w:pStyle w:val="ConsPlusNormal"/>
              <w:ind w:firstLine="0"/>
              <w:jc w:val="center"/>
            </w:pPr>
            <w:r>
              <w:rPr>
                <w:sz w:val="24"/>
              </w:rPr>
              <w:t>-"-</w:t>
            </w:r>
          </w:p>
        </w:tc>
      </w:tr>
      <w:tr w:rsidR="00987412" w:rsidTr="00F160BC">
        <w:tblPrEx>
          <w:tblBorders>
            <w:insideH w:val="single" w:sz="4" w:space="0" w:color="auto"/>
          </w:tblBorders>
        </w:tblPrEx>
        <w:tc>
          <w:tcPr>
            <w:tcW w:w="1361" w:type="dxa"/>
            <w:vMerge w:val="restart"/>
            <w:tcBorders>
              <w:top w:val="single" w:sz="4" w:space="0" w:color="auto"/>
              <w:bottom w:val="single" w:sz="4" w:space="0" w:color="auto"/>
            </w:tcBorders>
            <w:vAlign w:val="center"/>
          </w:tcPr>
          <w:p w:rsidR="00987412" w:rsidRDefault="00987412" w:rsidP="00987412">
            <w:pPr>
              <w:pStyle w:val="ConsPlusNormal"/>
              <w:ind w:firstLine="0"/>
              <w:jc w:val="center"/>
            </w:pPr>
            <w:r>
              <w:rPr>
                <w:sz w:val="24"/>
              </w:rPr>
              <w:t>1</w:t>
            </w:r>
          </w:p>
        </w:tc>
        <w:tc>
          <w:tcPr>
            <w:tcW w:w="3345" w:type="dxa"/>
            <w:tcBorders>
              <w:top w:val="single" w:sz="4" w:space="0" w:color="auto"/>
              <w:bottom w:val="nil"/>
            </w:tcBorders>
          </w:tcPr>
          <w:p w:rsidR="00987412" w:rsidRDefault="00987412" w:rsidP="00987412">
            <w:pPr>
              <w:pStyle w:val="ConsPlusNormal"/>
              <w:ind w:firstLine="0"/>
              <w:jc w:val="both"/>
            </w:pPr>
            <w:r>
              <w:rPr>
                <w:sz w:val="24"/>
              </w:rPr>
              <w:t>Пешеходные,</w:t>
            </w:r>
          </w:p>
        </w:tc>
        <w:tc>
          <w:tcPr>
            <w:tcW w:w="1928" w:type="dxa"/>
            <w:tcBorders>
              <w:top w:val="single" w:sz="4" w:space="0" w:color="auto"/>
              <w:bottom w:val="nil"/>
            </w:tcBorders>
            <w:vAlign w:val="bottom"/>
          </w:tcPr>
          <w:p w:rsidR="00987412" w:rsidRDefault="00987412" w:rsidP="00987412">
            <w:pPr>
              <w:pStyle w:val="ConsPlusNormal"/>
              <w:ind w:firstLine="0"/>
              <w:jc w:val="center"/>
            </w:pPr>
            <w:r>
              <w:rPr>
                <w:sz w:val="24"/>
              </w:rPr>
              <w:t>30 - 50</w:t>
            </w:r>
          </w:p>
        </w:tc>
        <w:tc>
          <w:tcPr>
            <w:tcW w:w="2438" w:type="dxa"/>
            <w:tcBorders>
              <w:top w:val="single" w:sz="4" w:space="0" w:color="auto"/>
              <w:bottom w:val="nil"/>
            </w:tcBorders>
            <w:vAlign w:val="center"/>
          </w:tcPr>
          <w:p w:rsidR="00987412" w:rsidRDefault="00987412" w:rsidP="00987412">
            <w:pPr>
              <w:pStyle w:val="ConsPlusNormal"/>
              <w:ind w:firstLine="0"/>
              <w:jc w:val="center"/>
            </w:pPr>
            <w:r>
              <w:rPr>
                <w:sz w:val="24"/>
              </w:rPr>
              <w:t>3 - 4</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Лыжные</w:t>
            </w:r>
          </w:p>
        </w:tc>
        <w:tc>
          <w:tcPr>
            <w:tcW w:w="1928" w:type="dxa"/>
            <w:tcBorders>
              <w:top w:val="nil"/>
              <w:bottom w:val="nil"/>
            </w:tcBorders>
            <w:vAlign w:val="bottom"/>
          </w:tcPr>
          <w:p w:rsidR="00987412" w:rsidRDefault="00987412" w:rsidP="00987412">
            <w:pPr>
              <w:pStyle w:val="ConsPlusNormal"/>
              <w:ind w:firstLine="0"/>
              <w:jc w:val="center"/>
            </w:pPr>
            <w:r>
              <w:rPr>
                <w:sz w:val="24"/>
              </w:rPr>
              <w:t>30 - 50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Пешеходные в горах</w:t>
            </w:r>
          </w:p>
        </w:tc>
        <w:tc>
          <w:tcPr>
            <w:tcW w:w="1928" w:type="dxa"/>
            <w:tcBorders>
              <w:top w:val="nil"/>
              <w:bottom w:val="nil"/>
            </w:tcBorders>
            <w:vAlign w:val="bottom"/>
          </w:tcPr>
          <w:p w:rsidR="00987412" w:rsidRDefault="00987412" w:rsidP="00987412">
            <w:pPr>
              <w:pStyle w:val="ConsPlusNormal"/>
              <w:ind w:firstLine="0"/>
              <w:jc w:val="center"/>
            </w:pPr>
            <w:r>
              <w:rPr>
                <w:sz w:val="24"/>
              </w:rPr>
              <w:t>25 - 40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p w:rsidR="00987412" w:rsidRDefault="00987412" w:rsidP="00987412">
            <w:pPr>
              <w:pStyle w:val="ConsPlusNormal"/>
              <w:ind w:firstLine="0"/>
              <w:jc w:val="center"/>
            </w:pPr>
            <w:r>
              <w:rPr>
                <w:sz w:val="24"/>
              </w:rPr>
              <w:t>-"-</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nil"/>
            </w:tcBorders>
          </w:tcPr>
          <w:p w:rsidR="00987412" w:rsidRDefault="00987412" w:rsidP="00987412">
            <w:pPr>
              <w:pStyle w:val="ConsPlusNormal"/>
              <w:ind w:firstLine="0"/>
              <w:jc w:val="both"/>
            </w:pPr>
            <w:r>
              <w:rPr>
                <w:sz w:val="24"/>
              </w:rPr>
              <w:t>Велосипедные</w:t>
            </w:r>
          </w:p>
        </w:tc>
        <w:tc>
          <w:tcPr>
            <w:tcW w:w="1928" w:type="dxa"/>
            <w:tcBorders>
              <w:top w:val="nil"/>
              <w:bottom w:val="nil"/>
            </w:tcBorders>
            <w:vAlign w:val="bottom"/>
          </w:tcPr>
          <w:p w:rsidR="00987412" w:rsidRDefault="00987412" w:rsidP="00987412">
            <w:pPr>
              <w:pStyle w:val="ConsPlusNormal"/>
              <w:ind w:firstLine="0"/>
              <w:jc w:val="center"/>
            </w:pPr>
            <w:r>
              <w:rPr>
                <w:sz w:val="24"/>
              </w:rPr>
              <w:t>50 - 80</w:t>
            </w:r>
          </w:p>
        </w:tc>
        <w:tc>
          <w:tcPr>
            <w:tcW w:w="2438" w:type="dxa"/>
            <w:tcBorders>
              <w:top w:val="nil"/>
              <w:bottom w:val="nil"/>
            </w:tcBorders>
            <w:vAlign w:val="center"/>
          </w:tcPr>
          <w:p w:rsidR="00987412" w:rsidRDefault="00987412" w:rsidP="00987412">
            <w:pPr>
              <w:pStyle w:val="ConsPlusNormal"/>
              <w:ind w:firstLine="0"/>
              <w:jc w:val="center"/>
            </w:pPr>
            <w:r>
              <w:rPr>
                <w:sz w:val="24"/>
              </w:rPr>
              <w:t>-"-</w:t>
            </w:r>
          </w:p>
        </w:tc>
      </w:tr>
      <w:tr w:rsidR="00987412" w:rsidTr="00F160BC">
        <w:tc>
          <w:tcPr>
            <w:tcW w:w="1361" w:type="dxa"/>
            <w:vMerge/>
            <w:tcBorders>
              <w:top w:val="single" w:sz="4" w:space="0" w:color="auto"/>
              <w:bottom w:val="single" w:sz="4" w:space="0" w:color="auto"/>
            </w:tcBorders>
          </w:tcPr>
          <w:p w:rsidR="00987412" w:rsidRDefault="00987412" w:rsidP="00987412"/>
        </w:tc>
        <w:tc>
          <w:tcPr>
            <w:tcW w:w="3345" w:type="dxa"/>
            <w:tcBorders>
              <w:top w:val="nil"/>
              <w:bottom w:val="single" w:sz="4" w:space="0" w:color="auto"/>
            </w:tcBorders>
          </w:tcPr>
          <w:p w:rsidR="00987412" w:rsidRDefault="00987412" w:rsidP="00987412">
            <w:pPr>
              <w:pStyle w:val="ConsPlusNormal"/>
              <w:ind w:firstLine="0"/>
              <w:jc w:val="both"/>
            </w:pPr>
            <w:r>
              <w:rPr>
                <w:sz w:val="24"/>
              </w:rPr>
              <w:t>Водные</w:t>
            </w:r>
          </w:p>
        </w:tc>
        <w:tc>
          <w:tcPr>
            <w:tcW w:w="1928" w:type="dxa"/>
            <w:tcBorders>
              <w:top w:val="nil"/>
              <w:bottom w:val="single" w:sz="4" w:space="0" w:color="auto"/>
            </w:tcBorders>
            <w:vAlign w:val="bottom"/>
          </w:tcPr>
          <w:p w:rsidR="00987412" w:rsidRDefault="00987412" w:rsidP="00987412">
            <w:pPr>
              <w:pStyle w:val="ConsPlusNormal"/>
              <w:ind w:firstLine="0"/>
              <w:jc w:val="center"/>
            </w:pPr>
            <w:r>
              <w:rPr>
                <w:sz w:val="24"/>
              </w:rPr>
              <w:t>25 - 40</w:t>
            </w:r>
          </w:p>
        </w:tc>
        <w:tc>
          <w:tcPr>
            <w:tcW w:w="2438" w:type="dxa"/>
            <w:tcBorders>
              <w:top w:val="nil"/>
              <w:bottom w:val="single" w:sz="4" w:space="0" w:color="auto"/>
            </w:tcBorders>
            <w:vAlign w:val="center"/>
          </w:tcPr>
          <w:p w:rsidR="00987412" w:rsidRDefault="00987412" w:rsidP="00987412">
            <w:pPr>
              <w:pStyle w:val="ConsPlusNormal"/>
              <w:ind w:firstLine="0"/>
              <w:jc w:val="center"/>
            </w:pPr>
            <w:r>
              <w:rPr>
                <w:sz w:val="24"/>
              </w:rPr>
              <w:t>-"-</w:t>
            </w:r>
          </w:p>
        </w:tc>
      </w:tr>
    </w:tbl>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Pr="00F160BC" w:rsidRDefault="00987412" w:rsidP="00987412">
      <w:pPr>
        <w:pStyle w:val="ConsPlusNormal"/>
        <w:jc w:val="right"/>
        <w:outlineLvl w:val="2"/>
        <w:rPr>
          <w:rFonts w:ascii="Times New Roman" w:hAnsi="Times New Roman" w:cs="Times New Roman"/>
          <w:sz w:val="28"/>
          <w:szCs w:val="28"/>
        </w:rPr>
      </w:pPr>
      <w:r w:rsidRPr="00F160BC">
        <w:rPr>
          <w:rFonts w:ascii="Times New Roman" w:hAnsi="Times New Roman" w:cs="Times New Roman"/>
          <w:sz w:val="28"/>
          <w:szCs w:val="28"/>
        </w:rPr>
        <w:lastRenderedPageBreak/>
        <w:t>Приложение 2</w:t>
      </w:r>
    </w:p>
    <w:p w:rsidR="00987412" w:rsidRPr="00F160BC" w:rsidRDefault="00987412" w:rsidP="00987412">
      <w:pPr>
        <w:pStyle w:val="ConsPlusNormal"/>
        <w:jc w:val="both"/>
        <w:rPr>
          <w:rFonts w:ascii="Times New Roman" w:hAnsi="Times New Roman" w:cs="Times New Roman"/>
          <w:sz w:val="28"/>
          <w:szCs w:val="28"/>
        </w:rPr>
      </w:pPr>
    </w:p>
    <w:p w:rsidR="00987412" w:rsidRPr="00F160BC" w:rsidRDefault="00987412" w:rsidP="00987412">
      <w:pPr>
        <w:pStyle w:val="ConsPlusNormal"/>
        <w:jc w:val="center"/>
        <w:rPr>
          <w:rFonts w:ascii="Times New Roman" w:hAnsi="Times New Roman" w:cs="Times New Roman"/>
          <w:sz w:val="28"/>
          <w:szCs w:val="28"/>
        </w:rPr>
      </w:pPr>
      <w:bookmarkStart w:id="310" w:name="P349"/>
      <w:bookmarkEnd w:id="310"/>
      <w:r w:rsidRPr="00F160BC">
        <w:rPr>
          <w:rFonts w:ascii="Times New Roman" w:hAnsi="Times New Roman" w:cs="Times New Roman"/>
          <w:sz w:val="28"/>
          <w:szCs w:val="28"/>
        </w:rPr>
        <w:t>ЖУРНАЛ</w:t>
      </w:r>
    </w:p>
    <w:p w:rsidR="00987412" w:rsidRPr="00F160BC" w:rsidRDefault="00987412" w:rsidP="00987412">
      <w:pPr>
        <w:pStyle w:val="ConsPlusNormal"/>
        <w:jc w:val="center"/>
        <w:rPr>
          <w:rFonts w:ascii="Times New Roman" w:hAnsi="Times New Roman" w:cs="Times New Roman"/>
          <w:sz w:val="28"/>
          <w:szCs w:val="28"/>
        </w:rPr>
      </w:pPr>
      <w:r w:rsidRPr="00F160BC">
        <w:rPr>
          <w:rFonts w:ascii="Times New Roman" w:hAnsi="Times New Roman" w:cs="Times New Roman"/>
          <w:sz w:val="28"/>
          <w:szCs w:val="28"/>
        </w:rPr>
        <w:t>инструктажа обучающихся по технике безопасности</w:t>
      </w:r>
    </w:p>
    <w:p w:rsidR="00987412" w:rsidRPr="00F160BC" w:rsidRDefault="00987412" w:rsidP="00987412">
      <w:pPr>
        <w:pStyle w:val="ConsPlusNormal"/>
        <w:jc w:val="center"/>
        <w:rPr>
          <w:rFonts w:ascii="Times New Roman" w:hAnsi="Times New Roman" w:cs="Times New Roman"/>
          <w:sz w:val="28"/>
          <w:szCs w:val="28"/>
        </w:rPr>
      </w:pPr>
      <w:r w:rsidRPr="00F160BC">
        <w:rPr>
          <w:rFonts w:ascii="Times New Roman" w:hAnsi="Times New Roman" w:cs="Times New Roman"/>
          <w:sz w:val="28"/>
          <w:szCs w:val="28"/>
        </w:rPr>
        <w:t>при групповых выездах</w:t>
      </w:r>
    </w:p>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247"/>
        <w:gridCol w:w="964"/>
        <w:gridCol w:w="850"/>
        <w:gridCol w:w="1729"/>
        <w:gridCol w:w="1170"/>
        <w:gridCol w:w="1134"/>
        <w:gridCol w:w="1386"/>
      </w:tblGrid>
      <w:tr w:rsidR="00987412" w:rsidTr="00987412">
        <w:tc>
          <w:tcPr>
            <w:tcW w:w="567" w:type="dxa"/>
          </w:tcPr>
          <w:p w:rsidR="00987412" w:rsidRDefault="00987412" w:rsidP="00987412">
            <w:pPr>
              <w:pStyle w:val="ConsPlusNormal"/>
              <w:ind w:firstLine="0"/>
              <w:jc w:val="center"/>
            </w:pPr>
            <w:r>
              <w:rPr>
                <w:sz w:val="24"/>
              </w:rPr>
              <w:t>N п/п</w:t>
            </w:r>
          </w:p>
        </w:tc>
        <w:tc>
          <w:tcPr>
            <w:tcW w:w="1247" w:type="dxa"/>
          </w:tcPr>
          <w:p w:rsidR="00987412" w:rsidRDefault="00987412" w:rsidP="00987412">
            <w:pPr>
              <w:pStyle w:val="ConsPlusNormal"/>
              <w:ind w:firstLine="0"/>
              <w:jc w:val="center"/>
            </w:pPr>
            <w:r>
              <w:rPr>
                <w:sz w:val="24"/>
              </w:rPr>
              <w:t>Фамилия, имя, отчество инструктируемого</w:t>
            </w:r>
          </w:p>
        </w:tc>
        <w:tc>
          <w:tcPr>
            <w:tcW w:w="964" w:type="dxa"/>
          </w:tcPr>
          <w:p w:rsidR="00987412" w:rsidRDefault="00987412" w:rsidP="00987412">
            <w:pPr>
              <w:pStyle w:val="ConsPlusNormal"/>
              <w:ind w:firstLine="0"/>
              <w:jc w:val="center"/>
            </w:pPr>
            <w:r>
              <w:rPr>
                <w:sz w:val="24"/>
              </w:rPr>
              <w:t>Дата инструктажа</w:t>
            </w:r>
          </w:p>
        </w:tc>
        <w:tc>
          <w:tcPr>
            <w:tcW w:w="850" w:type="dxa"/>
          </w:tcPr>
          <w:p w:rsidR="00987412" w:rsidRDefault="00987412" w:rsidP="00987412">
            <w:pPr>
              <w:pStyle w:val="ConsPlusNormal"/>
              <w:ind w:firstLine="0"/>
              <w:jc w:val="center"/>
            </w:pPr>
            <w:r>
              <w:rPr>
                <w:sz w:val="24"/>
              </w:rPr>
              <w:t>Сроки проведения мероприятия</w:t>
            </w:r>
          </w:p>
        </w:tc>
        <w:tc>
          <w:tcPr>
            <w:tcW w:w="1729" w:type="dxa"/>
          </w:tcPr>
          <w:p w:rsidR="00987412" w:rsidRDefault="00987412" w:rsidP="00987412">
            <w:pPr>
              <w:pStyle w:val="ConsPlusNormal"/>
              <w:ind w:firstLine="0"/>
              <w:jc w:val="center"/>
            </w:pPr>
            <w:r>
              <w:rPr>
                <w:sz w:val="24"/>
              </w:rPr>
              <w:t>Содержание инструктажа с указанием названия инструкции</w:t>
            </w:r>
          </w:p>
        </w:tc>
        <w:tc>
          <w:tcPr>
            <w:tcW w:w="1170" w:type="dxa"/>
          </w:tcPr>
          <w:p w:rsidR="00987412" w:rsidRDefault="00987412" w:rsidP="00987412">
            <w:pPr>
              <w:pStyle w:val="ConsPlusNormal"/>
              <w:ind w:firstLine="0"/>
              <w:jc w:val="center"/>
            </w:pPr>
            <w:r>
              <w:rPr>
                <w:sz w:val="24"/>
              </w:rPr>
              <w:t>Фамилия, инициалы проводившего инструктаж</w:t>
            </w:r>
          </w:p>
        </w:tc>
        <w:tc>
          <w:tcPr>
            <w:tcW w:w="1134" w:type="dxa"/>
          </w:tcPr>
          <w:p w:rsidR="00987412" w:rsidRDefault="00987412" w:rsidP="00987412">
            <w:pPr>
              <w:pStyle w:val="ConsPlusNormal"/>
              <w:ind w:firstLine="0"/>
              <w:jc w:val="center"/>
            </w:pPr>
            <w:r>
              <w:rPr>
                <w:sz w:val="24"/>
              </w:rPr>
              <w:t>Подпись проводившего инструктаж</w:t>
            </w:r>
          </w:p>
        </w:tc>
        <w:tc>
          <w:tcPr>
            <w:tcW w:w="1386" w:type="dxa"/>
          </w:tcPr>
          <w:p w:rsidR="00987412" w:rsidRDefault="00987412" w:rsidP="00987412">
            <w:pPr>
              <w:pStyle w:val="ConsPlusNormal"/>
              <w:ind w:firstLine="0"/>
              <w:jc w:val="center"/>
            </w:pPr>
            <w:r>
              <w:rPr>
                <w:sz w:val="24"/>
              </w:rPr>
              <w:t>Подпись в получении инструктажа</w:t>
            </w: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r w:rsidR="00987412" w:rsidTr="00987412">
        <w:tc>
          <w:tcPr>
            <w:tcW w:w="567" w:type="dxa"/>
          </w:tcPr>
          <w:p w:rsidR="00987412" w:rsidRDefault="00987412" w:rsidP="00987412">
            <w:pPr>
              <w:pStyle w:val="ConsPlusNormal"/>
              <w:ind w:firstLine="0"/>
            </w:pPr>
          </w:p>
        </w:tc>
        <w:tc>
          <w:tcPr>
            <w:tcW w:w="1247" w:type="dxa"/>
          </w:tcPr>
          <w:p w:rsidR="00987412" w:rsidRDefault="00987412" w:rsidP="00987412">
            <w:pPr>
              <w:pStyle w:val="ConsPlusNormal"/>
              <w:ind w:firstLine="0"/>
            </w:pPr>
          </w:p>
        </w:tc>
        <w:tc>
          <w:tcPr>
            <w:tcW w:w="964" w:type="dxa"/>
          </w:tcPr>
          <w:p w:rsidR="00987412" w:rsidRDefault="00987412" w:rsidP="00987412">
            <w:pPr>
              <w:pStyle w:val="ConsPlusNormal"/>
              <w:ind w:firstLine="0"/>
            </w:pPr>
          </w:p>
        </w:tc>
        <w:tc>
          <w:tcPr>
            <w:tcW w:w="850" w:type="dxa"/>
          </w:tcPr>
          <w:p w:rsidR="00987412" w:rsidRDefault="00987412" w:rsidP="00987412">
            <w:pPr>
              <w:pStyle w:val="ConsPlusNormal"/>
              <w:ind w:firstLine="0"/>
            </w:pPr>
          </w:p>
        </w:tc>
        <w:tc>
          <w:tcPr>
            <w:tcW w:w="1729" w:type="dxa"/>
          </w:tcPr>
          <w:p w:rsidR="00987412" w:rsidRDefault="00987412" w:rsidP="00987412">
            <w:pPr>
              <w:pStyle w:val="ConsPlusNormal"/>
              <w:ind w:firstLine="0"/>
            </w:pPr>
          </w:p>
        </w:tc>
        <w:tc>
          <w:tcPr>
            <w:tcW w:w="1170" w:type="dxa"/>
          </w:tcPr>
          <w:p w:rsidR="00987412" w:rsidRDefault="00987412" w:rsidP="00987412">
            <w:pPr>
              <w:pStyle w:val="ConsPlusNormal"/>
              <w:ind w:firstLine="0"/>
            </w:pPr>
          </w:p>
        </w:tc>
        <w:tc>
          <w:tcPr>
            <w:tcW w:w="1134" w:type="dxa"/>
          </w:tcPr>
          <w:p w:rsidR="00987412" w:rsidRDefault="00987412" w:rsidP="00987412">
            <w:pPr>
              <w:pStyle w:val="ConsPlusNormal"/>
              <w:ind w:firstLine="0"/>
            </w:pPr>
          </w:p>
        </w:tc>
        <w:tc>
          <w:tcPr>
            <w:tcW w:w="1386" w:type="dxa"/>
          </w:tcPr>
          <w:p w:rsidR="00987412" w:rsidRDefault="00987412" w:rsidP="00987412">
            <w:pPr>
              <w:pStyle w:val="ConsPlusNormal"/>
              <w:ind w:firstLine="0"/>
            </w:pPr>
          </w:p>
        </w:tc>
      </w:tr>
    </w:tbl>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Pr="00022B78" w:rsidRDefault="00987412" w:rsidP="00022B78">
      <w:pPr>
        <w:pStyle w:val="ConsPlusNormal"/>
        <w:jc w:val="right"/>
        <w:rPr>
          <w:rFonts w:ascii="Times New Roman" w:hAnsi="Times New Roman" w:cs="Times New Roman"/>
          <w:sz w:val="28"/>
          <w:szCs w:val="28"/>
        </w:rPr>
      </w:pPr>
      <w:r w:rsidRPr="00022B78">
        <w:rPr>
          <w:rFonts w:ascii="Times New Roman" w:hAnsi="Times New Roman" w:cs="Times New Roman"/>
          <w:sz w:val="28"/>
          <w:szCs w:val="28"/>
        </w:rPr>
        <w:t>Приложение 3</w:t>
      </w:r>
    </w:p>
    <w:p w:rsidR="00987412" w:rsidRDefault="00987412" w:rsidP="00987412">
      <w:pPr>
        <w:pStyle w:val="ConsPlusNormal"/>
        <w:jc w:val="both"/>
      </w:pPr>
    </w:p>
    <w:p w:rsidR="00987412" w:rsidRDefault="00987412" w:rsidP="00987412">
      <w:pPr>
        <w:pStyle w:val="ConsPlusNonformat"/>
        <w:jc w:val="both"/>
      </w:pPr>
      <w:r>
        <w:t xml:space="preserve">                        ОБРАЗОВАТЕЛЬНАЯ ОРГАНИЗАЦИЯ</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r>
        <w:t xml:space="preserve">                     Название выпускающей организации</w:t>
      </w:r>
    </w:p>
    <w:p w:rsidR="00987412" w:rsidRDefault="00987412" w:rsidP="00987412">
      <w:pPr>
        <w:pStyle w:val="ConsPlusNonformat"/>
        <w:jc w:val="both"/>
      </w:pPr>
    </w:p>
    <w:p w:rsidR="00987412" w:rsidRDefault="00987412" w:rsidP="00987412">
      <w:pPr>
        <w:pStyle w:val="ConsPlusNonformat"/>
        <w:jc w:val="both"/>
      </w:pPr>
      <w:bookmarkStart w:id="311" w:name="P420"/>
      <w:bookmarkEnd w:id="311"/>
      <w:r>
        <w:t xml:space="preserve">                          МАРШРУТНЫЙ ЛИСТ N ____</w:t>
      </w:r>
    </w:p>
    <w:p w:rsidR="00987412" w:rsidRDefault="00987412" w:rsidP="00987412">
      <w:pPr>
        <w:pStyle w:val="ConsPlusNonformat"/>
        <w:jc w:val="both"/>
      </w:pPr>
    </w:p>
    <w:p w:rsidR="00987412" w:rsidRDefault="00987412" w:rsidP="00987412">
      <w:pPr>
        <w:pStyle w:val="ConsPlusNonformat"/>
        <w:jc w:val="both"/>
      </w:pPr>
      <w:r>
        <w:t>Выдан группе туристов</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r>
        <w:t>в составе _ человек, совершающих с "__" _________ по</w:t>
      </w:r>
    </w:p>
    <w:p w:rsidR="00987412" w:rsidRDefault="00987412" w:rsidP="00987412">
      <w:pPr>
        <w:pStyle w:val="ConsPlusNonformat"/>
        <w:jc w:val="both"/>
      </w:pPr>
      <w:r>
        <w:t>"__" ________ 20__ г. ____________ туристский поход,</w:t>
      </w:r>
    </w:p>
    <w:p w:rsidR="00987412" w:rsidRDefault="00987412" w:rsidP="00987412">
      <w:pPr>
        <w:pStyle w:val="ConsPlusNonformat"/>
        <w:jc w:val="both"/>
      </w:pPr>
      <w:r>
        <w:t>______________ степени сложности по маршруту</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r>
        <w:t xml:space="preserve">                             (основные пункты)</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r>
        <w:t>под руководством __________________________________________________________</w:t>
      </w:r>
    </w:p>
    <w:p w:rsidR="00987412" w:rsidRDefault="00987412" w:rsidP="00987412">
      <w:pPr>
        <w:pStyle w:val="ConsPlusNonformat"/>
        <w:jc w:val="both"/>
      </w:pPr>
      <w:r>
        <w:t xml:space="preserve">                                  (фамилия, имя, отчество)</w:t>
      </w:r>
    </w:p>
    <w:p w:rsidR="00987412" w:rsidRDefault="00987412" w:rsidP="00987412">
      <w:pPr>
        <w:pStyle w:val="ConsPlusNonformat"/>
        <w:jc w:val="both"/>
      </w:pPr>
      <w:r>
        <w:t>Особые указания по мерам безопасности</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r>
        <w:t>___________________________________________________________________________</w:t>
      </w:r>
    </w:p>
    <w:p w:rsidR="00987412" w:rsidRDefault="00987412" w:rsidP="00987412">
      <w:pPr>
        <w:pStyle w:val="ConsPlusNonformat"/>
        <w:jc w:val="both"/>
      </w:pPr>
    </w:p>
    <w:p w:rsidR="00987412" w:rsidRDefault="00987412" w:rsidP="00987412">
      <w:pPr>
        <w:pStyle w:val="ConsPlusNonformat"/>
        <w:jc w:val="both"/>
      </w:pPr>
      <w:r>
        <w:t>Директор _________ (__________)</w:t>
      </w:r>
    </w:p>
    <w:p w:rsidR="00987412" w:rsidRDefault="00987412" w:rsidP="00987412">
      <w:pPr>
        <w:pStyle w:val="ConsPlusNonformat"/>
        <w:jc w:val="both"/>
      </w:pPr>
      <w:r>
        <w:t>"__" ___________ 20__ г</w:t>
      </w:r>
    </w:p>
    <w:p w:rsidR="00987412" w:rsidRDefault="00987412" w:rsidP="00987412">
      <w:pPr>
        <w:pStyle w:val="ConsPlusNonformat"/>
        <w:jc w:val="both"/>
      </w:pPr>
    </w:p>
    <w:p w:rsidR="00987412" w:rsidRDefault="00987412" w:rsidP="00987412">
      <w:pPr>
        <w:pStyle w:val="ConsPlusNonformat"/>
        <w:jc w:val="both"/>
      </w:pPr>
      <w:r>
        <w:t xml:space="preserve">                              </w:t>
      </w:r>
    </w:p>
    <w:p w:rsidR="00987412" w:rsidRDefault="00987412" w:rsidP="00987412">
      <w:pPr>
        <w:pStyle w:val="ConsPlusNonformat"/>
        <w:jc w:val="both"/>
      </w:pPr>
      <w:r>
        <w:t xml:space="preserve"> СПИСОК ГРУППЫ</w:t>
      </w:r>
    </w:p>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2778"/>
        <w:gridCol w:w="1450"/>
        <w:gridCol w:w="1597"/>
        <w:gridCol w:w="2494"/>
      </w:tblGrid>
      <w:tr w:rsidR="00987412" w:rsidTr="00F160BC">
        <w:tc>
          <w:tcPr>
            <w:tcW w:w="737" w:type="dxa"/>
          </w:tcPr>
          <w:p w:rsidR="00987412" w:rsidRDefault="00987412" w:rsidP="00F160BC">
            <w:pPr>
              <w:pStyle w:val="ConsPlusNormal"/>
              <w:jc w:val="center"/>
            </w:pPr>
            <w:r>
              <w:rPr>
                <w:sz w:val="24"/>
              </w:rPr>
              <w:lastRenderedPageBreak/>
              <w:t>N п/п</w:t>
            </w:r>
          </w:p>
        </w:tc>
        <w:tc>
          <w:tcPr>
            <w:tcW w:w="2778" w:type="dxa"/>
          </w:tcPr>
          <w:p w:rsidR="00987412" w:rsidRDefault="00987412" w:rsidP="00F160BC">
            <w:pPr>
              <w:pStyle w:val="ConsPlusNormal"/>
              <w:jc w:val="center"/>
            </w:pPr>
            <w:r>
              <w:rPr>
                <w:sz w:val="24"/>
              </w:rPr>
              <w:t>Фамилия, имя, отчество</w:t>
            </w:r>
          </w:p>
        </w:tc>
        <w:tc>
          <w:tcPr>
            <w:tcW w:w="1450" w:type="dxa"/>
          </w:tcPr>
          <w:p w:rsidR="00987412" w:rsidRDefault="00987412" w:rsidP="00F160BC">
            <w:pPr>
              <w:pStyle w:val="ConsPlusNormal"/>
              <w:jc w:val="center"/>
            </w:pPr>
            <w:r>
              <w:rPr>
                <w:sz w:val="24"/>
              </w:rPr>
              <w:t>Год рождения</w:t>
            </w:r>
          </w:p>
        </w:tc>
        <w:tc>
          <w:tcPr>
            <w:tcW w:w="1597" w:type="dxa"/>
          </w:tcPr>
          <w:p w:rsidR="00987412" w:rsidRDefault="00987412" w:rsidP="00F160BC">
            <w:pPr>
              <w:pStyle w:val="ConsPlusNormal"/>
              <w:jc w:val="center"/>
            </w:pPr>
            <w:r>
              <w:rPr>
                <w:sz w:val="24"/>
              </w:rPr>
              <w:t>Домашний адрес</w:t>
            </w:r>
          </w:p>
        </w:tc>
        <w:tc>
          <w:tcPr>
            <w:tcW w:w="2494" w:type="dxa"/>
          </w:tcPr>
          <w:p w:rsidR="00987412" w:rsidRDefault="00987412" w:rsidP="00F160BC">
            <w:pPr>
              <w:pStyle w:val="ConsPlusNormal"/>
              <w:jc w:val="center"/>
            </w:pPr>
            <w:r>
              <w:rPr>
                <w:sz w:val="24"/>
              </w:rPr>
              <w:t>Обязанности в группе</w:t>
            </w:r>
          </w:p>
        </w:tc>
      </w:tr>
      <w:tr w:rsidR="00987412" w:rsidTr="00F160BC">
        <w:tc>
          <w:tcPr>
            <w:tcW w:w="737" w:type="dxa"/>
          </w:tcPr>
          <w:p w:rsidR="00987412" w:rsidRDefault="00987412" w:rsidP="00F160BC">
            <w:pPr>
              <w:pStyle w:val="ConsPlusNormal"/>
            </w:pPr>
          </w:p>
        </w:tc>
        <w:tc>
          <w:tcPr>
            <w:tcW w:w="2778" w:type="dxa"/>
          </w:tcPr>
          <w:p w:rsidR="00987412" w:rsidRDefault="00987412" w:rsidP="00F160BC">
            <w:pPr>
              <w:pStyle w:val="ConsPlusNormal"/>
            </w:pPr>
          </w:p>
        </w:tc>
        <w:tc>
          <w:tcPr>
            <w:tcW w:w="1450" w:type="dxa"/>
          </w:tcPr>
          <w:p w:rsidR="00987412" w:rsidRDefault="00987412" w:rsidP="00F160BC">
            <w:pPr>
              <w:pStyle w:val="ConsPlusNormal"/>
            </w:pPr>
          </w:p>
        </w:tc>
        <w:tc>
          <w:tcPr>
            <w:tcW w:w="1597" w:type="dxa"/>
          </w:tcPr>
          <w:p w:rsidR="00987412" w:rsidRDefault="00987412" w:rsidP="00F160BC">
            <w:pPr>
              <w:pStyle w:val="ConsPlusNormal"/>
            </w:pPr>
          </w:p>
        </w:tc>
        <w:tc>
          <w:tcPr>
            <w:tcW w:w="2494" w:type="dxa"/>
          </w:tcPr>
          <w:p w:rsidR="00987412" w:rsidRDefault="00987412" w:rsidP="00F160BC">
            <w:pPr>
              <w:pStyle w:val="ConsPlusNormal"/>
            </w:pPr>
          </w:p>
        </w:tc>
      </w:tr>
    </w:tbl>
    <w:p w:rsidR="00987412" w:rsidRDefault="00987412" w:rsidP="00987412">
      <w:pPr>
        <w:pStyle w:val="ConsPlusNormal"/>
        <w:jc w:val="both"/>
      </w:pPr>
    </w:p>
    <w:p w:rsidR="00987412" w:rsidRDefault="00987412" w:rsidP="00987412">
      <w:pPr>
        <w:pStyle w:val="ConsPlusNonformat"/>
        <w:jc w:val="both"/>
      </w:pPr>
      <w:r>
        <w:t xml:space="preserve">                                ПЛАН ПОХОДА</w:t>
      </w:r>
    </w:p>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3061"/>
        <w:gridCol w:w="995"/>
        <w:gridCol w:w="4252"/>
      </w:tblGrid>
      <w:tr w:rsidR="00987412" w:rsidTr="00F160BC">
        <w:tc>
          <w:tcPr>
            <w:tcW w:w="737" w:type="dxa"/>
          </w:tcPr>
          <w:p w:rsidR="00987412" w:rsidRDefault="00987412" w:rsidP="00F160BC">
            <w:pPr>
              <w:pStyle w:val="ConsPlusNormal"/>
              <w:jc w:val="center"/>
            </w:pPr>
            <w:r>
              <w:rPr>
                <w:sz w:val="24"/>
              </w:rPr>
              <w:t>Дата</w:t>
            </w:r>
          </w:p>
        </w:tc>
        <w:tc>
          <w:tcPr>
            <w:tcW w:w="3061" w:type="dxa"/>
          </w:tcPr>
          <w:p w:rsidR="00987412" w:rsidRDefault="00987412" w:rsidP="00F160BC">
            <w:pPr>
              <w:pStyle w:val="ConsPlusNormal"/>
              <w:jc w:val="center"/>
            </w:pPr>
            <w:r>
              <w:rPr>
                <w:sz w:val="24"/>
              </w:rPr>
              <w:t>Участки маршрута (от - до)</w:t>
            </w:r>
          </w:p>
        </w:tc>
        <w:tc>
          <w:tcPr>
            <w:tcW w:w="995" w:type="dxa"/>
          </w:tcPr>
          <w:p w:rsidR="00987412" w:rsidRDefault="00987412" w:rsidP="00F160BC">
            <w:pPr>
              <w:pStyle w:val="ConsPlusNormal"/>
              <w:jc w:val="center"/>
            </w:pPr>
            <w:r>
              <w:rPr>
                <w:sz w:val="24"/>
              </w:rPr>
              <w:t>км</w:t>
            </w:r>
          </w:p>
        </w:tc>
        <w:tc>
          <w:tcPr>
            <w:tcW w:w="4252" w:type="dxa"/>
          </w:tcPr>
          <w:p w:rsidR="00987412" w:rsidRDefault="00987412" w:rsidP="00F160BC">
            <w:pPr>
              <w:pStyle w:val="ConsPlusNormal"/>
              <w:jc w:val="center"/>
            </w:pPr>
            <w:r>
              <w:rPr>
                <w:sz w:val="24"/>
              </w:rPr>
              <w:t>Способ передвижения</w:t>
            </w:r>
          </w:p>
        </w:tc>
      </w:tr>
      <w:tr w:rsidR="00987412" w:rsidTr="00F160BC">
        <w:tc>
          <w:tcPr>
            <w:tcW w:w="737" w:type="dxa"/>
          </w:tcPr>
          <w:p w:rsidR="00987412" w:rsidRDefault="00987412" w:rsidP="00F160BC">
            <w:pPr>
              <w:pStyle w:val="ConsPlusNormal"/>
            </w:pPr>
          </w:p>
        </w:tc>
        <w:tc>
          <w:tcPr>
            <w:tcW w:w="3061" w:type="dxa"/>
          </w:tcPr>
          <w:p w:rsidR="00987412" w:rsidRDefault="00987412" w:rsidP="00F160BC">
            <w:pPr>
              <w:pStyle w:val="ConsPlusNormal"/>
            </w:pPr>
          </w:p>
        </w:tc>
        <w:tc>
          <w:tcPr>
            <w:tcW w:w="995" w:type="dxa"/>
          </w:tcPr>
          <w:p w:rsidR="00987412" w:rsidRDefault="00987412" w:rsidP="00F160BC">
            <w:pPr>
              <w:pStyle w:val="ConsPlusNormal"/>
            </w:pPr>
          </w:p>
        </w:tc>
        <w:tc>
          <w:tcPr>
            <w:tcW w:w="4252" w:type="dxa"/>
          </w:tcPr>
          <w:p w:rsidR="00987412" w:rsidRDefault="00987412" w:rsidP="00F160BC">
            <w:pPr>
              <w:pStyle w:val="ConsPlusNormal"/>
            </w:pPr>
          </w:p>
        </w:tc>
      </w:tr>
      <w:tr w:rsidR="00987412" w:rsidTr="00F160BC">
        <w:tc>
          <w:tcPr>
            <w:tcW w:w="737" w:type="dxa"/>
          </w:tcPr>
          <w:p w:rsidR="00987412" w:rsidRDefault="00987412" w:rsidP="00F160BC">
            <w:pPr>
              <w:pStyle w:val="ConsPlusNormal"/>
            </w:pPr>
          </w:p>
        </w:tc>
        <w:tc>
          <w:tcPr>
            <w:tcW w:w="3061" w:type="dxa"/>
          </w:tcPr>
          <w:p w:rsidR="00987412" w:rsidRDefault="00987412" w:rsidP="00F160BC">
            <w:pPr>
              <w:pStyle w:val="ConsPlusNormal"/>
            </w:pPr>
          </w:p>
        </w:tc>
        <w:tc>
          <w:tcPr>
            <w:tcW w:w="995" w:type="dxa"/>
          </w:tcPr>
          <w:p w:rsidR="00987412" w:rsidRDefault="00987412" w:rsidP="00F160BC">
            <w:pPr>
              <w:pStyle w:val="ConsPlusNormal"/>
            </w:pPr>
          </w:p>
        </w:tc>
        <w:tc>
          <w:tcPr>
            <w:tcW w:w="4252" w:type="dxa"/>
          </w:tcPr>
          <w:p w:rsidR="00987412" w:rsidRDefault="00987412" w:rsidP="00F160BC">
            <w:pPr>
              <w:pStyle w:val="ConsPlusNormal"/>
            </w:pPr>
          </w:p>
        </w:tc>
      </w:tr>
      <w:tr w:rsidR="00987412" w:rsidTr="00F160BC">
        <w:tc>
          <w:tcPr>
            <w:tcW w:w="737" w:type="dxa"/>
          </w:tcPr>
          <w:p w:rsidR="00987412" w:rsidRDefault="00987412" w:rsidP="00F160BC">
            <w:pPr>
              <w:pStyle w:val="ConsPlusNormal"/>
            </w:pPr>
          </w:p>
        </w:tc>
        <w:tc>
          <w:tcPr>
            <w:tcW w:w="3061" w:type="dxa"/>
          </w:tcPr>
          <w:p w:rsidR="00987412" w:rsidRDefault="00987412" w:rsidP="00F160BC">
            <w:pPr>
              <w:pStyle w:val="ConsPlusNormal"/>
            </w:pPr>
          </w:p>
        </w:tc>
        <w:tc>
          <w:tcPr>
            <w:tcW w:w="995" w:type="dxa"/>
          </w:tcPr>
          <w:p w:rsidR="00987412" w:rsidRDefault="00987412" w:rsidP="00F160BC">
            <w:pPr>
              <w:pStyle w:val="ConsPlusNormal"/>
            </w:pPr>
          </w:p>
        </w:tc>
        <w:tc>
          <w:tcPr>
            <w:tcW w:w="4252" w:type="dxa"/>
          </w:tcPr>
          <w:p w:rsidR="00987412" w:rsidRDefault="00987412" w:rsidP="00F160BC">
            <w:pPr>
              <w:pStyle w:val="ConsPlusNormal"/>
            </w:pPr>
          </w:p>
        </w:tc>
      </w:tr>
    </w:tbl>
    <w:p w:rsidR="00987412" w:rsidRDefault="00987412" w:rsidP="00987412">
      <w:pPr>
        <w:pStyle w:val="ConsPlusNormal"/>
        <w:jc w:val="both"/>
      </w:pPr>
    </w:p>
    <w:p w:rsidR="00987412" w:rsidRDefault="00987412" w:rsidP="00987412">
      <w:pPr>
        <w:pStyle w:val="ConsPlusNonformat"/>
        <w:jc w:val="both"/>
      </w:pPr>
      <w:r>
        <w:t xml:space="preserve">             ВСЕГО активными способами передвижения ______ км</w:t>
      </w:r>
    </w:p>
    <w:p w:rsidR="00987412" w:rsidRDefault="00987412" w:rsidP="00987412">
      <w:pPr>
        <w:pStyle w:val="ConsPlusNonformat"/>
        <w:jc w:val="both"/>
      </w:pPr>
    </w:p>
    <w:p w:rsidR="00987412" w:rsidRDefault="00987412" w:rsidP="00987412">
      <w:pPr>
        <w:pStyle w:val="ConsPlusNonformat"/>
        <w:jc w:val="both"/>
      </w:pPr>
      <w:r>
        <w:t xml:space="preserve">                           СХЕМА МАРШРУТА ПОХОДА</w:t>
      </w:r>
    </w:p>
    <w:p w:rsidR="00987412" w:rsidRDefault="00987412" w:rsidP="00987412">
      <w:pPr>
        <w:pStyle w:val="ConsPlusNonformat"/>
        <w:jc w:val="both"/>
      </w:pPr>
    </w:p>
    <w:p w:rsidR="00987412" w:rsidRDefault="00987412" w:rsidP="00987412">
      <w:pPr>
        <w:pStyle w:val="ConsPlusNonformat"/>
        <w:jc w:val="both"/>
      </w:pPr>
      <w:r>
        <w:t>________________ основной маршрут</w:t>
      </w:r>
    </w:p>
    <w:p w:rsidR="00987412" w:rsidRDefault="00987412" w:rsidP="00987412">
      <w:pPr>
        <w:pStyle w:val="ConsPlusNonformat"/>
        <w:jc w:val="both"/>
      </w:pPr>
      <w:r>
        <w:t>________________ запасной вариант маршрута</w:t>
      </w:r>
    </w:p>
    <w:p w:rsidR="00987412" w:rsidRDefault="00987412" w:rsidP="00987412">
      <w:pPr>
        <w:pStyle w:val="ConsPlusNonformat"/>
        <w:jc w:val="both"/>
      </w:pPr>
      <w:r>
        <w:t>________________ аварийный вариант</w:t>
      </w:r>
    </w:p>
    <w:p w:rsidR="00987412" w:rsidRDefault="00987412" w:rsidP="00987412">
      <w:pPr>
        <w:pStyle w:val="ConsPlusNonformat"/>
        <w:jc w:val="both"/>
      </w:pPr>
      <w:r>
        <w:t>________________ места ночлегов</w:t>
      </w:r>
    </w:p>
    <w:p w:rsidR="00987412" w:rsidRDefault="00987412" w:rsidP="00987412">
      <w:pPr>
        <w:pStyle w:val="ConsPlusNonformat"/>
        <w:jc w:val="both"/>
      </w:pPr>
    </w:p>
    <w:p w:rsidR="00987412" w:rsidRDefault="00987412" w:rsidP="00987412">
      <w:pPr>
        <w:pStyle w:val="ConsPlusNonformat"/>
        <w:jc w:val="both"/>
      </w:pPr>
      <w:r>
        <w:t xml:space="preserve">    Группа   должна   сообщить   об   окончании  маршрута  или  прохождении</w:t>
      </w:r>
    </w:p>
    <w:p w:rsidR="00987412" w:rsidRDefault="00987412" w:rsidP="00987412">
      <w:pPr>
        <w:pStyle w:val="ConsPlusNonformat"/>
        <w:jc w:val="both"/>
      </w:pPr>
      <w:r>
        <w:t>промежуточного пункта по тел. __________________</w:t>
      </w:r>
    </w:p>
    <w:p w:rsidR="00987412" w:rsidRDefault="00987412" w:rsidP="00987412">
      <w:pPr>
        <w:pStyle w:val="ConsPlusNonformat"/>
        <w:jc w:val="both"/>
      </w:pPr>
    </w:p>
    <w:p w:rsidR="00987412" w:rsidRDefault="00987412" w:rsidP="00987412">
      <w:pPr>
        <w:pStyle w:val="ConsPlusNonformat"/>
        <w:jc w:val="both"/>
      </w:pPr>
      <w:r>
        <w:t>по _____________________________</w:t>
      </w:r>
    </w:p>
    <w:p w:rsidR="00987412" w:rsidRDefault="00987412" w:rsidP="00987412">
      <w:pPr>
        <w:pStyle w:val="ConsPlusNonformat"/>
        <w:jc w:val="both"/>
      </w:pPr>
      <w:r>
        <w:t>из _____________ до ______ час "__" ____________</w:t>
      </w:r>
    </w:p>
    <w:p w:rsidR="00987412" w:rsidRDefault="00987412" w:rsidP="00987412">
      <w:pPr>
        <w:pStyle w:val="ConsPlusNonformat"/>
        <w:jc w:val="both"/>
      </w:pPr>
      <w:r>
        <w:t>из _____________ до ______ час "__" ____________</w:t>
      </w:r>
    </w:p>
    <w:p w:rsidR="00987412" w:rsidRDefault="00987412" w:rsidP="00987412">
      <w:pPr>
        <w:pStyle w:val="ConsPlusNonformat"/>
        <w:jc w:val="both"/>
      </w:pPr>
      <w:r>
        <w:t>по адресу: _____________________________________</w:t>
      </w:r>
    </w:p>
    <w:p w:rsidR="00987412" w:rsidRDefault="00987412" w:rsidP="00987412">
      <w:pPr>
        <w:pStyle w:val="ConsPlusNonformat"/>
        <w:jc w:val="both"/>
      </w:pPr>
    </w:p>
    <w:p w:rsidR="00987412" w:rsidRDefault="00987412" w:rsidP="00987412">
      <w:pPr>
        <w:pStyle w:val="ConsPlusNonformat"/>
        <w:jc w:val="both"/>
      </w:pPr>
      <w:r>
        <w:t xml:space="preserve">            Руководитель группы _______________ (____________)</w:t>
      </w: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Pr="00022B78" w:rsidRDefault="00987412" w:rsidP="00987412">
      <w:pPr>
        <w:pStyle w:val="ConsPlusNormal"/>
        <w:jc w:val="right"/>
        <w:outlineLvl w:val="2"/>
        <w:rPr>
          <w:sz w:val="24"/>
        </w:rPr>
      </w:pPr>
      <w:r>
        <w:rPr>
          <w:sz w:val="24"/>
        </w:rPr>
        <w:lastRenderedPageBreak/>
        <w:t>Приложение 5</w:t>
      </w:r>
    </w:p>
    <w:p w:rsidR="00987412" w:rsidRDefault="00987412" w:rsidP="00987412">
      <w:pPr>
        <w:pStyle w:val="ConsPlusNormal"/>
        <w:jc w:val="both"/>
      </w:pPr>
    </w:p>
    <w:p w:rsidR="00987412" w:rsidRDefault="00987412" w:rsidP="00987412">
      <w:pPr>
        <w:pStyle w:val="ConsPlusNonformat"/>
        <w:jc w:val="both"/>
      </w:pPr>
      <w:r>
        <w:t xml:space="preserve">                                                Директору _________________</w:t>
      </w:r>
    </w:p>
    <w:p w:rsidR="00987412" w:rsidRDefault="00987412" w:rsidP="00987412">
      <w:pPr>
        <w:pStyle w:val="ConsPlusNonformat"/>
        <w:jc w:val="both"/>
      </w:pPr>
      <w:r>
        <w:t xml:space="preserve">                                                от ________________________</w:t>
      </w:r>
    </w:p>
    <w:p w:rsidR="00987412" w:rsidRDefault="00987412" w:rsidP="00987412">
      <w:pPr>
        <w:pStyle w:val="ConsPlusNonformat"/>
        <w:jc w:val="both"/>
      </w:pPr>
      <w:r>
        <w:t xml:space="preserve">                                                       (ФИО родителей)</w:t>
      </w:r>
    </w:p>
    <w:p w:rsidR="00987412" w:rsidRDefault="00987412" w:rsidP="00987412">
      <w:pPr>
        <w:pStyle w:val="ConsPlusNonformat"/>
        <w:jc w:val="both"/>
      </w:pPr>
      <w:r>
        <w:t xml:space="preserve">                                                ___________________________</w:t>
      </w:r>
    </w:p>
    <w:p w:rsidR="00987412" w:rsidRDefault="00987412" w:rsidP="00987412">
      <w:pPr>
        <w:pStyle w:val="ConsPlusNonformat"/>
        <w:jc w:val="both"/>
      </w:pPr>
      <w:r>
        <w:t xml:space="preserve">                                                    (мобильный телефон)</w:t>
      </w:r>
    </w:p>
    <w:p w:rsidR="00987412" w:rsidRDefault="00987412" w:rsidP="00987412">
      <w:pPr>
        <w:pStyle w:val="ConsPlusNonformat"/>
        <w:jc w:val="both"/>
      </w:pPr>
    </w:p>
    <w:p w:rsidR="00987412" w:rsidRDefault="00987412" w:rsidP="00987412">
      <w:pPr>
        <w:pStyle w:val="ConsPlusNonformat"/>
        <w:jc w:val="both"/>
      </w:pPr>
      <w:bookmarkStart w:id="312" w:name="P502"/>
      <w:bookmarkEnd w:id="312"/>
      <w:r>
        <w:t xml:space="preserve">                                 ЗАЯВЛЕНИЕ</w:t>
      </w:r>
    </w:p>
    <w:p w:rsidR="00987412" w:rsidRDefault="00987412" w:rsidP="00987412">
      <w:pPr>
        <w:pStyle w:val="ConsPlusNonformat"/>
        <w:jc w:val="both"/>
      </w:pPr>
    </w:p>
    <w:p w:rsidR="00987412" w:rsidRDefault="00987412" w:rsidP="00987412">
      <w:pPr>
        <w:pStyle w:val="ConsPlusNonformat"/>
        <w:jc w:val="both"/>
      </w:pPr>
      <w:r>
        <w:t xml:space="preserve">    Я, _______________________, даю согласие на участие в 20__ учебном году</w:t>
      </w:r>
    </w:p>
    <w:p w:rsidR="00987412" w:rsidRDefault="00987412" w:rsidP="00987412">
      <w:pPr>
        <w:pStyle w:val="ConsPlusNonformat"/>
        <w:jc w:val="both"/>
      </w:pPr>
      <w:r>
        <w:t>моего сына (дочери) ____________ в мероприятиях, проводимых образовательной</w:t>
      </w:r>
    </w:p>
    <w:p w:rsidR="00987412" w:rsidRDefault="00987412" w:rsidP="00987412">
      <w:pPr>
        <w:pStyle w:val="ConsPlusNonformat"/>
        <w:jc w:val="both"/>
      </w:pPr>
      <w:r>
        <w:t>организацией в  рамках  образовательного  процесса  за  пределами  школьной</w:t>
      </w:r>
    </w:p>
    <w:p w:rsidR="00987412" w:rsidRDefault="00987412" w:rsidP="00987412">
      <w:pPr>
        <w:pStyle w:val="ConsPlusNonformat"/>
        <w:jc w:val="both"/>
      </w:pPr>
      <w:r>
        <w:t>территории. Об указанных мероприятиях прошу сообщать мне по телефону ______</w:t>
      </w:r>
    </w:p>
    <w:p w:rsidR="00987412" w:rsidRDefault="00987412" w:rsidP="00987412">
      <w:pPr>
        <w:pStyle w:val="ConsPlusNonformat"/>
        <w:jc w:val="both"/>
      </w:pPr>
      <w:r>
        <w:t>или по адресу электронной почты ______________ не позднее, чем за 7 дней до</w:t>
      </w:r>
    </w:p>
    <w:p w:rsidR="00987412" w:rsidRDefault="00987412" w:rsidP="00987412">
      <w:pPr>
        <w:pStyle w:val="ConsPlusNonformat"/>
        <w:jc w:val="both"/>
      </w:pPr>
      <w:r>
        <w:t>планируемых мероприятий, с указанием фамилий и контактных данных педагогов,</w:t>
      </w:r>
    </w:p>
    <w:p w:rsidR="00987412" w:rsidRDefault="00987412" w:rsidP="00987412">
      <w:pPr>
        <w:pStyle w:val="ConsPlusNonformat"/>
        <w:jc w:val="both"/>
      </w:pPr>
      <w:r>
        <w:t>которым будут доверены жизнь и здоровье моего ребенка.</w:t>
      </w:r>
    </w:p>
    <w:p w:rsidR="00987412" w:rsidRDefault="00987412" w:rsidP="00987412">
      <w:pPr>
        <w:pStyle w:val="ConsPlusNonformat"/>
        <w:jc w:val="both"/>
      </w:pPr>
      <w:r>
        <w:t xml:space="preserve">    Медицинских  противопоказаний  ребенок  не  имеет  (если имеет, указать</w:t>
      </w:r>
    </w:p>
    <w:p w:rsidR="00987412" w:rsidRDefault="00987412" w:rsidP="00987412">
      <w:pPr>
        <w:pStyle w:val="ConsPlusNonformat"/>
        <w:jc w:val="both"/>
      </w:pPr>
      <w:r>
        <w:t>какие:   аллергические   реакции,  ограничения   по  физическим  нагрузкам,</w:t>
      </w:r>
    </w:p>
    <w:p w:rsidR="00987412" w:rsidRDefault="00987412" w:rsidP="00987412">
      <w:pPr>
        <w:pStyle w:val="ConsPlusNonformat"/>
        <w:jc w:val="both"/>
      </w:pPr>
      <w:r>
        <w:t>перенесенные операции, особенности диеты и т.п.).</w:t>
      </w:r>
    </w:p>
    <w:p w:rsidR="00987412" w:rsidRDefault="00987412" w:rsidP="00987412">
      <w:pPr>
        <w:pStyle w:val="ConsPlusNonformat"/>
        <w:jc w:val="both"/>
      </w:pPr>
    </w:p>
    <w:p w:rsidR="00987412" w:rsidRDefault="00987412" w:rsidP="00987412">
      <w:pPr>
        <w:pStyle w:val="ConsPlusNonformat"/>
        <w:jc w:val="both"/>
      </w:pPr>
      <w:r>
        <w:t>"__" ______ 20__ года                                  /__________________/</w:t>
      </w:r>
    </w:p>
    <w:p w:rsidR="00987412" w:rsidRDefault="00987412" w:rsidP="00987412">
      <w:pPr>
        <w:pStyle w:val="ConsPlusNonformat"/>
        <w:jc w:val="both"/>
      </w:pPr>
      <w:r>
        <w:t xml:space="preserve">                                                            (подпись)</w:t>
      </w:r>
    </w:p>
    <w:p w:rsidR="00987412" w:rsidRDefault="00987412" w:rsidP="00987412">
      <w:pPr>
        <w:pStyle w:val="ConsPlusNonformat"/>
        <w:jc w:val="both"/>
      </w:pPr>
    </w:p>
    <w:p w:rsidR="00987412" w:rsidRDefault="00987412" w:rsidP="00987412">
      <w:pPr>
        <w:pStyle w:val="ConsPlusNonformat"/>
        <w:jc w:val="both"/>
      </w:pPr>
      <w:r>
        <w:t>Штамп</w:t>
      </w:r>
    </w:p>
    <w:p w:rsidR="00987412" w:rsidRDefault="00987412" w:rsidP="00987412">
      <w:pPr>
        <w:pStyle w:val="ConsPlusNonformat"/>
        <w:jc w:val="both"/>
      </w:pPr>
      <w:r>
        <w:t>медицинской организации</w:t>
      </w: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Pr="00022B78" w:rsidRDefault="00987412" w:rsidP="00987412">
      <w:pPr>
        <w:pStyle w:val="ConsPlusNormal"/>
        <w:jc w:val="right"/>
        <w:outlineLvl w:val="2"/>
        <w:rPr>
          <w:sz w:val="24"/>
        </w:rPr>
      </w:pPr>
      <w:r>
        <w:rPr>
          <w:sz w:val="24"/>
        </w:rPr>
        <w:t>Приложение 6</w:t>
      </w:r>
    </w:p>
    <w:p w:rsidR="00987412" w:rsidRDefault="00987412" w:rsidP="00987412">
      <w:pPr>
        <w:pStyle w:val="ConsPlusNormal"/>
        <w:jc w:val="both"/>
      </w:pPr>
    </w:p>
    <w:p w:rsidR="00987412" w:rsidRDefault="00987412" w:rsidP="00987412">
      <w:pPr>
        <w:pStyle w:val="ConsPlusNonformat"/>
        <w:jc w:val="both"/>
      </w:pPr>
      <w:bookmarkStart w:id="313" w:name="P527"/>
      <w:bookmarkEnd w:id="313"/>
      <w:r>
        <w:t xml:space="preserve">                                  СПРАВКА</w:t>
      </w:r>
    </w:p>
    <w:p w:rsidR="00987412" w:rsidRDefault="00987412" w:rsidP="00987412">
      <w:pPr>
        <w:pStyle w:val="ConsPlusNonformat"/>
        <w:jc w:val="both"/>
      </w:pPr>
    </w:p>
    <w:p w:rsidR="00987412" w:rsidRDefault="00987412" w:rsidP="00987412">
      <w:pPr>
        <w:pStyle w:val="ConsPlusNonformat"/>
        <w:jc w:val="both"/>
      </w:pPr>
      <w:r>
        <w:t>Выдана _____________________________________________________________ в том,</w:t>
      </w:r>
    </w:p>
    <w:p w:rsidR="00987412" w:rsidRDefault="00987412" w:rsidP="00987412">
      <w:pPr>
        <w:pStyle w:val="ConsPlusNonformat"/>
        <w:jc w:val="both"/>
      </w:pPr>
      <w:r>
        <w:t>что он(а) по состоянию здоровья может участвовать в __________________ (вид</w:t>
      </w:r>
    </w:p>
    <w:p w:rsidR="00987412" w:rsidRDefault="00987412" w:rsidP="00987412">
      <w:pPr>
        <w:pStyle w:val="ConsPlusNonformat"/>
        <w:jc w:val="both"/>
      </w:pPr>
      <w:r>
        <w:t>туризма) походе по _______________________ (район похода) в _______________</w:t>
      </w:r>
    </w:p>
    <w:p w:rsidR="00987412" w:rsidRDefault="00987412" w:rsidP="00987412">
      <w:pPr>
        <w:pStyle w:val="ConsPlusNonformat"/>
        <w:jc w:val="both"/>
      </w:pPr>
      <w:r>
        <w:t>________________ (месяц, год совершения похода).</w:t>
      </w:r>
    </w:p>
    <w:p w:rsidR="00987412" w:rsidRDefault="00987412" w:rsidP="00987412">
      <w:pPr>
        <w:pStyle w:val="ConsPlusNonformat"/>
        <w:jc w:val="both"/>
      </w:pPr>
    </w:p>
    <w:p w:rsidR="00987412" w:rsidRDefault="00987412" w:rsidP="00987412">
      <w:pPr>
        <w:pStyle w:val="ConsPlusNonformat"/>
        <w:jc w:val="both"/>
      </w:pPr>
      <w:r>
        <w:t>"__" ________ 20__ г.</w:t>
      </w:r>
    </w:p>
    <w:p w:rsidR="00987412" w:rsidRDefault="00987412" w:rsidP="00987412">
      <w:pPr>
        <w:pStyle w:val="ConsPlusNonformat"/>
        <w:jc w:val="both"/>
      </w:pPr>
    </w:p>
    <w:p w:rsidR="00987412" w:rsidRDefault="00987412" w:rsidP="00987412">
      <w:pPr>
        <w:pStyle w:val="ConsPlusNonformat"/>
        <w:jc w:val="both"/>
      </w:pPr>
      <w:r>
        <w:t xml:space="preserve">         Штамп</w:t>
      </w:r>
    </w:p>
    <w:p w:rsidR="00987412" w:rsidRDefault="00987412" w:rsidP="00987412">
      <w:pPr>
        <w:pStyle w:val="ConsPlusNonformat"/>
        <w:jc w:val="both"/>
      </w:pPr>
      <w:r>
        <w:t>медицинской организации                  __________________________________</w:t>
      </w:r>
    </w:p>
    <w:p w:rsidR="00987412" w:rsidRDefault="00987412" w:rsidP="00987412">
      <w:pPr>
        <w:pStyle w:val="ConsPlusNonformat"/>
        <w:jc w:val="both"/>
      </w:pPr>
      <w:r>
        <w:t xml:space="preserve">                                         (подпись и личная печать врача или</w:t>
      </w:r>
    </w:p>
    <w:p w:rsidR="00987412" w:rsidRDefault="00987412" w:rsidP="00987412">
      <w:pPr>
        <w:pStyle w:val="ConsPlusNonformat"/>
        <w:jc w:val="both"/>
      </w:pPr>
      <w:r>
        <w:t xml:space="preserve">                                                расшифровка подписи)</w:t>
      </w: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right"/>
        <w:outlineLvl w:val="2"/>
      </w:pPr>
      <w:r>
        <w:rPr>
          <w:sz w:val="24"/>
        </w:rPr>
        <w:lastRenderedPageBreak/>
        <w:t>Приложение 7</w:t>
      </w:r>
    </w:p>
    <w:p w:rsidR="00987412" w:rsidRDefault="00987412" w:rsidP="00987412">
      <w:pPr>
        <w:pStyle w:val="ConsPlusNormal"/>
        <w:jc w:val="both"/>
      </w:pPr>
    </w:p>
    <w:p w:rsidR="00987412" w:rsidRDefault="00987412" w:rsidP="00987412">
      <w:pPr>
        <w:pStyle w:val="ConsPlusNonformat"/>
        <w:jc w:val="both"/>
      </w:pPr>
      <w:bookmarkStart w:id="314" w:name="P547"/>
      <w:bookmarkEnd w:id="314"/>
      <w:r>
        <w:t xml:space="preserve">                                  ПРИКАЗ</w:t>
      </w:r>
    </w:p>
    <w:p w:rsidR="00987412" w:rsidRDefault="00987412" w:rsidP="00987412">
      <w:pPr>
        <w:pStyle w:val="ConsPlusNonformat"/>
        <w:jc w:val="both"/>
      </w:pPr>
    </w:p>
    <w:p w:rsidR="00987412" w:rsidRDefault="00987412" w:rsidP="00987412">
      <w:pPr>
        <w:pStyle w:val="ConsPlusNonformat"/>
        <w:jc w:val="both"/>
      </w:pPr>
      <w:r>
        <w:t>"__" __________ 20__ года                                           N _____</w:t>
      </w:r>
    </w:p>
    <w:p w:rsidR="00987412" w:rsidRDefault="00987412" w:rsidP="00987412">
      <w:pPr>
        <w:pStyle w:val="ConsPlusNonformat"/>
        <w:jc w:val="both"/>
      </w:pPr>
    </w:p>
    <w:p w:rsidR="00987412" w:rsidRDefault="00987412" w:rsidP="00987412">
      <w:pPr>
        <w:pStyle w:val="ConsPlusNonformat"/>
        <w:jc w:val="both"/>
      </w:pPr>
      <w:r>
        <w:t>О проведении похода</w:t>
      </w:r>
    </w:p>
    <w:p w:rsidR="00987412" w:rsidRDefault="00987412" w:rsidP="00987412">
      <w:pPr>
        <w:pStyle w:val="ConsPlusNonformat"/>
        <w:jc w:val="both"/>
      </w:pPr>
    </w:p>
    <w:p w:rsidR="00987412" w:rsidRDefault="00987412" w:rsidP="00987412">
      <w:pPr>
        <w:pStyle w:val="ConsPlusNonformat"/>
        <w:jc w:val="both"/>
      </w:pPr>
      <w:r>
        <w:t xml:space="preserve">    В целях популяризации и развития детско-юношеского туризма ____________</w:t>
      </w:r>
    </w:p>
    <w:p w:rsidR="00987412" w:rsidRDefault="00987412" w:rsidP="00987412">
      <w:pPr>
        <w:pStyle w:val="ConsPlusNonformat"/>
        <w:jc w:val="both"/>
      </w:pPr>
      <w:r>
        <w:t>приказываю:</w:t>
      </w:r>
    </w:p>
    <w:p w:rsidR="00987412" w:rsidRDefault="00987412" w:rsidP="00987412">
      <w:pPr>
        <w:pStyle w:val="ConsPlusNonformat"/>
        <w:jc w:val="both"/>
      </w:pPr>
      <w:r>
        <w:t xml:space="preserve">      1.  Направить группу обучающихся туристско-краеведческого объединения</w:t>
      </w:r>
    </w:p>
    <w:p w:rsidR="00987412" w:rsidRDefault="00987412" w:rsidP="00987412">
      <w:pPr>
        <w:pStyle w:val="ConsPlusNonformat"/>
        <w:jc w:val="both"/>
      </w:pPr>
      <w:r>
        <w:t xml:space="preserve">          ".." (или класса) в период с _______ по _______ в количестве ____</w:t>
      </w:r>
    </w:p>
    <w:p w:rsidR="00987412" w:rsidRDefault="00987412" w:rsidP="00987412">
      <w:pPr>
        <w:pStyle w:val="ConsPlusNonformat"/>
        <w:jc w:val="both"/>
      </w:pPr>
      <w:r>
        <w:t xml:space="preserve">          человек (______ детей и _______ руководителей) в туристский поход</w:t>
      </w:r>
    </w:p>
    <w:p w:rsidR="00987412" w:rsidRDefault="00987412" w:rsidP="00987412">
      <w:pPr>
        <w:pStyle w:val="ConsPlusNonformat"/>
        <w:jc w:val="both"/>
      </w:pPr>
      <w:r>
        <w:t xml:space="preserve">          (экспедицию) по маршруту ____________.</w:t>
      </w:r>
    </w:p>
    <w:p w:rsidR="00987412" w:rsidRDefault="00987412" w:rsidP="00987412">
      <w:pPr>
        <w:pStyle w:val="ConsPlusNonformat"/>
        <w:jc w:val="both"/>
      </w:pPr>
      <w:r>
        <w:t xml:space="preserve">      2.  Назначить руководителем группы _________________________________,</w:t>
      </w:r>
    </w:p>
    <w:p w:rsidR="00987412" w:rsidRDefault="00987412" w:rsidP="00987412">
      <w:pPr>
        <w:pStyle w:val="ConsPlusNonformat"/>
        <w:jc w:val="both"/>
      </w:pPr>
      <w:r>
        <w:t xml:space="preserve">          заместителем руководителя - _____________________________________</w:t>
      </w:r>
    </w:p>
    <w:p w:rsidR="00987412" w:rsidRDefault="00987412" w:rsidP="00987412">
      <w:pPr>
        <w:pStyle w:val="ConsPlusNonformat"/>
        <w:jc w:val="both"/>
      </w:pPr>
      <w:r>
        <w:t xml:space="preserve">          с возложением на них ответственности за жизнь и здоровье детей.</w:t>
      </w:r>
    </w:p>
    <w:p w:rsidR="00987412" w:rsidRDefault="00987412" w:rsidP="00987412">
      <w:pPr>
        <w:pStyle w:val="ConsPlusNonformat"/>
        <w:jc w:val="both"/>
      </w:pPr>
      <w:r>
        <w:t xml:space="preserve">      3.  Поручить руководителю группы ______________________:</w:t>
      </w:r>
    </w:p>
    <w:p w:rsidR="00987412" w:rsidRDefault="00987412" w:rsidP="00987412">
      <w:pPr>
        <w:pStyle w:val="ConsPlusNonformat"/>
        <w:jc w:val="both"/>
      </w:pPr>
      <w:r>
        <w:t xml:space="preserve">    3.1.  Провести  соответствующую  организационно-подготовительную работу</w:t>
      </w:r>
    </w:p>
    <w:p w:rsidR="00987412" w:rsidRDefault="00987412" w:rsidP="00987412">
      <w:pPr>
        <w:pStyle w:val="ConsPlusNonformat"/>
        <w:jc w:val="both"/>
      </w:pPr>
      <w:r>
        <w:t xml:space="preserve">          по качественной и своевременной подготовке группы.</w:t>
      </w:r>
    </w:p>
    <w:p w:rsidR="00987412" w:rsidRDefault="00987412" w:rsidP="00987412">
      <w:pPr>
        <w:pStyle w:val="ConsPlusNonformat"/>
        <w:jc w:val="both"/>
      </w:pPr>
      <w:r>
        <w:t xml:space="preserve">    3.2.  Получить  положительное   заключение   маршрутно-квалификационной</w:t>
      </w:r>
    </w:p>
    <w:p w:rsidR="00987412" w:rsidRDefault="00987412" w:rsidP="00987412">
      <w:pPr>
        <w:pStyle w:val="ConsPlusNonformat"/>
        <w:jc w:val="both"/>
      </w:pPr>
      <w:r>
        <w:t xml:space="preserve">          комиссии  на  проведение  данного  похода  (в  случае  совершения</w:t>
      </w:r>
    </w:p>
    <w:p w:rsidR="00987412" w:rsidRDefault="00987412" w:rsidP="00987412">
      <w:pPr>
        <w:pStyle w:val="ConsPlusNonformat"/>
        <w:jc w:val="both"/>
      </w:pPr>
      <w:r>
        <w:t xml:space="preserve">          похода, для проведения которого необходимо заключение МКК).</w:t>
      </w:r>
    </w:p>
    <w:p w:rsidR="00987412" w:rsidRDefault="00987412" w:rsidP="00987412">
      <w:pPr>
        <w:pStyle w:val="ConsPlusNonformat"/>
        <w:jc w:val="both"/>
      </w:pPr>
      <w:r>
        <w:t xml:space="preserve">    3.3.  Провести с  участниками похода подробный инструктаж по соблюдению</w:t>
      </w:r>
    </w:p>
    <w:p w:rsidR="00987412" w:rsidRDefault="00987412" w:rsidP="00987412">
      <w:pPr>
        <w:pStyle w:val="ConsPlusNonformat"/>
        <w:jc w:val="both"/>
      </w:pPr>
      <w:r>
        <w:t xml:space="preserve">          правил дорожной  безопасности,  правил  поведения  в  транспорте,</w:t>
      </w:r>
    </w:p>
    <w:p w:rsidR="00987412" w:rsidRDefault="00987412" w:rsidP="00987412">
      <w:pPr>
        <w:pStyle w:val="ConsPlusNonformat"/>
        <w:jc w:val="both"/>
      </w:pPr>
      <w:r>
        <w:t xml:space="preserve">          общественных местах, правил охраны природы, памятников  истории и</w:t>
      </w:r>
    </w:p>
    <w:p w:rsidR="00987412" w:rsidRDefault="00987412" w:rsidP="00987412">
      <w:pPr>
        <w:pStyle w:val="ConsPlusNonformat"/>
        <w:jc w:val="both"/>
      </w:pPr>
      <w:r>
        <w:t xml:space="preserve">          культуры,   по    соблюдению    правил    техники   безопасности,</w:t>
      </w:r>
    </w:p>
    <w:p w:rsidR="00987412" w:rsidRDefault="00987412" w:rsidP="00987412">
      <w:pPr>
        <w:pStyle w:val="ConsPlusNonformat"/>
        <w:jc w:val="both"/>
      </w:pPr>
      <w:r>
        <w:t xml:space="preserve">          противопожарной безопасности во время участия в туристском походе</w:t>
      </w:r>
    </w:p>
    <w:p w:rsidR="00987412" w:rsidRDefault="00987412" w:rsidP="00987412">
      <w:pPr>
        <w:pStyle w:val="ConsPlusNonformat"/>
        <w:jc w:val="both"/>
      </w:pPr>
      <w:r>
        <w:t xml:space="preserve">          (экспедиции),  по  соблюдению  санитарно-гигиенических   норм   и</w:t>
      </w:r>
    </w:p>
    <w:p w:rsidR="00987412" w:rsidRDefault="00987412" w:rsidP="00987412">
      <w:pPr>
        <w:pStyle w:val="ConsPlusNonformat"/>
        <w:jc w:val="both"/>
      </w:pPr>
      <w:r>
        <w:t xml:space="preserve">          правил.</w:t>
      </w:r>
    </w:p>
    <w:p w:rsidR="00987412" w:rsidRDefault="00987412" w:rsidP="00987412">
      <w:pPr>
        <w:pStyle w:val="ConsPlusNonformat"/>
        <w:jc w:val="both"/>
      </w:pPr>
      <w:r>
        <w:t xml:space="preserve">    3.4.  Обеспечить   наличие    заявлений    от    родителей    (законных</w:t>
      </w:r>
    </w:p>
    <w:p w:rsidR="00987412" w:rsidRDefault="00987412" w:rsidP="00987412">
      <w:pPr>
        <w:pStyle w:val="ConsPlusNonformat"/>
        <w:jc w:val="both"/>
      </w:pPr>
      <w:r>
        <w:t xml:space="preserve">          представителей), а  также  в  случае  необходимости  медицинского</w:t>
      </w:r>
    </w:p>
    <w:p w:rsidR="00987412" w:rsidRDefault="00987412" w:rsidP="00987412">
      <w:pPr>
        <w:pStyle w:val="ConsPlusNonformat"/>
        <w:jc w:val="both"/>
      </w:pPr>
      <w:r>
        <w:t xml:space="preserve">          допуска на каждого участника похода (экспедиции).</w:t>
      </w:r>
    </w:p>
    <w:p w:rsidR="00987412" w:rsidRDefault="00987412" w:rsidP="00987412">
      <w:pPr>
        <w:pStyle w:val="ConsPlusNonformat"/>
        <w:jc w:val="both"/>
      </w:pPr>
      <w:r>
        <w:t xml:space="preserve">    3.5.  Направить  в  поисково-спасательный  отряд  по  месту  проведения</w:t>
      </w:r>
    </w:p>
    <w:p w:rsidR="00987412" w:rsidRDefault="00987412" w:rsidP="00987412">
      <w:pPr>
        <w:pStyle w:val="ConsPlusNonformat"/>
        <w:jc w:val="both"/>
      </w:pPr>
      <w:r>
        <w:t xml:space="preserve">          похода  уведомление  с  указанием   сроков   туристского   похода</w:t>
      </w:r>
    </w:p>
    <w:p w:rsidR="00987412" w:rsidRDefault="00987412" w:rsidP="00987412">
      <w:pPr>
        <w:pStyle w:val="ConsPlusNonformat"/>
        <w:jc w:val="both"/>
      </w:pPr>
      <w:r>
        <w:t xml:space="preserve">          (экспедиции),  маршрута  туристского  похода  (экспедиции),  мест</w:t>
      </w:r>
    </w:p>
    <w:p w:rsidR="00987412" w:rsidRDefault="00987412" w:rsidP="00987412">
      <w:pPr>
        <w:pStyle w:val="ConsPlusNonformat"/>
        <w:jc w:val="both"/>
      </w:pPr>
      <w:r>
        <w:t xml:space="preserve">          стоянок, количества участников. Получить пропуск на территорию  с</w:t>
      </w:r>
    </w:p>
    <w:p w:rsidR="00987412" w:rsidRDefault="00987412" w:rsidP="00987412">
      <w:pPr>
        <w:pStyle w:val="ConsPlusNonformat"/>
        <w:jc w:val="both"/>
      </w:pPr>
      <w:r>
        <w:t xml:space="preserve">          ограниченным режимом посещения (заповедник,  пограничная  зона  и</w:t>
      </w:r>
    </w:p>
    <w:p w:rsidR="00987412" w:rsidRDefault="00987412" w:rsidP="00987412">
      <w:pPr>
        <w:pStyle w:val="ConsPlusNonformat"/>
        <w:jc w:val="both"/>
      </w:pPr>
      <w:r>
        <w:t xml:space="preserve">          т.п.).</w:t>
      </w:r>
    </w:p>
    <w:p w:rsidR="00987412" w:rsidRDefault="00987412" w:rsidP="00987412">
      <w:pPr>
        <w:pStyle w:val="ConsPlusNonformat"/>
        <w:jc w:val="both"/>
      </w:pPr>
      <w:r>
        <w:t xml:space="preserve">    3.6.  Обеспечить   перед   выездом   группы   на   маршрут   наличие  и</w:t>
      </w:r>
    </w:p>
    <w:p w:rsidR="00987412" w:rsidRDefault="00987412" w:rsidP="00987412">
      <w:pPr>
        <w:pStyle w:val="ConsPlusNonformat"/>
        <w:jc w:val="both"/>
      </w:pPr>
      <w:r>
        <w:t xml:space="preserve">          соответствующее погодным условиям состояние экипировки участников</w:t>
      </w:r>
    </w:p>
    <w:p w:rsidR="00987412" w:rsidRDefault="00987412" w:rsidP="00987412">
      <w:pPr>
        <w:pStyle w:val="ConsPlusNonformat"/>
        <w:jc w:val="both"/>
      </w:pPr>
      <w:r>
        <w:t xml:space="preserve">          туристского  похода  (экспедиции), личное и групповое снаряжение,</w:t>
      </w:r>
    </w:p>
    <w:p w:rsidR="00987412" w:rsidRDefault="00987412" w:rsidP="00987412">
      <w:pPr>
        <w:pStyle w:val="ConsPlusNonformat"/>
        <w:jc w:val="both"/>
      </w:pPr>
      <w:r>
        <w:t xml:space="preserve">          медицинской аптечки.</w:t>
      </w:r>
    </w:p>
    <w:p w:rsidR="00987412" w:rsidRDefault="00987412" w:rsidP="00987412">
      <w:pPr>
        <w:pStyle w:val="ConsPlusNonformat"/>
        <w:jc w:val="both"/>
      </w:pPr>
      <w:r>
        <w:t xml:space="preserve">    3.7.  При возникновении чрезвычайных   ситуаций   руководителю   группы</w:t>
      </w:r>
    </w:p>
    <w:p w:rsidR="00987412" w:rsidRDefault="00987412" w:rsidP="00987412">
      <w:pPr>
        <w:pStyle w:val="ConsPlusNonformat"/>
        <w:jc w:val="both"/>
      </w:pPr>
      <w:r>
        <w:t xml:space="preserve">          незамедлительно сообщить в ___________ по телефону ______________</w:t>
      </w:r>
    </w:p>
    <w:p w:rsidR="00987412" w:rsidRDefault="00987412" w:rsidP="00987412">
      <w:pPr>
        <w:pStyle w:val="ConsPlusNonformat"/>
        <w:jc w:val="both"/>
      </w:pPr>
      <w:r>
        <w:t xml:space="preserve">          и в поисково-спасательный отряд.</w:t>
      </w:r>
    </w:p>
    <w:p w:rsidR="00987412" w:rsidRDefault="00987412" w:rsidP="00987412">
      <w:pPr>
        <w:pStyle w:val="ConsPlusNonformat"/>
        <w:jc w:val="both"/>
      </w:pPr>
      <w:r>
        <w:t xml:space="preserve">    3.8.  По   возвращении   участников   группы   из   туристского  похода</w:t>
      </w:r>
    </w:p>
    <w:p w:rsidR="00987412" w:rsidRDefault="00987412" w:rsidP="00987412">
      <w:pPr>
        <w:pStyle w:val="ConsPlusNonformat"/>
        <w:jc w:val="both"/>
      </w:pPr>
      <w:r>
        <w:t xml:space="preserve">          (экспедиции) руководителю группы передать их родителям  (законным</w:t>
      </w:r>
    </w:p>
    <w:p w:rsidR="00987412" w:rsidRDefault="00987412" w:rsidP="00987412">
      <w:pPr>
        <w:pStyle w:val="ConsPlusNonformat"/>
        <w:jc w:val="both"/>
      </w:pPr>
      <w:r>
        <w:t xml:space="preserve">          представителям) в установленном порядке.</w:t>
      </w:r>
    </w:p>
    <w:p w:rsidR="00987412" w:rsidRDefault="00987412" w:rsidP="00987412">
      <w:pPr>
        <w:pStyle w:val="ConsPlusNonformat"/>
        <w:jc w:val="both"/>
      </w:pPr>
      <w:r>
        <w:t xml:space="preserve">    3.9.  Установить контрольный срок возвращения из похода до _______ час.</w:t>
      </w:r>
    </w:p>
    <w:p w:rsidR="00987412" w:rsidRDefault="00987412" w:rsidP="00987412">
      <w:pPr>
        <w:pStyle w:val="ConsPlusNonformat"/>
        <w:jc w:val="both"/>
      </w:pPr>
      <w:r>
        <w:t xml:space="preserve">          "__" _______________ 20__ г. в  указанный  срок  проинформировать</w:t>
      </w:r>
    </w:p>
    <w:p w:rsidR="00987412" w:rsidRDefault="00987412" w:rsidP="00987412">
      <w:pPr>
        <w:pStyle w:val="ConsPlusNonformat"/>
        <w:jc w:val="both"/>
      </w:pPr>
      <w:r>
        <w:t xml:space="preserve">          ______________ по телефону _____________ об окончании туристского</w:t>
      </w:r>
    </w:p>
    <w:p w:rsidR="00987412" w:rsidRDefault="00987412" w:rsidP="00987412">
      <w:pPr>
        <w:pStyle w:val="ConsPlusNonformat"/>
        <w:jc w:val="both"/>
      </w:pPr>
      <w:r>
        <w:t xml:space="preserve">          похода (экспедиции).</w:t>
      </w:r>
    </w:p>
    <w:p w:rsidR="00987412" w:rsidRDefault="00987412" w:rsidP="00987412">
      <w:pPr>
        <w:pStyle w:val="ConsPlusNonformat"/>
        <w:jc w:val="both"/>
      </w:pPr>
      <w:r>
        <w:t xml:space="preserve">    3.10. Руководствоваться в  своей   деятельности   при   организации   и</w:t>
      </w:r>
    </w:p>
    <w:p w:rsidR="00987412" w:rsidRDefault="00987412" w:rsidP="00987412">
      <w:pPr>
        <w:pStyle w:val="ConsPlusNonformat"/>
        <w:jc w:val="both"/>
      </w:pPr>
      <w:r>
        <w:t xml:space="preserve">          проведении туристского похода (экспедиции)   нормативно-правовыми</w:t>
      </w:r>
    </w:p>
    <w:p w:rsidR="00987412" w:rsidRDefault="00987412" w:rsidP="00987412">
      <w:pPr>
        <w:pStyle w:val="ConsPlusNonformat"/>
        <w:jc w:val="both"/>
      </w:pPr>
      <w:r>
        <w:t xml:space="preserve">          документами,  локальными  актами и  инструкциями по организации и</w:t>
      </w:r>
    </w:p>
    <w:p w:rsidR="00987412" w:rsidRDefault="00987412" w:rsidP="00987412">
      <w:pPr>
        <w:pStyle w:val="ConsPlusNonformat"/>
        <w:jc w:val="both"/>
      </w:pPr>
      <w:r>
        <w:t xml:space="preserve">          проведению  туристских мероприятий с обучающимися образовательных</w:t>
      </w:r>
    </w:p>
    <w:p w:rsidR="00987412" w:rsidRDefault="00987412" w:rsidP="00987412">
      <w:pPr>
        <w:pStyle w:val="ConsPlusNonformat"/>
        <w:jc w:val="both"/>
      </w:pPr>
      <w:r>
        <w:t xml:space="preserve">          организаций.</w:t>
      </w:r>
    </w:p>
    <w:p w:rsidR="00987412" w:rsidRDefault="00987412" w:rsidP="00987412">
      <w:pPr>
        <w:pStyle w:val="ConsPlusNonformat"/>
        <w:jc w:val="both"/>
      </w:pPr>
      <w:r>
        <w:t xml:space="preserve">    3.11. Контроль за исполнением приказа возложить на ____________________</w:t>
      </w:r>
    </w:p>
    <w:p w:rsidR="00987412" w:rsidRDefault="00987412" w:rsidP="00987412">
      <w:pPr>
        <w:pStyle w:val="ConsPlusNonformat"/>
        <w:jc w:val="both"/>
      </w:pPr>
    </w:p>
    <w:p w:rsidR="00987412" w:rsidRDefault="00987412" w:rsidP="00987412">
      <w:pPr>
        <w:pStyle w:val="ConsPlusNonformat"/>
        <w:jc w:val="both"/>
      </w:pPr>
      <w:r>
        <w:t xml:space="preserve">    Руководитель образовательной организации</w:t>
      </w:r>
    </w:p>
    <w:p w:rsidR="00987412" w:rsidRDefault="00987412" w:rsidP="00987412">
      <w:pPr>
        <w:pStyle w:val="ConsPlusNonformat"/>
        <w:jc w:val="both"/>
      </w:pPr>
    </w:p>
    <w:p w:rsidR="00987412" w:rsidRDefault="00987412" w:rsidP="00987412">
      <w:pPr>
        <w:pStyle w:val="ConsPlusNonformat"/>
        <w:jc w:val="both"/>
      </w:pPr>
      <w:r>
        <w:t xml:space="preserve">    С приказом ознакомлены:</w:t>
      </w:r>
    </w:p>
    <w:p w:rsidR="00987412" w:rsidRDefault="00987412" w:rsidP="00987412">
      <w:pPr>
        <w:pStyle w:val="ConsPlusNonformat"/>
        <w:jc w:val="both"/>
      </w:pPr>
    </w:p>
    <w:p w:rsidR="00987412" w:rsidRDefault="00987412" w:rsidP="00987412">
      <w:pPr>
        <w:pStyle w:val="ConsPlusNonformat"/>
        <w:jc w:val="both"/>
      </w:pPr>
      <w:r>
        <w:lastRenderedPageBreak/>
        <w:t xml:space="preserve">    Руководитель группы             _____________________</w:t>
      </w:r>
    </w:p>
    <w:p w:rsidR="00987412" w:rsidRDefault="00987412" w:rsidP="00987412">
      <w:pPr>
        <w:pStyle w:val="ConsPlusNonformat"/>
        <w:jc w:val="both"/>
      </w:pPr>
    </w:p>
    <w:p w:rsidR="00987412" w:rsidRDefault="00987412" w:rsidP="00987412">
      <w:pPr>
        <w:pStyle w:val="ConsPlusNonformat"/>
        <w:jc w:val="both"/>
      </w:pPr>
      <w:r>
        <w:t xml:space="preserve">    Заместитель руководителя группы _____________________</w:t>
      </w:r>
    </w:p>
    <w:p w:rsidR="00987412" w:rsidRDefault="00987412" w:rsidP="00987412">
      <w:pPr>
        <w:pStyle w:val="ConsPlusNonformat"/>
        <w:jc w:val="both"/>
      </w:pPr>
    </w:p>
    <w:p w:rsidR="00987412" w:rsidRDefault="00987412" w:rsidP="00987412">
      <w:pPr>
        <w:pStyle w:val="ConsPlusNonformat"/>
        <w:jc w:val="both"/>
      </w:pPr>
      <w:r>
        <w:t xml:space="preserve">    "__" _________ 20__ года</w:t>
      </w: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jc w:val="right"/>
        <w:outlineLvl w:val="2"/>
      </w:pPr>
      <w:bookmarkStart w:id="315" w:name="P619"/>
      <w:bookmarkEnd w:id="315"/>
      <w:r>
        <w:rPr>
          <w:sz w:val="24"/>
        </w:rPr>
        <w:t>Приложение 9</w:t>
      </w:r>
    </w:p>
    <w:p w:rsidR="00987412" w:rsidRDefault="00987412" w:rsidP="00987412">
      <w:pPr>
        <w:pStyle w:val="ConsPlusNormal"/>
        <w:jc w:val="both"/>
      </w:pPr>
    </w:p>
    <w:p w:rsidR="00987412" w:rsidRPr="00022B78" w:rsidRDefault="00987412" w:rsidP="00987412">
      <w:pPr>
        <w:pStyle w:val="ConsPlusNormal"/>
        <w:jc w:val="center"/>
        <w:outlineLvl w:val="3"/>
        <w:rPr>
          <w:rFonts w:ascii="Times New Roman" w:hAnsi="Times New Roman" w:cs="Times New Roman"/>
          <w:sz w:val="28"/>
          <w:szCs w:val="28"/>
        </w:rPr>
      </w:pPr>
      <w:r w:rsidRPr="00022B78">
        <w:rPr>
          <w:rFonts w:ascii="Times New Roman" w:hAnsi="Times New Roman" w:cs="Times New Roman"/>
          <w:sz w:val="28"/>
          <w:szCs w:val="28"/>
        </w:rPr>
        <w:t>Рекомендуемый перечень снаряжения и оборудования полевого</w:t>
      </w:r>
    </w:p>
    <w:p w:rsidR="00987412" w:rsidRPr="00022B78" w:rsidRDefault="00987412" w:rsidP="00987412">
      <w:pPr>
        <w:pStyle w:val="ConsPlusNormal"/>
        <w:jc w:val="center"/>
        <w:rPr>
          <w:rFonts w:ascii="Times New Roman" w:hAnsi="Times New Roman" w:cs="Times New Roman"/>
          <w:sz w:val="28"/>
          <w:szCs w:val="28"/>
        </w:rPr>
      </w:pPr>
      <w:r w:rsidRPr="00022B78">
        <w:rPr>
          <w:rFonts w:ascii="Times New Roman" w:hAnsi="Times New Roman" w:cs="Times New Roman"/>
          <w:sz w:val="28"/>
          <w:szCs w:val="28"/>
        </w:rPr>
        <w:t>туристско-краеведческого лагеря (из расчета на 50 человек)</w:t>
      </w:r>
    </w:p>
    <w:p w:rsidR="00987412" w:rsidRDefault="00987412" w:rsidP="009874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5783"/>
        <w:gridCol w:w="2438"/>
      </w:tblGrid>
      <w:tr w:rsidR="00987412" w:rsidTr="00F160BC">
        <w:tc>
          <w:tcPr>
            <w:tcW w:w="850" w:type="dxa"/>
          </w:tcPr>
          <w:p w:rsidR="00987412" w:rsidRDefault="00987412" w:rsidP="00987412">
            <w:pPr>
              <w:pStyle w:val="ConsPlusNormal"/>
              <w:ind w:firstLine="0"/>
            </w:pPr>
          </w:p>
        </w:tc>
        <w:tc>
          <w:tcPr>
            <w:tcW w:w="5783" w:type="dxa"/>
          </w:tcPr>
          <w:p w:rsidR="00987412" w:rsidRDefault="00987412" w:rsidP="00987412">
            <w:pPr>
              <w:pStyle w:val="ConsPlusNormal"/>
              <w:ind w:firstLine="0"/>
              <w:jc w:val="center"/>
            </w:pPr>
            <w:r>
              <w:rPr>
                <w:sz w:val="24"/>
              </w:rPr>
              <w:t>Наименование оборудования и снаряжения</w:t>
            </w:r>
          </w:p>
        </w:tc>
        <w:tc>
          <w:tcPr>
            <w:tcW w:w="2438" w:type="dxa"/>
          </w:tcPr>
          <w:p w:rsidR="00987412" w:rsidRDefault="00987412" w:rsidP="00987412">
            <w:pPr>
              <w:pStyle w:val="ConsPlusNormal"/>
              <w:ind w:firstLine="0"/>
              <w:jc w:val="center"/>
            </w:pPr>
            <w:r>
              <w:rPr>
                <w:sz w:val="24"/>
              </w:rPr>
              <w:t>Количество</w:t>
            </w:r>
          </w:p>
        </w:tc>
      </w:tr>
      <w:tr w:rsidR="00987412" w:rsidTr="00F160BC">
        <w:tc>
          <w:tcPr>
            <w:tcW w:w="850" w:type="dxa"/>
            <w:vAlign w:val="center"/>
          </w:tcPr>
          <w:p w:rsidR="00987412" w:rsidRDefault="00987412" w:rsidP="00987412">
            <w:pPr>
              <w:pStyle w:val="ConsPlusNormal"/>
              <w:ind w:firstLine="0"/>
              <w:jc w:val="center"/>
            </w:pPr>
            <w:r>
              <w:rPr>
                <w:sz w:val="24"/>
              </w:rPr>
              <w:t>1.</w:t>
            </w:r>
          </w:p>
        </w:tc>
        <w:tc>
          <w:tcPr>
            <w:tcW w:w="5783" w:type="dxa"/>
            <w:vAlign w:val="center"/>
          </w:tcPr>
          <w:p w:rsidR="00987412" w:rsidRDefault="00987412" w:rsidP="00987412">
            <w:pPr>
              <w:pStyle w:val="ConsPlusNormal"/>
              <w:ind w:firstLine="0"/>
            </w:pPr>
            <w:r>
              <w:rPr>
                <w:sz w:val="24"/>
              </w:rPr>
              <w:t>Рюкзак объемом не менее 60 литров</w:t>
            </w:r>
          </w:p>
        </w:tc>
        <w:tc>
          <w:tcPr>
            <w:tcW w:w="2438" w:type="dxa"/>
            <w:vAlign w:val="center"/>
          </w:tcPr>
          <w:p w:rsidR="00987412" w:rsidRDefault="00987412" w:rsidP="00987412">
            <w:pPr>
              <w:pStyle w:val="ConsPlusNormal"/>
              <w:ind w:firstLine="0"/>
              <w:jc w:val="center"/>
            </w:pPr>
            <w:r>
              <w:rPr>
                <w:sz w:val="24"/>
              </w:rPr>
              <w:t>50</w:t>
            </w:r>
          </w:p>
        </w:tc>
      </w:tr>
      <w:tr w:rsidR="00987412" w:rsidTr="00F160BC">
        <w:tc>
          <w:tcPr>
            <w:tcW w:w="850" w:type="dxa"/>
            <w:vAlign w:val="center"/>
          </w:tcPr>
          <w:p w:rsidR="00987412" w:rsidRDefault="00987412" w:rsidP="00987412">
            <w:pPr>
              <w:pStyle w:val="ConsPlusNormal"/>
              <w:ind w:firstLine="0"/>
              <w:jc w:val="center"/>
            </w:pPr>
            <w:r>
              <w:rPr>
                <w:sz w:val="24"/>
              </w:rPr>
              <w:t>2.</w:t>
            </w:r>
          </w:p>
        </w:tc>
        <w:tc>
          <w:tcPr>
            <w:tcW w:w="5783" w:type="dxa"/>
            <w:vAlign w:val="center"/>
          </w:tcPr>
          <w:p w:rsidR="00987412" w:rsidRDefault="00987412" w:rsidP="00987412">
            <w:pPr>
              <w:pStyle w:val="ConsPlusNormal"/>
              <w:ind w:firstLine="0"/>
            </w:pPr>
            <w:r>
              <w:rPr>
                <w:sz w:val="24"/>
              </w:rPr>
              <w:t>Палатка с тентом</w:t>
            </w:r>
          </w:p>
        </w:tc>
        <w:tc>
          <w:tcPr>
            <w:tcW w:w="2438" w:type="dxa"/>
            <w:vAlign w:val="center"/>
          </w:tcPr>
          <w:p w:rsidR="00987412" w:rsidRDefault="00987412" w:rsidP="00987412">
            <w:pPr>
              <w:pStyle w:val="ConsPlusNormal"/>
              <w:ind w:firstLine="0"/>
              <w:jc w:val="center"/>
            </w:pPr>
            <w:r>
              <w:rPr>
                <w:sz w:val="24"/>
              </w:rPr>
              <w:t>в зависимости от вместимости</w:t>
            </w:r>
          </w:p>
        </w:tc>
      </w:tr>
      <w:tr w:rsidR="00987412" w:rsidTr="00F160BC">
        <w:tc>
          <w:tcPr>
            <w:tcW w:w="850" w:type="dxa"/>
            <w:vAlign w:val="center"/>
          </w:tcPr>
          <w:p w:rsidR="00987412" w:rsidRDefault="00987412" w:rsidP="00987412">
            <w:pPr>
              <w:pStyle w:val="ConsPlusNormal"/>
              <w:ind w:firstLine="0"/>
              <w:jc w:val="center"/>
            </w:pPr>
            <w:r>
              <w:rPr>
                <w:sz w:val="24"/>
              </w:rPr>
              <w:t>3.</w:t>
            </w:r>
          </w:p>
        </w:tc>
        <w:tc>
          <w:tcPr>
            <w:tcW w:w="5783" w:type="dxa"/>
            <w:vAlign w:val="center"/>
          </w:tcPr>
          <w:p w:rsidR="00987412" w:rsidRDefault="00987412" w:rsidP="00987412">
            <w:pPr>
              <w:pStyle w:val="ConsPlusNormal"/>
              <w:ind w:firstLine="0"/>
            </w:pPr>
            <w:r>
              <w:rPr>
                <w:sz w:val="24"/>
              </w:rPr>
              <w:t>Палатка хозяйственная</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4.</w:t>
            </w:r>
          </w:p>
        </w:tc>
        <w:tc>
          <w:tcPr>
            <w:tcW w:w="5783" w:type="dxa"/>
            <w:vAlign w:val="center"/>
          </w:tcPr>
          <w:p w:rsidR="00987412" w:rsidRDefault="00987412" w:rsidP="00987412">
            <w:pPr>
              <w:pStyle w:val="ConsPlusNormal"/>
              <w:ind w:firstLine="0"/>
            </w:pPr>
            <w:r>
              <w:rPr>
                <w:sz w:val="24"/>
              </w:rPr>
              <w:t>Набор туристской мебели</w:t>
            </w:r>
          </w:p>
        </w:tc>
        <w:tc>
          <w:tcPr>
            <w:tcW w:w="2438" w:type="dxa"/>
            <w:vAlign w:val="center"/>
          </w:tcPr>
          <w:p w:rsidR="00987412" w:rsidRDefault="00987412" w:rsidP="00987412">
            <w:pPr>
              <w:pStyle w:val="ConsPlusNormal"/>
              <w:ind w:firstLine="0"/>
              <w:jc w:val="center"/>
            </w:pPr>
            <w:r>
              <w:rPr>
                <w:sz w:val="24"/>
              </w:rPr>
              <w:t>15</w:t>
            </w:r>
          </w:p>
        </w:tc>
      </w:tr>
      <w:tr w:rsidR="00987412" w:rsidTr="00F160BC">
        <w:tc>
          <w:tcPr>
            <w:tcW w:w="850" w:type="dxa"/>
            <w:vAlign w:val="center"/>
          </w:tcPr>
          <w:p w:rsidR="00987412" w:rsidRDefault="00987412" w:rsidP="00987412">
            <w:pPr>
              <w:pStyle w:val="ConsPlusNormal"/>
              <w:ind w:firstLine="0"/>
              <w:jc w:val="center"/>
            </w:pPr>
            <w:r>
              <w:rPr>
                <w:sz w:val="24"/>
              </w:rPr>
              <w:t>5.</w:t>
            </w:r>
          </w:p>
        </w:tc>
        <w:tc>
          <w:tcPr>
            <w:tcW w:w="5783" w:type="dxa"/>
            <w:vAlign w:val="center"/>
          </w:tcPr>
          <w:p w:rsidR="00987412" w:rsidRDefault="00987412" w:rsidP="00987412">
            <w:pPr>
              <w:pStyle w:val="ConsPlusNormal"/>
              <w:ind w:firstLine="0"/>
            </w:pPr>
            <w:r>
              <w:rPr>
                <w:sz w:val="24"/>
              </w:rPr>
              <w:t>Коврик теплоизоляционный</w:t>
            </w:r>
          </w:p>
        </w:tc>
        <w:tc>
          <w:tcPr>
            <w:tcW w:w="2438" w:type="dxa"/>
            <w:vAlign w:val="center"/>
          </w:tcPr>
          <w:p w:rsidR="00987412" w:rsidRDefault="00987412" w:rsidP="00987412">
            <w:pPr>
              <w:pStyle w:val="ConsPlusNormal"/>
              <w:ind w:firstLine="0"/>
              <w:jc w:val="center"/>
            </w:pPr>
            <w:r>
              <w:rPr>
                <w:sz w:val="24"/>
              </w:rPr>
              <w:t>50</w:t>
            </w:r>
          </w:p>
        </w:tc>
      </w:tr>
      <w:tr w:rsidR="00987412" w:rsidTr="00F160BC">
        <w:tc>
          <w:tcPr>
            <w:tcW w:w="850" w:type="dxa"/>
            <w:vAlign w:val="center"/>
          </w:tcPr>
          <w:p w:rsidR="00987412" w:rsidRDefault="00987412" w:rsidP="00987412">
            <w:pPr>
              <w:pStyle w:val="ConsPlusNormal"/>
              <w:ind w:firstLine="0"/>
              <w:jc w:val="center"/>
            </w:pPr>
            <w:r>
              <w:rPr>
                <w:sz w:val="24"/>
              </w:rPr>
              <w:t>6.</w:t>
            </w:r>
          </w:p>
        </w:tc>
        <w:tc>
          <w:tcPr>
            <w:tcW w:w="5783" w:type="dxa"/>
            <w:vAlign w:val="center"/>
          </w:tcPr>
          <w:p w:rsidR="00987412" w:rsidRDefault="00987412" w:rsidP="00987412">
            <w:pPr>
              <w:pStyle w:val="ConsPlusNormal"/>
              <w:ind w:firstLine="0"/>
            </w:pPr>
            <w:r>
              <w:rPr>
                <w:sz w:val="24"/>
              </w:rPr>
              <w:t>Спальный мешок</w:t>
            </w:r>
          </w:p>
        </w:tc>
        <w:tc>
          <w:tcPr>
            <w:tcW w:w="2438" w:type="dxa"/>
            <w:vAlign w:val="center"/>
          </w:tcPr>
          <w:p w:rsidR="00987412" w:rsidRDefault="00987412" w:rsidP="00987412">
            <w:pPr>
              <w:pStyle w:val="ConsPlusNormal"/>
              <w:ind w:firstLine="0"/>
              <w:jc w:val="center"/>
            </w:pPr>
            <w:r>
              <w:rPr>
                <w:sz w:val="24"/>
              </w:rPr>
              <w:t>50</w:t>
            </w:r>
          </w:p>
        </w:tc>
      </w:tr>
      <w:tr w:rsidR="00987412" w:rsidTr="00F160BC">
        <w:tc>
          <w:tcPr>
            <w:tcW w:w="850" w:type="dxa"/>
            <w:vAlign w:val="center"/>
          </w:tcPr>
          <w:p w:rsidR="00987412" w:rsidRDefault="00987412" w:rsidP="00987412">
            <w:pPr>
              <w:pStyle w:val="ConsPlusNormal"/>
              <w:ind w:firstLine="0"/>
              <w:jc w:val="center"/>
            </w:pPr>
            <w:r>
              <w:rPr>
                <w:sz w:val="24"/>
              </w:rPr>
              <w:t>7.</w:t>
            </w:r>
          </w:p>
        </w:tc>
        <w:tc>
          <w:tcPr>
            <w:tcW w:w="5783" w:type="dxa"/>
            <w:vAlign w:val="center"/>
          </w:tcPr>
          <w:p w:rsidR="00987412" w:rsidRDefault="00987412" w:rsidP="00987412">
            <w:pPr>
              <w:pStyle w:val="ConsPlusNormal"/>
              <w:ind w:firstLine="0"/>
            </w:pPr>
            <w:r>
              <w:rPr>
                <w:sz w:val="24"/>
              </w:rPr>
              <w:t>Тент хозяйственный</w:t>
            </w:r>
          </w:p>
        </w:tc>
        <w:tc>
          <w:tcPr>
            <w:tcW w:w="2438" w:type="dxa"/>
            <w:vAlign w:val="center"/>
          </w:tcPr>
          <w:p w:rsidR="00987412" w:rsidRDefault="00987412" w:rsidP="00987412">
            <w:pPr>
              <w:pStyle w:val="ConsPlusNormal"/>
              <w:ind w:firstLine="0"/>
              <w:jc w:val="center"/>
            </w:pPr>
            <w:r>
              <w:rPr>
                <w:sz w:val="24"/>
              </w:rPr>
              <w:t>7</w:t>
            </w:r>
          </w:p>
        </w:tc>
      </w:tr>
      <w:tr w:rsidR="00987412" w:rsidTr="00F160BC">
        <w:tc>
          <w:tcPr>
            <w:tcW w:w="850" w:type="dxa"/>
            <w:vAlign w:val="center"/>
          </w:tcPr>
          <w:p w:rsidR="00987412" w:rsidRDefault="00987412" w:rsidP="00987412">
            <w:pPr>
              <w:pStyle w:val="ConsPlusNormal"/>
              <w:ind w:firstLine="0"/>
              <w:jc w:val="center"/>
            </w:pPr>
            <w:r>
              <w:rPr>
                <w:sz w:val="24"/>
              </w:rPr>
              <w:t>8.</w:t>
            </w:r>
          </w:p>
        </w:tc>
        <w:tc>
          <w:tcPr>
            <w:tcW w:w="5783" w:type="dxa"/>
            <w:vAlign w:val="center"/>
          </w:tcPr>
          <w:p w:rsidR="00987412" w:rsidRDefault="00987412" w:rsidP="00987412">
            <w:pPr>
              <w:pStyle w:val="ConsPlusNormal"/>
              <w:ind w:firstLine="0"/>
            </w:pPr>
            <w:r>
              <w:rPr>
                <w:sz w:val="24"/>
              </w:rPr>
              <w:t>Веревка основная (40 м)</w:t>
            </w:r>
          </w:p>
        </w:tc>
        <w:tc>
          <w:tcPr>
            <w:tcW w:w="2438" w:type="dxa"/>
            <w:vAlign w:val="center"/>
          </w:tcPr>
          <w:p w:rsidR="00987412" w:rsidRDefault="00987412" w:rsidP="00987412">
            <w:pPr>
              <w:pStyle w:val="ConsPlusNormal"/>
              <w:ind w:firstLine="0"/>
              <w:jc w:val="center"/>
            </w:pPr>
            <w:r>
              <w:rPr>
                <w:sz w:val="24"/>
              </w:rPr>
              <w:t>7</w:t>
            </w:r>
          </w:p>
        </w:tc>
      </w:tr>
      <w:tr w:rsidR="00987412" w:rsidTr="00F160BC">
        <w:tc>
          <w:tcPr>
            <w:tcW w:w="850" w:type="dxa"/>
            <w:vAlign w:val="center"/>
          </w:tcPr>
          <w:p w:rsidR="00987412" w:rsidRDefault="00987412" w:rsidP="00987412">
            <w:pPr>
              <w:pStyle w:val="ConsPlusNormal"/>
              <w:ind w:firstLine="0"/>
              <w:jc w:val="center"/>
            </w:pPr>
            <w:r>
              <w:rPr>
                <w:sz w:val="24"/>
              </w:rPr>
              <w:t>9.</w:t>
            </w:r>
          </w:p>
        </w:tc>
        <w:tc>
          <w:tcPr>
            <w:tcW w:w="5783" w:type="dxa"/>
            <w:vAlign w:val="center"/>
          </w:tcPr>
          <w:p w:rsidR="00987412" w:rsidRDefault="00987412" w:rsidP="00987412">
            <w:pPr>
              <w:pStyle w:val="ConsPlusNormal"/>
              <w:ind w:firstLine="0"/>
            </w:pPr>
            <w:r>
              <w:rPr>
                <w:sz w:val="24"/>
              </w:rPr>
              <w:t>Веревка вспомогательная (40 м)</w:t>
            </w:r>
          </w:p>
        </w:tc>
        <w:tc>
          <w:tcPr>
            <w:tcW w:w="2438" w:type="dxa"/>
            <w:vAlign w:val="center"/>
          </w:tcPr>
          <w:p w:rsidR="00987412" w:rsidRDefault="00987412" w:rsidP="00987412">
            <w:pPr>
              <w:pStyle w:val="ConsPlusNormal"/>
              <w:ind w:firstLine="0"/>
              <w:jc w:val="center"/>
            </w:pPr>
            <w:r>
              <w:rPr>
                <w:sz w:val="24"/>
              </w:rPr>
              <w:t>7</w:t>
            </w:r>
          </w:p>
        </w:tc>
      </w:tr>
      <w:tr w:rsidR="00987412" w:rsidTr="00F160BC">
        <w:tc>
          <w:tcPr>
            <w:tcW w:w="850" w:type="dxa"/>
            <w:vAlign w:val="center"/>
          </w:tcPr>
          <w:p w:rsidR="00987412" w:rsidRDefault="00987412" w:rsidP="00987412">
            <w:pPr>
              <w:pStyle w:val="ConsPlusNormal"/>
              <w:ind w:firstLine="0"/>
              <w:jc w:val="center"/>
            </w:pPr>
            <w:r>
              <w:rPr>
                <w:sz w:val="24"/>
              </w:rPr>
              <w:t>10.</w:t>
            </w:r>
          </w:p>
        </w:tc>
        <w:tc>
          <w:tcPr>
            <w:tcW w:w="5783" w:type="dxa"/>
            <w:vAlign w:val="center"/>
          </w:tcPr>
          <w:p w:rsidR="00987412" w:rsidRDefault="00987412" w:rsidP="00987412">
            <w:pPr>
              <w:pStyle w:val="ConsPlusNormal"/>
              <w:ind w:firstLine="0"/>
            </w:pPr>
            <w:r>
              <w:rPr>
                <w:sz w:val="24"/>
              </w:rPr>
              <w:t>Карабин</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vAlign w:val="center"/>
          </w:tcPr>
          <w:p w:rsidR="00987412" w:rsidRDefault="00987412" w:rsidP="00987412">
            <w:pPr>
              <w:pStyle w:val="ConsPlusNormal"/>
              <w:ind w:firstLine="0"/>
              <w:jc w:val="center"/>
            </w:pPr>
            <w:r>
              <w:rPr>
                <w:sz w:val="24"/>
              </w:rPr>
              <w:t>11.</w:t>
            </w:r>
          </w:p>
        </w:tc>
        <w:tc>
          <w:tcPr>
            <w:tcW w:w="5783" w:type="dxa"/>
            <w:vAlign w:val="center"/>
          </w:tcPr>
          <w:p w:rsidR="00987412" w:rsidRDefault="00987412" w:rsidP="00987412">
            <w:pPr>
              <w:pStyle w:val="ConsPlusNormal"/>
              <w:ind w:firstLine="0"/>
            </w:pPr>
            <w:r>
              <w:rPr>
                <w:sz w:val="24"/>
              </w:rPr>
              <w:t>Ведра туристские (комплект)</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t>12.</w:t>
            </w:r>
          </w:p>
        </w:tc>
        <w:tc>
          <w:tcPr>
            <w:tcW w:w="5783" w:type="dxa"/>
            <w:vAlign w:val="center"/>
          </w:tcPr>
          <w:p w:rsidR="00987412" w:rsidRDefault="00987412" w:rsidP="00987412">
            <w:pPr>
              <w:pStyle w:val="ConsPlusNormal"/>
              <w:ind w:firstLine="0"/>
            </w:pPr>
            <w:r>
              <w:rPr>
                <w:sz w:val="24"/>
              </w:rPr>
              <w:t>Оборудование для приготовления пищи (примуса, газовые плиты, горелки и т.п.)</w:t>
            </w:r>
          </w:p>
        </w:tc>
        <w:tc>
          <w:tcPr>
            <w:tcW w:w="2438" w:type="dxa"/>
            <w:vAlign w:val="center"/>
          </w:tcPr>
          <w:p w:rsidR="00987412" w:rsidRDefault="00987412" w:rsidP="00987412">
            <w:pPr>
              <w:pStyle w:val="ConsPlusNormal"/>
              <w:ind w:firstLine="0"/>
              <w:jc w:val="center"/>
            </w:pPr>
            <w:r>
              <w:rPr>
                <w:sz w:val="24"/>
              </w:rPr>
              <w:t>в зависимости от необходимости</w:t>
            </w:r>
          </w:p>
        </w:tc>
      </w:tr>
      <w:tr w:rsidR="00987412" w:rsidTr="00F160BC">
        <w:tc>
          <w:tcPr>
            <w:tcW w:w="850" w:type="dxa"/>
            <w:vAlign w:val="center"/>
          </w:tcPr>
          <w:p w:rsidR="00987412" w:rsidRDefault="00987412" w:rsidP="00987412">
            <w:pPr>
              <w:pStyle w:val="ConsPlusNormal"/>
              <w:ind w:firstLine="0"/>
              <w:jc w:val="center"/>
            </w:pPr>
            <w:r>
              <w:rPr>
                <w:sz w:val="24"/>
              </w:rPr>
              <w:t>13.</w:t>
            </w:r>
          </w:p>
        </w:tc>
        <w:tc>
          <w:tcPr>
            <w:tcW w:w="5783" w:type="dxa"/>
            <w:vAlign w:val="center"/>
          </w:tcPr>
          <w:p w:rsidR="00987412" w:rsidRDefault="00987412" w:rsidP="00987412">
            <w:pPr>
              <w:pStyle w:val="ConsPlusNormal"/>
              <w:ind w:firstLine="0"/>
            </w:pPr>
            <w:r>
              <w:rPr>
                <w:sz w:val="24"/>
              </w:rPr>
              <w:t>Компас жидкостный</w:t>
            </w:r>
          </w:p>
        </w:tc>
        <w:tc>
          <w:tcPr>
            <w:tcW w:w="2438" w:type="dxa"/>
            <w:vAlign w:val="center"/>
          </w:tcPr>
          <w:p w:rsidR="00987412" w:rsidRDefault="00987412" w:rsidP="00987412">
            <w:pPr>
              <w:pStyle w:val="ConsPlusNormal"/>
              <w:ind w:firstLine="0"/>
              <w:jc w:val="center"/>
            </w:pPr>
            <w:r>
              <w:rPr>
                <w:sz w:val="24"/>
              </w:rPr>
              <w:t>50</w:t>
            </w:r>
          </w:p>
        </w:tc>
      </w:tr>
      <w:tr w:rsidR="00987412" w:rsidTr="00F160BC">
        <w:tc>
          <w:tcPr>
            <w:tcW w:w="850" w:type="dxa"/>
            <w:vAlign w:val="center"/>
          </w:tcPr>
          <w:p w:rsidR="00987412" w:rsidRDefault="00987412" w:rsidP="00987412">
            <w:pPr>
              <w:pStyle w:val="ConsPlusNormal"/>
              <w:ind w:firstLine="0"/>
              <w:jc w:val="center"/>
            </w:pPr>
            <w:r>
              <w:rPr>
                <w:sz w:val="24"/>
              </w:rPr>
              <w:t>14.</w:t>
            </w:r>
          </w:p>
        </w:tc>
        <w:tc>
          <w:tcPr>
            <w:tcW w:w="5783" w:type="dxa"/>
            <w:vAlign w:val="center"/>
          </w:tcPr>
          <w:p w:rsidR="00987412" w:rsidRDefault="00987412" w:rsidP="00987412">
            <w:pPr>
              <w:pStyle w:val="ConsPlusNormal"/>
              <w:ind w:firstLine="0"/>
            </w:pPr>
            <w:r>
              <w:rPr>
                <w:sz w:val="24"/>
              </w:rPr>
              <w:t>Радиостанции портативные</w:t>
            </w:r>
          </w:p>
        </w:tc>
        <w:tc>
          <w:tcPr>
            <w:tcW w:w="2438" w:type="dxa"/>
            <w:vAlign w:val="center"/>
          </w:tcPr>
          <w:p w:rsidR="00987412" w:rsidRDefault="00987412" w:rsidP="00987412">
            <w:pPr>
              <w:pStyle w:val="ConsPlusNormal"/>
              <w:ind w:firstLine="0"/>
              <w:jc w:val="center"/>
            </w:pPr>
            <w:r>
              <w:rPr>
                <w:sz w:val="24"/>
              </w:rPr>
              <w:t>5 - 7</w:t>
            </w:r>
          </w:p>
        </w:tc>
      </w:tr>
      <w:tr w:rsidR="00987412" w:rsidTr="00F160BC">
        <w:tc>
          <w:tcPr>
            <w:tcW w:w="850" w:type="dxa"/>
            <w:vAlign w:val="center"/>
          </w:tcPr>
          <w:p w:rsidR="00987412" w:rsidRDefault="00987412" w:rsidP="00987412">
            <w:pPr>
              <w:pStyle w:val="ConsPlusNormal"/>
              <w:ind w:firstLine="0"/>
              <w:jc w:val="center"/>
            </w:pPr>
            <w:r>
              <w:rPr>
                <w:sz w:val="24"/>
              </w:rPr>
              <w:t>15.</w:t>
            </w:r>
          </w:p>
        </w:tc>
        <w:tc>
          <w:tcPr>
            <w:tcW w:w="5783" w:type="dxa"/>
            <w:vAlign w:val="center"/>
          </w:tcPr>
          <w:p w:rsidR="00987412" w:rsidRDefault="00987412" w:rsidP="00987412">
            <w:pPr>
              <w:pStyle w:val="ConsPlusNormal"/>
              <w:ind w:firstLine="0"/>
            </w:pPr>
            <w:r>
              <w:rPr>
                <w:sz w:val="24"/>
              </w:rPr>
              <w:t>Курвиметр</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16.</w:t>
            </w:r>
          </w:p>
        </w:tc>
        <w:tc>
          <w:tcPr>
            <w:tcW w:w="5783" w:type="dxa"/>
            <w:vAlign w:val="center"/>
          </w:tcPr>
          <w:p w:rsidR="00987412" w:rsidRDefault="00987412" w:rsidP="00987412">
            <w:pPr>
              <w:pStyle w:val="ConsPlusNormal"/>
              <w:ind w:firstLine="0"/>
            </w:pPr>
            <w:r>
              <w:rPr>
                <w:sz w:val="24"/>
              </w:rPr>
              <w:t>Электронный навигатор</w:t>
            </w:r>
          </w:p>
        </w:tc>
        <w:tc>
          <w:tcPr>
            <w:tcW w:w="2438" w:type="dxa"/>
            <w:vAlign w:val="center"/>
          </w:tcPr>
          <w:p w:rsidR="00987412" w:rsidRDefault="00987412" w:rsidP="00987412">
            <w:pPr>
              <w:pStyle w:val="ConsPlusNormal"/>
              <w:ind w:firstLine="0"/>
              <w:jc w:val="center"/>
            </w:pPr>
            <w:r>
              <w:rPr>
                <w:sz w:val="24"/>
              </w:rPr>
              <w:t>1</w:t>
            </w:r>
          </w:p>
        </w:tc>
      </w:tr>
      <w:tr w:rsidR="00987412" w:rsidTr="00F160BC">
        <w:tc>
          <w:tcPr>
            <w:tcW w:w="850" w:type="dxa"/>
            <w:vAlign w:val="center"/>
          </w:tcPr>
          <w:p w:rsidR="00987412" w:rsidRDefault="00987412" w:rsidP="00987412">
            <w:pPr>
              <w:pStyle w:val="ConsPlusNormal"/>
              <w:ind w:firstLine="0"/>
              <w:jc w:val="center"/>
            </w:pPr>
            <w:r>
              <w:rPr>
                <w:sz w:val="24"/>
              </w:rPr>
              <w:t>17.</w:t>
            </w:r>
          </w:p>
        </w:tc>
        <w:tc>
          <w:tcPr>
            <w:tcW w:w="5783" w:type="dxa"/>
            <w:vAlign w:val="center"/>
          </w:tcPr>
          <w:p w:rsidR="00987412" w:rsidRDefault="00987412" w:rsidP="00987412">
            <w:pPr>
              <w:pStyle w:val="ConsPlusNormal"/>
              <w:ind w:firstLine="0"/>
            </w:pPr>
            <w:r>
              <w:rPr>
                <w:sz w:val="24"/>
              </w:rPr>
              <w:t>Электрогенератор</w:t>
            </w:r>
          </w:p>
        </w:tc>
        <w:tc>
          <w:tcPr>
            <w:tcW w:w="2438" w:type="dxa"/>
            <w:vAlign w:val="center"/>
          </w:tcPr>
          <w:p w:rsidR="00987412" w:rsidRDefault="00987412" w:rsidP="00987412">
            <w:pPr>
              <w:pStyle w:val="ConsPlusNormal"/>
              <w:ind w:firstLine="0"/>
              <w:jc w:val="center"/>
            </w:pPr>
            <w:r>
              <w:rPr>
                <w:sz w:val="24"/>
              </w:rPr>
              <w:t>1</w:t>
            </w:r>
          </w:p>
        </w:tc>
      </w:tr>
      <w:tr w:rsidR="00987412" w:rsidTr="00F160BC">
        <w:tc>
          <w:tcPr>
            <w:tcW w:w="850" w:type="dxa"/>
            <w:vAlign w:val="center"/>
          </w:tcPr>
          <w:p w:rsidR="00987412" w:rsidRDefault="00987412" w:rsidP="00987412">
            <w:pPr>
              <w:pStyle w:val="ConsPlusNormal"/>
              <w:ind w:firstLine="0"/>
              <w:jc w:val="center"/>
            </w:pPr>
            <w:r>
              <w:rPr>
                <w:sz w:val="24"/>
              </w:rPr>
              <w:t>18.</w:t>
            </w:r>
          </w:p>
        </w:tc>
        <w:tc>
          <w:tcPr>
            <w:tcW w:w="5783" w:type="dxa"/>
            <w:vAlign w:val="center"/>
          </w:tcPr>
          <w:p w:rsidR="00987412" w:rsidRDefault="00987412" w:rsidP="00987412">
            <w:pPr>
              <w:pStyle w:val="ConsPlusNormal"/>
              <w:ind w:firstLine="0"/>
            </w:pPr>
            <w:r>
              <w:rPr>
                <w:sz w:val="24"/>
              </w:rPr>
              <w:t>Ремнабор</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19.</w:t>
            </w:r>
          </w:p>
        </w:tc>
        <w:tc>
          <w:tcPr>
            <w:tcW w:w="5783" w:type="dxa"/>
            <w:vAlign w:val="center"/>
          </w:tcPr>
          <w:p w:rsidR="00987412" w:rsidRDefault="00987412" w:rsidP="00987412">
            <w:pPr>
              <w:pStyle w:val="ConsPlusNormal"/>
              <w:ind w:firstLine="0"/>
            </w:pPr>
            <w:r>
              <w:rPr>
                <w:sz w:val="24"/>
              </w:rPr>
              <w:t>Бинокль</w:t>
            </w:r>
          </w:p>
        </w:tc>
        <w:tc>
          <w:tcPr>
            <w:tcW w:w="2438" w:type="dxa"/>
            <w:vAlign w:val="center"/>
          </w:tcPr>
          <w:p w:rsidR="00987412" w:rsidRDefault="00987412" w:rsidP="00987412">
            <w:pPr>
              <w:pStyle w:val="ConsPlusNormal"/>
              <w:ind w:firstLine="0"/>
              <w:jc w:val="center"/>
            </w:pPr>
            <w:r>
              <w:rPr>
                <w:sz w:val="24"/>
              </w:rPr>
              <w:t>1</w:t>
            </w:r>
          </w:p>
        </w:tc>
      </w:tr>
      <w:tr w:rsidR="00987412" w:rsidTr="00F160BC">
        <w:tc>
          <w:tcPr>
            <w:tcW w:w="850" w:type="dxa"/>
            <w:vAlign w:val="center"/>
          </w:tcPr>
          <w:p w:rsidR="00987412" w:rsidRDefault="00987412" w:rsidP="00987412">
            <w:pPr>
              <w:pStyle w:val="ConsPlusNormal"/>
              <w:ind w:firstLine="0"/>
              <w:jc w:val="center"/>
            </w:pPr>
            <w:r>
              <w:rPr>
                <w:sz w:val="24"/>
              </w:rPr>
              <w:t>20.</w:t>
            </w:r>
          </w:p>
        </w:tc>
        <w:tc>
          <w:tcPr>
            <w:tcW w:w="5783" w:type="dxa"/>
            <w:vAlign w:val="center"/>
          </w:tcPr>
          <w:p w:rsidR="00987412" w:rsidRDefault="00987412" w:rsidP="00987412">
            <w:pPr>
              <w:pStyle w:val="ConsPlusNormal"/>
              <w:ind w:firstLine="0"/>
            </w:pPr>
            <w:r>
              <w:rPr>
                <w:sz w:val="24"/>
              </w:rPr>
              <w:t>Электромегафон</w:t>
            </w:r>
          </w:p>
        </w:tc>
        <w:tc>
          <w:tcPr>
            <w:tcW w:w="2438" w:type="dxa"/>
            <w:vAlign w:val="center"/>
          </w:tcPr>
          <w:p w:rsidR="00987412" w:rsidRDefault="00987412" w:rsidP="00987412">
            <w:pPr>
              <w:pStyle w:val="ConsPlusNormal"/>
              <w:ind w:firstLine="0"/>
              <w:jc w:val="center"/>
            </w:pPr>
            <w:r>
              <w:rPr>
                <w:sz w:val="24"/>
              </w:rPr>
              <w:t>1</w:t>
            </w:r>
          </w:p>
        </w:tc>
      </w:tr>
      <w:tr w:rsidR="00987412" w:rsidTr="00F160BC">
        <w:tc>
          <w:tcPr>
            <w:tcW w:w="850" w:type="dxa"/>
            <w:vAlign w:val="center"/>
          </w:tcPr>
          <w:p w:rsidR="00987412" w:rsidRDefault="00987412" w:rsidP="00987412">
            <w:pPr>
              <w:pStyle w:val="ConsPlusNormal"/>
              <w:ind w:firstLine="0"/>
              <w:jc w:val="center"/>
            </w:pPr>
            <w:r>
              <w:rPr>
                <w:sz w:val="24"/>
              </w:rPr>
              <w:t>21.</w:t>
            </w:r>
          </w:p>
        </w:tc>
        <w:tc>
          <w:tcPr>
            <w:tcW w:w="5783" w:type="dxa"/>
            <w:vAlign w:val="center"/>
          </w:tcPr>
          <w:p w:rsidR="00987412" w:rsidRDefault="00987412" w:rsidP="00987412">
            <w:pPr>
              <w:pStyle w:val="ConsPlusNormal"/>
              <w:ind w:firstLine="0"/>
            </w:pPr>
            <w:r>
              <w:rPr>
                <w:sz w:val="24"/>
              </w:rPr>
              <w:t>Рулетка металлическая, измерительная</w:t>
            </w:r>
          </w:p>
        </w:tc>
        <w:tc>
          <w:tcPr>
            <w:tcW w:w="2438" w:type="dxa"/>
            <w:vAlign w:val="center"/>
          </w:tcPr>
          <w:p w:rsidR="00987412" w:rsidRDefault="00987412" w:rsidP="00987412">
            <w:pPr>
              <w:pStyle w:val="ConsPlusNormal"/>
              <w:ind w:firstLine="0"/>
              <w:jc w:val="center"/>
            </w:pPr>
            <w:r>
              <w:rPr>
                <w:sz w:val="24"/>
              </w:rPr>
              <w:t>1</w:t>
            </w:r>
          </w:p>
        </w:tc>
      </w:tr>
      <w:tr w:rsidR="00987412" w:rsidTr="00F160BC">
        <w:tc>
          <w:tcPr>
            <w:tcW w:w="850" w:type="dxa"/>
            <w:vAlign w:val="center"/>
          </w:tcPr>
          <w:p w:rsidR="00987412" w:rsidRDefault="00987412" w:rsidP="00987412">
            <w:pPr>
              <w:pStyle w:val="ConsPlusNormal"/>
              <w:ind w:firstLine="0"/>
              <w:jc w:val="center"/>
            </w:pPr>
            <w:r>
              <w:rPr>
                <w:sz w:val="24"/>
              </w:rPr>
              <w:t>22.</w:t>
            </w:r>
          </w:p>
        </w:tc>
        <w:tc>
          <w:tcPr>
            <w:tcW w:w="5783" w:type="dxa"/>
            <w:vAlign w:val="center"/>
          </w:tcPr>
          <w:p w:rsidR="00987412" w:rsidRDefault="00987412" w:rsidP="00987412">
            <w:pPr>
              <w:pStyle w:val="ConsPlusNormal"/>
              <w:ind w:firstLine="0"/>
            </w:pPr>
            <w:r>
              <w:rPr>
                <w:sz w:val="24"/>
              </w:rPr>
              <w:t>Фонарь электрический</w:t>
            </w:r>
          </w:p>
        </w:tc>
        <w:tc>
          <w:tcPr>
            <w:tcW w:w="2438" w:type="dxa"/>
            <w:vAlign w:val="center"/>
          </w:tcPr>
          <w:p w:rsidR="00987412" w:rsidRDefault="00987412" w:rsidP="00987412">
            <w:pPr>
              <w:pStyle w:val="ConsPlusNormal"/>
              <w:ind w:firstLine="0"/>
              <w:jc w:val="center"/>
            </w:pPr>
            <w:r>
              <w:rPr>
                <w:sz w:val="24"/>
              </w:rPr>
              <w:t>10</w:t>
            </w:r>
          </w:p>
        </w:tc>
      </w:tr>
      <w:tr w:rsidR="00987412" w:rsidTr="00F160BC">
        <w:tc>
          <w:tcPr>
            <w:tcW w:w="850" w:type="dxa"/>
            <w:vAlign w:val="center"/>
          </w:tcPr>
          <w:p w:rsidR="00987412" w:rsidRDefault="00987412" w:rsidP="00987412">
            <w:pPr>
              <w:pStyle w:val="ConsPlusNormal"/>
              <w:ind w:firstLine="0"/>
              <w:jc w:val="center"/>
            </w:pPr>
            <w:r>
              <w:rPr>
                <w:sz w:val="24"/>
              </w:rPr>
              <w:t>23.</w:t>
            </w:r>
          </w:p>
        </w:tc>
        <w:tc>
          <w:tcPr>
            <w:tcW w:w="5783" w:type="dxa"/>
            <w:vAlign w:val="center"/>
          </w:tcPr>
          <w:p w:rsidR="00987412" w:rsidRDefault="00987412" w:rsidP="00987412">
            <w:pPr>
              <w:pStyle w:val="ConsPlusNormal"/>
              <w:ind w:firstLine="0"/>
            </w:pPr>
            <w:r>
              <w:rPr>
                <w:sz w:val="24"/>
              </w:rPr>
              <w:t>Канистра (10 л)</w:t>
            </w:r>
          </w:p>
        </w:tc>
        <w:tc>
          <w:tcPr>
            <w:tcW w:w="2438" w:type="dxa"/>
            <w:vAlign w:val="center"/>
          </w:tcPr>
          <w:p w:rsidR="00987412" w:rsidRDefault="00987412" w:rsidP="00987412">
            <w:pPr>
              <w:pStyle w:val="ConsPlusNormal"/>
              <w:ind w:firstLine="0"/>
              <w:jc w:val="center"/>
            </w:pPr>
            <w:r>
              <w:rPr>
                <w:sz w:val="24"/>
              </w:rPr>
              <w:t>10</w:t>
            </w:r>
          </w:p>
        </w:tc>
      </w:tr>
      <w:tr w:rsidR="00987412" w:rsidTr="00F160BC">
        <w:tc>
          <w:tcPr>
            <w:tcW w:w="850" w:type="dxa"/>
            <w:vAlign w:val="center"/>
          </w:tcPr>
          <w:p w:rsidR="00987412" w:rsidRDefault="00987412" w:rsidP="00987412">
            <w:pPr>
              <w:pStyle w:val="ConsPlusNormal"/>
              <w:ind w:firstLine="0"/>
              <w:jc w:val="center"/>
            </w:pPr>
            <w:r>
              <w:rPr>
                <w:sz w:val="24"/>
              </w:rPr>
              <w:t>24.</w:t>
            </w:r>
          </w:p>
        </w:tc>
        <w:tc>
          <w:tcPr>
            <w:tcW w:w="5783" w:type="dxa"/>
            <w:vAlign w:val="center"/>
          </w:tcPr>
          <w:p w:rsidR="00987412" w:rsidRDefault="00987412" w:rsidP="00987412">
            <w:pPr>
              <w:pStyle w:val="ConsPlusNormal"/>
              <w:ind w:firstLine="0"/>
            </w:pPr>
            <w:r>
              <w:rPr>
                <w:sz w:val="24"/>
              </w:rPr>
              <w:t>Топор большой</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lastRenderedPageBreak/>
              <w:t>25.</w:t>
            </w:r>
          </w:p>
        </w:tc>
        <w:tc>
          <w:tcPr>
            <w:tcW w:w="5783" w:type="dxa"/>
            <w:vAlign w:val="center"/>
          </w:tcPr>
          <w:p w:rsidR="00987412" w:rsidRDefault="00987412" w:rsidP="00987412">
            <w:pPr>
              <w:pStyle w:val="ConsPlusNormal"/>
              <w:ind w:firstLine="0"/>
            </w:pPr>
            <w:r>
              <w:rPr>
                <w:sz w:val="24"/>
              </w:rPr>
              <w:t>Пила</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t>26.</w:t>
            </w:r>
          </w:p>
        </w:tc>
        <w:tc>
          <w:tcPr>
            <w:tcW w:w="5783" w:type="dxa"/>
            <w:vAlign w:val="center"/>
          </w:tcPr>
          <w:p w:rsidR="00987412" w:rsidRDefault="00987412" w:rsidP="00987412">
            <w:pPr>
              <w:pStyle w:val="ConsPlusNormal"/>
              <w:ind w:firstLine="0"/>
            </w:pPr>
            <w:r>
              <w:rPr>
                <w:sz w:val="24"/>
              </w:rPr>
              <w:t>Лопата</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t>27.</w:t>
            </w:r>
          </w:p>
        </w:tc>
        <w:tc>
          <w:tcPr>
            <w:tcW w:w="5783" w:type="dxa"/>
            <w:vAlign w:val="center"/>
          </w:tcPr>
          <w:p w:rsidR="00987412" w:rsidRDefault="00987412" w:rsidP="00987412">
            <w:pPr>
              <w:pStyle w:val="ConsPlusNormal"/>
              <w:ind w:firstLine="0"/>
            </w:pPr>
            <w:r>
              <w:rPr>
                <w:sz w:val="24"/>
              </w:rPr>
              <w:t>Мяч футбольный</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28.</w:t>
            </w:r>
          </w:p>
        </w:tc>
        <w:tc>
          <w:tcPr>
            <w:tcW w:w="5783" w:type="dxa"/>
            <w:vAlign w:val="center"/>
          </w:tcPr>
          <w:p w:rsidR="00987412" w:rsidRDefault="00987412" w:rsidP="00987412">
            <w:pPr>
              <w:pStyle w:val="ConsPlusNormal"/>
              <w:ind w:firstLine="0"/>
            </w:pPr>
            <w:r>
              <w:rPr>
                <w:sz w:val="24"/>
              </w:rPr>
              <w:t>Мяч волейбольный</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29.</w:t>
            </w:r>
          </w:p>
        </w:tc>
        <w:tc>
          <w:tcPr>
            <w:tcW w:w="5783" w:type="dxa"/>
            <w:vAlign w:val="center"/>
          </w:tcPr>
          <w:p w:rsidR="00987412" w:rsidRDefault="00987412" w:rsidP="00987412">
            <w:pPr>
              <w:pStyle w:val="ConsPlusNormal"/>
              <w:ind w:firstLine="0"/>
            </w:pPr>
            <w:r>
              <w:rPr>
                <w:sz w:val="24"/>
              </w:rPr>
              <w:t>Шахматы</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t>30.</w:t>
            </w:r>
          </w:p>
        </w:tc>
        <w:tc>
          <w:tcPr>
            <w:tcW w:w="5783" w:type="dxa"/>
            <w:vAlign w:val="center"/>
          </w:tcPr>
          <w:p w:rsidR="00987412" w:rsidRDefault="00987412" w:rsidP="00987412">
            <w:pPr>
              <w:pStyle w:val="ConsPlusNormal"/>
              <w:ind w:firstLine="0"/>
            </w:pPr>
            <w:r>
              <w:rPr>
                <w:sz w:val="24"/>
              </w:rPr>
              <w:t>Шашки</w:t>
            </w:r>
          </w:p>
        </w:tc>
        <w:tc>
          <w:tcPr>
            <w:tcW w:w="2438" w:type="dxa"/>
            <w:vAlign w:val="center"/>
          </w:tcPr>
          <w:p w:rsidR="00987412" w:rsidRDefault="00987412" w:rsidP="00987412">
            <w:pPr>
              <w:pStyle w:val="ConsPlusNormal"/>
              <w:ind w:firstLine="0"/>
              <w:jc w:val="center"/>
            </w:pPr>
            <w:r>
              <w:rPr>
                <w:sz w:val="24"/>
              </w:rPr>
              <w:t>5</w:t>
            </w:r>
          </w:p>
        </w:tc>
      </w:tr>
      <w:tr w:rsidR="00987412" w:rsidTr="00F160BC">
        <w:tc>
          <w:tcPr>
            <w:tcW w:w="850" w:type="dxa"/>
            <w:vAlign w:val="center"/>
          </w:tcPr>
          <w:p w:rsidR="00987412" w:rsidRDefault="00987412" w:rsidP="00987412">
            <w:pPr>
              <w:pStyle w:val="ConsPlusNormal"/>
              <w:ind w:firstLine="0"/>
              <w:jc w:val="center"/>
            </w:pPr>
            <w:r>
              <w:rPr>
                <w:sz w:val="24"/>
              </w:rPr>
              <w:t>31.</w:t>
            </w:r>
          </w:p>
        </w:tc>
        <w:tc>
          <w:tcPr>
            <w:tcW w:w="5783" w:type="dxa"/>
            <w:vAlign w:val="center"/>
          </w:tcPr>
          <w:p w:rsidR="00987412" w:rsidRDefault="00987412" w:rsidP="00987412">
            <w:pPr>
              <w:pStyle w:val="ConsPlusNormal"/>
              <w:ind w:firstLine="0"/>
            </w:pPr>
            <w:r>
              <w:rPr>
                <w:sz w:val="24"/>
              </w:rPr>
              <w:t>Бадминтон</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32.</w:t>
            </w:r>
          </w:p>
        </w:tc>
        <w:tc>
          <w:tcPr>
            <w:tcW w:w="5783" w:type="dxa"/>
            <w:vAlign w:val="center"/>
          </w:tcPr>
          <w:p w:rsidR="00987412" w:rsidRDefault="00987412" w:rsidP="00987412">
            <w:pPr>
              <w:pStyle w:val="ConsPlusNormal"/>
              <w:ind w:firstLine="0"/>
            </w:pPr>
            <w:r>
              <w:rPr>
                <w:sz w:val="24"/>
              </w:rPr>
              <w:t>Настольный теннис</w:t>
            </w:r>
          </w:p>
        </w:tc>
        <w:tc>
          <w:tcPr>
            <w:tcW w:w="2438" w:type="dxa"/>
            <w:vAlign w:val="center"/>
          </w:tcPr>
          <w:p w:rsidR="00987412" w:rsidRDefault="00987412" w:rsidP="00987412">
            <w:pPr>
              <w:pStyle w:val="ConsPlusNormal"/>
              <w:ind w:firstLine="0"/>
              <w:jc w:val="center"/>
            </w:pPr>
            <w:r>
              <w:rPr>
                <w:sz w:val="24"/>
              </w:rPr>
              <w:t>2</w:t>
            </w:r>
          </w:p>
        </w:tc>
      </w:tr>
      <w:tr w:rsidR="00987412" w:rsidTr="00F160BC">
        <w:tc>
          <w:tcPr>
            <w:tcW w:w="850" w:type="dxa"/>
          </w:tcPr>
          <w:p w:rsidR="00987412" w:rsidRDefault="00987412" w:rsidP="00987412">
            <w:pPr>
              <w:pStyle w:val="ConsPlusNormal"/>
              <w:ind w:firstLine="0"/>
              <w:jc w:val="center"/>
            </w:pPr>
            <w:r>
              <w:rPr>
                <w:sz w:val="24"/>
              </w:rPr>
              <w:t>33.</w:t>
            </w:r>
          </w:p>
        </w:tc>
        <w:tc>
          <w:tcPr>
            <w:tcW w:w="5783" w:type="dxa"/>
            <w:vAlign w:val="center"/>
          </w:tcPr>
          <w:p w:rsidR="00987412" w:rsidRDefault="00987412" w:rsidP="00987412">
            <w:pPr>
              <w:pStyle w:val="ConsPlusNormal"/>
              <w:ind w:firstLine="0"/>
            </w:pPr>
            <w:r>
              <w:rPr>
                <w:sz w:val="24"/>
              </w:rPr>
              <w:t>Аптечка медицинская</w:t>
            </w:r>
          </w:p>
        </w:tc>
        <w:tc>
          <w:tcPr>
            <w:tcW w:w="2438" w:type="dxa"/>
          </w:tcPr>
          <w:p w:rsidR="00987412" w:rsidRDefault="00987412" w:rsidP="00987412">
            <w:pPr>
              <w:pStyle w:val="ConsPlusNormal"/>
              <w:ind w:firstLine="0"/>
              <w:jc w:val="center"/>
            </w:pPr>
            <w:r>
              <w:rPr>
                <w:sz w:val="24"/>
              </w:rPr>
              <w:t>3</w:t>
            </w:r>
          </w:p>
        </w:tc>
      </w:tr>
      <w:tr w:rsidR="00987412" w:rsidTr="00F160BC">
        <w:tc>
          <w:tcPr>
            <w:tcW w:w="850" w:type="dxa"/>
            <w:vAlign w:val="center"/>
          </w:tcPr>
          <w:p w:rsidR="00987412" w:rsidRDefault="00987412" w:rsidP="00987412">
            <w:pPr>
              <w:pStyle w:val="ConsPlusNormal"/>
              <w:ind w:firstLine="0"/>
              <w:jc w:val="center"/>
            </w:pPr>
            <w:r>
              <w:rPr>
                <w:sz w:val="24"/>
              </w:rPr>
              <w:t>34.</w:t>
            </w:r>
          </w:p>
        </w:tc>
        <w:tc>
          <w:tcPr>
            <w:tcW w:w="5783" w:type="dxa"/>
            <w:vAlign w:val="center"/>
          </w:tcPr>
          <w:p w:rsidR="00987412" w:rsidRDefault="00987412" w:rsidP="00987412">
            <w:pPr>
              <w:pStyle w:val="ConsPlusNormal"/>
              <w:ind w:firstLine="0"/>
            </w:pPr>
            <w:r>
              <w:rPr>
                <w:sz w:val="24"/>
              </w:rPr>
              <w:t>Карты спортивные, физические, туристские, административ</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jc w:val="center"/>
            </w:pPr>
            <w:r>
              <w:rPr>
                <w:sz w:val="24"/>
              </w:rPr>
              <w:t>35.</w:t>
            </w:r>
          </w:p>
        </w:tc>
        <w:tc>
          <w:tcPr>
            <w:tcW w:w="5783" w:type="dxa"/>
            <w:vAlign w:val="center"/>
          </w:tcPr>
          <w:p w:rsidR="00987412" w:rsidRDefault="00987412" w:rsidP="00987412">
            <w:pPr>
              <w:pStyle w:val="ConsPlusNormal"/>
              <w:ind w:firstLine="0"/>
            </w:pPr>
            <w:r>
              <w:rPr>
                <w:sz w:val="24"/>
              </w:rPr>
              <w:t>Походная баня</w:t>
            </w:r>
          </w:p>
        </w:tc>
        <w:tc>
          <w:tcPr>
            <w:tcW w:w="2438" w:type="dxa"/>
            <w:vAlign w:val="center"/>
          </w:tcPr>
          <w:p w:rsidR="00987412" w:rsidRDefault="00987412" w:rsidP="00987412">
            <w:pPr>
              <w:pStyle w:val="ConsPlusNormal"/>
              <w:ind w:firstLine="0"/>
              <w:jc w:val="center"/>
            </w:pPr>
            <w:r>
              <w:rPr>
                <w:sz w:val="24"/>
              </w:rPr>
              <w:t>2</w:t>
            </w:r>
          </w:p>
        </w:tc>
      </w:tr>
    </w:tbl>
    <w:p w:rsidR="00987412" w:rsidRDefault="00987412" w:rsidP="00987412">
      <w:pPr>
        <w:pStyle w:val="ConsPlusNormal"/>
        <w:jc w:val="both"/>
      </w:pPr>
    </w:p>
    <w:p w:rsidR="00987412" w:rsidRPr="00022B78" w:rsidRDefault="00987412" w:rsidP="00987412">
      <w:pPr>
        <w:pStyle w:val="ConsPlusNormal"/>
        <w:jc w:val="center"/>
        <w:outlineLvl w:val="3"/>
        <w:rPr>
          <w:rFonts w:ascii="Times New Roman" w:hAnsi="Times New Roman" w:cs="Times New Roman"/>
          <w:sz w:val="28"/>
          <w:szCs w:val="28"/>
        </w:rPr>
      </w:pPr>
      <w:r w:rsidRPr="00022B78">
        <w:rPr>
          <w:rFonts w:ascii="Times New Roman" w:hAnsi="Times New Roman" w:cs="Times New Roman"/>
          <w:sz w:val="28"/>
          <w:szCs w:val="28"/>
        </w:rPr>
        <w:t>Рекомендуемый перечень туристского снаряжения</w:t>
      </w:r>
    </w:p>
    <w:p w:rsidR="00987412" w:rsidRPr="00022B78" w:rsidRDefault="00987412" w:rsidP="00022B78">
      <w:pPr>
        <w:pStyle w:val="ConsPlusNormal"/>
        <w:jc w:val="center"/>
        <w:outlineLvl w:val="3"/>
        <w:rPr>
          <w:rFonts w:ascii="Times New Roman" w:hAnsi="Times New Roman" w:cs="Times New Roman"/>
          <w:sz w:val="28"/>
          <w:szCs w:val="28"/>
        </w:rPr>
      </w:pPr>
      <w:r w:rsidRPr="00022B78">
        <w:rPr>
          <w:rFonts w:ascii="Times New Roman" w:hAnsi="Times New Roman" w:cs="Times New Roman"/>
          <w:sz w:val="28"/>
          <w:szCs w:val="28"/>
        </w:rPr>
        <w:t>общеобразовательной организации (из расчета на 30 человек)</w:t>
      </w:r>
    </w:p>
    <w:p w:rsidR="00987412" w:rsidRPr="00022B78" w:rsidRDefault="00987412" w:rsidP="00022B78">
      <w:pPr>
        <w:pStyle w:val="ConsPlusNormal"/>
        <w:jc w:val="center"/>
        <w:outlineLvl w:val="3"/>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5783"/>
        <w:gridCol w:w="2438"/>
      </w:tblGrid>
      <w:tr w:rsidR="00987412" w:rsidTr="00F160BC">
        <w:tc>
          <w:tcPr>
            <w:tcW w:w="850" w:type="dxa"/>
          </w:tcPr>
          <w:p w:rsidR="00987412" w:rsidRDefault="00987412" w:rsidP="00987412">
            <w:pPr>
              <w:pStyle w:val="ConsPlusNormal"/>
              <w:ind w:firstLine="0"/>
            </w:pPr>
          </w:p>
        </w:tc>
        <w:tc>
          <w:tcPr>
            <w:tcW w:w="5783" w:type="dxa"/>
          </w:tcPr>
          <w:p w:rsidR="00987412" w:rsidRDefault="00987412" w:rsidP="00987412">
            <w:pPr>
              <w:pStyle w:val="ConsPlusNormal"/>
              <w:ind w:firstLine="0"/>
              <w:jc w:val="center"/>
            </w:pPr>
            <w:r>
              <w:rPr>
                <w:sz w:val="24"/>
              </w:rPr>
              <w:t>Наименование оборудования и снаряжения</w:t>
            </w:r>
          </w:p>
        </w:tc>
        <w:tc>
          <w:tcPr>
            <w:tcW w:w="2438" w:type="dxa"/>
          </w:tcPr>
          <w:p w:rsidR="00987412" w:rsidRDefault="00987412" w:rsidP="00987412">
            <w:pPr>
              <w:pStyle w:val="ConsPlusNormal"/>
              <w:ind w:firstLine="0"/>
              <w:jc w:val="center"/>
            </w:pPr>
            <w:r>
              <w:rPr>
                <w:sz w:val="24"/>
              </w:rPr>
              <w:t>Количество</w:t>
            </w:r>
          </w:p>
        </w:tc>
      </w:tr>
      <w:tr w:rsidR="00987412" w:rsidTr="00F160BC">
        <w:tc>
          <w:tcPr>
            <w:tcW w:w="850" w:type="dxa"/>
            <w:vAlign w:val="center"/>
          </w:tcPr>
          <w:p w:rsidR="00987412" w:rsidRDefault="00987412" w:rsidP="00987412">
            <w:pPr>
              <w:pStyle w:val="ConsPlusNormal"/>
              <w:ind w:firstLine="0"/>
            </w:pPr>
            <w:r>
              <w:rPr>
                <w:sz w:val="24"/>
              </w:rPr>
              <w:t>1.</w:t>
            </w:r>
          </w:p>
        </w:tc>
        <w:tc>
          <w:tcPr>
            <w:tcW w:w="5783" w:type="dxa"/>
            <w:vAlign w:val="center"/>
          </w:tcPr>
          <w:p w:rsidR="00987412" w:rsidRDefault="00987412" w:rsidP="00987412">
            <w:pPr>
              <w:pStyle w:val="ConsPlusNormal"/>
              <w:ind w:firstLine="0"/>
            </w:pPr>
            <w:r>
              <w:rPr>
                <w:sz w:val="24"/>
              </w:rPr>
              <w:t>Рюкзак объемом не менее 60 литров</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vAlign w:val="center"/>
          </w:tcPr>
          <w:p w:rsidR="00987412" w:rsidRDefault="00987412" w:rsidP="00987412">
            <w:pPr>
              <w:pStyle w:val="ConsPlusNormal"/>
              <w:ind w:firstLine="0"/>
            </w:pPr>
            <w:r>
              <w:rPr>
                <w:sz w:val="24"/>
              </w:rPr>
              <w:t>2.</w:t>
            </w:r>
          </w:p>
        </w:tc>
        <w:tc>
          <w:tcPr>
            <w:tcW w:w="5783" w:type="dxa"/>
            <w:vAlign w:val="center"/>
          </w:tcPr>
          <w:p w:rsidR="00987412" w:rsidRDefault="00987412" w:rsidP="00987412">
            <w:pPr>
              <w:pStyle w:val="ConsPlusNormal"/>
              <w:ind w:firstLine="0"/>
            </w:pPr>
            <w:r>
              <w:rPr>
                <w:sz w:val="24"/>
              </w:rPr>
              <w:t>Палатка с тентом</w:t>
            </w:r>
          </w:p>
        </w:tc>
        <w:tc>
          <w:tcPr>
            <w:tcW w:w="2438" w:type="dxa"/>
            <w:vAlign w:val="center"/>
          </w:tcPr>
          <w:p w:rsidR="00987412" w:rsidRDefault="00987412" w:rsidP="00987412">
            <w:pPr>
              <w:pStyle w:val="ConsPlusNormal"/>
              <w:ind w:firstLine="0"/>
              <w:jc w:val="center"/>
            </w:pPr>
            <w:r>
              <w:rPr>
                <w:sz w:val="24"/>
              </w:rPr>
              <w:t>в зависимости от вместимости</w:t>
            </w:r>
          </w:p>
        </w:tc>
      </w:tr>
      <w:tr w:rsidR="00987412" w:rsidTr="00F160BC">
        <w:tc>
          <w:tcPr>
            <w:tcW w:w="850" w:type="dxa"/>
          </w:tcPr>
          <w:p w:rsidR="00987412" w:rsidRDefault="00987412" w:rsidP="00987412">
            <w:pPr>
              <w:pStyle w:val="ConsPlusNormal"/>
              <w:ind w:firstLine="0"/>
            </w:pPr>
            <w:r>
              <w:rPr>
                <w:sz w:val="24"/>
              </w:rPr>
              <w:t>3.</w:t>
            </w:r>
          </w:p>
        </w:tc>
        <w:tc>
          <w:tcPr>
            <w:tcW w:w="5783" w:type="dxa"/>
          </w:tcPr>
          <w:p w:rsidR="00987412" w:rsidRDefault="00987412" w:rsidP="00987412">
            <w:pPr>
              <w:pStyle w:val="ConsPlusNormal"/>
              <w:ind w:firstLine="0"/>
            </w:pPr>
            <w:r>
              <w:rPr>
                <w:sz w:val="24"/>
              </w:rPr>
              <w:t>Спальный мешок</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tcPr>
          <w:p w:rsidR="00987412" w:rsidRDefault="00987412" w:rsidP="00987412">
            <w:pPr>
              <w:pStyle w:val="ConsPlusNormal"/>
              <w:ind w:firstLine="0"/>
            </w:pPr>
            <w:r>
              <w:rPr>
                <w:sz w:val="24"/>
              </w:rPr>
              <w:t>4.</w:t>
            </w:r>
          </w:p>
        </w:tc>
        <w:tc>
          <w:tcPr>
            <w:tcW w:w="5783" w:type="dxa"/>
          </w:tcPr>
          <w:p w:rsidR="00987412" w:rsidRDefault="00987412" w:rsidP="00987412">
            <w:pPr>
              <w:pStyle w:val="ConsPlusNormal"/>
              <w:ind w:firstLine="0"/>
            </w:pPr>
            <w:r>
              <w:rPr>
                <w:sz w:val="24"/>
              </w:rPr>
              <w:t>Коврик теплоизоляционный</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tcPr>
          <w:p w:rsidR="00987412" w:rsidRDefault="00987412" w:rsidP="00987412">
            <w:pPr>
              <w:pStyle w:val="ConsPlusNormal"/>
              <w:ind w:firstLine="0"/>
            </w:pPr>
            <w:r>
              <w:rPr>
                <w:sz w:val="24"/>
              </w:rPr>
              <w:t>5.</w:t>
            </w:r>
          </w:p>
        </w:tc>
        <w:tc>
          <w:tcPr>
            <w:tcW w:w="5783" w:type="dxa"/>
          </w:tcPr>
          <w:p w:rsidR="00987412" w:rsidRDefault="00987412" w:rsidP="00987412">
            <w:pPr>
              <w:pStyle w:val="ConsPlusNormal"/>
              <w:ind w:firstLine="0"/>
            </w:pPr>
            <w:r>
              <w:rPr>
                <w:sz w:val="24"/>
              </w:rPr>
              <w:t>Сидушка (коврик пенополиуретановый)</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tcPr>
          <w:p w:rsidR="00987412" w:rsidRDefault="00987412" w:rsidP="00987412">
            <w:pPr>
              <w:pStyle w:val="ConsPlusNormal"/>
              <w:ind w:firstLine="0"/>
            </w:pPr>
            <w:r>
              <w:rPr>
                <w:sz w:val="24"/>
              </w:rPr>
              <w:t>6.</w:t>
            </w:r>
          </w:p>
        </w:tc>
        <w:tc>
          <w:tcPr>
            <w:tcW w:w="5783" w:type="dxa"/>
          </w:tcPr>
          <w:p w:rsidR="00987412" w:rsidRDefault="00987412" w:rsidP="00987412">
            <w:pPr>
              <w:pStyle w:val="ConsPlusNormal"/>
              <w:ind w:firstLine="0"/>
            </w:pPr>
            <w:r>
              <w:rPr>
                <w:sz w:val="24"/>
              </w:rPr>
              <w:t>Тент групповой</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7.</w:t>
            </w:r>
          </w:p>
        </w:tc>
        <w:tc>
          <w:tcPr>
            <w:tcW w:w="5783" w:type="dxa"/>
          </w:tcPr>
          <w:p w:rsidR="00987412" w:rsidRDefault="00987412" w:rsidP="00987412">
            <w:pPr>
              <w:pStyle w:val="ConsPlusNormal"/>
              <w:ind w:firstLine="0"/>
            </w:pPr>
            <w:r>
              <w:rPr>
                <w:sz w:val="24"/>
              </w:rPr>
              <w:t>Ведра туристские (комплект)</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8.</w:t>
            </w:r>
          </w:p>
        </w:tc>
        <w:tc>
          <w:tcPr>
            <w:tcW w:w="5783" w:type="dxa"/>
          </w:tcPr>
          <w:p w:rsidR="00987412" w:rsidRDefault="00987412" w:rsidP="00987412">
            <w:pPr>
              <w:pStyle w:val="ConsPlusNormal"/>
              <w:ind w:firstLine="0"/>
            </w:pPr>
            <w:r>
              <w:rPr>
                <w:sz w:val="24"/>
              </w:rPr>
              <w:t>Оборудование для приготовления пищи (примуса, газовые плиты, горелки и т.п.)</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9.</w:t>
            </w:r>
          </w:p>
        </w:tc>
        <w:tc>
          <w:tcPr>
            <w:tcW w:w="5783" w:type="dxa"/>
          </w:tcPr>
          <w:p w:rsidR="00987412" w:rsidRDefault="00987412" w:rsidP="00987412">
            <w:pPr>
              <w:pStyle w:val="ConsPlusNormal"/>
              <w:ind w:firstLine="0"/>
            </w:pPr>
            <w:r>
              <w:rPr>
                <w:sz w:val="24"/>
              </w:rPr>
              <w:t>Компас жидкостный</w:t>
            </w:r>
          </w:p>
        </w:tc>
        <w:tc>
          <w:tcPr>
            <w:tcW w:w="2438" w:type="dxa"/>
            <w:vAlign w:val="center"/>
          </w:tcPr>
          <w:p w:rsidR="00987412" w:rsidRDefault="00987412" w:rsidP="00987412">
            <w:pPr>
              <w:pStyle w:val="ConsPlusNormal"/>
              <w:ind w:firstLine="0"/>
              <w:jc w:val="center"/>
            </w:pPr>
            <w:r>
              <w:rPr>
                <w:sz w:val="24"/>
              </w:rPr>
              <w:t>30</w:t>
            </w:r>
          </w:p>
        </w:tc>
      </w:tr>
      <w:tr w:rsidR="00987412" w:rsidTr="00F160BC">
        <w:tc>
          <w:tcPr>
            <w:tcW w:w="850" w:type="dxa"/>
          </w:tcPr>
          <w:p w:rsidR="00987412" w:rsidRDefault="00987412" w:rsidP="00987412">
            <w:pPr>
              <w:pStyle w:val="ConsPlusNormal"/>
              <w:ind w:firstLine="0"/>
            </w:pPr>
            <w:r>
              <w:rPr>
                <w:sz w:val="24"/>
              </w:rPr>
              <w:t>10.</w:t>
            </w:r>
          </w:p>
        </w:tc>
        <w:tc>
          <w:tcPr>
            <w:tcW w:w="5783" w:type="dxa"/>
          </w:tcPr>
          <w:p w:rsidR="00987412" w:rsidRDefault="00987412" w:rsidP="00987412">
            <w:pPr>
              <w:pStyle w:val="ConsPlusNormal"/>
              <w:ind w:firstLine="0"/>
            </w:pPr>
            <w:r>
              <w:rPr>
                <w:sz w:val="24"/>
              </w:rPr>
              <w:t>Лопата саперная</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11.</w:t>
            </w:r>
          </w:p>
        </w:tc>
        <w:tc>
          <w:tcPr>
            <w:tcW w:w="5783" w:type="dxa"/>
          </w:tcPr>
          <w:p w:rsidR="00987412" w:rsidRDefault="00987412" w:rsidP="00987412">
            <w:pPr>
              <w:pStyle w:val="ConsPlusNormal"/>
              <w:ind w:firstLine="0"/>
            </w:pPr>
            <w:r>
              <w:rPr>
                <w:sz w:val="24"/>
              </w:rPr>
              <w:t>Костровое оборудование</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12.</w:t>
            </w:r>
          </w:p>
        </w:tc>
        <w:tc>
          <w:tcPr>
            <w:tcW w:w="5783" w:type="dxa"/>
          </w:tcPr>
          <w:p w:rsidR="00987412" w:rsidRDefault="00987412" w:rsidP="00987412">
            <w:pPr>
              <w:pStyle w:val="ConsPlusNormal"/>
              <w:ind w:firstLine="0"/>
            </w:pPr>
            <w:r>
              <w:rPr>
                <w:sz w:val="24"/>
              </w:rPr>
              <w:t>Пила</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13.</w:t>
            </w:r>
          </w:p>
        </w:tc>
        <w:tc>
          <w:tcPr>
            <w:tcW w:w="5783" w:type="dxa"/>
          </w:tcPr>
          <w:p w:rsidR="00987412" w:rsidRDefault="00987412" w:rsidP="00987412">
            <w:pPr>
              <w:pStyle w:val="ConsPlusNormal"/>
              <w:ind w:firstLine="0"/>
            </w:pPr>
            <w:r>
              <w:rPr>
                <w:sz w:val="24"/>
              </w:rPr>
              <w:t>Ремнабор</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lastRenderedPageBreak/>
              <w:t>14.</w:t>
            </w:r>
          </w:p>
        </w:tc>
        <w:tc>
          <w:tcPr>
            <w:tcW w:w="5783" w:type="dxa"/>
          </w:tcPr>
          <w:p w:rsidR="00987412" w:rsidRDefault="00987412" w:rsidP="00987412">
            <w:pPr>
              <w:pStyle w:val="ConsPlusNormal"/>
              <w:ind w:firstLine="0"/>
            </w:pPr>
            <w:r>
              <w:rPr>
                <w:sz w:val="24"/>
              </w:rPr>
              <w:t>Аптечка медицинская</w:t>
            </w:r>
          </w:p>
        </w:tc>
        <w:tc>
          <w:tcPr>
            <w:tcW w:w="2438" w:type="dxa"/>
            <w:vAlign w:val="center"/>
          </w:tcPr>
          <w:p w:rsidR="00987412" w:rsidRDefault="00987412" w:rsidP="00987412">
            <w:pPr>
              <w:pStyle w:val="ConsPlusNormal"/>
              <w:ind w:firstLine="0"/>
              <w:jc w:val="center"/>
            </w:pPr>
            <w:r>
              <w:rPr>
                <w:sz w:val="24"/>
              </w:rPr>
              <w:t>3</w:t>
            </w:r>
          </w:p>
        </w:tc>
      </w:tr>
      <w:tr w:rsidR="00987412" w:rsidTr="00F160BC">
        <w:tc>
          <w:tcPr>
            <w:tcW w:w="850" w:type="dxa"/>
          </w:tcPr>
          <w:p w:rsidR="00987412" w:rsidRDefault="00987412" w:rsidP="00987412">
            <w:pPr>
              <w:pStyle w:val="ConsPlusNormal"/>
              <w:ind w:firstLine="0"/>
            </w:pPr>
            <w:r>
              <w:rPr>
                <w:sz w:val="24"/>
              </w:rPr>
              <w:t>15.</w:t>
            </w:r>
          </w:p>
        </w:tc>
        <w:tc>
          <w:tcPr>
            <w:tcW w:w="5783" w:type="dxa"/>
          </w:tcPr>
          <w:p w:rsidR="00987412" w:rsidRDefault="00987412" w:rsidP="00987412">
            <w:pPr>
              <w:pStyle w:val="ConsPlusNormal"/>
              <w:ind w:firstLine="0"/>
              <w:jc w:val="both"/>
            </w:pPr>
            <w:r>
              <w:rPr>
                <w:sz w:val="24"/>
              </w:rPr>
              <w:t>Карты спортивные, физические, административные, туристские, атласы, схемы</w:t>
            </w:r>
          </w:p>
        </w:tc>
        <w:tc>
          <w:tcPr>
            <w:tcW w:w="2438" w:type="dxa"/>
            <w:vAlign w:val="center"/>
          </w:tcPr>
          <w:p w:rsidR="00987412" w:rsidRDefault="00987412" w:rsidP="00987412">
            <w:pPr>
              <w:pStyle w:val="ConsPlusNormal"/>
              <w:ind w:firstLine="0"/>
              <w:jc w:val="center"/>
            </w:pPr>
            <w:r>
              <w:rPr>
                <w:sz w:val="24"/>
              </w:rPr>
              <w:t>3</w:t>
            </w:r>
          </w:p>
        </w:tc>
      </w:tr>
    </w:tbl>
    <w:p w:rsidR="00987412" w:rsidRDefault="00987412" w:rsidP="00987412">
      <w:pPr>
        <w:pStyle w:val="ConsPlusNormal"/>
        <w:jc w:val="both"/>
      </w:pPr>
    </w:p>
    <w:p w:rsidR="00987412" w:rsidRDefault="00987412" w:rsidP="00987412">
      <w:pPr>
        <w:pStyle w:val="ConsPlusNormal"/>
        <w:ind w:firstLine="540"/>
        <w:jc w:val="both"/>
      </w:pPr>
      <w:r>
        <w:rPr>
          <w:sz w:val="24"/>
        </w:rPr>
        <w:t>Для работы детских туристско-краеведческих объединений по видам туризма (водного, горного, велотуризма и др.) и направлениям краеведения (геологический, археологический и др.) в данный список добавляется соответствующее специальное снаряжение и оборудование: плавсредства, альпинистское снаряжение, микроскопы, определители и т.д.</w:t>
      </w:r>
    </w:p>
    <w:p w:rsidR="00987412" w:rsidRDefault="00987412" w:rsidP="00987412">
      <w:pPr>
        <w:pStyle w:val="ConsPlusNormal"/>
        <w:jc w:val="both"/>
      </w:pPr>
    </w:p>
    <w:p w:rsidR="00987412" w:rsidRDefault="00987412" w:rsidP="00987412">
      <w:pPr>
        <w:pStyle w:val="ConsPlusNormal"/>
        <w:jc w:val="both"/>
      </w:pPr>
    </w:p>
    <w:p w:rsidR="00987412" w:rsidRDefault="00987412" w:rsidP="00987412">
      <w:pPr>
        <w:pStyle w:val="ConsPlusNormal"/>
        <w:pBdr>
          <w:top w:val="single" w:sz="6" w:space="0" w:color="auto"/>
        </w:pBdr>
        <w:spacing w:before="100" w:after="100"/>
        <w:jc w:val="both"/>
        <w:rPr>
          <w:sz w:val="2"/>
          <w:szCs w:val="2"/>
        </w:rPr>
      </w:pPr>
    </w:p>
    <w:p w:rsidR="00987412" w:rsidRDefault="00987412" w:rsidP="00987412"/>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987412" w:rsidRDefault="00987412" w:rsidP="00674BFC">
      <w:pPr>
        <w:autoSpaceDE w:val="0"/>
        <w:autoSpaceDN w:val="0"/>
        <w:adjustRightInd w:val="0"/>
        <w:spacing w:before="0" w:beforeAutospacing="0"/>
        <w:jc w:val="center"/>
        <w:rPr>
          <w:rFonts w:ascii="Times New Roman" w:hAnsi="Times New Roman" w:cs="Times New Roman"/>
          <w:b/>
          <w:bCs/>
          <w:sz w:val="28"/>
          <w:szCs w:val="28"/>
        </w:rPr>
      </w:pPr>
    </w:p>
    <w:p w:rsidR="00D33A5F" w:rsidRDefault="00D33A5F" w:rsidP="00674BFC">
      <w:pPr>
        <w:autoSpaceDE w:val="0"/>
        <w:autoSpaceDN w:val="0"/>
        <w:adjustRightInd w:val="0"/>
        <w:spacing w:before="0" w:beforeAutospacing="0"/>
        <w:jc w:val="center"/>
        <w:rPr>
          <w:rFonts w:ascii="Times New Roman" w:hAnsi="Times New Roman" w:cs="Times New Roman"/>
          <w:b/>
          <w:bCs/>
          <w:sz w:val="28"/>
          <w:szCs w:val="28"/>
        </w:rPr>
      </w:pPr>
    </w:p>
    <w:p w:rsidR="00310296" w:rsidRDefault="00310296" w:rsidP="00674BFC">
      <w:pPr>
        <w:autoSpaceDE w:val="0"/>
        <w:autoSpaceDN w:val="0"/>
        <w:adjustRightInd w:val="0"/>
        <w:spacing w:before="0" w:beforeAutospacing="0"/>
        <w:jc w:val="center"/>
        <w:rPr>
          <w:rFonts w:ascii="Times New Roman" w:hAnsi="Times New Roman" w:cs="Times New Roman"/>
          <w:b/>
          <w:bCs/>
          <w:sz w:val="28"/>
          <w:szCs w:val="28"/>
        </w:rPr>
      </w:pPr>
    </w:p>
    <w:p w:rsidR="00310296" w:rsidRDefault="00310296" w:rsidP="00674BFC">
      <w:pPr>
        <w:autoSpaceDE w:val="0"/>
        <w:autoSpaceDN w:val="0"/>
        <w:adjustRightInd w:val="0"/>
        <w:spacing w:before="0" w:beforeAutospacing="0"/>
        <w:jc w:val="center"/>
        <w:rPr>
          <w:rFonts w:ascii="Times New Roman" w:hAnsi="Times New Roman" w:cs="Times New Roman"/>
          <w:b/>
          <w:bCs/>
          <w:sz w:val="28"/>
          <w:szCs w:val="28"/>
        </w:rPr>
      </w:pPr>
    </w:p>
    <w:p w:rsidR="00310296" w:rsidRDefault="00310296" w:rsidP="00674BFC">
      <w:pPr>
        <w:autoSpaceDE w:val="0"/>
        <w:autoSpaceDN w:val="0"/>
        <w:adjustRightInd w:val="0"/>
        <w:spacing w:before="0" w:beforeAutospacing="0"/>
        <w:jc w:val="center"/>
        <w:rPr>
          <w:rFonts w:ascii="Times New Roman" w:hAnsi="Times New Roman" w:cs="Times New Roman"/>
          <w:b/>
          <w:bCs/>
          <w:sz w:val="28"/>
          <w:szCs w:val="28"/>
        </w:rPr>
      </w:pPr>
    </w:p>
    <w:p w:rsidR="00F82017" w:rsidRDefault="00F82017" w:rsidP="00674BFC">
      <w:pPr>
        <w:autoSpaceDE w:val="0"/>
        <w:autoSpaceDN w:val="0"/>
        <w:adjustRightInd w:val="0"/>
        <w:spacing w:before="0" w:beforeAutospacing="0"/>
        <w:jc w:val="center"/>
        <w:rPr>
          <w:rFonts w:ascii="Times New Roman" w:hAnsi="Times New Roman" w:cs="Times New Roman"/>
          <w:b/>
          <w:bCs/>
          <w:sz w:val="28"/>
          <w:szCs w:val="28"/>
        </w:rPr>
      </w:pPr>
    </w:p>
    <w:p w:rsidR="00674BFC" w:rsidRPr="00674BFC" w:rsidRDefault="00674BFC" w:rsidP="00674BFC">
      <w:pPr>
        <w:autoSpaceDE w:val="0"/>
        <w:autoSpaceDN w:val="0"/>
        <w:adjustRightInd w:val="0"/>
        <w:spacing w:before="0" w:beforeAutospacing="0"/>
        <w:jc w:val="center"/>
        <w:rPr>
          <w:rFonts w:ascii="Times New Roman" w:hAnsi="Times New Roman" w:cs="Times New Roman"/>
          <w:b/>
          <w:bCs/>
          <w:sz w:val="28"/>
          <w:szCs w:val="28"/>
        </w:rPr>
      </w:pPr>
      <w:r w:rsidRPr="00674BFC">
        <w:rPr>
          <w:rFonts w:ascii="Times New Roman" w:hAnsi="Times New Roman" w:cs="Times New Roman"/>
          <w:b/>
          <w:bCs/>
          <w:sz w:val="28"/>
          <w:szCs w:val="28"/>
        </w:rPr>
        <w:t>МИНИСТЕРСТВО ПРОМЫШЛЕННОСТИ И ТОРГОВЛИ РОССИЙСКОЙ ФЕДЕРАЦИИ</w:t>
      </w:r>
    </w:p>
    <w:p w:rsidR="00674BFC" w:rsidRPr="00674BFC" w:rsidRDefault="00674BFC" w:rsidP="00674BFC">
      <w:pPr>
        <w:autoSpaceDE w:val="0"/>
        <w:autoSpaceDN w:val="0"/>
        <w:adjustRightInd w:val="0"/>
        <w:spacing w:before="0" w:beforeAutospacing="0"/>
        <w:outlineLvl w:val="0"/>
        <w:rPr>
          <w:rFonts w:ascii="Times New Roman" w:hAnsi="Times New Roman" w:cs="Times New Roman"/>
          <w:b/>
          <w:bCs/>
          <w:sz w:val="28"/>
          <w:szCs w:val="28"/>
        </w:rPr>
      </w:pPr>
    </w:p>
    <w:p w:rsidR="00674BFC" w:rsidRPr="00674BFC" w:rsidRDefault="00674BFC" w:rsidP="00674BFC">
      <w:pPr>
        <w:autoSpaceDE w:val="0"/>
        <w:autoSpaceDN w:val="0"/>
        <w:adjustRightInd w:val="0"/>
        <w:spacing w:before="0" w:beforeAutospacing="0"/>
        <w:jc w:val="center"/>
        <w:rPr>
          <w:rFonts w:ascii="Times New Roman" w:hAnsi="Times New Roman" w:cs="Times New Roman"/>
          <w:b/>
          <w:bCs/>
          <w:sz w:val="28"/>
          <w:szCs w:val="28"/>
        </w:rPr>
      </w:pPr>
      <w:r w:rsidRPr="00674BFC">
        <w:rPr>
          <w:rFonts w:ascii="Times New Roman" w:hAnsi="Times New Roman" w:cs="Times New Roman"/>
          <w:b/>
          <w:bCs/>
          <w:sz w:val="28"/>
          <w:szCs w:val="28"/>
        </w:rPr>
        <w:t>ФЕДЕРАЛЬНОЕ АГЕНТСТВО ПО ТЕХНИЧЕСКОМУ РЕГУЛИРОВАНИЮ</w:t>
      </w:r>
    </w:p>
    <w:p w:rsidR="00674BFC" w:rsidRPr="00674BFC" w:rsidRDefault="00674BFC" w:rsidP="00674BFC">
      <w:pPr>
        <w:autoSpaceDE w:val="0"/>
        <w:autoSpaceDN w:val="0"/>
        <w:adjustRightInd w:val="0"/>
        <w:spacing w:before="0" w:beforeAutospacing="0"/>
        <w:jc w:val="center"/>
        <w:rPr>
          <w:rFonts w:ascii="Times New Roman" w:hAnsi="Times New Roman" w:cs="Times New Roman"/>
          <w:b/>
          <w:bCs/>
          <w:sz w:val="28"/>
          <w:szCs w:val="28"/>
        </w:rPr>
      </w:pPr>
      <w:r w:rsidRPr="00674BFC">
        <w:rPr>
          <w:rFonts w:ascii="Times New Roman" w:hAnsi="Times New Roman" w:cs="Times New Roman"/>
          <w:b/>
          <w:bCs/>
          <w:sz w:val="28"/>
          <w:szCs w:val="28"/>
        </w:rPr>
        <w:t>И МЕТРОЛОГИИ</w:t>
      </w:r>
    </w:p>
    <w:p w:rsidR="00674BFC" w:rsidRPr="00674BFC" w:rsidRDefault="00674BFC" w:rsidP="00674BFC">
      <w:pPr>
        <w:autoSpaceDE w:val="0"/>
        <w:autoSpaceDN w:val="0"/>
        <w:adjustRightInd w:val="0"/>
        <w:spacing w:before="0" w:beforeAutospacing="0"/>
        <w:rPr>
          <w:rFonts w:ascii="Times New Roman" w:hAnsi="Times New Roman" w:cs="Times New Roman"/>
          <w:b/>
          <w:bCs/>
          <w:sz w:val="28"/>
          <w:szCs w:val="28"/>
        </w:rPr>
      </w:pPr>
    </w:p>
    <w:p w:rsidR="00674BFC" w:rsidRPr="00674BFC" w:rsidRDefault="00674BFC" w:rsidP="00674BFC">
      <w:pPr>
        <w:autoSpaceDE w:val="0"/>
        <w:autoSpaceDN w:val="0"/>
        <w:adjustRightInd w:val="0"/>
        <w:spacing w:before="0" w:beforeAutospacing="0"/>
        <w:jc w:val="center"/>
        <w:rPr>
          <w:rFonts w:ascii="Times New Roman" w:hAnsi="Times New Roman" w:cs="Times New Roman"/>
          <w:b/>
          <w:bCs/>
          <w:sz w:val="28"/>
          <w:szCs w:val="28"/>
        </w:rPr>
      </w:pPr>
      <w:r w:rsidRPr="00674BFC">
        <w:rPr>
          <w:rFonts w:ascii="Times New Roman" w:hAnsi="Times New Roman" w:cs="Times New Roman"/>
          <w:b/>
          <w:bCs/>
          <w:sz w:val="28"/>
          <w:szCs w:val="28"/>
        </w:rPr>
        <w:t>ПРИКАЗ</w:t>
      </w:r>
    </w:p>
    <w:p w:rsidR="00674BFC" w:rsidRPr="00674BFC" w:rsidRDefault="00674BFC" w:rsidP="00674BFC">
      <w:pPr>
        <w:autoSpaceDE w:val="0"/>
        <w:autoSpaceDN w:val="0"/>
        <w:adjustRightInd w:val="0"/>
        <w:spacing w:before="0" w:beforeAutospacing="0"/>
        <w:jc w:val="center"/>
        <w:rPr>
          <w:rFonts w:ascii="Times New Roman" w:hAnsi="Times New Roman" w:cs="Times New Roman"/>
          <w:b/>
          <w:bCs/>
          <w:sz w:val="28"/>
          <w:szCs w:val="28"/>
        </w:rPr>
      </w:pPr>
      <w:r w:rsidRPr="00674BFC">
        <w:rPr>
          <w:rFonts w:ascii="Times New Roman" w:hAnsi="Times New Roman" w:cs="Times New Roman"/>
          <w:b/>
          <w:bCs/>
          <w:sz w:val="28"/>
          <w:szCs w:val="28"/>
        </w:rPr>
        <w:t>от 31 июля 2018 г. N 444-ст</w:t>
      </w:r>
    </w:p>
    <w:p w:rsidR="00674BFC" w:rsidRPr="00674BFC" w:rsidRDefault="00674BFC" w:rsidP="00674BFC">
      <w:pPr>
        <w:autoSpaceDE w:val="0"/>
        <w:autoSpaceDN w:val="0"/>
        <w:adjustRightInd w:val="0"/>
        <w:spacing w:before="0" w:beforeAutospacing="0"/>
        <w:rPr>
          <w:rFonts w:ascii="Times New Roman" w:hAnsi="Times New Roman" w:cs="Times New Roman"/>
          <w:b/>
          <w:bCs/>
          <w:sz w:val="28"/>
          <w:szCs w:val="28"/>
        </w:rPr>
      </w:pPr>
    </w:p>
    <w:p w:rsidR="00674BFC" w:rsidRPr="00D970E7" w:rsidRDefault="00674BFC" w:rsidP="00D970E7">
      <w:pPr>
        <w:pStyle w:val="10"/>
        <w:jc w:val="center"/>
        <w:rPr>
          <w:rFonts w:ascii="Times New Roman" w:hAnsi="Times New Roman"/>
          <w:color w:val="auto"/>
        </w:rPr>
      </w:pPr>
      <w:bookmarkStart w:id="316" w:name="_Toc5876386"/>
      <w:r w:rsidRPr="00D970E7">
        <w:rPr>
          <w:rFonts w:ascii="Times New Roman" w:hAnsi="Times New Roman"/>
          <w:color w:val="auto"/>
        </w:rPr>
        <w:t>ОБ УТВЕРЖДЕНИИ НАЦИОНАЛЬНОГО СТАНДАРТА РОССИЙСКОЙ ФЕДЕРАЦИИ</w:t>
      </w:r>
      <w:bookmarkEnd w:id="316"/>
    </w:p>
    <w:p w:rsidR="00674BFC" w:rsidRPr="00674BFC" w:rsidRDefault="00674BFC" w:rsidP="00674BFC">
      <w:pPr>
        <w:autoSpaceDE w:val="0"/>
        <w:autoSpaceDN w:val="0"/>
        <w:adjustRightInd w:val="0"/>
        <w:spacing w:before="0" w:beforeAutospacing="0"/>
        <w:rPr>
          <w:rFonts w:ascii="Times New Roman" w:hAnsi="Times New Roman" w:cs="Times New Roman"/>
          <w:sz w:val="28"/>
          <w:szCs w:val="28"/>
        </w:rPr>
      </w:pP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В соответствии со </w:t>
      </w:r>
      <w:hyperlink r:id="rId619" w:history="1">
        <w:r w:rsidRPr="00674BFC">
          <w:rPr>
            <w:rFonts w:ascii="Times New Roman" w:hAnsi="Times New Roman" w:cs="Times New Roman"/>
            <w:color w:val="0000FF"/>
            <w:sz w:val="28"/>
            <w:szCs w:val="28"/>
          </w:rPr>
          <w:t>статьей 24</w:t>
        </w:r>
      </w:hyperlink>
      <w:r w:rsidRPr="00674BFC">
        <w:rPr>
          <w:rFonts w:ascii="Times New Roman" w:hAnsi="Times New Roman" w:cs="Times New Roman"/>
          <w:sz w:val="28"/>
          <w:szCs w:val="28"/>
        </w:rPr>
        <w:t xml:space="preserve"> Федерального закона от 29 июня 2015 г. N 162-ФЗ "О стандартизации в Российской Федерации" приказываю:</w:t>
      </w: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1. Утвердить национальный стандарт Российской Федерации </w:t>
      </w:r>
      <w:hyperlink r:id="rId620" w:history="1">
        <w:r w:rsidRPr="00674BFC">
          <w:rPr>
            <w:rFonts w:ascii="Times New Roman" w:hAnsi="Times New Roman" w:cs="Times New Roman"/>
            <w:color w:val="0000FF"/>
            <w:sz w:val="28"/>
            <w:szCs w:val="28"/>
          </w:rPr>
          <w:t>ГОСТ Р 52887-2018</w:t>
        </w:r>
      </w:hyperlink>
      <w:r w:rsidRPr="00674BFC">
        <w:rPr>
          <w:rFonts w:ascii="Times New Roman" w:hAnsi="Times New Roman" w:cs="Times New Roman"/>
          <w:sz w:val="28"/>
          <w:szCs w:val="28"/>
        </w:rPr>
        <w:t xml:space="preserve"> "Услуги детям в организациях отдыха и оздоровления", с датой введения стандарта в действие 1 марта 2019 года.</w:t>
      </w: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Взамен </w:t>
      </w:r>
      <w:hyperlink r:id="rId621" w:history="1">
        <w:r w:rsidRPr="00674BFC">
          <w:rPr>
            <w:rFonts w:ascii="Times New Roman" w:hAnsi="Times New Roman" w:cs="Times New Roman"/>
            <w:color w:val="0000FF"/>
            <w:sz w:val="28"/>
            <w:szCs w:val="28"/>
          </w:rPr>
          <w:t>ГОСТ Р 52887-2007</w:t>
        </w:r>
      </w:hyperlink>
      <w:r w:rsidRPr="00674BFC">
        <w:rPr>
          <w:rFonts w:ascii="Times New Roman" w:hAnsi="Times New Roman" w:cs="Times New Roman"/>
          <w:sz w:val="28"/>
          <w:szCs w:val="28"/>
        </w:rPr>
        <w:t>.</w:t>
      </w: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2. Управлению технического регулирования и стандартизации (Д.А. Тощев) обеспечить размещение информации об утвержденном настоящим приказом </w:t>
      </w:r>
      <w:hyperlink r:id="rId622" w:history="1">
        <w:r w:rsidRPr="00674BFC">
          <w:rPr>
            <w:rFonts w:ascii="Times New Roman" w:hAnsi="Times New Roman" w:cs="Times New Roman"/>
            <w:color w:val="0000FF"/>
            <w:sz w:val="28"/>
            <w:szCs w:val="28"/>
          </w:rPr>
          <w:t>стандарте</w:t>
        </w:r>
      </w:hyperlink>
      <w:r w:rsidRPr="00674BFC">
        <w:rPr>
          <w:rFonts w:ascii="Times New Roman" w:hAnsi="Times New Roman" w:cs="Times New Roman"/>
          <w:sz w:val="28"/>
          <w:szCs w:val="28"/>
        </w:rPr>
        <w:t xml:space="preserve"> на официальном сайте Росстандарта в информационно-телекоммуникационной сети "Интернет" (далее - официальный сайт) с учетом законодательства о стандартизации.</w:t>
      </w: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3. Федеральному государственному унитарному предприятию "Российский научно-технический центр информации по стандартизации, метрологии и оценке соответствия" (В.А. Витушкин) разместить настоящий приказ и утвержденный им </w:t>
      </w:r>
      <w:hyperlink r:id="rId623" w:history="1">
        <w:r w:rsidRPr="00674BFC">
          <w:rPr>
            <w:rFonts w:ascii="Times New Roman" w:hAnsi="Times New Roman" w:cs="Times New Roman"/>
            <w:color w:val="0000FF"/>
            <w:sz w:val="28"/>
            <w:szCs w:val="28"/>
          </w:rPr>
          <w:t>стандарт</w:t>
        </w:r>
      </w:hyperlink>
      <w:r w:rsidRPr="00674BFC">
        <w:rPr>
          <w:rFonts w:ascii="Times New Roman" w:hAnsi="Times New Roman" w:cs="Times New Roman"/>
          <w:sz w:val="28"/>
          <w:szCs w:val="28"/>
        </w:rPr>
        <w:t xml:space="preserve"> на официальном сайте в установленном порядке.</w:t>
      </w:r>
    </w:p>
    <w:p w:rsidR="00674BFC" w:rsidRPr="00674BFC" w:rsidRDefault="00674BFC" w:rsidP="00D33A5F">
      <w:pPr>
        <w:autoSpaceDE w:val="0"/>
        <w:autoSpaceDN w:val="0"/>
        <w:adjustRightInd w:val="0"/>
        <w:spacing w:before="0" w:beforeAutospacing="0"/>
        <w:ind w:firstLine="709"/>
        <w:rPr>
          <w:rFonts w:ascii="Times New Roman" w:hAnsi="Times New Roman" w:cs="Times New Roman"/>
          <w:sz w:val="28"/>
          <w:szCs w:val="28"/>
        </w:rPr>
      </w:pPr>
      <w:r w:rsidRPr="00674BFC">
        <w:rPr>
          <w:rFonts w:ascii="Times New Roman" w:hAnsi="Times New Roman" w:cs="Times New Roman"/>
          <w:sz w:val="28"/>
          <w:szCs w:val="28"/>
        </w:rPr>
        <w:t xml:space="preserve">4. Закрепить утвержденный настоящим приказом </w:t>
      </w:r>
      <w:hyperlink r:id="rId624" w:history="1">
        <w:r w:rsidRPr="00674BFC">
          <w:rPr>
            <w:rFonts w:ascii="Times New Roman" w:hAnsi="Times New Roman" w:cs="Times New Roman"/>
            <w:color w:val="0000FF"/>
            <w:sz w:val="28"/>
            <w:szCs w:val="28"/>
          </w:rPr>
          <w:t>стандарт</w:t>
        </w:r>
      </w:hyperlink>
      <w:r w:rsidRPr="00674BFC">
        <w:rPr>
          <w:rFonts w:ascii="Times New Roman" w:hAnsi="Times New Roman" w:cs="Times New Roman"/>
          <w:sz w:val="28"/>
          <w:szCs w:val="28"/>
        </w:rPr>
        <w:t xml:space="preserve"> за Управлением технического регулирования и стандартизации.</w:t>
      </w:r>
    </w:p>
    <w:p w:rsidR="00674BFC" w:rsidRPr="00674BFC" w:rsidRDefault="00674BFC" w:rsidP="00674BFC">
      <w:pPr>
        <w:autoSpaceDE w:val="0"/>
        <w:autoSpaceDN w:val="0"/>
        <w:adjustRightInd w:val="0"/>
        <w:spacing w:before="0" w:beforeAutospacing="0"/>
        <w:rPr>
          <w:rFonts w:ascii="Times New Roman" w:hAnsi="Times New Roman" w:cs="Times New Roman"/>
          <w:sz w:val="28"/>
          <w:szCs w:val="28"/>
        </w:rPr>
      </w:pPr>
    </w:p>
    <w:p w:rsidR="00674BFC" w:rsidRPr="00674BFC" w:rsidRDefault="00674BFC" w:rsidP="00674BFC">
      <w:pPr>
        <w:autoSpaceDE w:val="0"/>
        <w:autoSpaceDN w:val="0"/>
        <w:adjustRightInd w:val="0"/>
        <w:spacing w:before="0" w:beforeAutospacing="0"/>
        <w:jc w:val="right"/>
        <w:rPr>
          <w:rFonts w:ascii="Times New Roman" w:hAnsi="Times New Roman" w:cs="Times New Roman"/>
          <w:sz w:val="28"/>
          <w:szCs w:val="28"/>
        </w:rPr>
      </w:pPr>
      <w:r w:rsidRPr="00674BFC">
        <w:rPr>
          <w:rFonts w:ascii="Times New Roman" w:hAnsi="Times New Roman" w:cs="Times New Roman"/>
          <w:sz w:val="28"/>
          <w:szCs w:val="28"/>
        </w:rPr>
        <w:t>Заместитель Руководителя</w:t>
      </w:r>
    </w:p>
    <w:p w:rsidR="00674BFC" w:rsidRDefault="00674BFC" w:rsidP="00674BFC">
      <w:pPr>
        <w:autoSpaceDE w:val="0"/>
        <w:autoSpaceDN w:val="0"/>
        <w:adjustRightInd w:val="0"/>
        <w:spacing w:before="0" w:beforeAutospacing="0"/>
        <w:jc w:val="right"/>
        <w:rPr>
          <w:rFonts w:ascii="Times New Roman" w:hAnsi="Times New Roman" w:cs="Times New Roman"/>
          <w:sz w:val="28"/>
          <w:szCs w:val="28"/>
        </w:rPr>
      </w:pPr>
      <w:r w:rsidRPr="00674BFC">
        <w:rPr>
          <w:rFonts w:ascii="Times New Roman" w:hAnsi="Times New Roman" w:cs="Times New Roman"/>
          <w:sz w:val="28"/>
          <w:szCs w:val="28"/>
        </w:rPr>
        <w:t>А.П.ШАЛАЕВ</w:t>
      </w:r>
    </w:p>
    <w:p w:rsidR="00D33A5F" w:rsidRDefault="00D33A5F" w:rsidP="00674BFC">
      <w:pPr>
        <w:pStyle w:val="ConsPlusNormal"/>
        <w:jc w:val="right"/>
        <w:outlineLvl w:val="0"/>
        <w:rPr>
          <w:rFonts w:ascii="Times New Roman" w:hAnsi="Times New Roman" w:cs="Times New Roman"/>
          <w:sz w:val="28"/>
          <w:szCs w:val="28"/>
        </w:rPr>
      </w:pPr>
      <w:bookmarkStart w:id="317" w:name="_Toc5201533"/>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D33A5F" w:rsidRDefault="00D33A5F" w:rsidP="00674BFC">
      <w:pPr>
        <w:pStyle w:val="ConsPlusNormal"/>
        <w:jc w:val="right"/>
        <w:outlineLvl w:val="0"/>
        <w:rPr>
          <w:rFonts w:ascii="Times New Roman" w:hAnsi="Times New Roman" w:cs="Times New Roman"/>
          <w:sz w:val="28"/>
          <w:szCs w:val="28"/>
        </w:rPr>
      </w:pPr>
    </w:p>
    <w:p w:rsidR="00674BFC" w:rsidRPr="00674BFC" w:rsidRDefault="00674BFC" w:rsidP="00D970E7">
      <w:pPr>
        <w:pStyle w:val="ConsPlusNormal"/>
        <w:jc w:val="right"/>
        <w:rPr>
          <w:rFonts w:ascii="Times New Roman" w:hAnsi="Times New Roman" w:cs="Times New Roman"/>
          <w:sz w:val="28"/>
          <w:szCs w:val="28"/>
        </w:rPr>
      </w:pPr>
      <w:bookmarkStart w:id="318" w:name="_Toc5261145"/>
      <w:r w:rsidRPr="00674BFC">
        <w:rPr>
          <w:rFonts w:ascii="Times New Roman" w:hAnsi="Times New Roman" w:cs="Times New Roman"/>
          <w:sz w:val="28"/>
          <w:szCs w:val="28"/>
        </w:rPr>
        <w:lastRenderedPageBreak/>
        <w:t>Утвержден и введен в действие</w:t>
      </w:r>
      <w:bookmarkEnd w:id="317"/>
      <w:bookmarkEnd w:id="318"/>
    </w:p>
    <w:p w:rsidR="00674BFC" w:rsidRPr="00674BFC" w:rsidRDefault="00674BFC" w:rsidP="00D970E7">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Приказом Федерального</w:t>
      </w:r>
    </w:p>
    <w:p w:rsidR="00674BFC" w:rsidRPr="00674BFC" w:rsidRDefault="00674BFC" w:rsidP="00D970E7">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агентства по техническому</w:t>
      </w:r>
    </w:p>
    <w:p w:rsidR="00674BFC" w:rsidRPr="00674BFC" w:rsidRDefault="00674BFC" w:rsidP="00D970E7">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регулированию и метрологии</w:t>
      </w:r>
    </w:p>
    <w:p w:rsidR="00674BFC" w:rsidRPr="00674BFC" w:rsidRDefault="00674BFC" w:rsidP="00D970E7">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от 31 июля 2018 г. N 444-ст</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Title"/>
        <w:jc w:val="center"/>
        <w:rPr>
          <w:rFonts w:ascii="Times New Roman" w:hAnsi="Times New Roman" w:cs="Times New Roman"/>
          <w:sz w:val="28"/>
          <w:szCs w:val="28"/>
        </w:rPr>
      </w:pPr>
      <w:r w:rsidRPr="00674BFC">
        <w:rPr>
          <w:rFonts w:ascii="Times New Roman" w:hAnsi="Times New Roman" w:cs="Times New Roman"/>
          <w:sz w:val="28"/>
          <w:szCs w:val="28"/>
        </w:rPr>
        <w:t>НАЦИОНАЛЬНЫЙ СТАНДАРТ РОССИЙСКОЙ ФЕДЕРАЦИИ</w:t>
      </w:r>
    </w:p>
    <w:p w:rsidR="00674BFC" w:rsidRPr="00674BFC" w:rsidRDefault="00674BFC" w:rsidP="00674BFC">
      <w:pPr>
        <w:pStyle w:val="ConsPlusTitle"/>
        <w:jc w:val="center"/>
        <w:rPr>
          <w:rFonts w:ascii="Times New Roman" w:hAnsi="Times New Roman" w:cs="Times New Roman"/>
          <w:sz w:val="28"/>
          <w:szCs w:val="28"/>
        </w:rPr>
      </w:pPr>
    </w:p>
    <w:p w:rsidR="00674BFC" w:rsidRPr="00674BFC" w:rsidRDefault="00674BFC" w:rsidP="00674BFC">
      <w:pPr>
        <w:pStyle w:val="ConsPlusTitle"/>
        <w:jc w:val="center"/>
        <w:rPr>
          <w:rFonts w:ascii="Times New Roman" w:hAnsi="Times New Roman" w:cs="Times New Roman"/>
          <w:sz w:val="28"/>
          <w:szCs w:val="28"/>
        </w:rPr>
      </w:pPr>
      <w:r w:rsidRPr="00674BFC">
        <w:rPr>
          <w:rFonts w:ascii="Times New Roman" w:hAnsi="Times New Roman" w:cs="Times New Roman"/>
          <w:sz w:val="28"/>
          <w:szCs w:val="28"/>
        </w:rPr>
        <w:t>УСЛУГИ ДЕТЯМ В ОРГАНИЗАЦИЯХ ОТДЫХА И ОЗДОРОВЛЕНИЯ</w:t>
      </w:r>
    </w:p>
    <w:p w:rsidR="00674BFC" w:rsidRPr="00674BFC" w:rsidRDefault="00674BFC" w:rsidP="00674BFC">
      <w:pPr>
        <w:pStyle w:val="ConsPlusTitle"/>
        <w:jc w:val="center"/>
        <w:rPr>
          <w:rFonts w:ascii="Times New Roman" w:hAnsi="Times New Roman" w:cs="Times New Roman"/>
          <w:sz w:val="28"/>
          <w:szCs w:val="28"/>
        </w:rPr>
      </w:pPr>
    </w:p>
    <w:p w:rsidR="00674BFC" w:rsidRPr="00746064" w:rsidRDefault="00674BFC" w:rsidP="00674BFC">
      <w:pPr>
        <w:pStyle w:val="ConsPlusTitle"/>
        <w:jc w:val="center"/>
        <w:rPr>
          <w:rFonts w:ascii="Times New Roman" w:hAnsi="Times New Roman" w:cs="Times New Roman"/>
          <w:sz w:val="28"/>
          <w:szCs w:val="28"/>
        </w:rPr>
      </w:pPr>
    </w:p>
    <w:p w:rsidR="00674BFC" w:rsidRPr="00746064" w:rsidRDefault="00674BFC" w:rsidP="00674BFC">
      <w:pPr>
        <w:pStyle w:val="ConsPlusTitle"/>
        <w:jc w:val="center"/>
        <w:rPr>
          <w:rFonts w:ascii="Times New Roman" w:hAnsi="Times New Roman" w:cs="Times New Roman"/>
          <w:sz w:val="28"/>
          <w:szCs w:val="28"/>
        </w:rPr>
      </w:pPr>
      <w:r w:rsidRPr="00674BFC">
        <w:rPr>
          <w:rFonts w:ascii="Times New Roman" w:hAnsi="Times New Roman" w:cs="Times New Roman"/>
          <w:sz w:val="28"/>
          <w:szCs w:val="28"/>
        </w:rPr>
        <w:t>ГОСТ</w:t>
      </w:r>
      <w:r w:rsidRPr="00746064">
        <w:rPr>
          <w:rFonts w:ascii="Times New Roman" w:hAnsi="Times New Roman" w:cs="Times New Roman"/>
          <w:sz w:val="28"/>
          <w:szCs w:val="28"/>
        </w:rPr>
        <w:t xml:space="preserve"> </w:t>
      </w:r>
      <w:r w:rsidRPr="00674BFC">
        <w:rPr>
          <w:rFonts w:ascii="Times New Roman" w:hAnsi="Times New Roman" w:cs="Times New Roman"/>
          <w:sz w:val="28"/>
          <w:szCs w:val="28"/>
        </w:rPr>
        <w:t>Р</w:t>
      </w:r>
      <w:r w:rsidRPr="00746064">
        <w:rPr>
          <w:rFonts w:ascii="Times New Roman" w:hAnsi="Times New Roman" w:cs="Times New Roman"/>
          <w:sz w:val="28"/>
          <w:szCs w:val="28"/>
        </w:rPr>
        <w:t xml:space="preserve"> 52887-2018</w:t>
      </w:r>
    </w:p>
    <w:p w:rsidR="00674BFC" w:rsidRPr="00746064"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Группа Р00</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ОКС 11.020</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Дата введения</w:t>
      </w:r>
    </w:p>
    <w:p w:rsidR="00674BFC" w:rsidRPr="00674BFC" w:rsidRDefault="00674BFC" w:rsidP="00674BFC">
      <w:pPr>
        <w:pStyle w:val="ConsPlusNormal"/>
        <w:jc w:val="right"/>
        <w:rPr>
          <w:rFonts w:ascii="Times New Roman" w:hAnsi="Times New Roman" w:cs="Times New Roman"/>
          <w:sz w:val="28"/>
          <w:szCs w:val="28"/>
        </w:rPr>
      </w:pPr>
      <w:r w:rsidRPr="00674BFC">
        <w:rPr>
          <w:rFonts w:ascii="Times New Roman" w:hAnsi="Times New Roman" w:cs="Times New Roman"/>
          <w:sz w:val="28"/>
          <w:szCs w:val="28"/>
        </w:rPr>
        <w:t>1 марта 2019 года</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970E7">
      <w:pPr>
        <w:pStyle w:val="ConsPlusTitle"/>
        <w:ind w:firstLine="709"/>
        <w:jc w:val="center"/>
        <w:rPr>
          <w:rFonts w:ascii="Times New Roman" w:hAnsi="Times New Roman" w:cs="Times New Roman"/>
          <w:sz w:val="28"/>
          <w:szCs w:val="28"/>
        </w:rPr>
      </w:pPr>
      <w:bookmarkStart w:id="319" w:name="_Toc5201534"/>
      <w:bookmarkStart w:id="320" w:name="_Toc5261146"/>
      <w:r w:rsidRPr="00674BFC">
        <w:rPr>
          <w:rFonts w:ascii="Times New Roman" w:hAnsi="Times New Roman" w:cs="Times New Roman"/>
          <w:sz w:val="28"/>
          <w:szCs w:val="28"/>
        </w:rPr>
        <w:t>Предисловие</w:t>
      </w:r>
      <w:bookmarkEnd w:id="319"/>
      <w:bookmarkEnd w:id="320"/>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1 РАЗРАБОТАН 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(ФГУП "СТАНДАРТИНФОРМ") по заказу Министерства труда и социального развития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2 ВНЕСЕН Техническим комитетом по стандартизации ТК 406 "Социальное обслуживание населения"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3 УТВЕРЖДЕН И ВВЕДЕН В ДЕЙСТВИЕ Приказом Федерального агентства по техническому регулированию и метрологии от 31 июля 2018 г. N 444-ст</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 В настоящем стандарте реализованы нормы законов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24 июля 1998 г. N 124-ФЗ "Об основных гарантиях прав ребенка 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24 ноября 1996 г. N 132-ФЗ "Об основах туристской деятельности 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29 июня 2015 г. N 162-ФЗ "О стандартизации 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27 декабря 2002 г. N 184-ФЗ "О техническом регулировании";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21 июля 2014 г. N 212-ФЗ "Об основах общественного контроля 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29 декабря 1995 г. N 223-ФЗ "Семейный кодекс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lastRenderedPageBreak/>
        <w:t>- от 21 ноября 2011 г. N 323-ФЗ "Об основах охраны здоровья граждан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от 28 декабря 2013 г. N 442-ФЗ "Об основах социального обслуживания граждан 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5 ВЗАМЕН ГОСТ Р 52887-2007</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Правила применения настоящего стандарта установлены в статье 26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970E7">
      <w:pPr>
        <w:pStyle w:val="ConsPlusTitle"/>
        <w:ind w:firstLine="540"/>
        <w:jc w:val="both"/>
        <w:rPr>
          <w:rFonts w:ascii="Times New Roman" w:hAnsi="Times New Roman" w:cs="Times New Roman"/>
          <w:sz w:val="28"/>
          <w:szCs w:val="28"/>
        </w:rPr>
      </w:pPr>
      <w:bookmarkStart w:id="321" w:name="_Toc5201535"/>
      <w:bookmarkStart w:id="322" w:name="_Toc5261147"/>
      <w:r w:rsidRPr="00674BFC">
        <w:rPr>
          <w:rFonts w:ascii="Times New Roman" w:hAnsi="Times New Roman" w:cs="Times New Roman"/>
          <w:sz w:val="28"/>
          <w:szCs w:val="28"/>
        </w:rPr>
        <w:t>1 Область применения</w:t>
      </w:r>
      <w:bookmarkEnd w:id="321"/>
      <w:bookmarkEnd w:id="322"/>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Настоящий стандарт распространяется на услуги детям в организациях отдыха детей и их оздоровления (далее -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Настоящий стандарт устанавливает виды этих услуг, их состав, формы, порядок и условия предоставления.</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23" w:name="_Toc5201536"/>
      <w:bookmarkStart w:id="324" w:name="_Toc5261148"/>
      <w:r w:rsidRPr="00674BFC">
        <w:rPr>
          <w:rFonts w:ascii="Times New Roman" w:hAnsi="Times New Roman" w:cs="Times New Roman"/>
          <w:sz w:val="28"/>
          <w:szCs w:val="28"/>
        </w:rPr>
        <w:t>2 Нормативные ссылки</w:t>
      </w:r>
      <w:bookmarkEnd w:id="323"/>
      <w:bookmarkEnd w:id="324"/>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В настоящем стандарте использованы нормативные ссылки на следующие стандарты:</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ГОСТ Р 52143 Социальное обслуживание населения. Основные виды социальных услуг</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ГОСТ Р 52495 Социальное обслуживание населения. Термины и определения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w:t>
      </w:r>
      <w:r w:rsidRPr="00674BFC">
        <w:rPr>
          <w:rFonts w:ascii="Times New Roman" w:hAnsi="Times New Roman" w:cs="Times New Roman"/>
          <w:sz w:val="28"/>
          <w:szCs w:val="28"/>
        </w:rPr>
        <w:lastRenderedPageBreak/>
        <w:t>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25" w:name="_Toc5201537"/>
      <w:bookmarkStart w:id="326" w:name="_Toc5261149"/>
      <w:r w:rsidRPr="00674BFC">
        <w:rPr>
          <w:rFonts w:ascii="Times New Roman" w:hAnsi="Times New Roman" w:cs="Times New Roman"/>
          <w:sz w:val="28"/>
          <w:szCs w:val="28"/>
        </w:rPr>
        <w:t>3 Термины и определения</w:t>
      </w:r>
      <w:bookmarkEnd w:id="325"/>
      <w:bookmarkEnd w:id="326"/>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В настоящем стандарте применены термины по ГОСТ Р 52495, а также следующие термины с соответствующими определениями: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3.1 </w:t>
      </w:r>
      <w:r w:rsidRPr="00674BFC">
        <w:rPr>
          <w:rFonts w:ascii="Times New Roman" w:hAnsi="Times New Roman" w:cs="Times New Roman"/>
          <w:b/>
          <w:bCs/>
          <w:sz w:val="28"/>
          <w:szCs w:val="28"/>
        </w:rPr>
        <w:t>ребенок</w:t>
      </w:r>
      <w:r w:rsidRPr="00674BFC">
        <w:rPr>
          <w:rFonts w:ascii="Times New Roman" w:hAnsi="Times New Roman" w:cs="Times New Roman"/>
          <w:sz w:val="28"/>
          <w:szCs w:val="28"/>
        </w:rPr>
        <w:t>: Лицо до достижения им возраста 18 лет (совершеннолетия).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3.2 </w:t>
      </w:r>
      <w:r w:rsidRPr="00674BFC">
        <w:rPr>
          <w:rFonts w:ascii="Times New Roman" w:hAnsi="Times New Roman" w:cs="Times New Roman"/>
          <w:b/>
          <w:bCs/>
          <w:sz w:val="28"/>
          <w:szCs w:val="28"/>
        </w:rPr>
        <w:t>отдых детей и их оздоровление</w:t>
      </w:r>
      <w:r w:rsidRPr="00674BFC">
        <w:rPr>
          <w:rFonts w:ascii="Times New Roman" w:hAnsi="Times New Roman" w:cs="Times New Roman"/>
          <w:sz w:val="28"/>
          <w:szCs w:val="28"/>
        </w:rPr>
        <w:t>: Совокупность мероприятий, направленных на развитие творческого потенциала детей, охрану и укрепление их здоровья, профилактику заболеваний, занятие физической культурой, спортом и туризмом, формирование навыков здорового образа жизни, соблюдение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3.3 </w:t>
      </w:r>
      <w:r w:rsidRPr="00674BFC">
        <w:rPr>
          <w:rFonts w:ascii="Times New Roman" w:hAnsi="Times New Roman" w:cs="Times New Roman"/>
          <w:b/>
          <w:bCs/>
          <w:sz w:val="28"/>
          <w:szCs w:val="28"/>
        </w:rPr>
        <w:t>организации отдыха детей и их оздоровления:</w:t>
      </w:r>
      <w:r w:rsidRPr="00674BFC">
        <w:rPr>
          <w:rFonts w:ascii="Times New Roman" w:hAnsi="Times New Roman" w:cs="Times New Roman"/>
          <w:sz w:val="28"/>
          <w:szCs w:val="28"/>
        </w:rPr>
        <w:t xml:space="preserve"> Организации сезонного или круглогодичного действия, независимые от организационно-правовых форм и форм собственности, основная деятельность которых направлена на реализацию услуг по обеспечению отдыха детей и их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Примечание - К организациям отдыха детей и их оздоровления относятся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(спортивно-оздоровительные и другие лагеря, санаторно-оздоровительные детские лагеря и иные организации), и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а также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 (оборонно-спортивные, туристические, эколого-биологические, творческие, историко-патриотические, технические, краеведческие и др.), созданные при организациях социального обслуживания, санаторно-курортных организациях, общественных организациях (объединениях) и иных </w:t>
      </w:r>
      <w:r w:rsidRPr="00674BFC">
        <w:rPr>
          <w:rFonts w:ascii="Times New Roman" w:hAnsi="Times New Roman" w:cs="Times New Roman"/>
          <w:sz w:val="28"/>
          <w:szCs w:val="28"/>
        </w:rPr>
        <w:lastRenderedPageBreak/>
        <w:t>организациях.</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3.4 </w:t>
      </w:r>
      <w:r w:rsidRPr="00674BFC">
        <w:rPr>
          <w:rFonts w:ascii="Times New Roman" w:hAnsi="Times New Roman" w:cs="Times New Roman"/>
          <w:b/>
          <w:bCs/>
          <w:sz w:val="28"/>
          <w:szCs w:val="28"/>
        </w:rPr>
        <w:t>время отдыха</w:t>
      </w:r>
      <w:r w:rsidRPr="00674BFC">
        <w:rPr>
          <w:rFonts w:ascii="Times New Roman" w:hAnsi="Times New Roman" w:cs="Times New Roman"/>
          <w:sz w:val="28"/>
          <w:szCs w:val="28"/>
        </w:rPr>
        <w:t>: Время, в течение которого ребенок свободен от трудовых обязанностей, обязанностей по получению образования и других обязанностей и которое он может использовать по своему усмотрению с согласия лиц или организаций, отвечающих за его воспитание.</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27" w:name="_Toc5201538"/>
      <w:bookmarkStart w:id="328" w:name="_Toc5261150"/>
      <w:r w:rsidRPr="00674BFC">
        <w:rPr>
          <w:rFonts w:ascii="Times New Roman" w:hAnsi="Times New Roman" w:cs="Times New Roman"/>
          <w:sz w:val="28"/>
          <w:szCs w:val="28"/>
        </w:rPr>
        <w:t>4 Общие положения</w:t>
      </w:r>
      <w:bookmarkEnd w:id="327"/>
      <w:bookmarkEnd w:id="328"/>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4.1 Настоящий стандарт разработан в соответствии с положениями федеральных законов </w:t>
      </w:r>
      <w:hyperlink w:anchor="Par271" w:tooltip="[1]" w:history="1">
        <w:r w:rsidRPr="00674BFC">
          <w:rPr>
            <w:rFonts w:ascii="Times New Roman" w:hAnsi="Times New Roman" w:cs="Times New Roman"/>
            <w:color w:val="0000FF"/>
            <w:sz w:val="28"/>
            <w:szCs w:val="28"/>
          </w:rPr>
          <w:t>[1]</w:t>
        </w:r>
      </w:hyperlink>
      <w:r w:rsidRPr="00674BFC">
        <w:rPr>
          <w:rFonts w:ascii="Times New Roman" w:hAnsi="Times New Roman" w:cs="Times New Roman"/>
          <w:sz w:val="28"/>
          <w:szCs w:val="28"/>
        </w:rPr>
        <w:t xml:space="preserve"> - </w:t>
      </w:r>
      <w:hyperlink w:anchor="Par292" w:tooltip="[8]" w:history="1">
        <w:r w:rsidRPr="00674BFC">
          <w:rPr>
            <w:rFonts w:ascii="Times New Roman" w:hAnsi="Times New Roman" w:cs="Times New Roman"/>
            <w:color w:val="0000FF"/>
            <w:sz w:val="28"/>
            <w:szCs w:val="28"/>
          </w:rPr>
          <w:t>[8]</w:t>
        </w:r>
      </w:hyperlink>
      <w:r w:rsidRPr="00674BFC">
        <w:rPr>
          <w:rFonts w:ascii="Times New Roman" w:hAnsi="Times New Roman" w:cs="Times New Roman"/>
          <w:sz w:val="28"/>
          <w:szCs w:val="28"/>
        </w:rPr>
        <w:t>, ГОСТ Р 52143, ГОСТ Р 52495.</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4.2 Деятельность организаций отдыха и оздоровления и предоставляемые в них услуги и условия жизнедеятельности должны способствовать физическому, интеллектуальному, психическому, духовному и нравственному развитию детей, воспитанию в них патриотизма и гражданственности.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4.3 При предоставлении услуг организации отдыха и оздоровления должны обеспечить защиту детей от информации, пропаганды и агитации, наносящих вред их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4.4 В организациях отдыха детей и оздоровления следует строго соблюдать установленные Федеральным законом и законами субъектов Российской Федерации нормативы распространения печатной продукции, аудио- и видеопродукции; недопустимо распространение продукции, пропагандирующей насилие и жестокость, порнографию, наркоманию, токсикоманию, антиобщественное поведение. Эти меры призваны обеспечивать здоровье, физическую, интеллектуальную, духовную, нравственную и психическую безопасность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4.5 При оказании услуг детям в организациях отдыха и оздоровления следует использовать настольные, компьютерные и иные игры, игрушки и игровые сооружения, прошедшие в порядке, определенном Правительством Российской Федерации, социальную, психологическую, педагогическую и санитарную экспертизу.</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4.6 Объем и качество услуг детям в организациях отдыха и оздоровления подвергают внешнему, в том числе и общественному контролю, со стороны уполномоченных на то органов исполнительной власти, а также организаций, приобретающих путевки для отдыха и оздоровления детей. Качество услуг детям в организациях отдыха и оздоровления подвергают оценке соответствия требованиям настоящего стандарта в системе добровольной сертификации, зарегистрированной в установленном порядке.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4.7 Государственный контроль (надзор) по вопросам, связанным с образовательной деятельностью, защитой прав потребителей и санитарно-</w:t>
      </w:r>
      <w:r w:rsidRPr="00674BFC">
        <w:rPr>
          <w:rFonts w:ascii="Times New Roman" w:hAnsi="Times New Roman" w:cs="Times New Roman"/>
          <w:sz w:val="28"/>
          <w:szCs w:val="28"/>
        </w:rPr>
        <w:lastRenderedPageBreak/>
        <w:t>эпидемиологическим благополучием населения, безопасностью людей на водных объектах, выполнением требований пожарной безопасности на объектах отдыха и оздоровления детей, качеством и безопасностью медицинской деятельности в организациях отдыха и оздоровления, осуществляется в соответствии с законодательством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4.8 Безопасность продовольственной и промышленной продукции, в том числе здания и сооружения, используемые организациями для оказания детям услуг отдыха и оздоровления, должны отвечать требованиям соответствующих технических регламентов на данную продовольственную и промышленную продукцию, а также здания и сооружения.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 Необходимое качество услуг, предоставляемых детям организацией отдыха и оздоровления, обеспечивается соблюдением следующих условий: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наличие и состояние документации, в соответствии с которой работает организация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условия размещения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укомплектованность организации отдыха и оздоровления необходимыми специалистами и уровень их квалификации;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техническое оснащение организации отдыха и оздоровления (оборудование, приборы, аппаратура, спортивное и туристское снаряжение, транспорт и т.д.);</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наличие системы внутреннего контроля качества предоставляемых услуг.</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 Наличие и состояние документации</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4.9.1.1 В состав документации должен входить устав (положение) организации отдыха и оздоровления, утвержденный(ое) в установленном порядке, включающий в себя: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полное, сокращенное и фирменное (при наличии) наименование и тип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сведения об организации отдыха и оздоровления, организационно-правовую форму;</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источники финансирования;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юридический и фактический адрес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цели и основные задачи деятельности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предмет деятельности организации отдыха и оздоровления (структурные подразделения организации, предоставляемые услуги, возраст детей, принимаемых на отдых и оздоровление, порядок и условия предоставления услуг).</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4.9.1.2 Штатное расписание утверждает руководитель организации отдыха и оздоровления в пределах имеющегося фонда оплаты труда. Расписание должно подтверждать наличие предоставляемых услуг и необходимой квалификации у специалистов. Штатное расписание должно </w:t>
      </w:r>
      <w:r w:rsidRPr="00674BFC">
        <w:rPr>
          <w:rFonts w:ascii="Times New Roman" w:hAnsi="Times New Roman" w:cs="Times New Roman"/>
          <w:sz w:val="28"/>
          <w:szCs w:val="28"/>
        </w:rPr>
        <w:lastRenderedPageBreak/>
        <w:t>предусматривать наличие работников по обеспечению охраны.</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4.9.1.3 Руководства, правила, должностные и прочие инструкции, методики, планы и программы утверждает руководитель организации отдыха и оздоровления. Они должны регламентировать процесс предоставления социальных услуг, определять состав, объем, формы и методы их предоставления и контроля, устанавливать направления и формы работы с детьми.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4.9.1.4 Для организаций отдыха и оздоровления необходимо наличие заключений территориальных органов санитарно-эпидемиологического надзора и пожарной инспекции о соответствии состояния организации и ее территории санитарным требованиям и требованиям пожарной безопасности. Перед открытием на территории организации должна быть проведена противоклещевая обработка и мероприятия по борьбе с грызунами в целях профилактики клещевого энцефалита и других инфекционных заболеваний.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4.9.1.5 Организации отдыха и оздоровления должны иметь документацию на имеющиеся оборудование, приборы, аппаратуру, спортивное и туристское снаряжение, необходимую для их правильной эксплуатации, обслуживания и поддержания в работоспособном и безопасном состоянии.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4.9.1.6 Организации отдыха и оздоровления должны действовать в соответствии с техническими регламентами, устанавливающими обязательные для применения и исполнения требования к продукции и связанные с ними процессами проектирования, производства, строительства, монтажа, наладки, эксплуатации, хранения, перевозки, реализации и утилизации, на соответствующую продукцию.</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4.9.1.7 Организации отдыха и оздоровления должны действовать в соответствии со стандартами на соответствующую продукцию (продовольственная продукция, технические средства оснащения и т.д.) и услуги (услуги в смежных областях - туризм, экскурсионное обслуживание, общественное питание и т.д.), предоставляемые и используемые в организациях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4.9.1.8 Финансово-хозяйственная и медицинская документация должна отражать состояние финансовой и хозяйственной деятельности организации отдыха и оздоровления, медицинского обслуживания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4.9.1.9 В организации отдыха детей и их оздоровления должен осуществляться регулярный контроль за состоянием всей документации, включение в нее необходимых изменений и изъятие из обращения документов, не соответствующих требованиям действующего законодательства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4.9.2 Условия размещения организации отдыха детей и их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4.9.2.1 Эколого-климатическая характеристика местности, ландшафт и оформление участка, на котором располагают организацию, архитектура </w:t>
      </w:r>
      <w:r w:rsidRPr="00674BFC">
        <w:rPr>
          <w:rFonts w:ascii="Times New Roman" w:hAnsi="Times New Roman" w:cs="Times New Roman"/>
          <w:sz w:val="28"/>
          <w:szCs w:val="28"/>
        </w:rPr>
        <w:lastRenderedPageBreak/>
        <w:t>зданий и сооружений организации отдыха и оздоровления должны обеспечивать создание благоприятных условий для отдыха и оздоровления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4.9.2.2 Организация отдыха и оздоровления должна быть размещена в специально предназначенном стационарном или временном здании или в помещениях, которые должны быть обеспечены всеми необходимыми видами коммунально-бытового обслуживания, охраной, оснащены средствами связи и пожарной безопасности.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4.9.2.3 По своим размерам, состоянию и оборудованию здания и помещения, в которых размещены организации, должны соответствовать требованиям санитарно-гигиенических норм и правил, а также требованиям пожарной безопасности.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4.9.2.4 Не допускаются бесконтрольный проход на территорию организации отдыха и оздоровления посторонних лиц и самовольный уход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Не разрешается размещение в организации отдыха и оздоровления большего количества детей, чем предусмотрено санитарно-эпидемиологическими требованиями.</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 Укомплектованность организаций отдыха детей и их оздоровления специалистами и квалификация специалистов</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4.9.3.1 Организация отдыха и оздоровления должна располагать необходимым количеством специалистов в соответствии со штатным расписанием.</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4.9.3.2 Каждый специалист должен иметь соответствующее образование, уровень квалификации, предусмотренный профессиональными стандартами или квалификационными требованиями, обладать знаниями и опытом, необходимыми для выполнения должностных обязанностей.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4.9.3.3 Для каждой категории специалистов должны быть должностные инструкции, утвержденные руководителем организации отдыха и оздоровления и регламентирующие их обязанности и права.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4.9.3.4 Наряду с необходимым уровнем квалификации и профессионализма все сотрудники организации должны обладать высокими моральными и нравственно-этическими качествами, чувством ответственности за свою работу и руководствоваться в работе принципами справедливости, доброжелательности и другими гуманистическими принципами, необходимыми для работы с детьми.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Не допускаются никакие произвольные действия персонала организаций, наносящие вред здоровью, психике и безопасности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4.9.3.5 К работе в организации отдыха детей и их оздоровления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обязательные предварительные и периодические медицинские осмотры, другие обязательные медицинские </w:t>
      </w:r>
      <w:r w:rsidRPr="00674BFC">
        <w:rPr>
          <w:rFonts w:ascii="Times New Roman" w:hAnsi="Times New Roman" w:cs="Times New Roman"/>
          <w:sz w:val="28"/>
          <w:szCs w:val="28"/>
        </w:rPr>
        <w:lastRenderedPageBreak/>
        <w:t>осмотры, необходимые для выполнения работ, при выполнении которых проводятся обязательные предварительные и периодические медицинские осмотры работников.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При приеме на работу в организацию отдыха детей и их оздоровления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4.9.3.6 При оказании услуг персонал организации отдыха и оздоровления должен проявлять к детям максимальную чуткость, вежливость, внимание, выдержку, предусмотрительность, терпение и учитывать их физическое и психическое состояние и личные особенности.</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4.9.4 Техническое оснащение организаций отдыха детей и их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4.9.4.1 Техническое оснащение организаций (оборудование, приборы, аппаратура, музыкальные инструменты, спортивное и туристское снаряжение и т.д.) должно соответствовать требованиям соответствующих стандартов, технических условий, других нормативных документов и обеспечивать надлежащее качество и безопасность предоставляемых с их применением услуг соответствующих видов.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4.9.4.2 Техническое оснащение должно использоваться строго по назначению в соответствии с документацией по его функционированию и эксплуатации, содержаться в технически исправном и безопасном состоянии.</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4.9.5 Система внутреннего контроля качества предоставляемых услуг</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4.9.5.1 Организации отдыха и оздоровления должны иметь документально оформленную собственную систему (службу) контроля за деятельностью подразделений и сотрудников по оказанию услуг на соответствие техническим регламентам, национальным стандартам, документации организации по вопросам объема, качества и безопасности предоставляемых услуг.</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29" w:name="_Toc5201539"/>
      <w:bookmarkStart w:id="330" w:name="_Toc5261151"/>
      <w:r w:rsidRPr="00674BFC">
        <w:rPr>
          <w:rFonts w:ascii="Times New Roman" w:hAnsi="Times New Roman" w:cs="Times New Roman"/>
          <w:sz w:val="28"/>
          <w:szCs w:val="28"/>
        </w:rPr>
        <w:t>5 Основные виды услуг</w:t>
      </w:r>
      <w:bookmarkEnd w:id="329"/>
      <w:bookmarkEnd w:id="330"/>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Услуги, предоставляемые детям в организациях отдыха и оздоровления, разделяют на следующие виды:</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услуги, обеспечивающие безопасные условия пребывания детей в организациях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 медицинские услуги, обеспечивающие охрану здоровья, своевременное оказание медицинской помощи, профилактику заболеваний, формирование навыков здорового образа жизни у детей, контроль за соблюдением санитарно-гигиенических и противоэпидемических </w:t>
      </w:r>
      <w:r w:rsidRPr="00674BFC">
        <w:rPr>
          <w:rFonts w:ascii="Times New Roman" w:hAnsi="Times New Roman" w:cs="Times New Roman"/>
          <w:sz w:val="28"/>
          <w:szCs w:val="28"/>
        </w:rPr>
        <w:lastRenderedPageBreak/>
        <w:t>требований;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образовательные услуги, направленные на повышение интеллектуального уровня детей, расширение их кругозора, углубление знаний, формирование умений и навыков;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психологические услуги, направленные на улучшение психического состояния детей и их адаптацию к условиям жизнедеятельности;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правовые услуги, направленные на оказание детям и их родителям (законным представителям) юридической помощи, защиту их законных прав и интересов, связанных с пользованием услугами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услуги по организации культурно-досуговой деятельности, обеспечивающей разумное и полезное проведение детьми свободного времени, духовно-нравственное развитие, приобщение к ценностям культуры и искусства;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услуги по организации физической культуры и спорта, направленные на физическое развитие, укрепление здоровья и закаливание организма;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туристические и экскурсионные услуги;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информационные услуги, направленные на предоставление своевременной и достоверной информации о различных сторонах деятельности организации;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транспортные услуги.</w:t>
      </w:r>
    </w:p>
    <w:p w:rsidR="00674BFC" w:rsidRPr="00674BFC" w:rsidRDefault="00674BFC" w:rsidP="004D6405">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31" w:name="_Toc5201540"/>
      <w:bookmarkStart w:id="332" w:name="_Toc5261152"/>
      <w:r w:rsidRPr="00674BFC">
        <w:rPr>
          <w:rFonts w:ascii="Times New Roman" w:hAnsi="Times New Roman" w:cs="Times New Roman"/>
          <w:sz w:val="28"/>
          <w:szCs w:val="28"/>
        </w:rPr>
        <w:t>5.1 Услуги, обеспечивающие безопасные условия пребывания детей в организациях отдыха и оздоровления</w:t>
      </w:r>
      <w:bookmarkEnd w:id="331"/>
      <w:bookmarkEnd w:id="332"/>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Услуги, обеспечивающие благоприятные и безопасные условия пребывания детей в организациях отдыха и оздоровления, включая соблюдение требований обеспечения антитеррористической защищенности, следует предоставлять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осуществление приема и размещения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содействие в осуществлении в первоочередном порядке по отношению к детям, находящимся в трудной жизненной ситуации, мер социальной поддержки, установленных федеральными законами и нормативными правовыми актами Правительства Российской Федерации и субъектов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обеспечение детей жильем, отвечающим государственным санитарно-эпидемическим правилам и нормативам, требованиям пожарной безопасности и профилактики травматизма;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детям полноценного питания, контроль за его организацией и качеством. Детям, прибывающим из районов радиационных аварий, районов Крайнего Севера и приравненных к ним местностей, и детям с ослабленным здоровьем должно предоставляться усиленное питание с добавкой в него витаминных и других препаратов для повышения их иммунитета, а детям, прибывающим из радиоактивно загрязненных территорий, кроме того, представляют питание, обладающее лечебно-</w:t>
      </w:r>
      <w:r w:rsidRPr="00674BFC">
        <w:rPr>
          <w:rFonts w:ascii="Times New Roman" w:hAnsi="Times New Roman" w:cs="Times New Roman"/>
          <w:sz w:val="28"/>
          <w:szCs w:val="28"/>
        </w:rPr>
        <w:lastRenderedPageBreak/>
        <w:t>профилактическими свойствами (обогащенное витаминами A, B и C).</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Примечание - Организации отдыха и оздоровления должны использовать продукты, отвечающие требованиям технических регламентов и стандартов. На упаковке продуктов или в сопроводительной документации должны быть сведения (маркировка) о сроке годности, условиях хранения и другая информация, позволяющая определить их пригодность и безопасность для использования. Перед применением продуктов питания должен проводиться контроль отсутствия признаков порчи.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Перед входом в помещение для приема пищи должны обеспечиваться места для мытья рук и гардероб.</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В организации должен быть обеспечен круглосуточный питьевой режим для детей и доступ к питьевой воде;</w:t>
      </w:r>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обеспечение детей необходимой мебелью, постельными и другими принадлежностями в соответствии с установленными нормами;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детям возможности для соблюдения норм личной гигиены, включая пользование баней или душем;</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уборка жилых помещений и территории, на которой расположена организация отдыха детей и их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обеспечение стирки, необходимой санитарной обработки постельного белья, своевременной его замены;</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мелкого ремонта одежды и обуви детей.</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33" w:name="_Toc5201541"/>
      <w:bookmarkStart w:id="334" w:name="_Toc5261153"/>
      <w:r w:rsidRPr="00674BFC">
        <w:rPr>
          <w:rFonts w:ascii="Times New Roman" w:hAnsi="Times New Roman" w:cs="Times New Roman"/>
          <w:sz w:val="28"/>
          <w:szCs w:val="28"/>
        </w:rPr>
        <w:t>5.2 Медицинские услуги</w:t>
      </w:r>
      <w:bookmarkEnd w:id="333"/>
      <w:bookmarkEnd w:id="334"/>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Медицинские услуги следует предоставлять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выявление детей, нуждающихся в неотложной медицинской помощи;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оказание первой и медицинской помощи;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направление детей в медицинские организации для оказания специализированной медицинской помощи при наличии медицинских показаний;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динамического наблюдения за состоянием здоровья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консультаций и бесед по вопросам здорового образа жизни;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санитарно-просветительская работа с детьми;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консультативного приема врачами-специалистами;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профилактических, лечебно-оздоровительных мероприятий, проведение иммунопрофилактики;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работы с детьми по формированию здорового образа жизни;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подготовка детей к ответственному родительству, обучение основам планирования семьи, профилактики венерических заболеваний, ВИЧ-инфекции и СПИДа;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lastRenderedPageBreak/>
        <w:t>- разработка и реализация специальных программ оздоровления детей-инвалидов и детей, страдающих хроническими заболеваниями, на период пребывания в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мероприятий по профилактике травматизма.</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35" w:name="_Toc5201542"/>
      <w:bookmarkStart w:id="336" w:name="_Toc5261154"/>
      <w:r w:rsidRPr="00674BFC">
        <w:rPr>
          <w:rFonts w:ascii="Times New Roman" w:hAnsi="Times New Roman" w:cs="Times New Roman"/>
          <w:sz w:val="28"/>
          <w:szCs w:val="28"/>
        </w:rPr>
        <w:t>5.3 Образовательные услуги</w:t>
      </w:r>
      <w:bookmarkEnd w:id="335"/>
      <w:bookmarkEnd w:id="336"/>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Образовательные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реализация дополнительных общеобразовательных программ различной направленности при наличии у организации отдыха и оздоровления лицензии на осуществление образовательной деятельности;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краеведческой, юннатской и экологической работы в рамках реализации дополнительных образовательных программ;</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различных форм общественно полезного и педагогически целесообразного труда для детей, соответствующего их возрасту и состоянию здоровья;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работы по патриотическому, нравственному и эстетическому воспитанию детей, их интеллектуальному развитию и развитию их творческих способностей;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реализация основных общеобразовательных программ (при наличии соответствующей лицензии на осуществление образовательной деятельности).</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37" w:name="_Toc5201543"/>
      <w:bookmarkStart w:id="338" w:name="_Toc5261155"/>
      <w:r w:rsidRPr="00674BFC">
        <w:rPr>
          <w:rFonts w:ascii="Times New Roman" w:hAnsi="Times New Roman" w:cs="Times New Roman"/>
          <w:sz w:val="28"/>
          <w:szCs w:val="28"/>
        </w:rPr>
        <w:t>5.4 Психологические услуги</w:t>
      </w:r>
      <w:bookmarkEnd w:id="337"/>
      <w:bookmarkEnd w:id="338"/>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Психологические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воспитательно-профилактической работы с детьми в целях предотвращения или устранения негативных психологических факторов, ухудшающих их психическое здоровье, проведение индивидуальной воспитательно-профилактической работы с "трудными" детьми;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психологическая коррекция поведения детей для преодоления или ослабления возникающих нарушений в их общении с окружающими, искажений в психике;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психологические тренинги, направленные на снятие у детей последствий нервно-психической напряженности, выработку умений и навыков социальной адаптации к создавшимся условиям проживания;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психологическое консультирование детей, проведение групповых занятий по налаживанию и поддержанию межличностных взаимоотношений в коллективе;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 оказание психологической помощи детям семей беженцев и вынужденных переселенцев, детям семей безработных граждан, а также детям, прибывающим из районов радиационных аварий и районов Крайнего </w:t>
      </w:r>
      <w:r w:rsidRPr="00674BFC">
        <w:rPr>
          <w:rFonts w:ascii="Times New Roman" w:hAnsi="Times New Roman" w:cs="Times New Roman"/>
          <w:sz w:val="28"/>
          <w:szCs w:val="28"/>
        </w:rPr>
        <w:lastRenderedPageBreak/>
        <w:t>Севера и приравненных к ним местностей, в преодолении негативных последствий их проживания в указанных выше условиях, улучшении их психологического самочувствия.</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39" w:name="_Toc5201544"/>
      <w:bookmarkStart w:id="340" w:name="_Toc5261156"/>
      <w:r w:rsidRPr="00674BFC">
        <w:rPr>
          <w:rFonts w:ascii="Times New Roman" w:hAnsi="Times New Roman" w:cs="Times New Roman"/>
          <w:sz w:val="28"/>
          <w:szCs w:val="28"/>
        </w:rPr>
        <w:t>5.5 Правовые услуги</w:t>
      </w:r>
      <w:bookmarkEnd w:id="339"/>
      <w:bookmarkEnd w:id="340"/>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Правовые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оказание юридической помощи в получении денежной компенсации в случае гибели, нанесения ущерба здоровью, имуществу ребенка в период пребывания в организации отдыха и оздоровления в соответствии с законодательством Российской Федерации;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оказание практической помощи в оформлении документов для страхования жизни, здоровья и имущества детей на период их пребывания в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содействие в предоставлении юридической (правовой) помощи детям в случае возникновения ситуации, создающей угрозу жизни, здоровью и имуществу детей.</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41" w:name="_Toc5201545"/>
      <w:bookmarkStart w:id="342" w:name="_Toc5261157"/>
      <w:r w:rsidRPr="00674BFC">
        <w:rPr>
          <w:rFonts w:ascii="Times New Roman" w:hAnsi="Times New Roman" w:cs="Times New Roman"/>
          <w:sz w:val="28"/>
          <w:szCs w:val="28"/>
        </w:rPr>
        <w:t>5.6 Услуги по организации культурно-досуговой деятельности</w:t>
      </w:r>
      <w:bookmarkEnd w:id="341"/>
      <w:bookmarkEnd w:id="342"/>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Услуги культурно-досуговой деятельности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демонстрация художественных и научно-популярных кинофильмов, мультфильмов, слайдов, видеофильмов;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просмотра спектаклей театров юного зрителя, театров для детей и других творческих коллективов;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посещения музеев, выставок;</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работы библиотеки, обеспечение детей книгами, журналами, газетами, в том числе в электронном виде;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в пользование детям настольных игр, соответствующих их возрасту и полу;</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выступлений музыкальных и музыкально-танцевальных коллективов;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бесед о культуре и искусстве, обсуждений прочитанных книг, просмотренных кинофильмов;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работы дискотеки, проведение танцевальных вечеров, концертов художественной самодеятельности;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празднования дней рождения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игровых комнат для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доступа к сети Wi-Fi в установленном в организации порядке;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детям возможности участия в работе общественных объединений, созданных по их инициативе;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 организация посещения детей родителями (законными представителями) и иными лицами, осуществляемая в установленном </w:t>
      </w:r>
      <w:r w:rsidRPr="00674BFC">
        <w:rPr>
          <w:rFonts w:ascii="Times New Roman" w:hAnsi="Times New Roman" w:cs="Times New Roman"/>
          <w:sz w:val="28"/>
          <w:szCs w:val="28"/>
        </w:rPr>
        <w:lastRenderedPageBreak/>
        <w:t>порядке.</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43" w:name="_Toc5201546"/>
      <w:bookmarkStart w:id="344" w:name="_Toc5261158"/>
      <w:r w:rsidRPr="00674BFC">
        <w:rPr>
          <w:rFonts w:ascii="Times New Roman" w:hAnsi="Times New Roman" w:cs="Times New Roman"/>
          <w:sz w:val="28"/>
          <w:szCs w:val="28"/>
        </w:rPr>
        <w:t>5.7 Услуги по организации физической культуры и спорта</w:t>
      </w:r>
      <w:bookmarkEnd w:id="343"/>
      <w:bookmarkEnd w:id="344"/>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Услуги в сфере физической культуры и спорта должны соответствовать возрасту и состоянию здоровья детей и предоставляться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утренней гимнастики;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проведение занятий по общей физической подготовке детей;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спортивных площадок и соответствующих помещений, спортивного инвентаря для проведения спортивных игр и занятий;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купания детей должно осуществляться в соответствии с санитарно-гигиеническими и санитарно-эпидемиологическими требованиями;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занятий по плаванию, оздоровительному бегу и ходьбе, футболу, волейболу, теннису, шахматам, настольному теннису, городкам, спортивному ориентированию и другим видам спорта;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спортивных праздников, игр и других мероприятий;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помощи по содержанию в надлежащем порядке спортивной одежды, обуви;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встреч с известными спортсменами и ветеранами спорта;</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организация и проведение военно-спортивных игр и других мероприятий по военно-патриотическому воспитанию.</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45" w:name="_Toc5201547"/>
      <w:bookmarkStart w:id="346" w:name="_Toc5261159"/>
      <w:r w:rsidRPr="00674BFC">
        <w:rPr>
          <w:rFonts w:ascii="Times New Roman" w:hAnsi="Times New Roman" w:cs="Times New Roman"/>
          <w:sz w:val="28"/>
          <w:szCs w:val="28"/>
        </w:rPr>
        <w:t>5.8 Туристские и экскурсионные услуги</w:t>
      </w:r>
      <w:bookmarkEnd w:id="345"/>
      <w:bookmarkEnd w:id="346"/>
    </w:p>
    <w:p w:rsidR="00674BFC" w:rsidRPr="00674BFC" w:rsidRDefault="00674BFC" w:rsidP="00D33A5F">
      <w:pPr>
        <w:pStyle w:val="ConsPlusNormal"/>
        <w:ind w:firstLine="709"/>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Туристские и экскурсионные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а) ознакомление детей с основами туристских навыков и умений, навыками поведения в условиях природной среды, изучение с детьми правил безопасности, которые необходимо соблюдать во время туристских походов и экскурсий;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б) организация и проведение туристских походов по разработанным и утвержденным организацией отдыха детей и их оздоровления маршрутам, спортивно-оздоровительных мероприятий;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в) организация и проведение различных экскурсий (городских, загородных, по маршрутам выходного дня и других);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г) туристские и экскурсионные услуги на маршрутах с наличием водных преград, включающие:</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1) обучение и тренировку руководителей водных походов и детей в правильном использовании переправочных средств и управлении ими;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2) контроль за состоянием поверхности водных препятствий, степенью </w:t>
      </w:r>
      <w:r w:rsidRPr="00674BFC">
        <w:rPr>
          <w:rFonts w:ascii="Times New Roman" w:hAnsi="Times New Roman" w:cs="Times New Roman"/>
          <w:sz w:val="28"/>
          <w:szCs w:val="28"/>
        </w:rPr>
        <w:lastRenderedPageBreak/>
        <w:t>волнения, сверх которой детям запрещено находиться на поверхности воды;</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3) оказание помощи оказавшимся в воде детям, не умеющим плавать, и их эвакуация на берег;</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4) обучение детей приемам оказания взаимопомощи и правилам поведения на водных преградах, расположенных на маршрутах;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5) обучение детей правилам поведения на воде с целью избежания несчастных случаев и травм;</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xml:space="preserve">д) предоставляемые детям в соответствии с настоящим стандартом туристские и экскурсионные услуги должны также соответствовать комплексу национальных стандартов, разработанных в реализацию положений федерального закона </w:t>
      </w:r>
      <w:hyperlink w:anchor="Par274" w:tooltip="[2]" w:history="1">
        <w:r w:rsidRPr="00674BFC">
          <w:rPr>
            <w:rFonts w:ascii="Times New Roman" w:hAnsi="Times New Roman" w:cs="Times New Roman"/>
            <w:color w:val="0000FF"/>
            <w:sz w:val="28"/>
            <w:szCs w:val="28"/>
          </w:rPr>
          <w:t>[2]</w:t>
        </w:r>
      </w:hyperlink>
      <w:r w:rsidRPr="00674BFC">
        <w:rPr>
          <w:rFonts w:ascii="Times New Roman" w:hAnsi="Times New Roman" w:cs="Times New Roman"/>
          <w:sz w:val="28"/>
          <w:szCs w:val="28"/>
        </w:rPr>
        <w:t>.</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Примечание - При организации детского туризма в зависимости от туристического маршрута и состава туристской группы следует учитывать положения ГОСТ 28681.3, ГОСТ 32611, ГОСТ 32613, ГОСТ Р 50690, ГОСТ Р 53522, ГОСТ Р 54604, ГОСТ Р 54605, ГОСТ Р 55698, ГОСТ Р 55699, ГОСТ Р 56642, ГОСТ Р 56643, ГОСТ Р 57287, ГОСТ Р 57581, ГОСТ Р 57805, ГОСТ Р 57807, ГОСТ Р 57854.</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47" w:name="_Toc5201548"/>
      <w:bookmarkStart w:id="348" w:name="_Toc5261160"/>
      <w:r w:rsidRPr="00674BFC">
        <w:rPr>
          <w:rFonts w:ascii="Times New Roman" w:hAnsi="Times New Roman" w:cs="Times New Roman"/>
          <w:sz w:val="28"/>
          <w:szCs w:val="28"/>
        </w:rPr>
        <w:t>5.9 Информационные услуги</w:t>
      </w:r>
      <w:bookmarkEnd w:id="347"/>
      <w:bookmarkEnd w:id="348"/>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Информационные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своевременной и достоверной информации о наименовании организации отдыха детей и их оздоровления, ее местонахождении и предоставляемых услугах;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предоставление своевременной и достоверной информации о категориях направляемых на отдых и оздоровление детей, перечне основных услуг, предоставляемых организацией отдыха детей и их оздоровления, о характеристике услуг, порядке и условиях их предоставления, гарантийных обязательствах организации - исполнителя услуг;</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наличие системы оповещения о чрезвычайной ситуации (об угрозе создания чрезвычайной ситуации) на территории организации отдыха детей и их оздоровления.</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left="709"/>
        <w:jc w:val="both"/>
        <w:rPr>
          <w:rFonts w:ascii="Times New Roman" w:hAnsi="Times New Roman" w:cs="Times New Roman"/>
          <w:sz w:val="28"/>
          <w:szCs w:val="28"/>
        </w:rPr>
      </w:pPr>
      <w:bookmarkStart w:id="349" w:name="_Toc5201549"/>
      <w:bookmarkStart w:id="350" w:name="_Toc5261161"/>
      <w:r w:rsidRPr="00674BFC">
        <w:rPr>
          <w:rFonts w:ascii="Times New Roman" w:hAnsi="Times New Roman" w:cs="Times New Roman"/>
          <w:sz w:val="28"/>
          <w:szCs w:val="28"/>
        </w:rPr>
        <w:t>5.10 Транспортные услуги</w:t>
      </w:r>
      <w:bookmarkEnd w:id="349"/>
      <w:bookmarkEnd w:id="350"/>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Транспортные услуги предоставляют в следующем составе и формах:</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обеспечение транспортных перевозок детей (при необходимости) к местам отдыха и обратно;</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обеспечение транспортных перевозок детей на экскурсии, в туристические походы и другие проводимые организацией отдыха детей и их оздоровления мероприятия в сопровождении работников организации отдыха и оздоровления;</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 доставка детей в медицинские учреждения (в случае необходимости).</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4D6405">
      <w:pPr>
        <w:pStyle w:val="ConsPlusTitle"/>
        <w:ind w:firstLine="540"/>
        <w:jc w:val="both"/>
        <w:rPr>
          <w:rFonts w:ascii="Times New Roman" w:hAnsi="Times New Roman" w:cs="Times New Roman"/>
          <w:sz w:val="28"/>
          <w:szCs w:val="28"/>
        </w:rPr>
      </w:pPr>
      <w:bookmarkStart w:id="351" w:name="_Toc5201550"/>
      <w:bookmarkStart w:id="352" w:name="_Toc5261162"/>
      <w:r w:rsidRPr="00674BFC">
        <w:rPr>
          <w:rFonts w:ascii="Times New Roman" w:hAnsi="Times New Roman" w:cs="Times New Roman"/>
          <w:sz w:val="28"/>
          <w:szCs w:val="28"/>
        </w:rPr>
        <w:lastRenderedPageBreak/>
        <w:t>6 Порядок и условия предоставления услуг</w:t>
      </w:r>
      <w:bookmarkEnd w:id="351"/>
      <w:bookmarkEnd w:id="352"/>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6.1 Работу организаций отдыха и оздоровления организуют органы государственной власти Российской Федерации, в том числе органы государственной власти субъектов Российской Федерации, органы местного самоуправления, а также организации различных форм собственности.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6.2 Услуги предоставляются организациями отдыха и оздоровления на основании обращения родителей (законных представителей) детей о направлении ребенка на отдых и оздоровление непосредственно в организацию отдыха и оздоровления и заключения договора об организации отдыха и оздоровления ребенка и/или приобретения путевки.</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6.3 При предоставлении услуг в организациях отдыха и оздоровления должны обеспечиваться благоприятные и безопасные условия для жизни и здоровья детей, соблюдаться все установленные нормы и правила пожарной и санитарной безопасности, приниматься меры по профилактике травматизма и предупреждению несчастных случаев.</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6.4 Организации отдыха и оздоровления должны предоставлять родителям (законным представителям) и детям полную и своевременную информацию об их обязанностях, правах, условиях пребывания детей в организациях и о предоставляемых детям услугах; к детям должно проявляться уважительное и гуманное отношение со стороны работников организаций.</w:t>
      </w:r>
    </w:p>
    <w:p w:rsidR="00674BFC" w:rsidRPr="00674BFC" w:rsidRDefault="00674BFC" w:rsidP="00D33A5F">
      <w:pPr>
        <w:pStyle w:val="ConsPlusNormal"/>
        <w:ind w:firstLine="709"/>
        <w:jc w:val="both"/>
        <w:rPr>
          <w:rFonts w:ascii="Times New Roman" w:hAnsi="Times New Roman" w:cs="Times New Roman"/>
          <w:sz w:val="28"/>
          <w:szCs w:val="28"/>
        </w:rPr>
      </w:pPr>
      <w:r w:rsidRPr="00674BFC">
        <w:rPr>
          <w:rFonts w:ascii="Times New Roman" w:hAnsi="Times New Roman" w:cs="Times New Roman"/>
          <w:sz w:val="28"/>
          <w:szCs w:val="28"/>
        </w:rPr>
        <w:t>6.5 Информация личного характера, ставшая известной работнику организации при оказании услуг детям, должна быть конфиденциальной и составлять профессиональную тайну. Работники, виновные в разглашении этой тайны, должны нести ответственность в соответствии с законодательством Российской Федерации.</w:t>
      </w: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both"/>
        <w:rPr>
          <w:rFonts w:ascii="Times New Roman" w:hAnsi="Times New Roman" w:cs="Times New Roman"/>
          <w:sz w:val="28"/>
          <w:szCs w:val="28"/>
        </w:rPr>
      </w:pPr>
    </w:p>
    <w:p w:rsidR="00674BFC" w:rsidRPr="00674BFC" w:rsidRDefault="00674BFC" w:rsidP="00674BFC">
      <w:pPr>
        <w:pStyle w:val="ConsPlusNormal"/>
        <w:jc w:val="both"/>
        <w:rPr>
          <w:rFonts w:ascii="Times New Roman" w:hAnsi="Times New Roman" w:cs="Times New Roman"/>
          <w:sz w:val="28"/>
          <w:szCs w:val="28"/>
        </w:rPr>
      </w:pPr>
    </w:p>
    <w:p w:rsidR="00D33A5F" w:rsidRDefault="00D33A5F" w:rsidP="00674BFC">
      <w:pPr>
        <w:pStyle w:val="ConsPlusTitle"/>
        <w:jc w:val="center"/>
        <w:outlineLvl w:val="0"/>
        <w:rPr>
          <w:rFonts w:ascii="Times New Roman" w:hAnsi="Times New Roman" w:cs="Times New Roman"/>
          <w:sz w:val="28"/>
          <w:szCs w:val="28"/>
        </w:rPr>
      </w:pPr>
      <w:bookmarkStart w:id="353" w:name="_Toc5201551"/>
    </w:p>
    <w:p w:rsidR="00D33A5F" w:rsidRDefault="00D33A5F" w:rsidP="00674BFC">
      <w:pPr>
        <w:pStyle w:val="ConsPlusTitle"/>
        <w:jc w:val="center"/>
        <w:outlineLvl w:val="0"/>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bookmarkStart w:id="354" w:name="_Toc5261163"/>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p w:rsidR="004D6405" w:rsidRDefault="004D6405" w:rsidP="004D6405">
      <w:pPr>
        <w:pStyle w:val="ConsPlusTitle"/>
        <w:jc w:val="center"/>
        <w:rPr>
          <w:rFonts w:ascii="Times New Roman" w:hAnsi="Times New Roman" w:cs="Times New Roman"/>
          <w:sz w:val="28"/>
          <w:szCs w:val="28"/>
        </w:rPr>
      </w:pPr>
    </w:p>
    <w:bookmarkEnd w:id="353"/>
    <w:bookmarkEnd w:id="354"/>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lastRenderedPageBreak/>
        <w:t>ФЕДЕРАЛЬНАЯ СЛУЖБА ПО НАДЗОРУ В СФЕРЕ ЗАЩИТЫ</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ПРАВ ПОТРЕБИТЕЛЕЙ И БЛАГОПОЛУЧИЯ ЧЕЛОВЕКА</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ГЛАВНЫЙ ГОСУДАРСТВЕННЫЙ САНИТАРНЫЙ ВРАЧ</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РОССИЙСКОЙ ФЕДЕРАЦИИ</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ПОСТАНОВЛЕНИЕ</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от 23 июля 2008 г. N 45</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p>
    <w:p w:rsidR="004D2C17" w:rsidRPr="004D2C17" w:rsidRDefault="00532F67" w:rsidP="004D2C17">
      <w:pPr>
        <w:pStyle w:val="10"/>
        <w:jc w:val="center"/>
        <w:rPr>
          <w:rFonts w:ascii="Times New Roman" w:hAnsi="Times New Roman"/>
          <w:color w:val="auto"/>
        </w:rPr>
      </w:pPr>
      <w:bookmarkStart w:id="355" w:name="_Toc5876387"/>
      <w:r w:rsidRPr="004D2C17">
        <w:rPr>
          <w:rFonts w:ascii="Times New Roman" w:hAnsi="Times New Roman"/>
          <w:color w:val="auto"/>
        </w:rPr>
        <w:t>ОБ УТВЕРЖДЕНИИ САНПИН 2.4.5.2409-08</w:t>
      </w:r>
      <w:r w:rsidR="004D2C17" w:rsidRPr="004D2C17">
        <w:rPr>
          <w:rFonts w:ascii="Times New Roman" w:hAnsi="Times New Roman"/>
          <w:color w:val="auto"/>
        </w:rPr>
        <w:t xml:space="preserve"> </w:t>
      </w:r>
      <w:r w:rsidR="004D2C17">
        <w:rPr>
          <w:rFonts w:ascii="Times New Roman" w:hAnsi="Times New Roman"/>
          <w:color w:val="auto"/>
        </w:rPr>
        <w:t xml:space="preserve">САНИТАРНО- </w:t>
      </w:r>
      <w:r w:rsidR="004D2C17" w:rsidRPr="004D2C17">
        <w:rPr>
          <w:rFonts w:ascii="Times New Roman" w:hAnsi="Times New Roman"/>
          <w:color w:val="auto"/>
        </w:rPr>
        <w:t>ЭПИДЕМИОЛОГИЧЕСКИЕ ТРЕБОВАНИЯ</w:t>
      </w:r>
      <w:r w:rsidR="004D2C17">
        <w:rPr>
          <w:rFonts w:ascii="Times New Roman" w:hAnsi="Times New Roman"/>
          <w:color w:val="auto"/>
        </w:rPr>
        <w:t xml:space="preserve"> </w:t>
      </w:r>
      <w:r w:rsidR="004D2C17" w:rsidRPr="004D2C17">
        <w:rPr>
          <w:rFonts w:ascii="Times New Roman" w:hAnsi="Times New Roman"/>
          <w:color w:val="auto"/>
        </w:rPr>
        <w:t>К ОРГАНИЗАЦИИ ПИТАНИЯ ОБУЧАЮЩИХСЯ В ОБЩЕОБРАЗОВАТЕЛЬНЫХ</w:t>
      </w:r>
      <w:r w:rsidR="004D2C17">
        <w:rPr>
          <w:rFonts w:ascii="Times New Roman" w:hAnsi="Times New Roman"/>
          <w:color w:val="auto"/>
        </w:rPr>
        <w:t xml:space="preserve"> </w:t>
      </w:r>
      <w:r w:rsidR="004D2C17" w:rsidRPr="004D2C17">
        <w:rPr>
          <w:rFonts w:ascii="Times New Roman" w:hAnsi="Times New Roman"/>
          <w:color w:val="auto"/>
        </w:rPr>
        <w:t>УЧРЕЖДЕНИЯХ, УЧРЕЖДЕНИЯХ НАЧАЛЬНОГО И СРЕДНЕГО</w:t>
      </w:r>
      <w:r w:rsidR="004D2C17">
        <w:rPr>
          <w:rFonts w:ascii="Times New Roman" w:hAnsi="Times New Roman"/>
          <w:color w:val="auto"/>
        </w:rPr>
        <w:t xml:space="preserve"> </w:t>
      </w:r>
      <w:r w:rsidR="004D2C17" w:rsidRPr="004D2C17">
        <w:rPr>
          <w:rFonts w:ascii="Times New Roman" w:hAnsi="Times New Roman"/>
          <w:color w:val="auto"/>
        </w:rPr>
        <w:t>ПРОФЕССИОНАЛЬНОГО ОБРАЗОВАНИЯ</w:t>
      </w:r>
      <w:bookmarkEnd w:id="355"/>
    </w:p>
    <w:p w:rsidR="00532F67" w:rsidRPr="004D6405" w:rsidRDefault="00532F67" w:rsidP="004D6405">
      <w:pPr>
        <w:pStyle w:val="10"/>
        <w:jc w:val="center"/>
        <w:rPr>
          <w:rFonts w:ascii="Times New Roman" w:hAnsi="Times New Roman"/>
          <w:color w:val="auto"/>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В соответствии с Федеральным </w:t>
      </w:r>
      <w:hyperlink r:id="rId625" w:history="1">
        <w:r w:rsidRPr="00AC31B7">
          <w:rPr>
            <w:rFonts w:ascii="Times New Roman" w:hAnsi="Times New Roman" w:cs="Times New Roman"/>
            <w:color w:val="0000FF"/>
            <w:sz w:val="28"/>
            <w:szCs w:val="28"/>
          </w:rPr>
          <w:t>законом</w:t>
        </w:r>
      </w:hyperlink>
      <w:r w:rsidRPr="00AC31B7">
        <w:rPr>
          <w:rFonts w:ascii="Times New Roman" w:hAnsi="Times New Roman" w:cs="Times New Roman"/>
          <w:sz w:val="28"/>
          <w:szCs w:val="28"/>
        </w:rPr>
        <w:t xml:space="preserve"> от 30.03.1999 N 52-ФЗ "О санитарно-эпидемиологическом благополучии населения" (Собрание законодательства Российской Федерации, 1999, N 14, ст. 1650; 2002, N 1 (ч. I), ст. 1; 2003, N 2, ст. 167; N 27 (ч. I), ст. 2700; 2004, N 35, ст. 3607; 2005, N 19, ст. 1752; 2006, N 1, ст. 10; 2006, N 52 (ч. I), ст. 5498; 2007, N 1 (ч. I), ст. 21; 2007, N 1 (ч. I), ст. 29; 2007, N 27, ст. 3213; 2007, N 46, ст. 5554; 2007, N 49, ст. 6070; 2008, N 24, ст. 2801; Российская газета, 2008, N 153) и </w:t>
      </w:r>
      <w:hyperlink r:id="rId626" w:history="1">
        <w:r w:rsidRPr="00AC31B7">
          <w:rPr>
            <w:rFonts w:ascii="Times New Roman" w:hAnsi="Times New Roman" w:cs="Times New Roman"/>
            <w:color w:val="0000FF"/>
            <w:sz w:val="28"/>
            <w:szCs w:val="28"/>
          </w:rPr>
          <w:t>Постановлением</w:t>
        </w:r>
      </w:hyperlink>
      <w:r w:rsidRPr="00AC31B7">
        <w:rPr>
          <w:rFonts w:ascii="Times New Roman" w:hAnsi="Times New Roman" w:cs="Times New Roman"/>
          <w:sz w:val="28"/>
          <w:szCs w:val="28"/>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2004, N 47, ст. 4666; 2005, N 39, ст. 3953) постановляю: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1. Утвердить </w:t>
      </w:r>
      <w:hyperlink w:anchor="Par41" w:history="1">
        <w:r w:rsidRPr="00AC31B7">
          <w:rPr>
            <w:rFonts w:ascii="Times New Roman" w:hAnsi="Times New Roman" w:cs="Times New Roman"/>
            <w:color w:val="0000FF"/>
            <w:sz w:val="28"/>
            <w:szCs w:val="28"/>
          </w:rPr>
          <w:t>СанПиН 2.4.5.2409-08</w:t>
        </w:r>
      </w:hyperlink>
      <w:r w:rsidRPr="00AC31B7">
        <w:rPr>
          <w:rFonts w:ascii="Times New Roman" w:hAnsi="Times New Roman" w:cs="Times New Roman"/>
          <w:sz w:val="28"/>
          <w:szCs w:val="28"/>
        </w:rPr>
        <w:t xml:space="preserve">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(приложение).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 Признать утратившими силу:</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 </w:t>
      </w:r>
      <w:hyperlink r:id="rId627" w:history="1">
        <w:r w:rsidRPr="00AC31B7">
          <w:rPr>
            <w:rFonts w:ascii="Times New Roman" w:hAnsi="Times New Roman" w:cs="Times New Roman"/>
            <w:color w:val="0000FF"/>
            <w:sz w:val="28"/>
            <w:szCs w:val="28"/>
          </w:rPr>
          <w:t>пункты 2.3.25</w:t>
        </w:r>
      </w:hyperlink>
      <w:r w:rsidRPr="00AC31B7">
        <w:rPr>
          <w:rFonts w:ascii="Times New Roman" w:hAnsi="Times New Roman" w:cs="Times New Roman"/>
          <w:sz w:val="28"/>
          <w:szCs w:val="28"/>
        </w:rPr>
        <w:t xml:space="preserve">, </w:t>
      </w:r>
      <w:hyperlink r:id="rId628" w:history="1">
        <w:r w:rsidRPr="00AC31B7">
          <w:rPr>
            <w:rFonts w:ascii="Times New Roman" w:hAnsi="Times New Roman" w:cs="Times New Roman"/>
            <w:color w:val="0000FF"/>
            <w:sz w:val="28"/>
            <w:szCs w:val="28"/>
          </w:rPr>
          <w:t>2.3.26</w:t>
        </w:r>
      </w:hyperlink>
      <w:r w:rsidRPr="00AC31B7">
        <w:rPr>
          <w:rFonts w:ascii="Times New Roman" w:hAnsi="Times New Roman" w:cs="Times New Roman"/>
          <w:sz w:val="28"/>
          <w:szCs w:val="28"/>
        </w:rPr>
        <w:t xml:space="preserve">, </w:t>
      </w:r>
      <w:hyperlink r:id="rId629" w:history="1">
        <w:r w:rsidRPr="00AC31B7">
          <w:rPr>
            <w:rFonts w:ascii="Times New Roman" w:hAnsi="Times New Roman" w:cs="Times New Roman"/>
            <w:color w:val="0000FF"/>
            <w:sz w:val="28"/>
            <w:szCs w:val="28"/>
          </w:rPr>
          <w:t>2.12</w:t>
        </w:r>
      </w:hyperlink>
      <w:r w:rsidRPr="00AC31B7">
        <w:rPr>
          <w:rFonts w:ascii="Times New Roman" w:hAnsi="Times New Roman" w:cs="Times New Roman"/>
          <w:sz w:val="28"/>
          <w:szCs w:val="28"/>
        </w:rPr>
        <w:t xml:space="preserve"> санитарно-эпидемиологических правил и нормативов СанПиН 2.4.2.1178-02 "Гигиенические требования к условиям обучения в общеобразовательных учреждениях", утвержденные Постановлением Главного государственного санитарного врача Российской Федерации, первого заместителя Министра здравоохранения Российской Федерации от 28.11.2002 N 44 (зарегистрировано в Минюсте России 05.12.2002, регистрационный N 3997);</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 xml:space="preserve">- </w:t>
      </w:r>
      <w:hyperlink r:id="rId630" w:history="1">
        <w:r w:rsidRPr="00AC31B7">
          <w:rPr>
            <w:rFonts w:ascii="Times New Roman" w:hAnsi="Times New Roman" w:cs="Times New Roman"/>
            <w:color w:val="0000FF"/>
            <w:sz w:val="28"/>
            <w:szCs w:val="28"/>
          </w:rPr>
          <w:t>пункты 2.2.5</w:t>
        </w:r>
      </w:hyperlink>
      <w:r w:rsidRPr="00AC31B7">
        <w:rPr>
          <w:rFonts w:ascii="Times New Roman" w:hAnsi="Times New Roman" w:cs="Times New Roman"/>
          <w:sz w:val="28"/>
          <w:szCs w:val="28"/>
        </w:rPr>
        <w:t xml:space="preserve">, </w:t>
      </w:r>
      <w:hyperlink r:id="rId631" w:history="1">
        <w:r w:rsidRPr="00AC31B7">
          <w:rPr>
            <w:rFonts w:ascii="Times New Roman" w:hAnsi="Times New Roman" w:cs="Times New Roman"/>
            <w:color w:val="0000FF"/>
            <w:sz w:val="28"/>
            <w:szCs w:val="28"/>
          </w:rPr>
          <w:t>2.7</w:t>
        </w:r>
      </w:hyperlink>
      <w:r w:rsidRPr="00AC31B7">
        <w:rPr>
          <w:rFonts w:ascii="Times New Roman" w:hAnsi="Times New Roman" w:cs="Times New Roman"/>
          <w:sz w:val="28"/>
          <w:szCs w:val="28"/>
        </w:rPr>
        <w:t xml:space="preserve">, </w:t>
      </w:r>
      <w:hyperlink r:id="rId632" w:history="1">
        <w:r w:rsidRPr="00AC31B7">
          <w:rPr>
            <w:rFonts w:ascii="Times New Roman" w:hAnsi="Times New Roman" w:cs="Times New Roman"/>
            <w:color w:val="0000FF"/>
            <w:sz w:val="28"/>
            <w:szCs w:val="28"/>
          </w:rPr>
          <w:t>приложения 4</w:t>
        </w:r>
      </w:hyperlink>
      <w:r w:rsidRPr="00AC31B7">
        <w:rPr>
          <w:rFonts w:ascii="Times New Roman" w:hAnsi="Times New Roman" w:cs="Times New Roman"/>
          <w:sz w:val="28"/>
          <w:szCs w:val="28"/>
        </w:rPr>
        <w:t xml:space="preserve">, </w:t>
      </w:r>
      <w:hyperlink r:id="rId633" w:history="1">
        <w:r w:rsidRPr="00AC31B7">
          <w:rPr>
            <w:rFonts w:ascii="Times New Roman" w:hAnsi="Times New Roman" w:cs="Times New Roman"/>
            <w:color w:val="0000FF"/>
            <w:sz w:val="28"/>
            <w:szCs w:val="28"/>
          </w:rPr>
          <w:t>5</w:t>
        </w:r>
      </w:hyperlink>
      <w:r w:rsidRPr="00AC31B7">
        <w:rPr>
          <w:rFonts w:ascii="Times New Roman" w:hAnsi="Times New Roman" w:cs="Times New Roman"/>
          <w:sz w:val="28"/>
          <w:szCs w:val="28"/>
        </w:rPr>
        <w:t xml:space="preserve">, </w:t>
      </w:r>
      <w:hyperlink r:id="rId634" w:history="1">
        <w:r w:rsidRPr="00AC31B7">
          <w:rPr>
            <w:rFonts w:ascii="Times New Roman" w:hAnsi="Times New Roman" w:cs="Times New Roman"/>
            <w:color w:val="0000FF"/>
            <w:sz w:val="28"/>
            <w:szCs w:val="28"/>
          </w:rPr>
          <w:t>6</w:t>
        </w:r>
      </w:hyperlink>
      <w:r w:rsidRPr="00AC31B7">
        <w:rPr>
          <w:rFonts w:ascii="Times New Roman" w:hAnsi="Times New Roman" w:cs="Times New Roman"/>
          <w:sz w:val="28"/>
          <w:szCs w:val="28"/>
        </w:rPr>
        <w:t xml:space="preserve"> и </w:t>
      </w:r>
      <w:hyperlink r:id="rId635" w:history="1">
        <w:r w:rsidRPr="00AC31B7">
          <w:rPr>
            <w:rFonts w:ascii="Times New Roman" w:hAnsi="Times New Roman" w:cs="Times New Roman"/>
            <w:color w:val="0000FF"/>
            <w:sz w:val="28"/>
            <w:szCs w:val="28"/>
          </w:rPr>
          <w:t>7</w:t>
        </w:r>
      </w:hyperlink>
      <w:r w:rsidRPr="00AC31B7">
        <w:rPr>
          <w:rFonts w:ascii="Times New Roman" w:hAnsi="Times New Roman" w:cs="Times New Roman"/>
          <w:sz w:val="28"/>
          <w:szCs w:val="28"/>
        </w:rPr>
        <w:t xml:space="preserve"> санитарно-эпидемиологических правил и нормативов СанПиН 2.4.3.1186-03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утвержденные Постановлением Главного государственного санитарного врача Российской Федерации, первого заместителя Министра здравоохранения Российской Федерации от 28.01.2003 N 2 (зарегистрировано в Минюсте России 11.02.2003, регистрационный N 4204) (с изменениями).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3. Ввести в действие указанные </w:t>
      </w:r>
      <w:hyperlink w:anchor="Par41" w:history="1">
        <w:r w:rsidRPr="00AC31B7">
          <w:rPr>
            <w:rFonts w:ascii="Times New Roman" w:hAnsi="Times New Roman" w:cs="Times New Roman"/>
            <w:color w:val="0000FF"/>
            <w:sz w:val="28"/>
            <w:szCs w:val="28"/>
          </w:rPr>
          <w:t>санитарные правила</w:t>
        </w:r>
      </w:hyperlink>
      <w:r w:rsidRPr="00AC31B7">
        <w:rPr>
          <w:rFonts w:ascii="Times New Roman" w:hAnsi="Times New Roman" w:cs="Times New Roman"/>
          <w:sz w:val="28"/>
          <w:szCs w:val="28"/>
        </w:rPr>
        <w:t xml:space="preserve"> с 1 октября 2008 г.</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Г.Г.ОНИЩЕНКО</w:t>
      </w: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bookmarkStart w:id="356" w:name="_Toc5201552"/>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D33A5F" w:rsidRDefault="00D33A5F" w:rsidP="00532F67">
      <w:pPr>
        <w:autoSpaceDE w:val="0"/>
        <w:autoSpaceDN w:val="0"/>
        <w:adjustRightInd w:val="0"/>
        <w:spacing w:before="0" w:beforeAutospacing="0"/>
        <w:jc w:val="right"/>
        <w:outlineLvl w:val="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0"/>
        <w:rPr>
          <w:rFonts w:ascii="Times New Roman" w:hAnsi="Times New Roman" w:cs="Times New Roman"/>
          <w:sz w:val="28"/>
          <w:szCs w:val="28"/>
        </w:rPr>
      </w:pPr>
      <w:bookmarkStart w:id="357" w:name="_Toc5261164"/>
    </w:p>
    <w:p w:rsidR="004D6405" w:rsidRDefault="004D6405" w:rsidP="00532F67">
      <w:pPr>
        <w:autoSpaceDE w:val="0"/>
        <w:autoSpaceDN w:val="0"/>
        <w:adjustRightInd w:val="0"/>
        <w:spacing w:before="0" w:beforeAutospacing="0"/>
        <w:jc w:val="right"/>
        <w:outlineLvl w:val="0"/>
        <w:rPr>
          <w:rFonts w:ascii="Times New Roman" w:hAnsi="Times New Roman" w:cs="Times New Roman"/>
          <w:sz w:val="28"/>
          <w:szCs w:val="28"/>
        </w:rPr>
      </w:pP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Приложение</w:t>
      </w:r>
      <w:bookmarkEnd w:id="356"/>
      <w:bookmarkEnd w:id="357"/>
    </w:p>
    <w:p w:rsidR="00532F67" w:rsidRPr="00AC31B7" w:rsidRDefault="00532F67" w:rsidP="004D6405">
      <w:pPr>
        <w:spacing w:before="0" w:beforeAutospacing="0"/>
        <w:jc w:val="right"/>
        <w:rPr>
          <w:rFonts w:ascii="Times New Roman" w:hAnsi="Times New Roman" w:cs="Times New Roman"/>
          <w:sz w:val="28"/>
          <w:szCs w:val="28"/>
        </w:rPr>
      </w:pP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Утверждены</w:t>
      </w: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Постановлением Главного</w:t>
      </w: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государственного санитарного врача</w:t>
      </w: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Российской Федерации</w:t>
      </w:r>
    </w:p>
    <w:p w:rsidR="00532F67" w:rsidRPr="00AC31B7" w:rsidRDefault="00532F67" w:rsidP="004D6405">
      <w:pPr>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от 23.07.2008 N 45</w:t>
      </w: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САНИТАРНО-ЭПИДЕМИОЛОГИЧЕСКИЕ ТРЕБОВАНИЯ</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К ОРГАНИЗАЦИИ ПИТАНИЯ ОБУЧАЮЩИХСЯ В ОБЩЕОБРАЗОВАТЕЛЬНЫХ</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УЧРЕЖДЕНИЯХ, УЧРЕЖДЕНИЯХ НАЧАЛЬНОГО И СРЕДНЕГО</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ПРОФЕССИОНАЛЬНОГО ОБРАЗОВАНИЯ</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bookmarkStart w:id="358" w:name="Par41"/>
      <w:bookmarkEnd w:id="358"/>
      <w:r w:rsidRPr="00AC31B7">
        <w:rPr>
          <w:rFonts w:ascii="Times New Roman" w:hAnsi="Times New Roman" w:cs="Times New Roman"/>
          <w:b/>
          <w:bCs/>
          <w:sz w:val="28"/>
          <w:szCs w:val="28"/>
        </w:rPr>
        <w:t>Санитарно-эпидемиологические правила и нормативы</w:t>
      </w:r>
    </w:p>
    <w:p w:rsidR="00532F67" w:rsidRPr="00AC31B7"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AC31B7">
        <w:rPr>
          <w:rFonts w:ascii="Times New Roman" w:hAnsi="Times New Roman" w:cs="Times New Roman"/>
          <w:b/>
          <w:bCs/>
          <w:sz w:val="28"/>
          <w:szCs w:val="28"/>
        </w:rPr>
        <w:t>СанПиН 2.4.5.2409-08</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D33A5F" w:rsidRDefault="00532F67" w:rsidP="00D33A5F">
      <w:pPr>
        <w:autoSpaceDE w:val="0"/>
        <w:autoSpaceDN w:val="0"/>
        <w:adjustRightInd w:val="0"/>
        <w:spacing w:before="0" w:beforeAutospacing="0"/>
        <w:ind w:firstLine="709"/>
        <w:jc w:val="center"/>
        <w:outlineLvl w:val="1"/>
        <w:rPr>
          <w:rFonts w:ascii="Times New Roman" w:hAnsi="Times New Roman" w:cs="Times New Roman"/>
          <w:b/>
          <w:sz w:val="28"/>
          <w:szCs w:val="28"/>
        </w:rPr>
      </w:pPr>
      <w:bookmarkStart w:id="359" w:name="_Toc5201553"/>
      <w:bookmarkStart w:id="360" w:name="_Toc5261165"/>
      <w:r w:rsidRPr="00D33A5F">
        <w:rPr>
          <w:rFonts w:ascii="Times New Roman" w:hAnsi="Times New Roman" w:cs="Times New Roman"/>
          <w:b/>
          <w:sz w:val="28"/>
          <w:szCs w:val="28"/>
        </w:rPr>
        <w:t>I. Общие положения и область применения</w:t>
      </w:r>
      <w:bookmarkEnd w:id="359"/>
      <w:bookmarkEnd w:id="360"/>
    </w:p>
    <w:p w:rsidR="00532F67" w:rsidRPr="00AC31B7" w:rsidRDefault="00532F67" w:rsidP="00D33A5F">
      <w:pPr>
        <w:autoSpaceDE w:val="0"/>
        <w:autoSpaceDN w:val="0"/>
        <w:adjustRightInd w:val="0"/>
        <w:spacing w:before="0" w:beforeAutospacing="0"/>
        <w:ind w:firstLine="709"/>
        <w:jc w:val="center"/>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1.1. Настоящие санитарно-эпидемиологические правила и нормативы (далее - санитарные правила) разработаны в соответствии с Федеральным законом от 30.03.1999 N 52-ФЗ "О санитарно-эпидемиологическом благополучии населения" (Собрание законодательства Российской Федерации, 1999, N 14, ст. 1650; 2002, N 1 (ч. I), ст. 1; 2003, N 2, ст. 167; N 27 (ч. I), ст. 2700; 2004, N 35, ст. 3607; 2005, N 19, ст. 1752; 2006, N 1, ст. 10; 2006, N 52 (ч. I), ст. 5498; 2007, N 1 (ч. I), ст. 21; 2007, N 1 (ч. I), ст. 29; 2007, N 27, ст. 3213; 2007, N 46, ст. 5554; 2007, N 49, ст. 6070; 2008, N 24, ст. 2801; Российская газета, 2008, N 153), направлены на обеспечение здоровья обучающихся и предотвращение возникновения и распространения инфекционных (и неинфекционных) заболеваний и пищевых отравлений, связанных с организацией питания в общеобразовательных учреждениях, в том числе школах, школах-интернатах, гимназиях, лицеях, колледжах, кадетских корпусах и других типов, учреждениях начального и среднего профессионального образования (далее - образовательные учреждения).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1.2. Настоящие санитарные правила устанавливают санитарно-эпидемиологические требования к организации питания обучающихся в образовательных учреждениях, независимо от ведомственной принадлежности и форм собственности.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1.3. Настоящие санитарные правила являются обязательными для исполнения всеми юридическими лицами, индивидуальными предпринимателями, чья деятельность связана с организацией и (или) обеспечением горячим питанием обучающихся.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1.4. Санитарные правила распространяются на действующие, строящиеся и реконструируемые организации общественного питания образовательных учреждений.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1.5. В организациях общественного питания образовательных учреждений юридическими лицами и индивидуальными предпринимателями может осуществляться приготовление блюд, их хранение и реализация. Использование их в иных целях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1.6. Контроль за выполнением настоящих санитарных правил осуществляется в соответствии с законодательством Российской Федерации уполномоченным федеральным </w:t>
      </w:r>
      <w:hyperlink r:id="rId636" w:history="1">
        <w:r w:rsidRPr="00AC31B7">
          <w:rPr>
            <w:rFonts w:ascii="Times New Roman" w:hAnsi="Times New Roman" w:cs="Times New Roman"/>
            <w:color w:val="0000FF"/>
            <w:sz w:val="28"/>
            <w:szCs w:val="28"/>
          </w:rPr>
          <w:t>органом</w:t>
        </w:r>
      </w:hyperlink>
      <w:r w:rsidRPr="00AC31B7">
        <w:rPr>
          <w:rFonts w:ascii="Times New Roman" w:hAnsi="Times New Roman" w:cs="Times New Roman"/>
          <w:sz w:val="28"/>
          <w:szCs w:val="28"/>
        </w:rPr>
        <w:t xml:space="preserve">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его территориальными органами.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4D6405">
      <w:pPr>
        <w:spacing w:before="0" w:beforeAutospacing="0"/>
        <w:jc w:val="center"/>
        <w:rPr>
          <w:rFonts w:ascii="Times New Roman" w:hAnsi="Times New Roman" w:cs="Times New Roman"/>
          <w:b/>
          <w:sz w:val="28"/>
          <w:szCs w:val="28"/>
        </w:rPr>
      </w:pPr>
      <w:bookmarkStart w:id="361" w:name="_Toc5201554"/>
      <w:bookmarkStart w:id="362" w:name="_Toc5261166"/>
      <w:r w:rsidRPr="00D33A5F">
        <w:rPr>
          <w:rFonts w:ascii="Times New Roman" w:hAnsi="Times New Roman" w:cs="Times New Roman"/>
          <w:b/>
          <w:sz w:val="28"/>
          <w:szCs w:val="28"/>
        </w:rPr>
        <w:t>II. Организации общественного питания</w:t>
      </w:r>
      <w:bookmarkEnd w:id="361"/>
      <w:bookmarkEnd w:id="362"/>
    </w:p>
    <w:p w:rsidR="00532F67" w:rsidRPr="00D33A5F" w:rsidRDefault="00532F67" w:rsidP="004D6405">
      <w:pPr>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образовательных учреждений и санитарно-эпидемиологические</w:t>
      </w:r>
    </w:p>
    <w:p w:rsidR="00532F67" w:rsidRPr="00D33A5F" w:rsidRDefault="00532F67" w:rsidP="004D6405">
      <w:pPr>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требования к их размещению, объемно-планировочным</w:t>
      </w:r>
    </w:p>
    <w:p w:rsidR="00532F67" w:rsidRPr="00D33A5F" w:rsidRDefault="00532F67" w:rsidP="004D6405">
      <w:pPr>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и конструктивным решениям</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2.1. Питание обучающихся в образовательных учреждениях обеспечивают организации общественного питания, которые осуществляют деятельность по производству кулинарной продукции, мучных кондитерских и булочных изделий и их реализации.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2.2. Организациями общественного питания образовательных учреждений для обслуживания обучающихся могут быть: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базовые организации школьного питания (комбинаты школьного питания, школьно-базовые столовые и т.п.), которые осуществляют закупки продовольственного сырья, производство кулинарной продукции, снабжение ими столовых общеобразовательных учреждений;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доготовочные организации общественного питания, на которых осуществляется приготовление блюд и кулинарных изделий из полуфабрикатов и их реализация;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столовые образовательных учреждений, работающие на продовольственном сырье или на полуфабрикатах, которые производят и (или) реализуют блюда в соответствии с разнообразным по дням недели меню;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буфеты-раздаточные, осуществляющие реализацию готовых блюд, кулинарных, мучных кондитерских и булочных изделий.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2.3. В базовых организациях школьного питания, столовых образовательных учреждений, работающих на продовольственном сырье и (или) полуфабрикатах, должны быть предусмотрены объемно-</w:t>
      </w:r>
      <w:r w:rsidRPr="00AC31B7">
        <w:rPr>
          <w:rFonts w:ascii="Times New Roman" w:hAnsi="Times New Roman" w:cs="Times New Roman"/>
          <w:sz w:val="28"/>
          <w:szCs w:val="28"/>
        </w:rPr>
        <w:lastRenderedPageBreak/>
        <w:t>планировочные решения, набор помещений и оборудование, позволяющие осуществлять приготовление безопасной и сохраняющей пищевую ценность кулинарной продукции и ее реализацию.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2.4. В буфетах-раздаточных должны быть предусмотрены объемно-планировочные решения, набор помещений и оборудование, позволяющие осуществлять реализацию блюд, кулинарных изделий, а также приготовление горячих напитков и отдельных блюд (отваривание колбасных изделий, яиц, заправка салатов, нарезка готовых продуктов).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2.5. Объемно-планировочные и конструктивные решения помещений для организаций общественного питания образовательных учреждений должны соответствовать </w:t>
      </w:r>
      <w:hyperlink r:id="rId637" w:history="1">
        <w:r w:rsidRPr="00AC31B7">
          <w:rPr>
            <w:rFonts w:ascii="Times New Roman" w:hAnsi="Times New Roman" w:cs="Times New Roman"/>
            <w:color w:val="0000FF"/>
            <w:sz w:val="28"/>
            <w:szCs w:val="28"/>
          </w:rPr>
          <w:t>санитарно-эпидемиологическим требованиям</w:t>
        </w:r>
      </w:hyperlink>
      <w:r w:rsidRPr="00AC31B7">
        <w:rPr>
          <w:rFonts w:ascii="Times New Roman" w:hAnsi="Times New Roman" w:cs="Times New Roman"/>
          <w:sz w:val="28"/>
          <w:szCs w:val="28"/>
        </w:rPr>
        <w:t>, предъявляемым к организациям общественного питания, исключающим встречные потоки сырья, сырых полуфабрикатов и готовой продукции, использованной и чистой посуды, а также встречного движения посетителей и персонала.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2.6. Общественное питание обучающихся образовательных учреждений может осуществляться в помещениях, находящихся в основном здании образовательного учреждения, пристроенных к зданию, или в отдельно стоящем здании, соединенном с основным зданием образовательного учреждения отапливаемым переходом.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2.7. При строительстве и реконструкции организаций общественного питания образовательных учреждений рекомендуется учитывать расчетные производственные мощности столовой по количеству вырабатываемых блюд и числу мест в обеденном зале для обеспечения организации питания всех обучающихся в образовательном учреждении.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 малокомплектных образовательных учреждениях (до 50 учащихся) допускается выделение одного отдельного помещения, предназначенного для хранения пищевых продуктов, раздачи и приема пищи, мытья столовой посуды.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2.8. Для обеспечения посадки всех обучающихся в обеденном зале в течение не более чем в 3 перемены, а для учреждений интернатного типа не более чем в 2 перемены, раздельно по классам, площадь обеденного зала рекомендуется принимать из расчета не менее 0,7 кв. м на одно посадочное место.</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2.9. При строительстве и реконструкции организаций общественного питания образовательных учреждений, наряду с требованиями действующих санитарно-эпидемиологических </w:t>
      </w:r>
      <w:hyperlink r:id="rId638" w:history="1">
        <w:r w:rsidRPr="00AC31B7">
          <w:rPr>
            <w:rFonts w:ascii="Times New Roman" w:hAnsi="Times New Roman" w:cs="Times New Roman"/>
            <w:color w:val="0000FF"/>
            <w:sz w:val="28"/>
            <w:szCs w:val="28"/>
          </w:rPr>
          <w:t>правил</w:t>
        </w:r>
      </w:hyperlink>
      <w:r w:rsidRPr="00AC31B7">
        <w:rPr>
          <w:rFonts w:ascii="Times New Roman" w:hAnsi="Times New Roman" w:cs="Times New Roman"/>
          <w:sz w:val="28"/>
          <w:szCs w:val="28"/>
        </w:rPr>
        <w:t xml:space="preserve"> к организациям общественного питания, рекомендуется предусматривать: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размещение на первом этаже складских помещений для пищевых продуктов, производственных и административно-бытовых помещений;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два помещения овощного цеха (для первичной и вторичной обработки овощей) в составе производственных помещений;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загрузочную платформу с высотой, соответствующей используемому автотранспорту, перед входами, используемыми для загрузки (отгрузки) продовольственного сырья, пищевых продуктов и тары;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 навесы над входами и загрузочными платформами;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воздушно-тепловые завесы над проемами дверей;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количество посадочных мест в обеденном зале из расчета посадки всех обучающихся образовательного учреждения не более чем в две перемены.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2.10. Хозяйственные и подсобные помещения могут размещаться в подвальных и цокольных этажах при условии обеспечения их гидроизоляцией, соблюдения </w:t>
      </w:r>
      <w:hyperlink r:id="rId639" w:history="1">
        <w:r w:rsidRPr="00AC31B7">
          <w:rPr>
            <w:rFonts w:ascii="Times New Roman" w:hAnsi="Times New Roman" w:cs="Times New Roman"/>
            <w:color w:val="0000FF"/>
            <w:sz w:val="28"/>
            <w:szCs w:val="28"/>
          </w:rPr>
          <w:t>гигиенических требований</w:t>
        </w:r>
      </w:hyperlink>
      <w:r w:rsidRPr="00AC31B7">
        <w:rPr>
          <w:rFonts w:ascii="Times New Roman" w:hAnsi="Times New Roman" w:cs="Times New Roman"/>
          <w:sz w:val="28"/>
          <w:szCs w:val="28"/>
        </w:rPr>
        <w:t xml:space="preserve"> по содержанию помещений, предъявляемых к организациям общественного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2.11. В существующих зданиях складские помещения для хранения пищевых продуктов, размещенные в подвальных и цокольных этажах, могут функционировать при соблюдении требований к условиям хранения пищевых продуктов, а также обеспечении гидроизоляции этих помещений и соблюдении гигиенических требований по их содержанию, в соответствии с </w:t>
      </w:r>
      <w:hyperlink r:id="rId640" w:history="1">
        <w:r w:rsidRPr="00AC31B7">
          <w:rPr>
            <w:rFonts w:ascii="Times New Roman" w:hAnsi="Times New Roman" w:cs="Times New Roman"/>
            <w:color w:val="0000FF"/>
            <w:sz w:val="28"/>
            <w:szCs w:val="28"/>
          </w:rPr>
          <w:t>санитарными правилами</w:t>
        </w:r>
      </w:hyperlink>
      <w:r w:rsidRPr="00AC31B7">
        <w:rPr>
          <w:rFonts w:ascii="Times New Roman" w:hAnsi="Times New Roman" w:cs="Times New Roman"/>
          <w:sz w:val="28"/>
          <w:szCs w:val="28"/>
        </w:rPr>
        <w:t xml:space="preserve"> для организаций общественного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2.12. Для сбора твердых бытовых и пищевых отходов на территории хозяйственной зоны следует предусматривать раздельные контейнеры с крышками, установленные на площадках с твердым покрытием, размеры которых превышают площадь основания контейнеров на 1 м во все стороны. Расстояние от площадки до окон и входов в столовую, а также других зданий, сооружений, спортивных площадок должно быть не менее 25 метров.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2.13. Должен быть обеспечен централизованный вывоз отходов и обработка контейнеров при заполнении их не более чем на 2/3 объема. Сжигание мусора не допускается.</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4D6405">
      <w:pPr>
        <w:spacing w:before="0" w:beforeAutospacing="0"/>
        <w:jc w:val="center"/>
        <w:rPr>
          <w:rFonts w:ascii="Times New Roman" w:hAnsi="Times New Roman" w:cs="Times New Roman"/>
          <w:b/>
          <w:sz w:val="28"/>
          <w:szCs w:val="28"/>
        </w:rPr>
      </w:pPr>
      <w:bookmarkStart w:id="363" w:name="_Toc5201555"/>
      <w:bookmarkStart w:id="364" w:name="_Toc5261167"/>
      <w:r w:rsidRPr="00D33A5F">
        <w:rPr>
          <w:rFonts w:ascii="Times New Roman" w:hAnsi="Times New Roman" w:cs="Times New Roman"/>
          <w:b/>
          <w:sz w:val="28"/>
          <w:szCs w:val="28"/>
        </w:rPr>
        <w:t>III. Требования к санитарно-техническому</w:t>
      </w:r>
      <w:bookmarkEnd w:id="363"/>
      <w:bookmarkEnd w:id="364"/>
    </w:p>
    <w:p w:rsidR="00532F67" w:rsidRPr="00D33A5F" w:rsidRDefault="00532F67" w:rsidP="004D6405">
      <w:pPr>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обеспечению организаций общественного питания</w:t>
      </w:r>
    </w:p>
    <w:p w:rsidR="00532F67" w:rsidRPr="00D33A5F" w:rsidRDefault="00532F67" w:rsidP="004D6405">
      <w:pPr>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образовательных учреждений</w:t>
      </w:r>
    </w:p>
    <w:p w:rsidR="00532F67" w:rsidRPr="00AC31B7" w:rsidRDefault="00532F67" w:rsidP="004D6405">
      <w:pPr>
        <w:spacing w:before="0" w:beforeAutospacing="0"/>
        <w:jc w:val="center"/>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3.1. Системы хозяйственно-питьевого холодного и горячего водоснабжения, канализации, вентиляции и отопления оборудуют в соответствии с санитарно-эпидемиологическими </w:t>
      </w:r>
      <w:hyperlink r:id="rId641" w:history="1">
        <w:r w:rsidRPr="00AC31B7">
          <w:rPr>
            <w:rFonts w:ascii="Times New Roman" w:hAnsi="Times New Roman" w:cs="Times New Roman"/>
            <w:color w:val="0000FF"/>
            <w:sz w:val="28"/>
            <w:szCs w:val="28"/>
          </w:rPr>
          <w:t>требованиями</w:t>
        </w:r>
      </w:hyperlink>
      <w:r w:rsidRPr="00AC31B7">
        <w:rPr>
          <w:rFonts w:ascii="Times New Roman" w:hAnsi="Times New Roman" w:cs="Times New Roman"/>
          <w:sz w:val="28"/>
          <w:szCs w:val="28"/>
        </w:rPr>
        <w:t>, предъявляемыми к организациям общественного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3.2. Холодная и горячая вода, используемая в технологических процессах обработки пищевых продуктов и приготовления блюд, мытье столовой и кухонной посуды, оборудования, инвентаря, санитарной обработке помещений, соблюдении правил личной гигиены, должна отвечать </w:t>
      </w:r>
      <w:hyperlink r:id="rId642" w:history="1">
        <w:r w:rsidRPr="00AC31B7">
          <w:rPr>
            <w:rFonts w:ascii="Times New Roman" w:hAnsi="Times New Roman" w:cs="Times New Roman"/>
            <w:color w:val="0000FF"/>
            <w:sz w:val="28"/>
            <w:szCs w:val="28"/>
          </w:rPr>
          <w:t>требованиям</w:t>
        </w:r>
      </w:hyperlink>
      <w:r w:rsidRPr="00AC31B7">
        <w:rPr>
          <w:rFonts w:ascii="Times New Roman" w:hAnsi="Times New Roman" w:cs="Times New Roman"/>
          <w:sz w:val="28"/>
          <w:szCs w:val="28"/>
        </w:rPr>
        <w:t>, предъявляемым к питьевой воде.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3.3. Во всех производственных цехах устанавливают раковины, моечные ванны с подводкой холодной и горячей воды через смесители. Необходимо предусмотреть установку резервных источников горячего водоснабжения для бесперебойного обеспечения горячей водой производственных цехов и моечных отделений в периоды проведения профилактических и ремонтных работ в котельных, бойлерных и на водопроводных сетях горячего водоснабжения.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3.4. При обеденном зале столовой устанавливают умывальники из расчета 1 кран на 20 посадочных мест. Рядом с умывальниками следует предусмотреть установку электрополотенца (не менее 2-х) и (или) одноразовые полотенца.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Для вновь строящихся или реконструируемых зданий образовательных учреждений (или отдельных столовых) рекомендуется предусматривать в отдельном помещении или в расширенном коридоре перед столовой установку умывальников из расчета 1 кран на 10 посадочных мест, с установкой их с учетом росто-возрастных особенностей обучающихся: на высоте 0,5 м от пола до борта раковины для обучающихся 1 - 4 классов и на высоте 0,7 - 0,8 м от пола до борта раковины для обучающихся 5 - 11 классов.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3.5. При отсутствии централизованных систем водоснабжения оборудуется внутренний водопровод с водозабором из артезианской скважины, колодцев, коптажей.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При отсутствии централизованных канализационных очистных сооружений отведение сточных вод осуществляется в систему локальных очистных сооружений или вывозом стоков на очистные сооружения по согласованию с территориальными органами исполнительной власти, уполномоченными осуществлять государственный контроль (надзор) в сфере обеспечения санитарно-эпидемиологического благополучия населения.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3.6. При строительстве и реконструкции организаций общественного питания общеобразовательных учреждений рекомендуется предусматривать дополнительную установку систем кондиционирования воздуха в горячих (мучных) цехах, складских помещениях, а также в экспедициях базовых организаций питания. Технологическое оборудование и моечные ванны, являющиеся источниками повышенных выделений влаги, тепла, газов, оборудовать локальными вытяжными системами вентиляции в зоне максимального загрязнения в дополнение к общим приточно-вытяжным системам вентиляции.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3.7. Для искусственного освещения применяют светильники во влагопылезащитном исполнении. Светильники не размещают над плитами, технологическим оборудованием, разделочными столами.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4D6405">
      <w:pPr>
        <w:jc w:val="center"/>
        <w:rPr>
          <w:rFonts w:ascii="Times New Roman" w:hAnsi="Times New Roman" w:cs="Times New Roman"/>
          <w:b/>
          <w:sz w:val="28"/>
          <w:szCs w:val="28"/>
        </w:rPr>
      </w:pPr>
      <w:bookmarkStart w:id="365" w:name="_Toc5201556"/>
      <w:bookmarkStart w:id="366" w:name="_Toc5261168"/>
      <w:r w:rsidRPr="00D33A5F">
        <w:rPr>
          <w:rFonts w:ascii="Times New Roman" w:hAnsi="Times New Roman" w:cs="Times New Roman"/>
          <w:b/>
          <w:sz w:val="28"/>
          <w:szCs w:val="28"/>
        </w:rPr>
        <w:t>IV. Требования к оборудованию, инвентарю, посуде и таре</w:t>
      </w:r>
      <w:bookmarkEnd w:id="365"/>
      <w:bookmarkEnd w:id="366"/>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4.1. Оборудование, инвентарь, посуда, тара, являющиеся предметами производственного окружения, должны соответствовать </w:t>
      </w:r>
      <w:hyperlink r:id="rId643" w:history="1">
        <w:r w:rsidRPr="00AC31B7">
          <w:rPr>
            <w:rFonts w:ascii="Times New Roman" w:hAnsi="Times New Roman" w:cs="Times New Roman"/>
            <w:color w:val="0000FF"/>
            <w:sz w:val="28"/>
            <w:szCs w:val="28"/>
          </w:rPr>
          <w:t>санитарно-эпидемиологическим требованиям</w:t>
        </w:r>
      </w:hyperlink>
      <w:r w:rsidRPr="00AC31B7">
        <w:rPr>
          <w:rFonts w:ascii="Times New Roman" w:hAnsi="Times New Roman" w:cs="Times New Roman"/>
          <w:sz w:val="28"/>
          <w:szCs w:val="28"/>
        </w:rPr>
        <w:t>, предъявляемым к организациям общественного питания, и выполнены из материалов, допущенных для контакта с пищевыми продуктами в установленном порядке.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Производственные, складские и административно-бытовые помещения рекомендуется оснащать оборудованием в соответствии с </w:t>
      </w:r>
      <w:hyperlink w:anchor="Par390" w:history="1">
        <w:r w:rsidRPr="00AC31B7">
          <w:rPr>
            <w:rFonts w:ascii="Times New Roman" w:hAnsi="Times New Roman" w:cs="Times New Roman"/>
            <w:color w:val="0000FF"/>
            <w:sz w:val="28"/>
            <w:szCs w:val="28"/>
          </w:rPr>
          <w:t>приложением 1</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4.2. При оснащении производственных помещений следует отдавать предпочтение современному холодильному и технологическому оборудованию.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Через аппараты для автоматической выдачи пищевых продуктов в потребительской таре допускается реализация соков, нектаров, стерилизованного молока и молочных напитков емкостью упаковки не более 350 мл; бутилированной питьевой воды без газа емкостью не более 500 мл, при соблюдении условий хранения продукции.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4.3. Все установленное в производственных помещениях технологическое и холодильное оборудование должно находиться в исправном состоянии.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 случае выхода из строя какого-либо технологического оборудования необходимо внести изменения в меню и обеспечить соблюдение требований настоящих санитарных правил при производстве готовых блюд.</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Ежегодно перед началом нового учебного года должен проводиться технический контроль соответствия оборудования паспортным характеристикам.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4.4. Обеденные залы должны быть оборудованы столовой мебелью (столами, стульями, табуретами и другой мебелью) с покрытием, позволяющим проводить их обработку с применением моющих и дезинфицирующих средств.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4.5. Производственные столы, предназначенные для обработки пищевых продуктов, должны иметь покрытие, устойчивое к действию моющих и дезинфицирующих средств, и отвечать требованиям безопасности для материалов, контактирующих с пищевыми продуктами.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4.6. Стеллажи, подтоварники для хранения пищевых продуктов, посуды, инвентаря должны иметь высоту от пола не менее 15 см. Конструкция и размещение стеллажей и поддонов должны позволять проводить влажную уборку. На складах базовых организаций питания рекомендуется предусматривать многоярусные стеллажи и механические погрузчики.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4.7. Столовые общеобразовательных учреждений обеспечиваются достаточным количеством столовой посуды и приборами, из расчета не менее двух комплектов на одно посадочное место, в целях соблюдения правил мытья и дезинфекции в соответствии с требованиями настоящих санитарных правил, а также шкафами для ее хранения около раздаточной линии.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4.8. При организации питания используют фарфоровую, фаянсовую и стеклянную посуду (тарелки, блюдца, чашки, бокалы), отвечающую требованиям безопасности для материалов, контактирующих с пищевыми продуктами. Столовые приборы (ложки, вилки, ножи), посуда для приготовления и хранения готовых блюд должны быть изготовлены из нержавеющей стали или аналогичных по гигиеническим свойствам материалам.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4.9. Допускается использование одноразовых столовых приборов и посуды, отвечающих требованиям безопасности для материалов, контактирующих с пищевыми продуктами, и допущенных для использования под горячие и (или) холодные блюда и напитки. Повторное использование одноразовой посуды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4.10. Для раздельного хранения сырых и готовых продуктов, их технологической обработки и раздачи в обязательном порядке должны использоваться раздельные и специально промаркированные оборудование, разделочный инвентарь, кухонная посуда: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холодильное оборудование с маркировкой: "гастрономия", "молочные продукты", "мясо, птица", "рыба", "фрукты, овощи", "яйцо" и т.п.;</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производственные столы с маркировкой: "СМ" - сырое мясо, "СК" - сырые куры, "СР" - сырая рыба, "СО" - сырые овощи, "ВМ" - вареное мясо, "ВР" - вареная рыба, "ВО" - вареные овощи, "Г" - гастрономия, "З" - зелень, "Х" - хлеб и т.п.;</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разделочный инвентарь (разделочные доски и ножи) с маркировкой: "СМ", "СК", "СР", "СО", "ВМ", "ВР", "ВК" - вареные куры, "ВО", "Г", "З", "Х", "сельдь";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кухонная посуда с маркировкой: "I блюдо", "II блюдо", "III блюдо", "молоко", "СО", "СМ", "СК", "ВО", "СР", "крупы", "сахар", "масло", "сметана", "фрукты", "яйцо чистое", "гарниры", "Х", "З", "Г" и т.п.</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4.11. Для порционирования блюд используют инвентарь с мерной меткой объема в литрах и миллилитрах.</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4.12. Не допускается использование кухонной и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4.13. При доставке горячих готовых блюд и холодных закусок 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предъявляемым к материалам, разрешенным для контакта с пищевыми продуктами.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4.14. Складские помещения для хранения продуктов оборудуют приборами для измерения относительной влажности и температуры воздуха, холодильное оборудование - контрольными термометрами. Использование ртутных термометров не допускается.</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67" w:name="_Toc5201557"/>
      <w:bookmarkStart w:id="368" w:name="_Toc5261169"/>
      <w:r w:rsidRPr="00D33A5F">
        <w:rPr>
          <w:rFonts w:ascii="Times New Roman" w:hAnsi="Times New Roman" w:cs="Times New Roman"/>
          <w:b/>
          <w:sz w:val="28"/>
          <w:szCs w:val="28"/>
        </w:rPr>
        <w:t>V. Требования к санитарному состоянию и содержанию</w:t>
      </w:r>
      <w:bookmarkEnd w:id="367"/>
      <w:bookmarkEnd w:id="368"/>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помещений и мытью посуды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5.1. Санитарное состояние и содержание производственных помещений должны соответствовать </w:t>
      </w:r>
      <w:hyperlink r:id="rId644" w:history="1">
        <w:r w:rsidRPr="00AC31B7">
          <w:rPr>
            <w:rFonts w:ascii="Times New Roman" w:hAnsi="Times New Roman" w:cs="Times New Roman"/>
            <w:color w:val="0000FF"/>
            <w:sz w:val="28"/>
            <w:szCs w:val="28"/>
          </w:rPr>
          <w:t>санитарно-эпидемиологическим требованиям</w:t>
        </w:r>
      </w:hyperlink>
      <w:r w:rsidRPr="00AC31B7">
        <w:rPr>
          <w:rFonts w:ascii="Times New Roman" w:hAnsi="Times New Roman" w:cs="Times New Roman"/>
          <w:sz w:val="28"/>
          <w:szCs w:val="28"/>
        </w:rPr>
        <w:t>, предъявляемым к организациям общественного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5.2. Производственные и другие помещения организаций общественного питания должны содержаться в порядке и чистоте. Хранение пищевых продуктов на полу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5.3. Уборка обеденных залов должна проводиться после каждого приема пищи. Обеденные столы моют горячей водой с добавлением моющих средств, используя специально выделенную ветошь и промаркированную тару для чистой и использованной ветоши.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Ветошь в конце работы замачивают в воде при температуре не ниже 45 °C, с добавлением моющих средств, дезинфицируют или кипятят, ополаскивают, просушивают и хранят в таре для чистой ветоши.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5.4. Мытье кухонной посуды должно быть предусмотрено отдельно от столовой посуды.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 моечных помещениях вывешивают инструкцию о правилах мытья посуды и инвентаря с указанием концентрации и объемов применяемых моющих средств, согласно инструкции по применению этих средств, и температурных режимах воды в моечных ваннах.</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5.5. Моющие и дезинфицирующие средства хранят в таре изготовителя в специально отведенных местах, недоступных для обучающихся, отдельно от пищевых продуктов.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5.6. Для обработки посуды, проведения уборки и санитарной обработки предметов производственного окружения используют разрешенные к применению в установленном порядке моющие, чистящие и дезинфицирующие средства, согласно инструкциям по их применению.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5.7. Моечные ванны для мытья столовой посуды должны иметь маркировку объемной вместимости и обеспечиваться пробками из полимерных и резиновых материалов.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Для дозирования моющих и обеззараживающих средств используют мерные емкости.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5.8. При мытье кухонной посуды в двухсекционных ваннах должен соблюдаться следующий порядок:</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механическое удаление остатков пищи;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мытье щетками в воде при температуре не ниже 45 °C и с добавлением моющих средств;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ополаскивание горячей проточной водой с температурой не ниже 65 °C;</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просушивание в опрокинутом виде на решетчатых полках и стеллажах.</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5.9. Мытье столовой посуды на специализированных моечных машинах проводят в соответствии с инструкциями по их эксплуатации.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5.10. При мытье столовой посуды ручным способом в трехсекционных ваннах должен соблюдаться следующий порядок:</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механическое удаление остатков пищи;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мытье в воде с добавлением моющих средств в первой секции ванны при температуре не ниже 45 °C;</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 мытье во второй секции ванны в воде с температурой не ниже 45 °C и добавлением моющих средств в количестве в 2 раза меньше, чем в первой секции ванны;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ополаскивание посуды в третьей секции ванны горячей проточной водой с температурой не ниже 65 °C с использованием металлической сетки с ручками и гибкого шланга с душевой насадкой;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просушивание посуды на решетках, полках, стеллажах (на ребре).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5.11. Чашки, стаканы, бокалы промывают в первой ванне горячей водой при температуре не ниже 45 °C с применением моющих средств; во второй ванне ополаскивают горячей проточной водой не ниже 65 °C с использованием металлической сетки с ручками и гибкого шланга с душевой насадкой.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5.12. Столовые приборы подвергают мытью в горячей воде при температуре не ниже 45 °C с применением моющих средств с последующим ополаскиванием в проточной воде и прокаливанием в духовых (или сухожаровых) шкафах в течение 10 минут.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Кассеты для хранения столовых приборов ежедневно подвергают обработке с применением моющих средств, последующим ополаскиванием и прокаливанием в духовом шкафу.</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5.13. Чистую кухонную посуду и инвентарь хранят на стеллажах на высоте не менее 0,5 м от пола; столовую посуду - в шкафах или на решетках; столовые приборы - в специальных ящиках-кассетах ручками вверх, хранение их на подносах россыпью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5.14. Санитарную обработку технологического оборудования проводят ежедневно по мере его загрязнения и по окончании работы. Производственные столы в конце работы моют с использованием моющих и дезинфицирующих средств, промывают горячей водой температурой не ниже 45 °C и насухо вытирают сухой чистой тканью. Для моющих и дезинфицирующих средств, применяемых для обработки столов, выделяют специальную промаркированную емкость.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5.15. Мытье разделочных досок и мелкого деревянного инвентаря производится в моечном отделении (цехе) для кухонной посуды горячей водой при температуре не ниже 45 °C с добавлением моющих средств, ополаскивают горячей водой при температуре не ниже 65 °C и ошпаривают кипятком, а затем просушивают на стеллажах на ребре. После обработки и просушивания разделочные доски хранят непосредственно на рабочих местах на ребре.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5.16. Щетки для мытья посуды после использования очищают, замачивают в горячей воде при температуре не ниже 45 °C с добавлением моющих средств, дезинфицируют (или кипятят в течение 15 мин.), промывают проточной водой, просушивают и хранят в специальной таре. Щетки с наличием плесени и видимых загрязнений не используют.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Для мытья посуды не допускается использование мочалок, а также губчатого материала, качественная обработка которого невозможна.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5.17. Дезинфекцию посуды и инвентаря проводят по эпидемиологическим показаниям в соответствии с инструкцией по применению дезинфицирующих средств.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5.18. Один раз в месяц проводят генеральную уборку всех помещений, оборудования и инвентаря с последующей дезинфекцией. Рекомендуется использовать дезинфицирующие средства с вирулицидным эффектом.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5.19. При уборке шкафов для хранения хлеба крошки следует сметать с полок специальными щетками и не реже 1 раза в неделю тщательно протирать с использованием 1%-го раствора уксусной кислоты.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5.20. Пищевые отходы хранят в емкостях с крышками в специально выделенном месте. Емкости освобождают по мере их заполнения не менее 2/3 объема, промываются раствором моющего средства.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Пищевые отходы не допускается выносить через раздаточные или производственные помещения пищеблока.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5.21. Для уборки каждой группы помещений (сырьевых цехов, горячего и холодного цехов, неохлаждаемых складских помещений, холодильных камер, вспомогательных помещений, санитарных узлов) выделяют отдельный промаркированный уборочный инвентарь. Инвентарь для мытья туалетов должен иметь сигнальную (красную) маркировку.</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По окончании уборки в конце смены весь уборочный инвентарь должен промываться с использованием моющих и дезинфицирующих средств, просушиваться и храниться в чистом виде.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5.22. Для хранения уборочного инвентаря выделяют отдельное помещение, оборудованное душевым поддоном и умывальной раковиной с подводкой к ним холодной и горячей воды. При отсутствии такого помещения хранение уборочного инвентаря допускается в специально отведенном месте. Хранение уборочного инвентаря в производственных помещениях не допускается. Инвентарь для мытья туалетов должен храниться отдельно от другого уборочного инвентаря.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5.23. Проведение мероприятий по борьбе с насекомыми и грызунами должно осуществляться специализированными организациями в соответствии с гигиеническими требованиями, предъявляемыми к проведению </w:t>
      </w:r>
      <w:hyperlink r:id="rId645" w:history="1">
        <w:r w:rsidRPr="00AC31B7">
          <w:rPr>
            <w:rFonts w:ascii="Times New Roman" w:hAnsi="Times New Roman" w:cs="Times New Roman"/>
            <w:color w:val="0000FF"/>
            <w:sz w:val="28"/>
            <w:szCs w:val="28"/>
          </w:rPr>
          <w:t>дератизационных</w:t>
        </w:r>
      </w:hyperlink>
      <w:r w:rsidRPr="00AC31B7">
        <w:rPr>
          <w:rFonts w:ascii="Times New Roman" w:hAnsi="Times New Roman" w:cs="Times New Roman"/>
          <w:sz w:val="28"/>
          <w:szCs w:val="28"/>
        </w:rPr>
        <w:t xml:space="preserve"> и </w:t>
      </w:r>
      <w:hyperlink r:id="rId646" w:history="1">
        <w:r w:rsidRPr="00AC31B7">
          <w:rPr>
            <w:rFonts w:ascii="Times New Roman" w:hAnsi="Times New Roman" w:cs="Times New Roman"/>
            <w:color w:val="0000FF"/>
            <w:sz w:val="28"/>
            <w:szCs w:val="28"/>
          </w:rPr>
          <w:t>дезинсекционных</w:t>
        </w:r>
      </w:hyperlink>
      <w:r w:rsidRPr="00AC31B7">
        <w:rPr>
          <w:rFonts w:ascii="Times New Roman" w:hAnsi="Times New Roman" w:cs="Times New Roman"/>
          <w:sz w:val="28"/>
          <w:szCs w:val="28"/>
        </w:rPr>
        <w:t xml:space="preserve"> работ.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Для предупреждения залета насекомых следует проводить засетчивание оконных и дверных проемов в помещениях столовой.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5.24. Не допускается проведение дератизационных и дезинсекционных работ непосредственно персоналом образовательного учреждения.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5.25. Не допускается проведение ремонтных работ (косметического ремонта помещений, ремонта санитарно-технического и технологического оборудования) при эксплуатации пищеблока в период обслуживания обучающихся образовательного учреждения.</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69" w:name="_Toc5201558"/>
      <w:bookmarkStart w:id="370" w:name="_Toc5261170"/>
      <w:r w:rsidRPr="00D33A5F">
        <w:rPr>
          <w:rFonts w:ascii="Times New Roman" w:hAnsi="Times New Roman" w:cs="Times New Roman"/>
          <w:b/>
          <w:sz w:val="28"/>
          <w:szCs w:val="28"/>
        </w:rPr>
        <w:t>VI. Требования к организации здорового питания</w:t>
      </w:r>
      <w:bookmarkEnd w:id="369"/>
      <w:bookmarkEnd w:id="370"/>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и формированию примерного меню</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6.1. Для обеспечения обучающихся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следует разрабатывать рацион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 Рацион питания обучающихся предусматривает формирование набора продуктов, предназначенных для питания детей в течение суток или иного фиксированного отрезка времени.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6.3. На основании сформированного рациона питания разрабатывается меню, включающее распределение перечня блюд, кулинарных, мучных, кондитерских и хлебобулочных изделий по отдельным приемам пищи (завтрак, обед, полдник, ужин).</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6.4. Для обеспечения здоровым питанием всех обучающихся образовательного учреждения необходимо составление примерного меню на период не менее двух недель (10 - 14 дней), в соответствии с рекомендуемой формой составления примерного меню (</w:t>
      </w:r>
      <w:hyperlink w:anchor="Par439" w:history="1">
        <w:r w:rsidRPr="00AC31B7">
          <w:rPr>
            <w:rFonts w:ascii="Times New Roman" w:hAnsi="Times New Roman" w:cs="Times New Roman"/>
            <w:color w:val="0000FF"/>
            <w:sz w:val="28"/>
            <w:szCs w:val="28"/>
          </w:rPr>
          <w:t>приложение 2</w:t>
        </w:r>
      </w:hyperlink>
      <w:r w:rsidRPr="00AC31B7">
        <w:rPr>
          <w:rFonts w:ascii="Times New Roman" w:hAnsi="Times New Roman" w:cs="Times New Roman"/>
          <w:sz w:val="28"/>
          <w:szCs w:val="28"/>
        </w:rPr>
        <w:t xml:space="preserve"> настоящих санитарных правил), а также меню-раскладок, содержащих количественные данные о рецептуре блюд.</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6.5. Примерное меню разрабатывается юридическим лицом или индивидуальным предпринимателем, обеспечивающим питание в образовательном учреждении, и согласовывается руководителями образовательного учреждения и территориального органа исполнительной власти, уполномоченного осуществлять государственный санитарно-эпидемиологический надзор.</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6.6. Примерное меню разрабатывается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(7 - 11 и 12 - 18 лет).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Примерное меню при его практическом использовании может корректироваться с учетом социально-демографических факторов,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основных пищевых веществ.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6.7. При разработке примерного меню учитывают: продолжительность пребывания обучающихся в общеобразовательном учреждении, возрастную категорию и физические нагрузки обучающихся.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6.8. Для обучающихся образовательных учреждений необходимо организовать двухразовое горячее питание (завтрак и обед). Для детей, посещающих группу продленного дня, должен быть организован дополнительно полдник.</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При круглосуточном пребывании должен быть предусмотрен не менее чем пятикратный прием пищи. За 1 час перед сном в качестве второго ужина детям дают стакан кисломолочного продукта (кефир, ряженка, йогурт и др.).</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Интервалы между приемами пищи не должны превышать 3,5 - 4-х часов.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6.9. С учетом возраста обучающихся в примерном меню должны быть соблюдены требования настоящих санитарных правил по массе порций блюд (</w:t>
      </w:r>
      <w:hyperlink w:anchor="Par504" w:history="1">
        <w:r w:rsidRPr="00AC31B7">
          <w:rPr>
            <w:rFonts w:ascii="Times New Roman" w:hAnsi="Times New Roman" w:cs="Times New Roman"/>
            <w:color w:val="0000FF"/>
            <w:sz w:val="28"/>
            <w:szCs w:val="28"/>
          </w:rPr>
          <w:t>приложение 3</w:t>
        </w:r>
      </w:hyperlink>
      <w:r w:rsidRPr="00AC31B7">
        <w:rPr>
          <w:rFonts w:ascii="Times New Roman" w:hAnsi="Times New Roman" w:cs="Times New Roman"/>
          <w:sz w:val="28"/>
          <w:szCs w:val="28"/>
        </w:rPr>
        <w:t xml:space="preserve"> настоящих санитарных правил), их пищевой и энергетической ценности, суточной потребности в основных витаминах и микроэлементах для различных групп обучающихся в общеобразовательных учреждениях (</w:t>
      </w:r>
      <w:hyperlink w:anchor="Par542" w:history="1">
        <w:r w:rsidRPr="00AC31B7">
          <w:rPr>
            <w:rFonts w:ascii="Times New Roman" w:hAnsi="Times New Roman" w:cs="Times New Roman"/>
            <w:color w:val="0000FF"/>
            <w:sz w:val="28"/>
            <w:szCs w:val="28"/>
          </w:rPr>
          <w:t>таблицы 1</w:t>
        </w:r>
      </w:hyperlink>
      <w:r w:rsidRPr="00AC31B7">
        <w:rPr>
          <w:rFonts w:ascii="Times New Roman" w:hAnsi="Times New Roman" w:cs="Times New Roman"/>
          <w:sz w:val="28"/>
          <w:szCs w:val="28"/>
        </w:rPr>
        <w:t xml:space="preserve">, </w:t>
      </w:r>
      <w:hyperlink w:anchor="Par672" w:history="1">
        <w:r w:rsidRPr="00AC31B7">
          <w:rPr>
            <w:rFonts w:ascii="Times New Roman" w:hAnsi="Times New Roman" w:cs="Times New Roman"/>
            <w:color w:val="0000FF"/>
            <w:sz w:val="28"/>
            <w:szCs w:val="28"/>
          </w:rPr>
          <w:t>3</w:t>
        </w:r>
      </w:hyperlink>
      <w:r w:rsidRPr="00AC31B7">
        <w:rPr>
          <w:rFonts w:ascii="Times New Roman" w:hAnsi="Times New Roman" w:cs="Times New Roman"/>
          <w:sz w:val="28"/>
          <w:szCs w:val="28"/>
        </w:rPr>
        <w:t xml:space="preserve"> и </w:t>
      </w:r>
      <w:hyperlink w:anchor="Par689" w:history="1">
        <w:r w:rsidRPr="00AC31B7">
          <w:rPr>
            <w:rFonts w:ascii="Times New Roman" w:hAnsi="Times New Roman" w:cs="Times New Roman"/>
            <w:color w:val="0000FF"/>
            <w:sz w:val="28"/>
            <w:szCs w:val="28"/>
          </w:rPr>
          <w:t>4 приложения 4</w:t>
        </w:r>
      </w:hyperlink>
      <w:r w:rsidRPr="00AC31B7">
        <w:rPr>
          <w:rFonts w:ascii="Times New Roman" w:hAnsi="Times New Roman" w:cs="Times New Roman"/>
          <w:sz w:val="28"/>
          <w:szCs w:val="28"/>
        </w:rPr>
        <w:t xml:space="preserve"> настоящих санитарных правил) и учреждениях начального и среднего профессионального образования (</w:t>
      </w:r>
      <w:hyperlink w:anchor="Par598" w:history="1">
        <w:r w:rsidRPr="00AC31B7">
          <w:rPr>
            <w:rFonts w:ascii="Times New Roman" w:hAnsi="Times New Roman" w:cs="Times New Roman"/>
            <w:color w:val="0000FF"/>
            <w:sz w:val="28"/>
            <w:szCs w:val="28"/>
          </w:rPr>
          <w:t>таблица 2 приложения 4</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6.10. Примерное меню должно содержать информацию о количественном составе блюд, энергетической и пищевой ценности, включая содержание витаминов и минеральных веществ в каждом блюде. Обязательно приводятся ссылки на рецептуры используемых блюд и кулинарных изделий в соответствии со сборниками рецептур. Наименования блюд и кулинарных изделий, указываемых в примерном меню, должны соответствовать их наименованиям, указанным в использованных сборниках рецептур.</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6.11.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 Технологические карты должны быть оформлены в соответствии с рекомендациями (</w:t>
      </w:r>
      <w:hyperlink w:anchor="Par715" w:history="1">
        <w:r w:rsidRPr="00AC31B7">
          <w:rPr>
            <w:rFonts w:ascii="Times New Roman" w:hAnsi="Times New Roman" w:cs="Times New Roman"/>
            <w:color w:val="0000FF"/>
            <w:sz w:val="28"/>
            <w:szCs w:val="28"/>
          </w:rPr>
          <w:t>приложение 5</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Описание технологического процесса приготовления блюд, в т.ч. вновь разрабатываемых блюд, должно содержать в себе рецептуру и технологию, обеспечивающую безопасность приготавливаемых блюд и их пищевую ценность.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6.12. При разработке меню для питания учащихся предпочтение следует отдавать свежеприготовленным блюдам, не подвергающимся повторной термической обработке, включая разогрев замороженных блюд.</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6.13. В примерном меню не допускается повторение одних и тех же блюд или кулинарных изделий в один и тот же день или в последующие 2 - 3 дня.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6.14. В примерном меню должно учитываться рациональное распределение энергетической ценности по отдельным приемам пищи. При одно-, двух-, трех- и четырехразовом питании распределение калорийности по приемам пищи в процентном отношении должно составлять: завтрак - 25%, обед - 35%, полдник - 15% (для обучающихся во вторую смену - до 20 - 25%), ужин - 25%. При круглосуточном пребывании обучающихся, при пятиразовом питании: завтрак - 20%, обед - 30 - 35%, полдник - 15%, ужин - 25%, второй ужин - 5 - 10%. При организации шестиразового питания: завтрак - 20%, второй завтрак - 10%, обед - 30%, полдник - 15%, ужин - 20%, второй ужин - 5%. Допускается в течение дня отступления от норм калорийности по отдельным приемам пищи в пределах +/- 5%, при условии, что средний процент пищевой ценности за неделю будет соответствовать вышеперечисленным требованиям по каждому приему пищи.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6.15. В суточном рационе питания оптимальное соотношение пищевых веществ: белков, жиров и углеводов - должно составлять 1:1:4 или в процентном отношении от калорийности как 10 - 15%, 30 - 32% и 55 - 60%, соответственно, а соотношения кальция к фосфору как 1:1,5.</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6.16. Питание обучающихся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6.17. Ежедневно в рационах 2 - 6-разового питания следует включать мясо, молоко, сливочное и растительное масло, хлеб ржаной и пшеничный (с каждым приемом пищи). Рыбу, яйца, сыр, творог, кисломолочные продукты рекомендуется включать 1 раз в 2 - 3 дня.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6.18. Завтрак должен состоять из закуски, горячего блюда и горячего напитка, рекомендуется включать овощи и фрукты.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6.19. Обед должен включать закуску, первое, второе (основное горячее блюдо из мяса, рыбы или птицы) и сладкое блюдо. В качестве закуски следует использовать салат из огурцов, помидоров, свежей или квашеной капусты, моркови, свеклы и т.п. с добавлением свежей зелени. В качестве закуски допускается использовать порционированные овощи (дополнительный гарнир). Для улучшения вкуса в салат можно добавлять свежие или сухие фрукты: яблоки, чернослив, изюм и орехи.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6.20. В полдник рекомендуется включать в меню напиток (молоко, кисломолочные продукты, кисели, соки) с булочными или кондитерскими изделиями без крема.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6.21. Ужин должен состоять из овощного (творожного) блюда или каши; основного второго блюда (мясо, рыба или птица), напитка (чай, сок, кисель). Дополнительно рекомендуется включать в качестве второго ужина фрукты или кисломолочные продукты и булочные или кондитерские изделия без крема.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6.22. Фактический рацион питания должен соответствовать утвержденному примерному меню. В исключительных случаях допускается замена одних продуктов, блюд и кулинарных изделий на другие при условии их соответствия по пищевой ценности и в соответствии с таблицей замены пищевых продуктов (</w:t>
      </w:r>
      <w:hyperlink w:anchor="Par773" w:history="1">
        <w:r w:rsidRPr="00AC31B7">
          <w:rPr>
            <w:rFonts w:ascii="Times New Roman" w:hAnsi="Times New Roman" w:cs="Times New Roman"/>
            <w:color w:val="0000FF"/>
            <w:sz w:val="28"/>
            <w:szCs w:val="28"/>
          </w:rPr>
          <w:t>приложение 6</w:t>
        </w:r>
      </w:hyperlink>
      <w:r w:rsidRPr="00AC31B7">
        <w:rPr>
          <w:rFonts w:ascii="Times New Roman" w:hAnsi="Times New Roman" w:cs="Times New Roman"/>
          <w:sz w:val="28"/>
          <w:szCs w:val="28"/>
        </w:rPr>
        <w:t xml:space="preserve"> настоящих санитарных правил), что должно подтверждаться необходимыми расчетами.</w:t>
      </w:r>
    </w:p>
    <w:p w:rsidR="00532F67" w:rsidRPr="00AC31B7" w:rsidRDefault="00532F67" w:rsidP="00D33A5F">
      <w:pPr>
        <w:autoSpaceDE w:val="0"/>
        <w:autoSpaceDN w:val="0"/>
        <w:adjustRightInd w:val="0"/>
        <w:spacing w:before="0" w:beforeAutospacing="0"/>
        <w:ind w:firstLine="709"/>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32F67" w:rsidRPr="00AC31B7">
        <w:trPr>
          <w:jc w:val="center"/>
        </w:trPr>
        <w:tc>
          <w:tcPr>
            <w:tcW w:w="5000" w:type="pct"/>
            <w:tcBorders>
              <w:left w:val="single" w:sz="24" w:space="0" w:color="CED3F1"/>
              <w:right w:val="single" w:sz="24" w:space="0" w:color="F4F3F8"/>
            </w:tcBorders>
            <w:shd w:val="clear" w:color="auto" w:fill="F4F3F8"/>
          </w:tcPr>
          <w:p w:rsidR="00532F67" w:rsidRPr="00AC31B7" w:rsidRDefault="00532F67" w:rsidP="00D33A5F">
            <w:pPr>
              <w:autoSpaceDE w:val="0"/>
              <w:autoSpaceDN w:val="0"/>
              <w:adjustRightInd w:val="0"/>
              <w:spacing w:before="0" w:beforeAutospacing="0"/>
              <w:ind w:firstLine="709"/>
              <w:rPr>
                <w:rFonts w:ascii="Times New Roman" w:hAnsi="Times New Roman" w:cs="Times New Roman"/>
                <w:color w:val="392C69"/>
                <w:sz w:val="28"/>
                <w:szCs w:val="28"/>
              </w:rPr>
            </w:pPr>
            <w:r w:rsidRPr="00AC31B7">
              <w:rPr>
                <w:rFonts w:ascii="Times New Roman" w:hAnsi="Times New Roman" w:cs="Times New Roman"/>
                <w:color w:val="392C69"/>
                <w:sz w:val="28"/>
                <w:szCs w:val="28"/>
              </w:rPr>
              <w:t>КонсультантПлюс: примечание.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color w:val="392C69"/>
                <w:sz w:val="28"/>
                <w:szCs w:val="28"/>
              </w:rPr>
            </w:pPr>
            <w:r w:rsidRPr="00AC31B7">
              <w:rPr>
                <w:rFonts w:ascii="Times New Roman" w:hAnsi="Times New Roman" w:cs="Times New Roman"/>
                <w:color w:val="392C69"/>
                <w:sz w:val="28"/>
                <w:szCs w:val="28"/>
              </w:rPr>
              <w:t>Нумерация пунктов приведена в соответствии с официальным текстом документа.</w:t>
            </w:r>
          </w:p>
        </w:tc>
      </w:tr>
    </w:tbl>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6.24. Ежедневно в обеденном зале вывешивают утвержденное руководителем образовательного учреждения меню, в котором указываются сведения об объемах блюд и названия кулинарных изделий.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6.25. Для предотвращения возникновения и распространения инфекционных и массовых неинфекционных заболеваний (отравлений) и в </w:t>
      </w:r>
      <w:r w:rsidRPr="00AC31B7">
        <w:rPr>
          <w:rFonts w:ascii="Times New Roman" w:hAnsi="Times New Roman" w:cs="Times New Roman"/>
          <w:sz w:val="28"/>
          <w:szCs w:val="28"/>
        </w:rPr>
        <w:lastRenderedPageBreak/>
        <w:t xml:space="preserve">соответствии с принципами щадящего питания не допускается использовать пищевые продукты и изготавливать блюда и кулинарные изделия в соответствии с требованиями настоящих санитарных правил, указанных в </w:t>
      </w:r>
      <w:hyperlink w:anchor="Par1086" w:history="1">
        <w:r w:rsidRPr="00AC31B7">
          <w:rPr>
            <w:rFonts w:ascii="Times New Roman" w:hAnsi="Times New Roman" w:cs="Times New Roman"/>
            <w:color w:val="0000FF"/>
            <w:sz w:val="28"/>
            <w:szCs w:val="28"/>
          </w:rPr>
          <w:t>приложении 7</w:t>
        </w:r>
      </w:hyperlink>
      <w:r w:rsidRPr="00AC31B7">
        <w:rPr>
          <w:rFonts w:ascii="Times New Roman" w:hAnsi="Times New Roman" w:cs="Times New Roman"/>
          <w:sz w:val="28"/>
          <w:szCs w:val="28"/>
        </w:rPr>
        <w:t>.</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6.26. Прием пищевых продуктов и продовольственного сырья в организации общественного питания образовательных учреждений должен осуществляться при наличии соответствующих документов (например, удостоверения качества и безопасности пищевых продуктов, документов ветеринарно-санитарной экспертизы, документов изготовителя, поставщика пищевых продуктов, подтверждающих их происхождение, сертификата соответствия, декларации о соответствии), подтверждающих их качество и безопасность, а также принадлежность к определенной партии пищевых продуктов, в соответствии с законодательством Российской Федерации.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Документация, удостоверяющая качество и безопасность продукции, а также результаты лабораторных исследований сельскохозяйственной продукции, должна сохраняться в организации общественного питания образовательного учреждения до окончания использования сельскохозяйственной продукции.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Не допускается к реализации пищевая продукция, не имеющая маркировки, в случае если наличие такой маркировки предусмотрено законодательством Российской Федерации.</w:t>
      </w:r>
    </w:p>
    <w:p w:rsidR="00532F67" w:rsidRPr="00AC31B7" w:rsidRDefault="00532F67" w:rsidP="00D33A5F">
      <w:pPr>
        <w:autoSpaceDE w:val="0"/>
        <w:autoSpaceDN w:val="0"/>
        <w:adjustRightInd w:val="0"/>
        <w:spacing w:before="0" w:beforeAutospacing="0"/>
        <w:ind w:firstLine="709"/>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32F67" w:rsidRPr="00AC31B7">
        <w:trPr>
          <w:jc w:val="center"/>
        </w:trPr>
        <w:tc>
          <w:tcPr>
            <w:tcW w:w="5000" w:type="pct"/>
            <w:tcBorders>
              <w:left w:val="single" w:sz="24" w:space="0" w:color="CED3F1"/>
              <w:right w:val="single" w:sz="24" w:space="0" w:color="F4F3F8"/>
            </w:tcBorders>
            <w:shd w:val="clear" w:color="auto" w:fill="F4F3F8"/>
          </w:tcPr>
          <w:p w:rsidR="00532F67" w:rsidRPr="00AC31B7" w:rsidRDefault="00532F67" w:rsidP="00D33A5F">
            <w:pPr>
              <w:autoSpaceDE w:val="0"/>
              <w:autoSpaceDN w:val="0"/>
              <w:adjustRightInd w:val="0"/>
              <w:spacing w:before="0" w:beforeAutospacing="0"/>
              <w:ind w:firstLine="709"/>
              <w:rPr>
                <w:rFonts w:ascii="Times New Roman" w:hAnsi="Times New Roman" w:cs="Times New Roman"/>
                <w:color w:val="392C69"/>
                <w:sz w:val="28"/>
                <w:szCs w:val="28"/>
              </w:rPr>
            </w:pPr>
            <w:r w:rsidRPr="00AC31B7">
              <w:rPr>
                <w:rFonts w:ascii="Times New Roman" w:hAnsi="Times New Roman" w:cs="Times New Roman"/>
                <w:color w:val="392C69"/>
                <w:sz w:val="28"/>
                <w:szCs w:val="28"/>
              </w:rPr>
              <w:t>КонсультантПлюс: примечание.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color w:val="392C69"/>
                <w:sz w:val="28"/>
                <w:szCs w:val="28"/>
              </w:rPr>
            </w:pPr>
            <w:r w:rsidRPr="00AC31B7">
              <w:rPr>
                <w:rFonts w:ascii="Times New Roman" w:hAnsi="Times New Roman" w:cs="Times New Roman"/>
                <w:color w:val="392C69"/>
                <w:sz w:val="28"/>
                <w:szCs w:val="28"/>
              </w:rPr>
              <w:t xml:space="preserve">Федеральным </w:t>
            </w:r>
            <w:hyperlink r:id="rId647" w:history="1">
              <w:r w:rsidRPr="00AC31B7">
                <w:rPr>
                  <w:rFonts w:ascii="Times New Roman" w:hAnsi="Times New Roman" w:cs="Times New Roman"/>
                  <w:color w:val="0000FF"/>
                  <w:sz w:val="28"/>
                  <w:szCs w:val="28"/>
                </w:rPr>
                <w:t>законом</w:t>
              </w:r>
            </w:hyperlink>
            <w:r w:rsidRPr="00AC31B7">
              <w:rPr>
                <w:rFonts w:ascii="Times New Roman" w:hAnsi="Times New Roman" w:cs="Times New Roman"/>
                <w:color w:val="392C69"/>
                <w:sz w:val="28"/>
                <w:szCs w:val="28"/>
              </w:rPr>
              <w:t xml:space="preserve"> от 19.07.2011 N 248-ФЗ с 21 октября 2011 года отменено требование наличия оформленного в установленном порядке санитарного паспорта на специально предназначенные или специально оборудованные транспортные средства для перевозки пищевых продуктов.</w:t>
            </w:r>
          </w:p>
        </w:tc>
      </w:tr>
    </w:tbl>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6.27. Доставка пищевых продуктов осуществляется специализированным транспортом, имеющим оформленный в установленном порядке </w:t>
      </w:r>
      <w:hyperlink r:id="rId648" w:history="1">
        <w:r w:rsidRPr="00AC31B7">
          <w:rPr>
            <w:rFonts w:ascii="Times New Roman" w:hAnsi="Times New Roman" w:cs="Times New Roman"/>
            <w:color w:val="0000FF"/>
            <w:sz w:val="28"/>
            <w:szCs w:val="28"/>
          </w:rPr>
          <w:t>санитарный паспорт</w:t>
        </w:r>
      </w:hyperlink>
      <w:r w:rsidRPr="00AC31B7">
        <w:rPr>
          <w:rFonts w:ascii="Times New Roman" w:hAnsi="Times New Roman" w:cs="Times New Roman"/>
          <w:sz w:val="28"/>
          <w:szCs w:val="28"/>
        </w:rPr>
        <w:t>, при условии обеспечения раздельной транспортировки продовольственного сырья и готовых пищевых продуктов, не требующих тепловой обработки.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 с применением дезинфицирующих средств.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6.28. В питании обучающихся допускается использование продовольственного сырья растительного происхождения, выращенного в организациях сельскохозяйственного назначения, на учебно-опытных и садовых участках, в теплицах образовательных учреждений, при наличии результатов лабораторно-инструментальных исследований указанной продукции, подтверждающих ее качество и безопасность.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6.29. Овощи урожая прошлого года (капусту, репчатый лук, корнеплоды и др.) в период после 1 марта допускается использовать только после термической обработки.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6.30. В течение двух недель (10 - 14 дней) обучающихся общеобразовательных учреждений и учреждений начального и среднего профессионального образования рекомендуется обеспечить набором пищевых продуктов в полном объеме, предусмотренных в суточных наборах, из расчета в один день на одного человека для различных групп обучающихся (</w:t>
      </w:r>
      <w:hyperlink w:anchor="Par1142" w:history="1">
        <w:r w:rsidRPr="00AC31B7">
          <w:rPr>
            <w:rFonts w:ascii="Times New Roman" w:hAnsi="Times New Roman" w:cs="Times New Roman"/>
            <w:color w:val="0000FF"/>
            <w:sz w:val="28"/>
            <w:szCs w:val="28"/>
          </w:rPr>
          <w:t>таблицы 1</w:t>
        </w:r>
      </w:hyperlink>
      <w:r w:rsidRPr="00AC31B7">
        <w:rPr>
          <w:rFonts w:ascii="Times New Roman" w:hAnsi="Times New Roman" w:cs="Times New Roman"/>
          <w:sz w:val="28"/>
          <w:szCs w:val="28"/>
        </w:rPr>
        <w:t xml:space="preserve"> и </w:t>
      </w:r>
      <w:hyperlink w:anchor="Par1303" w:history="1">
        <w:r w:rsidRPr="00AC31B7">
          <w:rPr>
            <w:rFonts w:ascii="Times New Roman" w:hAnsi="Times New Roman" w:cs="Times New Roman"/>
            <w:color w:val="0000FF"/>
            <w:sz w:val="28"/>
            <w:szCs w:val="28"/>
          </w:rPr>
          <w:t>2 приложения 8</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Приведенные в </w:t>
      </w:r>
      <w:hyperlink w:anchor="Par1137" w:history="1">
        <w:r w:rsidRPr="00AC31B7">
          <w:rPr>
            <w:rFonts w:ascii="Times New Roman" w:hAnsi="Times New Roman" w:cs="Times New Roman"/>
            <w:color w:val="0000FF"/>
            <w:sz w:val="28"/>
            <w:szCs w:val="28"/>
          </w:rPr>
          <w:t>приложении 8</w:t>
        </w:r>
      </w:hyperlink>
      <w:r w:rsidRPr="00AC31B7">
        <w:rPr>
          <w:rFonts w:ascii="Times New Roman" w:hAnsi="Times New Roman" w:cs="Times New Roman"/>
          <w:sz w:val="28"/>
          <w:szCs w:val="28"/>
        </w:rPr>
        <w:t xml:space="preserve"> настоящих санитарных правил рекомендуемые наборы продуктов не распространяются на социально незащищенные группы обучающихся (детей-сирот, детей оставшихся без попечения родителей, обучающихся и воспитывающихся в федеральных государственных образовательных учреждениях и других организациях), при организации питания которых следует руководствоваться нормами питания, утвержденными соответствующими актами законодательства Российской Федерации.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6.31. Наряду с основным питанием возможна организация дополнительного питания обучающихся через буфеты образовательных учреждений, которые предназначены для реализации мучных кондитерских и булочных изделий, пищевых продуктов в потребительской упаковке, в условиях свободного выбора, и в соответствии с рекомендуемым настоящими санитарными правилами ассортиментом дополнительного питания </w:t>
      </w:r>
      <w:hyperlink w:anchor="Par1461" w:history="1">
        <w:r w:rsidRPr="00AC31B7">
          <w:rPr>
            <w:rFonts w:ascii="Times New Roman" w:hAnsi="Times New Roman" w:cs="Times New Roman"/>
            <w:color w:val="0000FF"/>
            <w:sz w:val="28"/>
            <w:szCs w:val="28"/>
          </w:rPr>
          <w:t>(приложение 9)</w:t>
        </w:r>
      </w:hyperlink>
      <w:r w:rsidRPr="00AC31B7">
        <w:rPr>
          <w:rFonts w:ascii="Times New Roman" w:hAnsi="Times New Roman" w:cs="Times New Roman"/>
          <w:sz w:val="28"/>
          <w:szCs w:val="28"/>
        </w:rPr>
        <w:t>. Ассортимент дополнительного питания утверждается руководителем образовательного учреждения и (или) руководителем организации общественного питания образовательного учреждения ежегодно перед началом учебного года и согласовывается с территориальным органом исполнительной власти, уполномоченным осуществлять государственный санитарно-эпидемиологический надзор.</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6.32. Реализация кислородных коктейлей может осуществляться только по медицинским показаниям и при условии ежедневного контроля медицинским работником образовательного учреждения.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6.33. Реализация напитков, воды через буфеты должна осуществляться в потребительской таре емкостью не более 500 мл. Разливать напитки в буфете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6.34. Не допускается замена горячего питания выдачей продуктов в потребительской таре.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jc w:val="center"/>
        <w:outlineLvl w:val="1"/>
        <w:rPr>
          <w:rFonts w:ascii="Times New Roman" w:hAnsi="Times New Roman" w:cs="Times New Roman"/>
          <w:sz w:val="28"/>
          <w:szCs w:val="28"/>
        </w:rPr>
      </w:pPr>
      <w:bookmarkStart w:id="371" w:name="_Toc5201559"/>
      <w:bookmarkStart w:id="372" w:name="_Toc5261171"/>
      <w:r w:rsidRPr="00AC31B7">
        <w:rPr>
          <w:rFonts w:ascii="Times New Roman" w:hAnsi="Times New Roman" w:cs="Times New Roman"/>
          <w:sz w:val="28"/>
          <w:szCs w:val="28"/>
        </w:rPr>
        <w:t>VII. Организация обслуживания обучающихся горячим питанием</w:t>
      </w:r>
      <w:bookmarkEnd w:id="371"/>
      <w:bookmarkEnd w:id="372"/>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7.1. Горячее питание предусматривает наличие горячего первого и (или) второго блюда, доведенных до кулинарной готовности, порционированных и оформленных.</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7.2. Отпуск горячего питания обучающимся необходимо организовывать по классам (группам) на переменах, продолжительностью не менее 20 минут, в соответствии с режимом учебных занятий. В учреждениях интернатного типа питание обучающихся организуется в соответствии с </w:t>
      </w:r>
      <w:r w:rsidRPr="00AC31B7">
        <w:rPr>
          <w:rFonts w:ascii="Times New Roman" w:hAnsi="Times New Roman" w:cs="Times New Roman"/>
          <w:sz w:val="28"/>
          <w:szCs w:val="28"/>
        </w:rPr>
        <w:lastRenderedPageBreak/>
        <w:t>режимом дня. За каждым классом (группой) в столовой должны быть закреплены определенные обеденные столы.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7.3. Организацию обслуживания обучающихся горячим питанием рекомендуется осуществлять путем предварительного накрытия столов и (или) с использованием линий раздачи.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Предварительное накрытие столов (сервировка) может осуществляться дежурными детьми старше 14 лет под руководством дежурного преподавателя.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7.4. Не допускается присутствие обучающихся в производственных помещениях столовой. Не разрешается привлекать обучающихся к работам, связанным с приготовлением пищи, чистке овощей, раздаче готовой пищи, резке хлеба, мытью посуды, уборке помещений.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7.5. Не допускается привлекать к приготовлению, порционированию и раздаче кулинарных изделий, проведению санитарной обработки и дезинфекции оборудования, посуды и инвентаря персонал, в должностные обязанности которого не входят указанные виды деятельности.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73" w:name="_Toc5201560"/>
      <w:bookmarkStart w:id="374" w:name="_Toc5261172"/>
      <w:r w:rsidRPr="00D33A5F">
        <w:rPr>
          <w:rFonts w:ascii="Times New Roman" w:hAnsi="Times New Roman" w:cs="Times New Roman"/>
          <w:b/>
          <w:sz w:val="28"/>
          <w:szCs w:val="28"/>
        </w:rPr>
        <w:t>VIII. Требования к условиям и технологии изготовления</w:t>
      </w:r>
      <w:bookmarkEnd w:id="373"/>
      <w:bookmarkEnd w:id="374"/>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кулинарной продукции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8.1. В организациях питания обработка продовольственного сырья и осуществление всех производственных процессов по приготовлению кулинарной продукции должны выполняться в соответствии с санитарно-эпидемиологическими </w:t>
      </w:r>
      <w:hyperlink r:id="rId649" w:history="1">
        <w:r w:rsidRPr="00AC31B7">
          <w:rPr>
            <w:rFonts w:ascii="Times New Roman" w:hAnsi="Times New Roman" w:cs="Times New Roman"/>
            <w:color w:val="0000FF"/>
            <w:sz w:val="28"/>
            <w:szCs w:val="28"/>
          </w:rPr>
          <w:t>требованиями</w:t>
        </w:r>
      </w:hyperlink>
      <w:r w:rsidRPr="00AC31B7">
        <w:rPr>
          <w:rFonts w:ascii="Times New Roman" w:hAnsi="Times New Roman" w:cs="Times New Roman"/>
          <w:sz w:val="28"/>
          <w:szCs w:val="28"/>
        </w:rPr>
        <w:t xml:space="preserve"> к организациям общественного питания и с учетом требований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8.2. При приготовлении кулинарной продукции, которая включает в себя совокупность блюд, кулинарных изделий и кулинарных полуфабрикатов, должны использоваться приемы кулинарной обработки пищевых продуктов, сохраняющие пищевую ценность готовых блюд и их безопасность. Готовые блюда и кулинарные изделия должны отвечать </w:t>
      </w:r>
      <w:hyperlink r:id="rId650" w:history="1">
        <w:r w:rsidRPr="00AC31B7">
          <w:rPr>
            <w:rFonts w:ascii="Times New Roman" w:hAnsi="Times New Roman" w:cs="Times New Roman"/>
            <w:color w:val="0000FF"/>
            <w:sz w:val="28"/>
            <w:szCs w:val="28"/>
          </w:rPr>
          <w:t>гигиеническим требованиям</w:t>
        </w:r>
      </w:hyperlink>
      <w:r w:rsidRPr="00AC31B7">
        <w:rPr>
          <w:rFonts w:ascii="Times New Roman" w:hAnsi="Times New Roman" w:cs="Times New Roman"/>
          <w:sz w:val="28"/>
          <w:szCs w:val="28"/>
        </w:rPr>
        <w:t xml:space="preserve"> безопасности и пищевой ценности, предъявляемым к пищевым продуктам.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8.3. Столовая образовательного учреждения, работающая на полуфабрикатах (доготовочная), должна получать полуфабрикаты высокой степени готовности, в том числе очищенные овощи, из которых в результате минимально необходимых технологических операций получают блюда или кулинарные изделия.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8.4. Кулинарный полуфабрикат, приготовленный из пищевого продукта или сочетания пищевых продуктов, прошедших одну или несколько стадий обработки без доведения до готовности, подвергается необходимым технологическим операциям для получения блюда или кулинарного изделия, отвечающего </w:t>
      </w:r>
      <w:hyperlink r:id="rId651" w:history="1">
        <w:r w:rsidRPr="00AC31B7">
          <w:rPr>
            <w:rFonts w:ascii="Times New Roman" w:hAnsi="Times New Roman" w:cs="Times New Roman"/>
            <w:color w:val="0000FF"/>
            <w:sz w:val="28"/>
            <w:szCs w:val="28"/>
          </w:rPr>
          <w:t>требованиям</w:t>
        </w:r>
      </w:hyperlink>
      <w:r w:rsidRPr="00AC31B7">
        <w:rPr>
          <w:rFonts w:ascii="Times New Roman" w:hAnsi="Times New Roman" w:cs="Times New Roman"/>
          <w:sz w:val="28"/>
          <w:szCs w:val="28"/>
        </w:rPr>
        <w:t xml:space="preserve"> безопасности и пищевой ценности пищевых продуктов.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8.5. Для сохранения пищевой ценности кулинарных изделий и их безопасности необходимо выполнение санитарно-эпидемиологических </w:t>
      </w:r>
      <w:r w:rsidRPr="00AC31B7">
        <w:rPr>
          <w:rFonts w:ascii="Times New Roman" w:hAnsi="Times New Roman" w:cs="Times New Roman"/>
          <w:sz w:val="28"/>
          <w:szCs w:val="28"/>
        </w:rPr>
        <w:lastRenderedPageBreak/>
        <w:t xml:space="preserve">требований </w:t>
      </w:r>
      <w:hyperlink r:id="rId652" w:history="1">
        <w:r w:rsidRPr="00AC31B7">
          <w:rPr>
            <w:rFonts w:ascii="Times New Roman" w:hAnsi="Times New Roman" w:cs="Times New Roman"/>
            <w:color w:val="0000FF"/>
            <w:sz w:val="28"/>
            <w:szCs w:val="28"/>
          </w:rPr>
          <w:t>санитарных правил</w:t>
        </w:r>
      </w:hyperlink>
      <w:r w:rsidRPr="00AC31B7">
        <w:rPr>
          <w:rFonts w:ascii="Times New Roman" w:hAnsi="Times New Roman" w:cs="Times New Roman"/>
          <w:sz w:val="28"/>
          <w:szCs w:val="28"/>
        </w:rPr>
        <w:t xml:space="preserve"> для организаций общественного питания и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8.6. Для сырых продуктов и продуктов, прошедших технологическую обработку, должно быть предусмотрено разное механическое оборудование и инвентарь, который маркируют в соответствии с его назначением. Не допускается использование механического оборудования (мясорубок, протирочных машин и т.п.)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8.7. Не используют для обработки сырой продукции (неочищенных овощей, мяса, рыбы и т.п.) и полуфабрикатов моечные ванны, предназначенные для мытья кухонной или столовой посуды, оборотной тары, раковины для мытья рук.</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8.8. Размораживание (дефростацию) и первичную обработку мяса и мяса птицы проводят в соответствии с требованиями </w:t>
      </w:r>
      <w:hyperlink r:id="rId653" w:history="1">
        <w:r w:rsidRPr="00AC31B7">
          <w:rPr>
            <w:rFonts w:ascii="Times New Roman" w:hAnsi="Times New Roman" w:cs="Times New Roman"/>
            <w:color w:val="0000FF"/>
            <w:sz w:val="28"/>
            <w:szCs w:val="28"/>
          </w:rPr>
          <w:t>санитарных правил</w:t>
        </w:r>
      </w:hyperlink>
      <w:r w:rsidRPr="00AC31B7">
        <w:rPr>
          <w:rFonts w:ascii="Times New Roman" w:hAnsi="Times New Roman" w:cs="Times New Roman"/>
          <w:sz w:val="28"/>
          <w:szCs w:val="28"/>
        </w:rPr>
        <w:t xml:space="preserve"> для организаций общественного питания.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8.9. Для обработки сырой птицы выделяют отдельные столы, разделочный и производственный инвентарь.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8.10. Рыбу размораживают на производственных столах или в воде при температуре не выше +12 °C, с добавлением соли из расчета 7 - 10 г на 1 л. Не рекомендуется дефростировать в воде рыбу осетровых пород и филе.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8.11. Мясо, полуфабрикаты, рыба и другие продукты не подлежат вторичному замораживанию и после первичной обработки должны поступать на тепловую обработку. Хранение дефростированной продукции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8.12. Первичная обработка овощей включает сортировку, мытье и очистку. Очищенные овощи повторно промывают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3 - 4 наружных листа.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8.13. Фрукты, включая цитрусовые, промывают в условиях цеха первичной обработки овощей (овощного цеха), а затем вторично в условиях холодного цеха в моечных ваннах.</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8.14. Обработку яиц проводят в отдельном помещении либо в специально отведенном месте мясо-рыбного цеха. Для этих целей используются промаркированные ванны и (или) емкости; возможно использование перфорированных емкостей.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Обработка яиц проводится при условии полного их погружения в раствор в следующем порядке: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I - обработка в 1 - 2% теплом растворе кальцинированной соды;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II - обработка в 0,5% растворе хлорамина или других разрешенных в установленном порядке дезинфицирующих средств;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III - ополаскивание проточной водой в течение не менее 5 минут с последующим выкладыванием в чистую промаркированную посуду.</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8.15. Крупы не должны содержать посторонних примесей. Перед использованием крупы промывают проточной водой.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8.16. Индивидуальную упаковку консервированных продуктов промывают проточной водой и протирают ветошью.</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8.17.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 Не допускается предварительная заготовка очищенного картофеля и других овощей с длительным замачиванием их в холодной воде более 2 часов. Отваренные для салатов овощи хранят в холодильнике не более 6 часов при температуре плюс 4 +/- 2 °C.</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8.18. Очищенные картофель, корнеплоды и другие овощи во избежание их потемнения и высушивания рекомендуется хранить в холодной воде не более 2 часов.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8.19. Сырые овощи и зелень, предназначенные для приготовления холодных закусок без последующей термической обработки, рекомендуется выдерживать в 3%-м растворе уксусной кислоты или в 10% растворе поваренной соли в течение 10 минут с последующим ополаскиванием проточной водой.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8.20. Быстрозамороженные блюда допускается использовать только при гарантированном обеспечении непрерывности холодовой цепи (соблюдение температурного режима хранения пищевых продуктов, установленного производителем, от момента замораживания блюд до их разогрева). Необходимо предусмотреть документированный контроль соблюдения температурного режима на всех этапах его оборота, в т.ч. включая контроль температурного режима в массе готового блюда.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Не допускается реализация быстрозамороженных блюд после установленного производителем продукции срока годности.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8.21. Не допускается обжаривание во фритюре отдельных ингредиентов для приготовления блюд и кулинарных полуфабрикатов. Для обжаривания полуфабрикатов следует использовать противни со специальным покрытием, отвечающим требованиям безопасности для материалов, контактирующих с пищевыми продуктами, и не требующим смазывания жиром (маслом).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8.22. При приготовлении кулинарного изделия, представляющего собой пищевой продукт или сочетание продуктов, доведенного до кулинарной готовности, должны соблюдаться следующие требования: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при изготовлении вторых блюд из вареного мяса, птицы, рыбы или отпуске вареного мяса (птицы) к первым блюдам порционированное мясо обязательно подвергают вторичному кипячению в бульоне в течение 5 - 7 минут;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порционированное для первых блюд мясо может до раздачи храниться в бульоне на горячей плите или мармите (не более 1 часа);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 при перемешивании ингредиентов, входящих в состав блюд, необходимо пользоваться кухонным инвентарем, не касаясь продукта руками;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при изготовлении картофельного (овощного) пюре следует использовать механическое оборудование;</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яйцо варят в течение 10 минут после закипания воды;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яйцо рекомендуется использовать для приготовления блюд из яиц, а также в качестве компонента в составе блюд;</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омлеты и запеканки, в рецептуру которых входит яйцо, готовят в жарочном шкафу, омлеты - в течение 8 - 10 минут при температуре 180 - 200 °C слоем не более 2,5 - 3 см; запеканки - 20 - 30 минут при температуре 220 - 280 °C слоем не более 3 - 4 см; хранение яичной массы осуществляется не более 30 минут при температуре не выше 4 +/- 2 °C;</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вареные колбасы, сардельки и сосиски варят не менее 5 минут после закипания;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гарниры из риса и макаронных изделий варят в большом объеме воды (в соотношении не менее 1:6) без последующей промывки;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салаты заправляют непосредственно перед раздачей.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8.23. Готовые первые и вторые блюда могут находиться на мармите или горячей плите не более 2-х часов с момента изготовления либо в изотермической таре (термосах) - в течение времени, обеспечивающего поддержание температуры не ниже температуры раздачи, но не более 2-х часов. Подогрев остывших ниже температуры раздачи готовых горячих блюд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8.24. Горячие блюда (супы, соусы, напитки) при раздаче должны иметь температуру не ниже 75 °C, вторые блюда и гарниры - не ниже 65 °C, холодные супы, напитки - не выше 14 °C.</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8.25. Холодные закуски должны выставляться в порционированном виде в охлаждаемый прилавок-витрину и реализовываться в течение одного часа.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8.26. Готовые к употреблению блюда из сырых овощей могут храниться в холодильнике при температуре 4 +/- 2 °C не более 30 минут.</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8.27. Свежую зелень закладывают в блюда во время раздачи.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8.28. Изготовление салатов и их заправка осуществляется непосредственно перед раздачей. Не заправленные салаты допускается хранить не более 3 часов при температуре плюс 4 +/- 2 °C. Хранение заправленных салатов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Использование сметаны и майонеза для заправки салатов не допускается. Уксус в рецептурах блюд подлежит замене на лимонную кислоту.</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8.29. В организациях общественного питания образовательных учреждений должны соблюдаться сроки годности и условия хранения </w:t>
      </w:r>
      <w:r w:rsidRPr="00AC31B7">
        <w:rPr>
          <w:rFonts w:ascii="Times New Roman" w:hAnsi="Times New Roman" w:cs="Times New Roman"/>
          <w:sz w:val="28"/>
          <w:szCs w:val="28"/>
        </w:rPr>
        <w:lastRenderedPageBreak/>
        <w:t>пищевых продуктов, установленные изготовителем и указанные в документах, подтверждающих происхождение, качество и безопасность продуктов.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75" w:name="_Toc5201561"/>
      <w:bookmarkStart w:id="376" w:name="_Toc5261173"/>
    </w:p>
    <w:p w:rsidR="004D6405" w:rsidRDefault="004D6405" w:rsidP="00532F67">
      <w:pPr>
        <w:autoSpaceDE w:val="0"/>
        <w:autoSpaceDN w:val="0"/>
        <w:adjustRightInd w:val="0"/>
        <w:spacing w:before="0" w:beforeAutospacing="0"/>
        <w:jc w:val="center"/>
        <w:outlineLvl w:val="1"/>
        <w:rPr>
          <w:rFonts w:ascii="Times New Roman" w:hAnsi="Times New Roman" w:cs="Times New Roman"/>
          <w:b/>
          <w:sz w:val="28"/>
          <w:szCs w:val="28"/>
        </w:rPr>
      </w:pPr>
    </w:p>
    <w:p w:rsidR="004D6405" w:rsidRDefault="004D6405" w:rsidP="00532F67">
      <w:pPr>
        <w:autoSpaceDE w:val="0"/>
        <w:autoSpaceDN w:val="0"/>
        <w:adjustRightInd w:val="0"/>
        <w:spacing w:before="0" w:beforeAutospacing="0"/>
        <w:jc w:val="center"/>
        <w:outlineLvl w:val="1"/>
        <w:rPr>
          <w:rFonts w:ascii="Times New Roman" w:hAnsi="Times New Roman" w:cs="Times New Roman"/>
          <w:b/>
          <w:sz w:val="28"/>
          <w:szCs w:val="28"/>
        </w:rPr>
      </w:pPr>
    </w:p>
    <w:p w:rsidR="004D6405" w:rsidRDefault="004D6405" w:rsidP="00532F67">
      <w:pPr>
        <w:autoSpaceDE w:val="0"/>
        <w:autoSpaceDN w:val="0"/>
        <w:adjustRightInd w:val="0"/>
        <w:spacing w:before="0" w:beforeAutospacing="0"/>
        <w:jc w:val="center"/>
        <w:outlineLvl w:val="1"/>
        <w:rPr>
          <w:rFonts w:ascii="Times New Roman" w:hAnsi="Times New Roman" w:cs="Times New Roman"/>
          <w:b/>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r w:rsidRPr="00D33A5F">
        <w:rPr>
          <w:rFonts w:ascii="Times New Roman" w:hAnsi="Times New Roman" w:cs="Times New Roman"/>
          <w:b/>
          <w:sz w:val="28"/>
          <w:szCs w:val="28"/>
        </w:rPr>
        <w:t>IX. Требования к профилактике витаминной</w:t>
      </w:r>
      <w:bookmarkEnd w:id="375"/>
      <w:bookmarkEnd w:id="376"/>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и микроэлементной недостаточности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9.1. При составлении примерного меню следует обеспечивать поступление с рационами питания витаминов и минеральных солей в количествах, регламентированных </w:t>
      </w:r>
      <w:hyperlink w:anchor="Par537" w:history="1">
        <w:r w:rsidRPr="00AC31B7">
          <w:rPr>
            <w:rFonts w:ascii="Times New Roman" w:hAnsi="Times New Roman" w:cs="Times New Roman"/>
            <w:color w:val="0000FF"/>
            <w:sz w:val="28"/>
            <w:szCs w:val="28"/>
          </w:rPr>
          <w:t>приложением 4</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9.2. Для обеспечения физиологической потребности в витаминах допускается проведение дополнительного обогащения рационов питания микронутриентами, включающими в себя витамины и минеральные соли.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9.3. Для дополнительного обогащения рациона микронутриентами могут быть использованы в меню специализированные продукты питания, обогащенные микронутриентами, а также инстантные витаминизированные напитки промышленного выпуска и витаминизация третьих блюд специальными витаминно-минеральными премиксами.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 эндемичных по недостатку отдельных микроэлементов регионах необходимо использовать в питании обогащенные пищевые продукты и продовольственное сырье промышленного выпуска.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9.4. Витаминизация блюд проводится под контролем медицинского работника (при его отсутствии иным ответственным лицом).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Подогрев витаминизированной пищи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Витаминизация третьих блюд осуществляется в соответствии с указаниями по применению премиксов.</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Инстантные витаминные напитки готовят в соответствии с прилагаемыми инструкциями непосредственно перед раздачей.</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9.5. При организации дополнительного обогащения рациона микронутриентами необходим строгий учет суммарного количества микронутриентов, поступающих с рационами, которое должно соответствовать требованиям, содержащимся в </w:t>
      </w:r>
      <w:hyperlink w:anchor="Par537" w:history="1">
        <w:r w:rsidRPr="00AC31B7">
          <w:rPr>
            <w:rFonts w:ascii="Times New Roman" w:hAnsi="Times New Roman" w:cs="Times New Roman"/>
            <w:color w:val="0000FF"/>
            <w:sz w:val="28"/>
            <w:szCs w:val="28"/>
          </w:rPr>
          <w:t>приложении 4</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9.6. Замена витаминизации блюд выдачей поливитаминных препаратов в виде драже, таблетки, пастилки и других форм не допускается.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9.7. О проводимых в учреждении мероприятиях по профилактике витаминной и микроэлементной недостаточности администрация образовательного учреждения должна информировать родителей обучающихся.</w:t>
      </w:r>
    </w:p>
    <w:p w:rsidR="00532F67" w:rsidRPr="00D33A5F" w:rsidRDefault="00532F67" w:rsidP="00532F67">
      <w:pPr>
        <w:autoSpaceDE w:val="0"/>
        <w:autoSpaceDN w:val="0"/>
        <w:adjustRightInd w:val="0"/>
        <w:spacing w:before="0" w:beforeAutospacing="0"/>
        <w:ind w:firstLine="540"/>
        <w:rPr>
          <w:rFonts w:ascii="Times New Roman" w:hAnsi="Times New Roman" w:cs="Times New Roman"/>
          <w:b/>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77" w:name="_Toc5201562"/>
      <w:bookmarkStart w:id="378" w:name="_Toc5261174"/>
      <w:r w:rsidRPr="00D33A5F">
        <w:rPr>
          <w:rFonts w:ascii="Times New Roman" w:hAnsi="Times New Roman" w:cs="Times New Roman"/>
          <w:b/>
          <w:sz w:val="28"/>
          <w:szCs w:val="28"/>
        </w:rPr>
        <w:lastRenderedPageBreak/>
        <w:t>X. Требования к организации питьевого режима</w:t>
      </w:r>
      <w:bookmarkEnd w:id="377"/>
      <w:bookmarkEnd w:id="378"/>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10.1. В образовательных учреждениях должно быть предусмотрено централизованное обеспечение обучающихся питьевой водой, отвечающей </w:t>
      </w:r>
      <w:hyperlink r:id="rId654" w:history="1">
        <w:r w:rsidRPr="00AC31B7">
          <w:rPr>
            <w:rFonts w:ascii="Times New Roman" w:hAnsi="Times New Roman" w:cs="Times New Roman"/>
            <w:color w:val="0000FF"/>
            <w:sz w:val="28"/>
            <w:szCs w:val="28"/>
          </w:rPr>
          <w:t>гигиеническим требованиям</w:t>
        </w:r>
      </w:hyperlink>
      <w:r w:rsidRPr="00AC31B7">
        <w:rPr>
          <w:rFonts w:ascii="Times New Roman" w:hAnsi="Times New Roman" w:cs="Times New Roman"/>
          <w:sz w:val="28"/>
          <w:szCs w:val="28"/>
        </w:rPr>
        <w:t>, предъявляемым к качеству воды централизованных систем питьевого водоснабжения.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10.2. Питьевой режим в образовательном учреждении может быть организован в следующих формах: стационарные питьевые фонтанчики; вода, расфасованная в емкости.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10.3. Должен быть обеспечен свободный доступ обучающихся к питьевой воде в течение всего времени их пребывания в образовательном учреждении.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10.4. Конструктивные решения стационарных питьевых фонтанчиков должны предусматривать наличие ограничительного кольца вокруг вертикальной водяной струи, высота которой должна быть не менее 10 см.</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10.5. При организации питьевого режима с использованием бутилированной воды образовательное учреждение должно быть обеспечено достаточным количеством чистой посуды (стеклянной, фаянсовой - в обеденном зале и одноразовых стаканчиков - в учебных и спальных помещениях), а также отдельными промаркированными подносами для чистой и использованной стеклянной или фаянсовой посуды; контейнерами - для сбора использованной посуды одноразового применения.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10.6. 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1 раза в 2 недели.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10.7. При отсутствии централизованного водоснабжения в населенном пункте организация питьевого режима обучающихся осуществляется только с использованием воды, расфасованной в емкости, при условии организации контроля розлива питьевой воды.</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10.8. Бутилированная вода, поставляемая в образовательные учреждения, должна иметь документы, подтверждающие ее происхождение, качество и безопасность.</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79" w:name="_Toc5201563"/>
      <w:bookmarkStart w:id="380" w:name="_Toc5261175"/>
      <w:r w:rsidRPr="00D33A5F">
        <w:rPr>
          <w:rFonts w:ascii="Times New Roman" w:hAnsi="Times New Roman" w:cs="Times New Roman"/>
          <w:b/>
          <w:sz w:val="28"/>
          <w:szCs w:val="28"/>
        </w:rPr>
        <w:t>XI. Требования к организации питания в малокомплектных</w:t>
      </w:r>
      <w:bookmarkEnd w:id="379"/>
      <w:bookmarkEnd w:id="380"/>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образовательных учреждениях</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11.1. В малокомплектных образовательных учреждениях (до 50 обучающихся) для организации питания допускается сокращение набора помещений до одного помещения.</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11.2. Помещение, предназначенное для приема пищи, предусматривает наличие двух зон: зоны для размещения технологического, моечного и холодильного оборудования и зоны для приема пищи обучающимися. Минимальный набор оборудования включает: электроплиту с духовкой и вытяжным шкафом над ней, холодильник, электроводонагреватель, 2-секционную мойку для мытья посуды. В помещении для приема пищи </w:t>
      </w:r>
      <w:r w:rsidRPr="00AC31B7">
        <w:rPr>
          <w:rFonts w:ascii="Times New Roman" w:hAnsi="Times New Roman" w:cs="Times New Roman"/>
          <w:sz w:val="28"/>
          <w:szCs w:val="28"/>
        </w:rPr>
        <w:lastRenderedPageBreak/>
        <w:t>обучающимися должны быть созданы условия для соблюдения правил личной гигиены: раковина для мытья рук с подводкой к ней холодной и горячей воды через смеситель и подсоединенная к канализации; мыло, электрополотенце или одноразовые полотенца.</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11.3. С целью обеспечения качества и безопасности приготовления и реализации готовых блюд примерное меню должно разрабатываться с учетом имеющихся условий для организации питания в образовательном учреждении.</w:t>
      </w:r>
    </w:p>
    <w:p w:rsidR="00532F67" w:rsidRPr="00AC31B7" w:rsidRDefault="00532F67" w:rsidP="00D33A5F">
      <w:pPr>
        <w:autoSpaceDE w:val="0"/>
        <w:autoSpaceDN w:val="0"/>
        <w:adjustRightInd w:val="0"/>
        <w:spacing w:before="0" w:beforeAutospacing="0"/>
        <w:ind w:firstLine="709"/>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81" w:name="_Toc5201564"/>
      <w:bookmarkStart w:id="382" w:name="_Toc5261176"/>
      <w:r w:rsidRPr="00D33A5F">
        <w:rPr>
          <w:rFonts w:ascii="Times New Roman" w:hAnsi="Times New Roman" w:cs="Times New Roman"/>
          <w:b/>
          <w:sz w:val="28"/>
          <w:szCs w:val="28"/>
        </w:rPr>
        <w:t>XII. Требования к условиям труда персонала</w:t>
      </w:r>
      <w:bookmarkEnd w:id="381"/>
      <w:bookmarkEnd w:id="382"/>
    </w:p>
    <w:p w:rsidR="00532F67" w:rsidRPr="00D33A5F" w:rsidRDefault="00532F67" w:rsidP="00532F67">
      <w:pPr>
        <w:autoSpaceDE w:val="0"/>
        <w:autoSpaceDN w:val="0"/>
        <w:adjustRightInd w:val="0"/>
        <w:spacing w:before="0" w:beforeAutospacing="0"/>
        <w:ind w:firstLine="540"/>
        <w:rPr>
          <w:rFonts w:ascii="Times New Roman" w:hAnsi="Times New Roman" w:cs="Times New Roman"/>
          <w:b/>
          <w:sz w:val="28"/>
          <w:szCs w:val="28"/>
        </w:rPr>
      </w:pP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12.1. Условия труда работников организаций питания образовательных учреждений должны отвечать требованиям действующих нормативных документов в области гигиены труда.</w:t>
      </w: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Санитарно-бытовое обеспечение работающих осуществляется в соответствии с действующими санитарными правилами и нормами для организаций общественного питания, для административных и бытовых зданий.</w:t>
      </w: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12.2. Параметры микроклимата производственных помещений, в том числе при использовании систем кондиционирования воздуха, систем вентиляции с механическим или естественным побуждением, должны соответствовать </w:t>
      </w:r>
      <w:hyperlink r:id="rId655" w:history="1">
        <w:r w:rsidRPr="00AC31B7">
          <w:rPr>
            <w:rFonts w:ascii="Times New Roman" w:hAnsi="Times New Roman" w:cs="Times New Roman"/>
            <w:color w:val="0000FF"/>
            <w:sz w:val="28"/>
            <w:szCs w:val="28"/>
          </w:rPr>
          <w:t>требованиям</w:t>
        </w:r>
      </w:hyperlink>
      <w:r w:rsidRPr="00AC31B7">
        <w:rPr>
          <w:rFonts w:ascii="Times New Roman" w:hAnsi="Times New Roman" w:cs="Times New Roman"/>
          <w:sz w:val="28"/>
          <w:szCs w:val="28"/>
        </w:rPr>
        <w:t>, предъявляемым к микроклимату производственных помещений организаций общественного питания.</w:t>
      </w: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12.3. Содержание вредных веществ в организациях питания общеобразовательных учреждений не должно превышать предельно допустимые концентрации вредных веществ в воздухе рабочей зоны, установленные </w:t>
      </w:r>
      <w:hyperlink r:id="rId656" w:history="1">
        <w:r w:rsidRPr="00AC31B7">
          <w:rPr>
            <w:rFonts w:ascii="Times New Roman" w:hAnsi="Times New Roman" w:cs="Times New Roman"/>
            <w:color w:val="0000FF"/>
            <w:sz w:val="28"/>
            <w:szCs w:val="28"/>
          </w:rPr>
          <w:t>гигиеническими нормативами</w:t>
        </w:r>
      </w:hyperlink>
      <w:r w:rsidRPr="00AC31B7">
        <w:rPr>
          <w:rFonts w:ascii="Times New Roman" w:hAnsi="Times New Roman" w:cs="Times New Roman"/>
          <w:sz w:val="28"/>
          <w:szCs w:val="28"/>
        </w:rPr>
        <w:t>.</w:t>
      </w: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 xml:space="preserve">12.4. Естественное и искусственное освещение во всех помещениях должно соответствовать требованиям, предъявляемым действующими </w:t>
      </w:r>
      <w:hyperlink r:id="rId657" w:history="1">
        <w:r w:rsidRPr="00AC31B7">
          <w:rPr>
            <w:rFonts w:ascii="Times New Roman" w:hAnsi="Times New Roman" w:cs="Times New Roman"/>
            <w:color w:val="0000FF"/>
            <w:sz w:val="28"/>
            <w:szCs w:val="28"/>
          </w:rPr>
          <w:t>санитарными правилами</w:t>
        </w:r>
      </w:hyperlink>
      <w:r w:rsidRPr="00AC31B7">
        <w:rPr>
          <w:rFonts w:ascii="Times New Roman" w:hAnsi="Times New Roman" w:cs="Times New Roman"/>
          <w:sz w:val="28"/>
          <w:szCs w:val="28"/>
        </w:rPr>
        <w:t xml:space="preserve"> и нормами для организаций общественного питания.</w:t>
      </w:r>
    </w:p>
    <w:p w:rsidR="00532F67" w:rsidRPr="00AC31B7" w:rsidRDefault="00532F67" w:rsidP="004D6405">
      <w:pPr>
        <w:autoSpaceDE w:val="0"/>
        <w:autoSpaceDN w:val="0"/>
        <w:adjustRightInd w:val="0"/>
        <w:spacing w:before="0" w:beforeAutospacing="0"/>
        <w:ind w:firstLine="539"/>
        <w:rPr>
          <w:rFonts w:ascii="Times New Roman" w:hAnsi="Times New Roman" w:cs="Times New Roman"/>
          <w:sz w:val="28"/>
          <w:szCs w:val="28"/>
        </w:rPr>
      </w:pPr>
      <w:r w:rsidRPr="00AC31B7">
        <w:rPr>
          <w:rFonts w:ascii="Times New Roman" w:hAnsi="Times New Roman" w:cs="Times New Roman"/>
          <w:sz w:val="28"/>
          <w:szCs w:val="28"/>
        </w:rPr>
        <w:t>12.5. Уровни шума в производственных помещениях не должны превышать гигиенические нормативы для организаций общественного питания.</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D33A5F" w:rsidRDefault="00532F67" w:rsidP="00532F67">
      <w:pPr>
        <w:autoSpaceDE w:val="0"/>
        <w:autoSpaceDN w:val="0"/>
        <w:adjustRightInd w:val="0"/>
        <w:spacing w:before="0" w:beforeAutospacing="0"/>
        <w:jc w:val="center"/>
        <w:outlineLvl w:val="1"/>
        <w:rPr>
          <w:rFonts w:ascii="Times New Roman" w:hAnsi="Times New Roman" w:cs="Times New Roman"/>
          <w:b/>
          <w:sz w:val="28"/>
          <w:szCs w:val="28"/>
        </w:rPr>
      </w:pPr>
      <w:bookmarkStart w:id="383" w:name="_Toc5201565"/>
      <w:bookmarkStart w:id="384" w:name="_Toc5261177"/>
      <w:r w:rsidRPr="00D33A5F">
        <w:rPr>
          <w:rFonts w:ascii="Times New Roman" w:hAnsi="Times New Roman" w:cs="Times New Roman"/>
          <w:b/>
          <w:sz w:val="28"/>
          <w:szCs w:val="28"/>
        </w:rPr>
        <w:t>XIII. Требования к соблюдению правил</w:t>
      </w:r>
      <w:bookmarkEnd w:id="383"/>
      <w:bookmarkEnd w:id="384"/>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личной гигиены персоналом организаций общественного</w:t>
      </w:r>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питания образовательных учреждений, прохождению</w:t>
      </w:r>
    </w:p>
    <w:p w:rsidR="00532F67" w:rsidRPr="00D33A5F" w:rsidRDefault="00532F67" w:rsidP="00022B78">
      <w:pPr>
        <w:autoSpaceDE w:val="0"/>
        <w:autoSpaceDN w:val="0"/>
        <w:adjustRightInd w:val="0"/>
        <w:spacing w:before="0" w:beforeAutospacing="0"/>
        <w:jc w:val="center"/>
        <w:outlineLvl w:val="1"/>
        <w:rPr>
          <w:rFonts w:ascii="Times New Roman" w:hAnsi="Times New Roman" w:cs="Times New Roman"/>
          <w:b/>
          <w:sz w:val="28"/>
          <w:szCs w:val="28"/>
        </w:rPr>
      </w:pPr>
      <w:r w:rsidRPr="00D33A5F">
        <w:rPr>
          <w:rFonts w:ascii="Times New Roman" w:hAnsi="Times New Roman" w:cs="Times New Roman"/>
          <w:b/>
          <w:sz w:val="28"/>
          <w:szCs w:val="28"/>
        </w:rPr>
        <w:t>профилактических медицинских осмотров</w:t>
      </w:r>
    </w:p>
    <w:p w:rsidR="00532F67" w:rsidRPr="00D33A5F" w:rsidRDefault="00532F67" w:rsidP="00532F67">
      <w:pPr>
        <w:autoSpaceDE w:val="0"/>
        <w:autoSpaceDN w:val="0"/>
        <w:adjustRightInd w:val="0"/>
        <w:spacing w:before="0" w:beforeAutospacing="0"/>
        <w:jc w:val="center"/>
        <w:rPr>
          <w:rFonts w:ascii="Times New Roman" w:hAnsi="Times New Roman" w:cs="Times New Roman"/>
          <w:b/>
          <w:sz w:val="28"/>
          <w:szCs w:val="28"/>
        </w:rPr>
      </w:pPr>
      <w:r w:rsidRPr="00D33A5F">
        <w:rPr>
          <w:rFonts w:ascii="Times New Roman" w:hAnsi="Times New Roman" w:cs="Times New Roman"/>
          <w:b/>
          <w:sz w:val="28"/>
          <w:szCs w:val="28"/>
        </w:rPr>
        <w:t>и профессиональной гигиенической подготовке</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 В целях предупреждения возникновения и распространения инфекционных заболеваний среди обучающихся образовательных учреждений необходимо выполнение следующих мероприятий: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lastRenderedPageBreak/>
        <w:t>13.1. В столовой должны быть созданы условия для соблюдения персоналом правил личной гигиены.</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13.2. Для мытья рук во все производственные цеха должны быть установлены умывальные раковины с подводкой к ним горячей и холодной воды со смесителями, оборудованные устройством для размещения мыла и индивидуальных или одноразовых полотенец. Мыть руки в производственных ваннах не допускается.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13.3. Персонал должен быть обеспечен специальной санитарной одеждой (халат или куртка, брюки, головной убор, легкая нескользкая рабочая обувь) в количестве не менее трех комплектов на одного работника, в целях регулярной ее замены.</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13.4. В базовых организациях питания необходимо организовывать централизованную стирку специальной санитарной одежды для персонала.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13.5. Работники столовой обязаны:</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приходить на работу в чистой одежде и обуви;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оставлять верхнюю одежду, головной убор, личные вещи в бытовой комнате;</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тщательно мыть руки с мылом перед началом работы, после посещения туалета, а также перед каждой сменой вида деятельности;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коротко стричь ногти;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при изготовлении блюд, кулинарных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работать в специальной чистой санитарной одежде, менять ее по мере загрязнения; волосы убирать под колпак или косынку;</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не выходить на улицу и не посещать туалет в специальной санитарной одежде;</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не принимать пищу и не курить на рабочем месте.</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13.6. В гардеробных личные вещи и обувь персонала должны храниться раздельно от санитарной одежды (в разных шкафах).</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13.7. 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раствором разрешенного дезинфицирующего средства.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13.8. При появлении признаков простудного заболевания или желудочно-кишечного расстройства, а также нагноений, порезов, ожогов работник обязан сообщить об этом администрации и обратиться за медицинской помощью, а также обо всех случаях заболевания кишечными инфекциями в своей семье.</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Лица с кишечными инфекциями, гнойничковыми заболеваниями кожи, воспалительными заболеваниями верхних дыхательных путей, ожогами или порезами временно отстраняются от работы. К работе могут быть допущены только после выздоровления, медицинского обследования и заключения врача.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lastRenderedPageBreak/>
        <w:t xml:space="preserve">13.9. К работе допускаются лица, имеющие соответствующую профессиональную квалификацию, прошедшие предварительный, при поступлении на работу, и периодические медицинские осмотры в установленном </w:t>
      </w:r>
      <w:hyperlink r:id="rId658" w:history="1">
        <w:r w:rsidRPr="00AC31B7">
          <w:rPr>
            <w:rFonts w:ascii="Times New Roman" w:hAnsi="Times New Roman" w:cs="Times New Roman"/>
            <w:color w:val="0000FF"/>
            <w:sz w:val="28"/>
            <w:szCs w:val="28"/>
          </w:rPr>
          <w:t>порядке</w:t>
        </w:r>
      </w:hyperlink>
      <w:r w:rsidRPr="00AC31B7">
        <w:rPr>
          <w:rFonts w:ascii="Times New Roman" w:hAnsi="Times New Roman" w:cs="Times New Roman"/>
          <w:sz w:val="28"/>
          <w:szCs w:val="28"/>
        </w:rPr>
        <w:t xml:space="preserve">, профессиональную гигиеническую подготовку и аттестацию. Профессиональная гигиеническая подготовка и аттестация для работников проводятся не реже одного раза в два года, для руководителей организаций - ежегодно. Профилактические прививки персонала против инфекционных заболеваний рекомендуется проводить в соответствии с </w:t>
      </w:r>
      <w:hyperlink r:id="rId659" w:history="1">
        <w:r w:rsidRPr="00AC31B7">
          <w:rPr>
            <w:rFonts w:ascii="Times New Roman" w:hAnsi="Times New Roman" w:cs="Times New Roman"/>
            <w:color w:val="0000FF"/>
            <w:sz w:val="28"/>
            <w:szCs w:val="28"/>
          </w:rPr>
          <w:t>национальным календарем</w:t>
        </w:r>
      </w:hyperlink>
      <w:r w:rsidRPr="00AC31B7">
        <w:rPr>
          <w:rFonts w:ascii="Times New Roman" w:hAnsi="Times New Roman" w:cs="Times New Roman"/>
          <w:sz w:val="28"/>
          <w:szCs w:val="28"/>
        </w:rPr>
        <w:t xml:space="preserve"> прививок.</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13.10. Каждый работник должен иметь личную медицинскую книжку установленного </w:t>
      </w:r>
      <w:hyperlink r:id="rId660" w:history="1">
        <w:r w:rsidRPr="00AC31B7">
          <w:rPr>
            <w:rFonts w:ascii="Times New Roman" w:hAnsi="Times New Roman" w:cs="Times New Roman"/>
            <w:color w:val="0000FF"/>
            <w:sz w:val="28"/>
            <w:szCs w:val="28"/>
          </w:rPr>
          <w:t>образца</w:t>
        </w:r>
      </w:hyperlink>
      <w:r w:rsidRPr="00AC31B7">
        <w:rPr>
          <w:rFonts w:ascii="Times New Roman" w:hAnsi="Times New Roman" w:cs="Times New Roman"/>
          <w:sz w:val="28"/>
          <w:szCs w:val="28"/>
        </w:rPr>
        <w:t>, в которую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 аттестации.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13.11. Столовую необходимо обеспечить аптечкой для оказания первой медицинской помощи.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022B78" w:rsidRDefault="00532F67" w:rsidP="004D6405">
      <w:pPr>
        <w:autoSpaceDE w:val="0"/>
        <w:autoSpaceDN w:val="0"/>
        <w:adjustRightInd w:val="0"/>
        <w:spacing w:before="0" w:beforeAutospacing="0"/>
        <w:jc w:val="center"/>
        <w:outlineLvl w:val="1"/>
        <w:rPr>
          <w:rFonts w:ascii="Times New Roman" w:hAnsi="Times New Roman" w:cs="Times New Roman"/>
          <w:b/>
          <w:sz w:val="28"/>
          <w:szCs w:val="28"/>
        </w:rPr>
      </w:pPr>
      <w:bookmarkStart w:id="385" w:name="_Toc5201566"/>
      <w:bookmarkStart w:id="386" w:name="_Toc5261178"/>
      <w:r w:rsidRPr="00022B78">
        <w:rPr>
          <w:rFonts w:ascii="Times New Roman" w:hAnsi="Times New Roman" w:cs="Times New Roman"/>
          <w:b/>
          <w:sz w:val="28"/>
          <w:szCs w:val="28"/>
        </w:rPr>
        <w:t>XIV. Требования к соблюдению санитарных правил и нормативов</w:t>
      </w:r>
      <w:bookmarkEnd w:id="385"/>
      <w:bookmarkEnd w:id="386"/>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14.1. Руководитель образовательного учреждения является ответственным лицом за организацию и полноту охвата обучающихся горячим питанием.</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14.2. Юридические лица, независимо от организационных правовых форм, и индивидуальные предприниматели, деятельность которых связана с организацией и (или) обеспечением горячего питания, с целью реализации профилактических мероприятий, направленных на охрану здоровья обучающихся, обеспечивают:</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наличие в каждой организации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выполнение требований санитарных правил всеми работниками предприятия;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должное санитарное состояние нецентрализованных источников водоснабжения, при их наличии, и качество воды в них;</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организацию производственного контроля, включающего лабораторно-инструментальные исследования;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необходимые условия для соблюдения санитарных норм и правил на всех этапах приготовления и реализации блюд и изделий, гарантирующих их качество и безопасность для здоровья потребителей;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прием на работу лиц, имеющих допуск по состоянию здоровья, прошедших профессиональную, гигиеническую подготовку и аттестацию;</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наличие личных медицинских книжек на каждого работника;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своевременное прохождение предварительных при поступлении и периодических медицинских обследований всеми работниками;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организацию курсовой гигиенической подготовки и переподготовки персонала по программе гигиенического обучения не реже 1 раза в 2 года;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lastRenderedPageBreak/>
        <w:t>- выполнение постановлений, предписаний федерального органа исполнительной власти, уполномоченного осуществлять надзор в сфере защиты прав потребителей и благополучия человека, и его территориальных органов;</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ежедневное ведение необходимой документации (бракеражные журналы, журналы осмотров персонала на гнойничковые и острые респираторные заболевания и другие документы в соответствии с настоящими санитарными правилами);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условия труда работников в соответствии с действующим законодательством Российской Федерации, санитарными правилами, гигиеническими нормативами;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организацию регулярной централизованной стирки и починки санитарной одежды;</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исправную работу технологического, холодильного и другого оборудования предприятия;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наличие достаточного количества производственного инвентаря, посуды, моющих, дезинфицирующих средств и других предметов материально-технического оснащения;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проведение мероприятий по дезинфекции, дезинсекции и дератизации;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наличие аптечек для оказания первой медицинской помощи и их своевременное пополнение;</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организацию санитарно-просветительной работы с персоналом путем проведения семинаров, бесед, лекций.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14.3. Контроль за качеством и безопасностью питания обучающихся осуществляется юридическим лицом или индивидуальным предпринимателем, обеспечивающим питание в образовательном учреждении.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14.4. Медицинские работники должны следить за организацией питания в общеобразовательном учреждении, в том числе за качеством поступающих продуктов, правильностью закладки продуктов и приготовлением готовой пищи.</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14.5. Пищевые продукты, поступающие на пищеблок, должны соответствовать </w:t>
      </w:r>
      <w:hyperlink r:id="rId661" w:history="1">
        <w:r w:rsidRPr="00AC31B7">
          <w:rPr>
            <w:rFonts w:ascii="Times New Roman" w:hAnsi="Times New Roman" w:cs="Times New Roman"/>
            <w:color w:val="0000FF"/>
            <w:sz w:val="28"/>
            <w:szCs w:val="28"/>
          </w:rPr>
          <w:t>гигиеническим требованиям</w:t>
        </w:r>
      </w:hyperlink>
      <w:r w:rsidRPr="00AC31B7">
        <w:rPr>
          <w:rFonts w:ascii="Times New Roman" w:hAnsi="Times New Roman" w:cs="Times New Roman"/>
          <w:sz w:val="28"/>
          <w:szCs w:val="28"/>
        </w:rPr>
        <w:t>, предъявляемым к продовольственному сырью и пищевым продуктам, и сопровождаться документами, удостоверяющими их качество и безопасность, с указанием даты выработки, сроков и условий хранения продукции. Сопроводительный документ необходимо сохранять до конца реализации продукта.</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 в соответствии с рекомендуемой формой (</w:t>
      </w:r>
      <w:hyperlink w:anchor="Par1529" w:history="1">
        <w:r w:rsidRPr="00AC31B7">
          <w:rPr>
            <w:rFonts w:ascii="Times New Roman" w:hAnsi="Times New Roman" w:cs="Times New Roman"/>
            <w:color w:val="0000FF"/>
            <w:sz w:val="28"/>
            <w:szCs w:val="28"/>
          </w:rPr>
          <w:t>форма 1 приложения 10</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14.6. Выдача готовой пищи осуществляется только после снятия пробы. Оценку качества блюд проводит бракеражная комиссия в составе не менее трех человек: медицинского работника, работника пищеблока и представителя администрации образовательного учреждения по </w:t>
      </w:r>
      <w:r w:rsidRPr="00AC31B7">
        <w:rPr>
          <w:rFonts w:ascii="Times New Roman" w:hAnsi="Times New Roman" w:cs="Times New Roman"/>
          <w:sz w:val="28"/>
          <w:szCs w:val="28"/>
        </w:rPr>
        <w:lastRenderedPageBreak/>
        <w:t>органолептическим показателям (пробу снимают непосредственно из емкостей, в которых пища готовится). Результат бракеража регистрируется в "Журнале бракеража готовой кулинарной продукции" в соответствии с рекомендуемой формой (</w:t>
      </w:r>
      <w:hyperlink w:anchor="Par1566" w:history="1">
        <w:r w:rsidRPr="00AC31B7">
          <w:rPr>
            <w:rFonts w:ascii="Times New Roman" w:hAnsi="Times New Roman" w:cs="Times New Roman"/>
            <w:color w:val="0000FF"/>
            <w:sz w:val="28"/>
            <w:szCs w:val="28"/>
          </w:rPr>
          <w:t>форма 2 приложения 10</w:t>
        </w:r>
      </w:hyperlink>
      <w:r w:rsidRPr="00AC31B7">
        <w:rPr>
          <w:rFonts w:ascii="Times New Roman" w:hAnsi="Times New Roman" w:cs="Times New Roman"/>
          <w:sz w:val="28"/>
          <w:szCs w:val="28"/>
        </w:rPr>
        <w:t xml:space="preserve"> настоящих санитарных правил). Вес порционных блюд должен соответствовать выходу блюда, указанному в меню-раскладке.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14.7. Ежедневно перед началом работы медицинским работником проводится осмотр работников организации общественного питания образовательного учреждения на наличие гнойничковых заболеваний кожи рук и открытых поверхностей тела, а также ангин, катаральных явлений верхних дыхательных путей.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Результаты осмотра ежедневно перед началом рабочей смены заносятся в "Журнал здоровья" в соответствии с рекомендуемой формой (</w:t>
      </w:r>
      <w:hyperlink w:anchor="Par1596" w:history="1">
        <w:r w:rsidRPr="00AC31B7">
          <w:rPr>
            <w:rFonts w:ascii="Times New Roman" w:hAnsi="Times New Roman" w:cs="Times New Roman"/>
            <w:color w:val="0000FF"/>
            <w:sz w:val="28"/>
            <w:szCs w:val="28"/>
          </w:rPr>
          <w:t>форма 3 приложения 10</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14.8. Витаминизация блюд проводится под контролем медицинского работника, а при его отсутствии - иным ответственным лицом. Дата, время витаминизации, количество порций, количество вводимого препарата из расчета суточной дозы и числа детей, получающих питание, а также сведения о количестве витаминов, поступающих с искусственно витаминизированными блюдами, регистрируются в "Журнале витаминизации третьих и сладких блюд" в соответствии с рекомендуемой формой (</w:t>
      </w:r>
      <w:hyperlink w:anchor="Par1667" w:history="1">
        <w:r w:rsidRPr="00AC31B7">
          <w:rPr>
            <w:rFonts w:ascii="Times New Roman" w:hAnsi="Times New Roman" w:cs="Times New Roman"/>
            <w:color w:val="0000FF"/>
            <w:sz w:val="28"/>
            <w:szCs w:val="28"/>
          </w:rPr>
          <w:t>форма 4 приложения 10</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14.9. Для контроля за качественным и количественным составом рациона питания, ассортиментом используемых пищевых продуктов и продовольственного сырья медицинским работником ведется "Ведомость контроля за питанием" в соответствии с рекомендуемой формой (</w:t>
      </w:r>
      <w:hyperlink w:anchor="Par1737" w:history="1">
        <w:r w:rsidRPr="00AC31B7">
          <w:rPr>
            <w:rFonts w:ascii="Times New Roman" w:hAnsi="Times New Roman" w:cs="Times New Roman"/>
            <w:color w:val="0000FF"/>
            <w:sz w:val="28"/>
            <w:szCs w:val="28"/>
          </w:rPr>
          <w:t>форма 6 приложения 10</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В конце каждой недели или один раз в 10 дней осуществляется подсчет и сравнение со среднесуточными нормами питания (в расчете на один день на одного человека, в среднем за неделю или за 10 дней).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14.10. С целью контроля за соблюдением условий и сроков хранения скоропортящихся пищевых продуктов, требующих особых условий хранения, проводится контроль температурных режимов хранения в холодильном оборудовании с использованием термометров (за исключением ртутных). При отсутствии регистрирующего устройства контроля температурного режима во времени информация заносится в "Журнал учета температурного режима холодильного оборудования" в соответствии с рекомендуемой формой (</w:t>
      </w:r>
      <w:hyperlink w:anchor="Par1689" w:history="1">
        <w:r w:rsidRPr="00AC31B7">
          <w:rPr>
            <w:rFonts w:ascii="Times New Roman" w:hAnsi="Times New Roman" w:cs="Times New Roman"/>
            <w:color w:val="0000FF"/>
            <w:sz w:val="28"/>
            <w:szCs w:val="28"/>
          </w:rPr>
          <w:t>форма 5 приложения 10</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14.11. С целью контроля за соблюдением технологического процесса отбирается суточная проба от каждой партии приготовленных блюд. Отбор суточной пробы осуществляет работник пищеблока (повар) в соответствии с рекомендациями по отбору проб </w:t>
      </w:r>
      <w:hyperlink w:anchor="Par1782" w:history="1">
        <w:r w:rsidRPr="00AC31B7">
          <w:rPr>
            <w:rFonts w:ascii="Times New Roman" w:hAnsi="Times New Roman" w:cs="Times New Roman"/>
            <w:color w:val="0000FF"/>
            <w:sz w:val="28"/>
            <w:szCs w:val="28"/>
          </w:rPr>
          <w:t>приложения 11</w:t>
        </w:r>
      </w:hyperlink>
      <w:r w:rsidRPr="00AC31B7">
        <w:rPr>
          <w:rFonts w:ascii="Times New Roman" w:hAnsi="Times New Roman" w:cs="Times New Roman"/>
          <w:sz w:val="28"/>
          <w:szCs w:val="28"/>
        </w:rPr>
        <w:t xml:space="preserve"> настоящих санитарных </w:t>
      </w:r>
      <w:r w:rsidRPr="00AC31B7">
        <w:rPr>
          <w:rFonts w:ascii="Times New Roman" w:hAnsi="Times New Roman" w:cs="Times New Roman"/>
          <w:sz w:val="28"/>
          <w:szCs w:val="28"/>
        </w:rPr>
        <w:lastRenderedPageBreak/>
        <w:t>правил. Контроль за правильностью отбора и условиями хранения суточных проб осуществляет медицинский работник.</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 xml:space="preserve">14.12.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w:t>
      </w:r>
      <w:hyperlink r:id="rId662" w:history="1">
        <w:r w:rsidRPr="00AC31B7">
          <w:rPr>
            <w:rFonts w:ascii="Times New Roman" w:hAnsi="Times New Roman" w:cs="Times New Roman"/>
            <w:color w:val="0000FF"/>
            <w:sz w:val="28"/>
            <w:szCs w:val="28"/>
          </w:rPr>
          <w:t>гигиеническим требованиям</w:t>
        </w:r>
      </w:hyperlink>
      <w:r w:rsidRPr="00AC31B7">
        <w:rPr>
          <w:rFonts w:ascii="Times New Roman" w:hAnsi="Times New Roman" w:cs="Times New Roman"/>
          <w:sz w:val="28"/>
          <w:szCs w:val="28"/>
        </w:rPr>
        <w:t>, предъявляемым к пищевым продуктам,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Порядок и объем проводимых лабораторных и инструментальных исследований устанавливаются юридическим лицом или индивидуальным предпринимателем, обеспечивающим и (или) организующим питание, независимо от форм собственности, профиля производства, в соответствии с рекомендуемой номенклатурой, объемом и периодичностью проведения лабораторных и инструментальных исследований (</w:t>
      </w:r>
      <w:hyperlink w:anchor="Par1796" w:history="1">
        <w:r w:rsidRPr="00AC31B7">
          <w:rPr>
            <w:rFonts w:ascii="Times New Roman" w:hAnsi="Times New Roman" w:cs="Times New Roman"/>
            <w:color w:val="0000FF"/>
            <w:sz w:val="28"/>
            <w:szCs w:val="28"/>
          </w:rPr>
          <w:t>приложение 12</w:t>
        </w:r>
      </w:hyperlink>
      <w:r w:rsidRPr="00AC31B7">
        <w:rPr>
          <w:rFonts w:ascii="Times New Roman" w:hAnsi="Times New Roman" w:cs="Times New Roman"/>
          <w:sz w:val="28"/>
          <w:szCs w:val="28"/>
        </w:rPr>
        <w:t xml:space="preserve"> настоящих санитарных правил).</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14.13. В образовательном учреждении рекомендуется организовывать работу (лекции, семинары, деловые игры, викторины, дни здоровья) по формированию навыков и культуры здорового питания, этике приема пищи, профилактике алиментарно-зависимых заболеваний, пищевых отравлений и инфекционных заболеваний.</w:t>
      </w: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746064" w:rsidRDefault="00746064" w:rsidP="00532F67">
      <w:pPr>
        <w:autoSpaceDE w:val="0"/>
        <w:autoSpaceDN w:val="0"/>
        <w:adjustRightInd w:val="0"/>
        <w:spacing w:before="0" w:beforeAutospacing="0"/>
        <w:jc w:val="right"/>
        <w:outlineLvl w:val="1"/>
        <w:rPr>
          <w:rFonts w:ascii="Times New Roman" w:hAnsi="Times New Roman" w:cs="Times New Roman"/>
          <w:sz w:val="28"/>
          <w:szCs w:val="28"/>
        </w:rPr>
      </w:pPr>
    </w:p>
    <w:p w:rsidR="00746064" w:rsidRDefault="00746064" w:rsidP="00532F67">
      <w:pPr>
        <w:autoSpaceDE w:val="0"/>
        <w:autoSpaceDN w:val="0"/>
        <w:adjustRightInd w:val="0"/>
        <w:spacing w:before="0" w:beforeAutospacing="0"/>
        <w:jc w:val="right"/>
        <w:outlineLvl w:val="1"/>
        <w:rPr>
          <w:rFonts w:ascii="Times New Roman" w:hAnsi="Times New Roman" w:cs="Times New Roman"/>
          <w:sz w:val="28"/>
          <w:szCs w:val="28"/>
        </w:rPr>
      </w:pPr>
    </w:p>
    <w:p w:rsidR="00746064" w:rsidRDefault="00746064"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387" w:name="_Toc5201567"/>
      <w:bookmarkStart w:id="388" w:name="_Toc5261179"/>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1</w:t>
      </w:r>
      <w:bookmarkEnd w:id="387"/>
      <w:bookmarkEnd w:id="388"/>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389" w:name="Par390"/>
      <w:bookmarkEnd w:id="389"/>
      <w:r w:rsidRPr="00AC31B7">
        <w:rPr>
          <w:rFonts w:ascii="Times New Roman" w:hAnsi="Times New Roman" w:cs="Times New Roman"/>
          <w:sz w:val="28"/>
          <w:szCs w:val="28"/>
        </w:rPr>
        <w:t>РЕКОМЕНДУЕМЫЙ МИНИМАЛЬНЫЙ ПЕРЕЧЕНЬ</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ОБОРУДОВАНИЯ ПРОИЗВОДСТВЕННЫХ ПОМЕЩЕНИЙ СТОЛОВЫХ</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ОБРАЗОВАТЕЛЬНЫХ УЧРЕЖДЕНИЙ И БАЗОВЫХ ПРЕДПРИЯТИЙ ПИТАНИЯ</w:t>
      </w:r>
    </w:p>
    <w:tbl>
      <w:tblPr>
        <w:tblW w:w="9639" w:type="dxa"/>
        <w:tblInd w:w="62" w:type="dxa"/>
        <w:tblLayout w:type="fixed"/>
        <w:tblCellMar>
          <w:top w:w="102" w:type="dxa"/>
          <w:left w:w="62" w:type="dxa"/>
          <w:bottom w:w="102" w:type="dxa"/>
          <w:right w:w="62" w:type="dxa"/>
        </w:tblCellMar>
        <w:tblLook w:val="0000"/>
      </w:tblPr>
      <w:tblGrid>
        <w:gridCol w:w="2970"/>
        <w:gridCol w:w="6669"/>
      </w:tblGrid>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аименование производственного помещения</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Оборудование</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Склады</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Стеллажи, подтоварники, среднетемпературные и низко-температурные холодильные шкафы (при необходимости)</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Овощной цех (первичной обработки овощей)</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картофелеочистительная и овощерезательная машины, моечные ванны (не менее двух),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Овощной цех (вторичной обработки овощей)</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моечная ванна (не менее двух), универсальный механический привод или (и) овощерезательная машина, холодильник,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Холодный цех</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контрольные весы, среднетемпературные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универсальный механический привод или (и) овощерезательная машина, бактерицидная установка для обеззараживания воздуха, моечная ванна для повторной обработки овощей, не подлежащих термической обработке, зелени и фруктов, контрольные весы,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Мясо-рыбный цех</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 xml:space="preserve">Производственные столы (для разделки мяса, рыбы и птицы) - не менее трех, контрольные весы, </w:t>
            </w:r>
            <w:r w:rsidRPr="00AC31B7">
              <w:rPr>
                <w:rFonts w:ascii="Times New Roman" w:hAnsi="Times New Roman" w:cs="Times New Roman"/>
                <w:sz w:val="28"/>
                <w:szCs w:val="28"/>
              </w:rPr>
              <w:lastRenderedPageBreak/>
              <w:t>среднетемпературные и, при необходимости, низкотемпературные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электромясорубка, колода для разруба мяса, моечные ванны (не менее двух), раковина для мытья рук</w:t>
            </w:r>
          </w:p>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 базовых предприятиях питания предусматривается наличие фаршемешалки и котлетоформовочного автомата</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Помещение для обработки яиц</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Производственный стол, три моечных ванны (емкости), емкость для обработанного яйца,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Мучной цех</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тестомесильная машина, контрольные весы, пекарский шкаф, стеллажи, моечная ванна, раковина для мытья рук. В данном производственном помещении должны быть обеспечены условия для просеивания муки</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Доготовочный цех</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трех), контрольные весы, среднетемпературные и низкотемпературные холодильные шкафы (в количестве, обеспечивающем возможность соблюдения "товарного соседства" и хранения необходимого объема полуфабрикатов), овощерезка, моечные ванны (не менее трех),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Помещение для нарезки хлеба</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Производственный стол, хлеборезательная машина, шкаф для хранения хлеба,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Горячий цех</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для сырой и готовой продукции), электрическая плита, электрическая сковорода, духовой (жарочный) шкаф, электропривод для готовой продукции, электрокотел, контрольные весы,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Раздаточная зона</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Мармиты для первых, вторых и третьих блюд и холодильным прилавком (витриной, секцией)</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Моечная для мытья столовой посуды</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 xml:space="preserve">Производственный стол, посудомоечная машина, трехсекционная ванна для мытья столовой посуды, двухсекционная ванна - для стеклянной посуды и </w:t>
            </w:r>
            <w:r w:rsidRPr="00AC31B7">
              <w:rPr>
                <w:rFonts w:ascii="Times New Roman" w:hAnsi="Times New Roman" w:cs="Times New Roman"/>
                <w:sz w:val="28"/>
                <w:szCs w:val="28"/>
              </w:rPr>
              <w:lastRenderedPageBreak/>
              <w:t>столовых приборов, стеллаж (шкаф),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Моечная кухонной посуды</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Производственный стол, две моечные ванны, стеллаж,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Моечная тары</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Двухсекционная моечная ванна</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Производственное помещение буфета-раздаточной</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Производственные столы (не менее двух), электроплита, холодильные шкафы (не менее двух), раздаточную, оборудованную мармитами; посудомоечную,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Посудомоечная буфета-раздаточной</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Трехсекционная ванна для мытья столовой посуды, двухсекционная ванна - для стеклянной посуды и столовых приборов, стеллаж (шкаф), раковина для мытья рук</w:t>
            </w:r>
          </w:p>
        </w:tc>
      </w:tr>
      <w:tr w:rsidR="00532F67" w:rsidRPr="00AC31B7" w:rsidTr="008D2787">
        <w:tc>
          <w:tcPr>
            <w:tcW w:w="2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Комната приема пищи</w:t>
            </w:r>
          </w:p>
        </w:tc>
        <w:tc>
          <w:tcPr>
            <w:tcW w:w="66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Производственный стол, электроплита, холодильник, шкаф, моечная ванна, раковина для мытья рук</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390" w:name="_Toc5201568"/>
      <w:bookmarkStart w:id="391" w:name="_Toc5261180"/>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2</w:t>
      </w:r>
      <w:bookmarkEnd w:id="390"/>
      <w:bookmarkEnd w:id="391"/>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392" w:name="Par439"/>
      <w:bookmarkEnd w:id="392"/>
      <w:r w:rsidRPr="00AC31B7">
        <w:rPr>
          <w:rFonts w:ascii="Times New Roman" w:hAnsi="Times New Roman" w:cs="Times New Roman"/>
          <w:sz w:val="28"/>
          <w:szCs w:val="28"/>
        </w:rPr>
        <w:t>Рекомендуемая форма</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составления примерного меню и пищевой ценности</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приготовляемых блюд</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День: понедельник</w:t>
      </w:r>
    </w:p>
    <w:p w:rsidR="00532F67" w:rsidRPr="00AC31B7" w:rsidRDefault="00532F67" w:rsidP="00532F67">
      <w:pPr>
        <w:autoSpaceDE w:val="0"/>
        <w:autoSpaceDN w:val="0"/>
        <w:adjustRightInd w:val="0"/>
        <w:spacing w:before="220" w:beforeAutospacing="0"/>
        <w:rPr>
          <w:rFonts w:ascii="Times New Roman" w:hAnsi="Times New Roman" w:cs="Times New Roman"/>
          <w:sz w:val="28"/>
          <w:szCs w:val="28"/>
        </w:rPr>
      </w:pPr>
      <w:r w:rsidRPr="00AC31B7">
        <w:rPr>
          <w:rFonts w:ascii="Times New Roman" w:hAnsi="Times New Roman" w:cs="Times New Roman"/>
          <w:sz w:val="28"/>
          <w:szCs w:val="28"/>
        </w:rPr>
        <w:t>Неделя: первая</w:t>
      </w:r>
    </w:p>
    <w:p w:rsidR="00532F67" w:rsidRPr="00AC31B7" w:rsidRDefault="00532F67" w:rsidP="00532F67">
      <w:pPr>
        <w:autoSpaceDE w:val="0"/>
        <w:autoSpaceDN w:val="0"/>
        <w:adjustRightInd w:val="0"/>
        <w:spacing w:before="220" w:beforeAutospacing="0"/>
        <w:rPr>
          <w:rFonts w:ascii="Times New Roman" w:hAnsi="Times New Roman" w:cs="Times New Roman"/>
          <w:sz w:val="28"/>
          <w:szCs w:val="28"/>
        </w:rPr>
      </w:pPr>
      <w:r w:rsidRPr="00AC31B7">
        <w:rPr>
          <w:rFonts w:ascii="Times New Roman" w:hAnsi="Times New Roman" w:cs="Times New Roman"/>
          <w:sz w:val="28"/>
          <w:szCs w:val="28"/>
        </w:rPr>
        <w:t>Сезон: осенне-зимний</w:t>
      </w:r>
    </w:p>
    <w:p w:rsidR="00532F67" w:rsidRPr="00AC31B7" w:rsidRDefault="00532F67" w:rsidP="00532F67">
      <w:pPr>
        <w:autoSpaceDE w:val="0"/>
        <w:autoSpaceDN w:val="0"/>
        <w:adjustRightInd w:val="0"/>
        <w:spacing w:before="220" w:beforeAutospacing="0"/>
        <w:rPr>
          <w:rFonts w:ascii="Times New Roman" w:hAnsi="Times New Roman" w:cs="Times New Roman"/>
          <w:sz w:val="28"/>
          <w:szCs w:val="28"/>
        </w:rPr>
      </w:pPr>
      <w:r w:rsidRPr="00AC31B7">
        <w:rPr>
          <w:rFonts w:ascii="Times New Roman" w:hAnsi="Times New Roman" w:cs="Times New Roman"/>
          <w:sz w:val="28"/>
          <w:szCs w:val="28"/>
        </w:rPr>
        <w:t>Возрастная категория: 12 лет и старше</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10773" w:type="dxa"/>
        <w:tblInd w:w="-1072" w:type="dxa"/>
        <w:tblLayout w:type="fixed"/>
        <w:tblCellMar>
          <w:top w:w="102" w:type="dxa"/>
          <w:left w:w="62" w:type="dxa"/>
          <w:bottom w:w="102" w:type="dxa"/>
          <w:right w:w="62" w:type="dxa"/>
        </w:tblCellMar>
        <w:tblLook w:val="0000"/>
      </w:tblPr>
      <w:tblGrid>
        <w:gridCol w:w="567"/>
        <w:gridCol w:w="1701"/>
        <w:gridCol w:w="709"/>
        <w:gridCol w:w="495"/>
        <w:gridCol w:w="360"/>
        <w:gridCol w:w="660"/>
        <w:gridCol w:w="1037"/>
        <w:gridCol w:w="660"/>
        <w:gridCol w:w="495"/>
        <w:gridCol w:w="660"/>
        <w:gridCol w:w="495"/>
        <w:gridCol w:w="660"/>
        <w:gridCol w:w="715"/>
        <w:gridCol w:w="929"/>
        <w:gridCol w:w="630"/>
      </w:tblGrid>
      <w:tr w:rsidR="00532F67" w:rsidRPr="00AC31B7" w:rsidTr="008D2787">
        <w:tc>
          <w:tcPr>
            <w:tcW w:w="567"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N рец.</w:t>
            </w:r>
          </w:p>
        </w:tc>
        <w:tc>
          <w:tcPr>
            <w:tcW w:w="1701"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Прием пищи, наименование блюда</w:t>
            </w:r>
          </w:p>
        </w:tc>
        <w:tc>
          <w:tcPr>
            <w:tcW w:w="709"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Масса порции</w:t>
            </w:r>
          </w:p>
        </w:tc>
        <w:tc>
          <w:tcPr>
            <w:tcW w:w="1515" w:type="dxa"/>
            <w:gridSpan w:val="3"/>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Пищевые вещества (г)</w:t>
            </w:r>
          </w:p>
        </w:tc>
        <w:tc>
          <w:tcPr>
            <w:tcW w:w="1037"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Энергети- ческая ценность (ккал)</w:t>
            </w:r>
          </w:p>
        </w:tc>
        <w:tc>
          <w:tcPr>
            <w:tcW w:w="2310" w:type="dxa"/>
            <w:gridSpan w:val="4"/>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Витамины (мг)</w:t>
            </w:r>
          </w:p>
        </w:tc>
        <w:tc>
          <w:tcPr>
            <w:tcW w:w="2934" w:type="dxa"/>
            <w:gridSpan w:val="4"/>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Минеральные вещества (мг)</w:t>
            </w:r>
          </w:p>
        </w:tc>
      </w:tr>
      <w:tr w:rsidR="00532F67" w:rsidRPr="00AC31B7" w:rsidTr="008D2787">
        <w:tc>
          <w:tcPr>
            <w:tcW w:w="56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Б</w:t>
            </w:r>
          </w:p>
        </w:tc>
        <w:tc>
          <w:tcPr>
            <w:tcW w:w="3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Ж</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w:t>
            </w:r>
          </w:p>
        </w:tc>
        <w:tc>
          <w:tcPr>
            <w:tcW w:w="103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B 1</w:t>
            </w: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C</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A</w:t>
            </w: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E</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Ca</w:t>
            </w:r>
          </w:p>
        </w:tc>
        <w:tc>
          <w:tcPr>
            <w:tcW w:w="7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P</w:t>
            </w:r>
          </w:p>
        </w:tc>
        <w:tc>
          <w:tcPr>
            <w:tcW w:w="92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Mg</w:t>
            </w:r>
          </w:p>
        </w:tc>
        <w:tc>
          <w:tcPr>
            <w:tcW w:w="6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Fe</w:t>
            </w:r>
          </w:p>
        </w:tc>
      </w:tr>
      <w:tr w:rsidR="00532F67" w:rsidRPr="00AC31B7" w:rsidTr="008D2787">
        <w:tc>
          <w:tcPr>
            <w:tcW w:w="56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w:t>
            </w: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4</w:t>
            </w:r>
          </w:p>
        </w:tc>
        <w:tc>
          <w:tcPr>
            <w:tcW w:w="3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5</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w:t>
            </w:r>
          </w:p>
        </w:tc>
        <w:tc>
          <w:tcPr>
            <w:tcW w:w="103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w:t>
            </w: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9</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10</w:t>
            </w: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11</w:t>
            </w: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12</w:t>
            </w:r>
          </w:p>
        </w:tc>
        <w:tc>
          <w:tcPr>
            <w:tcW w:w="7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13</w:t>
            </w:r>
          </w:p>
        </w:tc>
        <w:tc>
          <w:tcPr>
            <w:tcW w:w="92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14</w:t>
            </w:r>
          </w:p>
        </w:tc>
        <w:tc>
          <w:tcPr>
            <w:tcW w:w="6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8D2787">
        <w:tc>
          <w:tcPr>
            <w:tcW w:w="56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03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92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6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746064" w:rsidRDefault="00746064" w:rsidP="00746064">
      <w:pPr>
        <w:autoSpaceDE w:val="0"/>
        <w:autoSpaceDN w:val="0"/>
        <w:adjustRightInd w:val="0"/>
        <w:spacing w:before="0" w:beforeAutospacing="0"/>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bookmarkStart w:id="393" w:name="_Toc5201569"/>
      <w:bookmarkStart w:id="394" w:name="_Toc5261181"/>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746064">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746064">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3</w:t>
      </w:r>
      <w:bookmarkEnd w:id="393"/>
      <w:bookmarkEnd w:id="394"/>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395" w:name="Par504"/>
      <w:bookmarkEnd w:id="395"/>
      <w:r w:rsidRPr="00AC31B7">
        <w:rPr>
          <w:rFonts w:ascii="Times New Roman" w:hAnsi="Times New Roman" w:cs="Times New Roman"/>
          <w:sz w:val="28"/>
          <w:szCs w:val="28"/>
        </w:rPr>
        <w:t>РЕКОМЕНДУЕМАЯ МАССА ПОРЦИЙ БЛЮД (В ГРАММАХ)</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ДЛЯ ОБУЧАЮЩИХСЯ РАЗЛИЧНОГО ВОЗРАСТА</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9498" w:type="dxa"/>
        <w:tblInd w:w="62" w:type="dxa"/>
        <w:tblLayout w:type="fixed"/>
        <w:tblCellMar>
          <w:top w:w="102" w:type="dxa"/>
          <w:left w:w="62" w:type="dxa"/>
          <w:bottom w:w="102" w:type="dxa"/>
          <w:right w:w="62" w:type="dxa"/>
        </w:tblCellMar>
        <w:tblLook w:val="0000"/>
      </w:tblPr>
      <w:tblGrid>
        <w:gridCol w:w="2835"/>
        <w:gridCol w:w="1810"/>
        <w:gridCol w:w="4853"/>
      </w:tblGrid>
      <w:tr w:rsidR="00532F67" w:rsidRPr="00AC31B7" w:rsidTr="008D2787">
        <w:tc>
          <w:tcPr>
            <w:tcW w:w="2835"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Название блюд</w:t>
            </w:r>
          </w:p>
        </w:tc>
        <w:tc>
          <w:tcPr>
            <w:tcW w:w="6663"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Масса порций в граммах для обучающихся двух возрастных групп</w:t>
            </w:r>
          </w:p>
        </w:tc>
      </w:tr>
      <w:tr w:rsidR="00532F67" w:rsidRPr="00AC31B7" w:rsidTr="008D2787">
        <w:tc>
          <w:tcPr>
            <w:tcW w:w="2835"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 7 до 11 лет</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 11 лет и старше</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Каша, овощное, яичное, творожное, мясное блюдо</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150 - 200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200 - 250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Напитки (чай, какао, сок, компот, молоко, кефир и др.)</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Салат</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60 - 100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100 - 150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Суп</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200 - 250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250 - 300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Мясо, котлета</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80 - 120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100 - 120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Гарнир</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150 - 200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180 - 230</w:t>
            </w:r>
          </w:p>
        </w:tc>
      </w:tr>
      <w:tr w:rsidR="00532F67" w:rsidRPr="00AC31B7" w:rsidTr="008D2787">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Фрукты</w:t>
            </w:r>
          </w:p>
        </w:tc>
        <w:tc>
          <w:tcPr>
            <w:tcW w:w="181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48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396" w:name="Par537"/>
      <w:bookmarkStart w:id="397" w:name="_Toc5201570"/>
      <w:bookmarkStart w:id="398" w:name="_Toc5261182"/>
      <w:bookmarkEnd w:id="396"/>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4</w:t>
      </w:r>
      <w:bookmarkEnd w:id="397"/>
      <w:bookmarkEnd w:id="398"/>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2"/>
        <w:rPr>
          <w:rFonts w:ascii="Times New Roman" w:hAnsi="Times New Roman" w:cs="Times New Roman"/>
          <w:sz w:val="28"/>
          <w:szCs w:val="28"/>
        </w:rPr>
      </w:pPr>
      <w:bookmarkStart w:id="399" w:name="_Toc5201571"/>
      <w:bookmarkStart w:id="400" w:name="_Toc5261183"/>
      <w:r w:rsidRPr="00AC31B7">
        <w:rPr>
          <w:rFonts w:ascii="Times New Roman" w:hAnsi="Times New Roman" w:cs="Times New Roman"/>
          <w:sz w:val="28"/>
          <w:szCs w:val="28"/>
        </w:rPr>
        <w:t>Таблица 1</w:t>
      </w:r>
      <w:bookmarkEnd w:id="399"/>
      <w:bookmarkEnd w:id="400"/>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01" w:name="Par542"/>
      <w:bookmarkEnd w:id="401"/>
      <w:r w:rsidRPr="00AC31B7">
        <w:rPr>
          <w:rFonts w:ascii="Times New Roman" w:hAnsi="Times New Roman" w:cs="Times New Roman"/>
          <w:sz w:val="28"/>
          <w:szCs w:val="28"/>
        </w:rPr>
        <w:t>Потребность в пищевых веществах и энергии</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обучающихся общеобразовательных учреждений в возрасте</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 7 до 11 и с 11 лет и старше</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tblPr>
      <w:tblGrid>
        <w:gridCol w:w="3828"/>
        <w:gridCol w:w="2693"/>
        <w:gridCol w:w="2835"/>
      </w:tblGrid>
      <w:tr w:rsidR="00532F67" w:rsidRPr="00AC31B7" w:rsidTr="008D2787">
        <w:tc>
          <w:tcPr>
            <w:tcW w:w="3828"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Название пищевых веществ</w:t>
            </w:r>
          </w:p>
        </w:tc>
        <w:tc>
          <w:tcPr>
            <w:tcW w:w="5528"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Усредненная потребность в пищевых веществах для обучающихся двух возрастных групп</w:t>
            </w:r>
          </w:p>
        </w:tc>
      </w:tr>
      <w:tr w:rsidR="00532F67" w:rsidRPr="00AC31B7" w:rsidTr="008D2787">
        <w:tc>
          <w:tcPr>
            <w:tcW w:w="3828"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 7 до 11 лет</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с 11 лет и старше</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Белки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77</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Жиры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79</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92</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Углеводы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335</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383</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Энергетическая ценность (ккал)</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2350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2713</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 B1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 B2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 C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 A (мг рет. экв)</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0,7</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0,9</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Витамин E (мг ток. экв)</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Кальций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1100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Фосфор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1650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Магний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Железо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lastRenderedPageBreak/>
              <w:t>Цинк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Йод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0,1</w:t>
            </w:r>
          </w:p>
        </w:tc>
        <w:tc>
          <w:tcPr>
            <w:tcW w:w="283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0,12</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2"/>
        <w:rPr>
          <w:rFonts w:ascii="Times New Roman" w:hAnsi="Times New Roman" w:cs="Times New Roman"/>
          <w:sz w:val="28"/>
          <w:szCs w:val="28"/>
        </w:rPr>
      </w:pPr>
      <w:bookmarkStart w:id="402" w:name="_Toc5201572"/>
      <w:bookmarkStart w:id="403" w:name="_Toc5261184"/>
    </w:p>
    <w:p w:rsidR="004D6405" w:rsidRDefault="004D6405" w:rsidP="00532F67">
      <w:pPr>
        <w:autoSpaceDE w:val="0"/>
        <w:autoSpaceDN w:val="0"/>
        <w:adjustRightInd w:val="0"/>
        <w:spacing w:before="0" w:beforeAutospacing="0"/>
        <w:jc w:val="right"/>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2"/>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2"/>
        <w:rPr>
          <w:rFonts w:ascii="Times New Roman" w:hAnsi="Times New Roman" w:cs="Times New Roman"/>
          <w:sz w:val="28"/>
          <w:szCs w:val="28"/>
        </w:rPr>
      </w:pPr>
      <w:r w:rsidRPr="00AC31B7">
        <w:rPr>
          <w:rFonts w:ascii="Times New Roman" w:hAnsi="Times New Roman" w:cs="Times New Roman"/>
          <w:sz w:val="28"/>
          <w:szCs w:val="28"/>
        </w:rPr>
        <w:t>Таблица 2</w:t>
      </w:r>
      <w:bookmarkEnd w:id="402"/>
      <w:bookmarkEnd w:id="403"/>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04" w:name="Par598"/>
      <w:bookmarkEnd w:id="404"/>
      <w:r w:rsidRPr="00AC31B7">
        <w:rPr>
          <w:rFonts w:ascii="Times New Roman" w:hAnsi="Times New Roman" w:cs="Times New Roman"/>
          <w:sz w:val="28"/>
          <w:szCs w:val="28"/>
        </w:rPr>
        <w:t>Потребность в пищевых веществах и энергии</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обучающихся образовательных учреждений начального</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и среднего профессионального образования</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9342" w:type="dxa"/>
        <w:tblInd w:w="62" w:type="dxa"/>
        <w:tblLayout w:type="fixed"/>
        <w:tblCellMar>
          <w:top w:w="102" w:type="dxa"/>
          <w:left w:w="62" w:type="dxa"/>
          <w:bottom w:w="102" w:type="dxa"/>
          <w:right w:w="62" w:type="dxa"/>
        </w:tblCellMar>
        <w:tblLook w:val="0000"/>
      </w:tblPr>
      <w:tblGrid>
        <w:gridCol w:w="3828"/>
        <w:gridCol w:w="2693"/>
        <w:gridCol w:w="2821"/>
      </w:tblGrid>
      <w:tr w:rsidR="00532F67" w:rsidRPr="00AC31B7" w:rsidTr="008D2787">
        <w:tc>
          <w:tcPr>
            <w:tcW w:w="3828"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Название пищевых веществ</w:t>
            </w:r>
          </w:p>
        </w:tc>
        <w:tc>
          <w:tcPr>
            <w:tcW w:w="5514"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Потребность в пищевых веществах для обучающихся юношей и девушек</w:t>
            </w:r>
          </w:p>
        </w:tc>
      </w:tr>
      <w:tr w:rsidR="00532F67" w:rsidRPr="00AC31B7" w:rsidTr="008D2787">
        <w:tc>
          <w:tcPr>
            <w:tcW w:w="3828"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юноши 15 - 18 лет</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девушки 15 - 18 лет</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Белки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98 - 113</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90 - 104</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left="283"/>
              <w:rPr>
                <w:rFonts w:ascii="Times New Roman" w:hAnsi="Times New Roman" w:cs="Times New Roman"/>
                <w:sz w:val="28"/>
                <w:szCs w:val="28"/>
              </w:rPr>
            </w:pPr>
            <w:r w:rsidRPr="00AC31B7">
              <w:rPr>
                <w:rFonts w:ascii="Times New Roman" w:hAnsi="Times New Roman" w:cs="Times New Roman"/>
                <w:sz w:val="28"/>
                <w:szCs w:val="28"/>
              </w:rPr>
              <w:t>в т.ч. животного происхождения</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59 - 68</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54 - 62</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Жиры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100 - 115</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90 - 104</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left="283"/>
              <w:rPr>
                <w:rFonts w:ascii="Times New Roman" w:hAnsi="Times New Roman" w:cs="Times New Roman"/>
                <w:sz w:val="28"/>
                <w:szCs w:val="28"/>
              </w:rPr>
            </w:pPr>
            <w:r w:rsidRPr="00AC31B7">
              <w:rPr>
                <w:rFonts w:ascii="Times New Roman" w:hAnsi="Times New Roman" w:cs="Times New Roman"/>
                <w:sz w:val="28"/>
                <w:szCs w:val="28"/>
              </w:rPr>
              <w:t>в т.ч. растительного происхождения</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30 - 35</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27 - 31</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Углеводы (г)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425 - 489</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360 - 414</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Энергетическая ценность (ккал)</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3000 - 3450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2600 - 2990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Витамины:</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Витамин C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Витамин A (мг рет. экв)</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0,8</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Витамин E (мг ток. экв)</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Тиамин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Рибофлавин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Пиридоксин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PP (мг ниац. экв)</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Фолат (мкг)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Минеральные вещества:</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Кальций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Фосфор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Магний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Железо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w:t>
            </w:r>
          </w:p>
        </w:tc>
      </w:tr>
      <w:tr w:rsidR="00532F67" w:rsidRPr="00AC31B7" w:rsidTr="008D2787">
        <w:tc>
          <w:tcPr>
            <w:tcW w:w="382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Йод (мг)</w:t>
            </w:r>
          </w:p>
        </w:tc>
        <w:tc>
          <w:tcPr>
            <w:tcW w:w="269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0,13</w:t>
            </w:r>
          </w:p>
        </w:tc>
        <w:tc>
          <w:tcPr>
            <w:tcW w:w="282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0,13</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2"/>
        <w:rPr>
          <w:rFonts w:ascii="Times New Roman" w:hAnsi="Times New Roman" w:cs="Times New Roman"/>
          <w:sz w:val="28"/>
          <w:szCs w:val="28"/>
        </w:rPr>
      </w:pPr>
      <w:bookmarkStart w:id="405" w:name="_Toc5201573"/>
      <w:bookmarkStart w:id="406" w:name="_Toc5261185"/>
      <w:r w:rsidRPr="00AC31B7">
        <w:rPr>
          <w:rFonts w:ascii="Times New Roman" w:hAnsi="Times New Roman" w:cs="Times New Roman"/>
          <w:sz w:val="28"/>
          <w:szCs w:val="28"/>
        </w:rPr>
        <w:t>Таблица 3</w:t>
      </w:r>
      <w:bookmarkEnd w:id="405"/>
      <w:bookmarkEnd w:id="406"/>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07" w:name="Par672"/>
      <w:bookmarkEnd w:id="407"/>
      <w:r w:rsidRPr="00AC31B7">
        <w:rPr>
          <w:rFonts w:ascii="Times New Roman" w:hAnsi="Times New Roman" w:cs="Times New Roman"/>
          <w:sz w:val="28"/>
          <w:szCs w:val="28"/>
        </w:rPr>
        <w:t>Распределение в процентном отношении потребления</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пищевых веществ и энергии по приемам пищи обучающихся</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образовательных учреждениях</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9214" w:type="dxa"/>
        <w:tblInd w:w="62" w:type="dxa"/>
        <w:tblLayout w:type="fixed"/>
        <w:tblCellMar>
          <w:top w:w="102" w:type="dxa"/>
          <w:left w:w="62" w:type="dxa"/>
          <w:bottom w:w="102" w:type="dxa"/>
          <w:right w:w="62" w:type="dxa"/>
        </w:tblCellMar>
        <w:tblLook w:val="0000"/>
      </w:tblPr>
      <w:tblGrid>
        <w:gridCol w:w="6930"/>
        <w:gridCol w:w="2284"/>
      </w:tblGrid>
      <w:tr w:rsidR="00532F67" w:rsidRPr="00AC31B7" w:rsidTr="008D2787">
        <w:tc>
          <w:tcPr>
            <w:tcW w:w="69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Прием пищи</w:t>
            </w:r>
          </w:p>
        </w:tc>
        <w:tc>
          <w:tcPr>
            <w:tcW w:w="22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Доля суточной потребности в пищевых веществах и энергии</w:t>
            </w:r>
          </w:p>
        </w:tc>
      </w:tr>
      <w:tr w:rsidR="00532F67" w:rsidRPr="00AC31B7" w:rsidTr="008D2787">
        <w:tc>
          <w:tcPr>
            <w:tcW w:w="69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Завтрак в школе (первая смена)</w:t>
            </w:r>
          </w:p>
        </w:tc>
        <w:tc>
          <w:tcPr>
            <w:tcW w:w="22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20 - 25%</w:t>
            </w:r>
          </w:p>
        </w:tc>
      </w:tr>
      <w:tr w:rsidR="00532F67" w:rsidRPr="00AC31B7" w:rsidTr="008D2787">
        <w:tc>
          <w:tcPr>
            <w:tcW w:w="69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Обед в школе</w:t>
            </w:r>
          </w:p>
        </w:tc>
        <w:tc>
          <w:tcPr>
            <w:tcW w:w="22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30 - 35%</w:t>
            </w:r>
          </w:p>
        </w:tc>
      </w:tr>
      <w:tr w:rsidR="00532F67" w:rsidRPr="00AC31B7" w:rsidTr="008D2787">
        <w:tc>
          <w:tcPr>
            <w:tcW w:w="69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Полдник в школе</w:t>
            </w:r>
          </w:p>
        </w:tc>
        <w:tc>
          <w:tcPr>
            <w:tcW w:w="22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693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Итого</w:t>
            </w:r>
          </w:p>
        </w:tc>
        <w:tc>
          <w:tcPr>
            <w:tcW w:w="22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60 - 70%</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4D6405">
      <w:pPr>
        <w:jc w:val="right"/>
        <w:rPr>
          <w:rFonts w:ascii="Times New Roman" w:hAnsi="Times New Roman" w:cs="Times New Roman"/>
          <w:sz w:val="28"/>
          <w:szCs w:val="28"/>
        </w:rPr>
      </w:pPr>
      <w:bookmarkStart w:id="408" w:name="_Toc5201574"/>
      <w:bookmarkStart w:id="409" w:name="_Toc5261186"/>
      <w:r w:rsidRPr="00AC31B7">
        <w:rPr>
          <w:rFonts w:ascii="Times New Roman" w:hAnsi="Times New Roman" w:cs="Times New Roman"/>
          <w:sz w:val="28"/>
          <w:szCs w:val="28"/>
        </w:rPr>
        <w:t>Таблица 4</w:t>
      </w:r>
      <w:bookmarkEnd w:id="408"/>
      <w:bookmarkEnd w:id="409"/>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10" w:name="Par689"/>
      <w:bookmarkEnd w:id="410"/>
      <w:r w:rsidRPr="00AC31B7">
        <w:rPr>
          <w:rFonts w:ascii="Times New Roman" w:hAnsi="Times New Roman" w:cs="Times New Roman"/>
          <w:sz w:val="28"/>
          <w:szCs w:val="28"/>
        </w:rPr>
        <w:t>Рекомендации по распределению</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процентном отношении потребления пищевых</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веществ и энергии по приемам пищи в общеобразовательных</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учреждениях с круглосуточным пребыванием детей</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(школы-интернаты, кадетские корпуса и др.)</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969"/>
        <w:gridCol w:w="4253"/>
      </w:tblGrid>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Прием пищи</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Доля суточной потребности в пищевых веществах и энергии</w:t>
            </w:r>
          </w:p>
        </w:tc>
      </w:tr>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8D2787">
            <w:pPr>
              <w:autoSpaceDE w:val="0"/>
              <w:autoSpaceDN w:val="0"/>
              <w:adjustRightInd w:val="0"/>
              <w:spacing w:before="0" w:beforeAutospacing="0"/>
              <w:ind w:hanging="629"/>
              <w:jc w:val="center"/>
              <w:rPr>
                <w:rFonts w:ascii="Times New Roman" w:hAnsi="Times New Roman" w:cs="Times New Roman"/>
                <w:sz w:val="28"/>
                <w:szCs w:val="28"/>
              </w:rPr>
            </w:pPr>
            <w:r w:rsidRPr="00AC31B7">
              <w:rPr>
                <w:rFonts w:ascii="Times New Roman" w:hAnsi="Times New Roman" w:cs="Times New Roman"/>
                <w:sz w:val="28"/>
                <w:szCs w:val="28"/>
              </w:rPr>
              <w:lastRenderedPageBreak/>
              <w:t>Завтрак</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20 - 25%</w:t>
            </w:r>
          </w:p>
        </w:tc>
      </w:tr>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Второй завтрак</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Обед</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30 - 35%</w:t>
            </w:r>
          </w:p>
        </w:tc>
      </w:tr>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Полдник</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6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Ужин</w:t>
            </w:r>
          </w:p>
        </w:tc>
        <w:tc>
          <w:tcPr>
            <w:tcW w:w="4253"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25 - 30% &lt;*&gt;</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jc w:val="right"/>
        <w:outlineLvl w:val="1"/>
        <w:rPr>
          <w:rFonts w:ascii="Times New Roman" w:hAnsi="Times New Roman" w:cs="Times New Roman"/>
          <w:sz w:val="28"/>
          <w:szCs w:val="28"/>
        </w:rPr>
      </w:pPr>
      <w:bookmarkStart w:id="411" w:name="_Toc5201575"/>
      <w:bookmarkStart w:id="412" w:name="_Toc5261187"/>
      <w:r w:rsidRPr="00AC31B7">
        <w:rPr>
          <w:rFonts w:ascii="Times New Roman" w:hAnsi="Times New Roman" w:cs="Times New Roman"/>
          <w:sz w:val="28"/>
          <w:szCs w:val="28"/>
        </w:rPr>
        <w:t>Приложение 5</w:t>
      </w:r>
      <w:bookmarkEnd w:id="411"/>
      <w:bookmarkEnd w:id="412"/>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Технологическая карта кулинарного изделия (блюда) N ___</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Наименование кулинарного изделия (блюда):</w:t>
      </w:r>
    </w:p>
    <w:p w:rsidR="00532F67" w:rsidRPr="00AC31B7" w:rsidRDefault="00532F67" w:rsidP="00532F67">
      <w:pPr>
        <w:autoSpaceDE w:val="0"/>
        <w:autoSpaceDN w:val="0"/>
        <w:adjustRightInd w:val="0"/>
        <w:spacing w:before="220" w:beforeAutospacing="0"/>
        <w:rPr>
          <w:rFonts w:ascii="Times New Roman" w:hAnsi="Times New Roman" w:cs="Times New Roman"/>
          <w:sz w:val="28"/>
          <w:szCs w:val="28"/>
        </w:rPr>
      </w:pPr>
      <w:r w:rsidRPr="00AC31B7">
        <w:rPr>
          <w:rFonts w:ascii="Times New Roman" w:hAnsi="Times New Roman" w:cs="Times New Roman"/>
          <w:sz w:val="28"/>
          <w:szCs w:val="28"/>
        </w:rPr>
        <w:t>Номер рецептуры:</w:t>
      </w:r>
    </w:p>
    <w:p w:rsidR="00532F67" w:rsidRPr="00AC31B7" w:rsidRDefault="00532F67" w:rsidP="00532F67">
      <w:pPr>
        <w:autoSpaceDE w:val="0"/>
        <w:autoSpaceDN w:val="0"/>
        <w:adjustRightInd w:val="0"/>
        <w:spacing w:before="220" w:beforeAutospacing="0"/>
        <w:rPr>
          <w:rFonts w:ascii="Times New Roman" w:hAnsi="Times New Roman" w:cs="Times New Roman"/>
          <w:sz w:val="28"/>
          <w:szCs w:val="28"/>
        </w:rPr>
      </w:pPr>
      <w:r w:rsidRPr="00AC31B7">
        <w:rPr>
          <w:rFonts w:ascii="Times New Roman" w:hAnsi="Times New Roman" w:cs="Times New Roman"/>
          <w:sz w:val="28"/>
          <w:szCs w:val="28"/>
        </w:rPr>
        <w:t>Наименование сборника рецептур:</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127"/>
        <w:gridCol w:w="1815"/>
        <w:gridCol w:w="1650"/>
        <w:gridCol w:w="1815"/>
        <w:gridCol w:w="1650"/>
      </w:tblGrid>
      <w:tr w:rsidR="00532F67" w:rsidRPr="00AC31B7" w:rsidTr="004D6405">
        <w:tc>
          <w:tcPr>
            <w:tcW w:w="2127"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Наименование сырья</w:t>
            </w:r>
          </w:p>
        </w:tc>
        <w:tc>
          <w:tcPr>
            <w:tcW w:w="6930" w:type="dxa"/>
            <w:gridSpan w:val="4"/>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Расход сырья и полуфабрикатов</w:t>
            </w:r>
          </w:p>
        </w:tc>
      </w:tr>
      <w:tr w:rsidR="00532F67" w:rsidRPr="00AC31B7" w:rsidTr="004D6405">
        <w:tc>
          <w:tcPr>
            <w:tcW w:w="212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3465"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 порц.</w:t>
            </w:r>
          </w:p>
        </w:tc>
        <w:tc>
          <w:tcPr>
            <w:tcW w:w="3465"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 порц.</w:t>
            </w:r>
          </w:p>
        </w:tc>
      </w:tr>
      <w:tr w:rsidR="00532F67" w:rsidRPr="00AC31B7" w:rsidTr="004D6405">
        <w:tc>
          <w:tcPr>
            <w:tcW w:w="212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брутто, г</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нетто, г</w:t>
            </w: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брутто, кг</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нетто, кг</w:t>
            </w:r>
          </w:p>
        </w:tc>
      </w:tr>
      <w:tr w:rsidR="00532F67" w:rsidRPr="00AC31B7" w:rsidTr="004D6405">
        <w:tc>
          <w:tcPr>
            <w:tcW w:w="212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rsidTr="004D6405">
        <w:tc>
          <w:tcPr>
            <w:tcW w:w="212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rsidTr="004D6405">
        <w:tc>
          <w:tcPr>
            <w:tcW w:w="212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Выход:</w:t>
            </w:r>
          </w:p>
        </w:tc>
        <w:tc>
          <w:tcPr>
            <w:tcW w:w="3465"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81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Химический состав, витамины и микроэлементы на 1 порцию</w:t>
      </w: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465"/>
        <w:gridCol w:w="1650"/>
        <w:gridCol w:w="495"/>
        <w:gridCol w:w="1155"/>
        <w:gridCol w:w="1155"/>
      </w:tblGrid>
      <w:tr w:rsidR="00532F67" w:rsidRPr="00AC31B7">
        <w:tc>
          <w:tcPr>
            <w:tcW w:w="346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Белки (г):</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vMerge w:val="restart"/>
            <w:tcBorders>
              <w:left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Ca (мг):</w:t>
            </w: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tc>
          <w:tcPr>
            <w:tcW w:w="346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Жиры (г):</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vMerge/>
            <w:tcBorders>
              <w:left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Mg (мг):</w:t>
            </w: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tc>
          <w:tcPr>
            <w:tcW w:w="346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Углеводы (г):</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vMerge/>
            <w:tcBorders>
              <w:left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Fe (мг):</w:t>
            </w: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AC31B7">
        <w:tc>
          <w:tcPr>
            <w:tcW w:w="346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Эн. ценность (ккал):</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vMerge/>
            <w:tcBorders>
              <w:left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C (мг):</w:t>
            </w:r>
          </w:p>
        </w:tc>
        <w:tc>
          <w:tcPr>
            <w:tcW w:w="115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Технология приготовления: с указанием процессов приготовления и технологических режимов</w:t>
      </w: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13" w:name="_Toc5201576"/>
      <w:bookmarkStart w:id="414" w:name="_Toc5261188"/>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6</w:t>
      </w:r>
      <w:bookmarkEnd w:id="413"/>
      <w:bookmarkEnd w:id="414"/>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15" w:name="Par773"/>
      <w:bookmarkEnd w:id="415"/>
      <w:r w:rsidRPr="00AC31B7">
        <w:rPr>
          <w:rFonts w:ascii="Times New Roman" w:hAnsi="Times New Roman" w:cs="Times New Roman"/>
          <w:sz w:val="28"/>
          <w:szCs w:val="28"/>
        </w:rPr>
        <w:t>ТАБЛИЦА ЗАМЕНЫ ПРОДУКТОВ ПО БЕЛКАМ И УГЛЕВОДАМ</w:t>
      </w:r>
    </w:p>
    <w:tbl>
      <w:tblPr>
        <w:tblW w:w="9768" w:type="dxa"/>
        <w:tblInd w:w="-789" w:type="dxa"/>
        <w:tblLayout w:type="fixed"/>
        <w:tblCellMar>
          <w:top w:w="102" w:type="dxa"/>
          <w:left w:w="62" w:type="dxa"/>
          <w:bottom w:w="102" w:type="dxa"/>
          <w:right w:w="62" w:type="dxa"/>
        </w:tblCellMar>
        <w:tblLook w:val="0000"/>
      </w:tblPr>
      <w:tblGrid>
        <w:gridCol w:w="2978"/>
        <w:gridCol w:w="1417"/>
        <w:gridCol w:w="1161"/>
        <w:gridCol w:w="1320"/>
        <w:gridCol w:w="1475"/>
        <w:gridCol w:w="1417"/>
      </w:tblGrid>
      <w:tr w:rsidR="00532F67" w:rsidRPr="00AC31B7" w:rsidTr="004D6405">
        <w:tc>
          <w:tcPr>
            <w:tcW w:w="2978"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Наименование продуктов</w:t>
            </w:r>
          </w:p>
        </w:tc>
        <w:tc>
          <w:tcPr>
            <w:tcW w:w="1417"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Количество (нетто, г)</w:t>
            </w:r>
          </w:p>
        </w:tc>
        <w:tc>
          <w:tcPr>
            <w:tcW w:w="3956" w:type="dxa"/>
            <w:gridSpan w:val="3"/>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Химический состав</w:t>
            </w:r>
          </w:p>
        </w:tc>
        <w:tc>
          <w:tcPr>
            <w:tcW w:w="1417"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Добавить к суточному рациону или исключить</w:t>
            </w:r>
          </w:p>
        </w:tc>
      </w:tr>
      <w:tr w:rsidR="00532F67" w:rsidRPr="00AC31B7" w:rsidTr="004D6405">
        <w:tc>
          <w:tcPr>
            <w:tcW w:w="2978"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белки, г</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жиры, г</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углеводы, г</w:t>
            </w:r>
          </w:p>
        </w:tc>
        <w:tc>
          <w:tcPr>
            <w:tcW w:w="1417"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16" w:name="_Toc5201577"/>
            <w:bookmarkStart w:id="417" w:name="_Toc5261189"/>
            <w:r w:rsidRPr="00AC31B7">
              <w:rPr>
                <w:rFonts w:ascii="Times New Roman" w:hAnsi="Times New Roman" w:cs="Times New Roman"/>
                <w:sz w:val="28"/>
                <w:szCs w:val="28"/>
              </w:rPr>
              <w:t>Замена хлеба (по белкам и углеводам)</w:t>
            </w:r>
            <w:bookmarkEnd w:id="416"/>
            <w:bookmarkEnd w:id="417"/>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пшеничный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0,9</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49,7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ржаной простой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8,3</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48,1</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Мука пшеничная 1 сорт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0,8</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48,2</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Макароны, вермишель</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0,9</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48,7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Крупа манная</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0,5</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50,1</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18" w:name="_Toc5201578"/>
            <w:bookmarkStart w:id="419" w:name="_Toc5261190"/>
            <w:r w:rsidRPr="00AC31B7">
              <w:rPr>
                <w:rFonts w:ascii="Times New Roman" w:hAnsi="Times New Roman" w:cs="Times New Roman"/>
                <w:sz w:val="28"/>
                <w:szCs w:val="28"/>
              </w:rPr>
              <w:t>Замена картофеля (по углеводам)</w:t>
            </w:r>
            <w:bookmarkEnd w:id="418"/>
            <w:bookmarkEnd w:id="419"/>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Картофель</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Свекла</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190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2,9</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Морковь</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240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3,1</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0,2</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17,0</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Капуста белокочанная</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370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17,4</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Макароны, вермишель</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17,4</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Крупа манная</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0,2</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17,9</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Хлеб пшеничный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17,4</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ржаной простой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3,1</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17,6</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20" w:name="_Toc5201579"/>
            <w:bookmarkStart w:id="421" w:name="_Toc5261191"/>
            <w:r w:rsidRPr="00AC31B7">
              <w:rPr>
                <w:rFonts w:ascii="Times New Roman" w:hAnsi="Times New Roman" w:cs="Times New Roman"/>
                <w:sz w:val="28"/>
                <w:szCs w:val="28"/>
              </w:rPr>
              <w:t>Замена свежих яблок (по углеводам)</w:t>
            </w:r>
            <w:bookmarkEnd w:id="420"/>
            <w:bookmarkEnd w:id="421"/>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Яблоки свежие</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9,8</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Яблоки сушеные</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0,5</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Курага (без косточек)</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Чернослив</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22" w:name="_Toc5201580"/>
            <w:bookmarkStart w:id="423" w:name="_Toc5261192"/>
            <w:r w:rsidRPr="00AC31B7">
              <w:rPr>
                <w:rFonts w:ascii="Times New Roman" w:hAnsi="Times New Roman" w:cs="Times New Roman"/>
                <w:sz w:val="28"/>
                <w:szCs w:val="28"/>
              </w:rPr>
              <w:t>Замена молока (по белку)</w:t>
            </w:r>
            <w:bookmarkEnd w:id="422"/>
            <w:bookmarkEnd w:id="423"/>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Молоко</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3,2</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3,3</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0,6</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Сыр</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(1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2,1</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(2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(филе трески)</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3,2</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0,1</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24" w:name="_Toc5201581"/>
            <w:bookmarkStart w:id="425" w:name="_Toc5261193"/>
            <w:r w:rsidRPr="00AC31B7">
              <w:rPr>
                <w:rFonts w:ascii="Times New Roman" w:hAnsi="Times New Roman" w:cs="Times New Roman"/>
                <w:sz w:val="28"/>
                <w:szCs w:val="28"/>
              </w:rPr>
              <w:t>Замена мяса (по белку)</w:t>
            </w:r>
            <w:bookmarkEnd w:id="424"/>
            <w:bookmarkEnd w:id="425"/>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(1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18,6</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14,0</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(2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7,5</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+6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110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18,3</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9,9</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+4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18,2</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23,4</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3,7</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-9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(филе трески)</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19,2</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+13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18,4</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26" w:name="_Toc5201582"/>
            <w:bookmarkStart w:id="427" w:name="_Toc5261194"/>
            <w:r w:rsidRPr="00AC31B7">
              <w:rPr>
                <w:rFonts w:ascii="Times New Roman" w:hAnsi="Times New Roman" w:cs="Times New Roman"/>
                <w:sz w:val="28"/>
                <w:szCs w:val="28"/>
              </w:rPr>
              <w:t>Замена рыбы (по белку)</w:t>
            </w:r>
            <w:bookmarkEnd w:id="426"/>
            <w:bookmarkEnd w:id="427"/>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(филе трески)</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1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15,8</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11,9</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Масло -11 </w:t>
            </w:r>
            <w:r w:rsidRPr="00AC31B7">
              <w:rPr>
                <w:rFonts w:ascii="Times New Roman" w:hAnsi="Times New Roman" w:cs="Times New Roman"/>
                <w:sz w:val="28"/>
                <w:szCs w:val="28"/>
              </w:rPr>
              <w:lastRenderedPageBreak/>
              <w:t>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Говядина 2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-6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-8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115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16,1</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-20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15,9</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14,4</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0,9</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-13 г</w:t>
            </w: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28" w:name="_Toc5201583"/>
            <w:bookmarkStart w:id="429" w:name="_Toc5261195"/>
            <w:r w:rsidRPr="00AC31B7">
              <w:rPr>
                <w:rFonts w:ascii="Times New Roman" w:hAnsi="Times New Roman" w:cs="Times New Roman"/>
                <w:sz w:val="28"/>
                <w:szCs w:val="28"/>
              </w:rPr>
              <w:t>Замена творога</w:t>
            </w:r>
            <w:bookmarkEnd w:id="428"/>
            <w:bookmarkEnd w:id="429"/>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1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-3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2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7,5</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(филе трески)</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+9 г</w:t>
            </w: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16,5</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0,9</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Масло -5 г</w:t>
            </w:r>
          </w:p>
        </w:tc>
      </w:tr>
      <w:tr w:rsidR="00532F67" w:rsidRPr="00AC31B7" w:rsidTr="004D6405">
        <w:tc>
          <w:tcPr>
            <w:tcW w:w="9768" w:type="dxa"/>
            <w:gridSpan w:val="6"/>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30" w:name="_Toc5201584"/>
            <w:bookmarkStart w:id="431" w:name="_Toc5261196"/>
            <w:r w:rsidRPr="00AC31B7">
              <w:rPr>
                <w:rFonts w:ascii="Times New Roman" w:hAnsi="Times New Roman" w:cs="Times New Roman"/>
                <w:sz w:val="28"/>
                <w:szCs w:val="28"/>
              </w:rPr>
              <w:t>Замена яйца (по белку)</w:t>
            </w:r>
            <w:bookmarkEnd w:id="430"/>
            <w:bookmarkEnd w:id="431"/>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 1 шт.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5,1</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4,6</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жирный</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4,9</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6,3</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Сыр</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5,4</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5,5</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1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5,6</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4,2</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Говядина 2 кат.</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2,1</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AC31B7" w:rsidTr="004D6405">
        <w:tc>
          <w:tcPr>
            <w:tcW w:w="2978"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(филе трески)</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c>
          <w:tcPr>
            <w:tcW w:w="11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5,6</w:t>
            </w:r>
          </w:p>
        </w:tc>
        <w:tc>
          <w:tcPr>
            <w:tcW w:w="132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0,7</w:t>
            </w:r>
          </w:p>
        </w:tc>
        <w:tc>
          <w:tcPr>
            <w:tcW w:w="147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r>
    </w:tbl>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32" w:name="_Toc5201585"/>
      <w:bookmarkStart w:id="433" w:name="_Toc5261197"/>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7</w:t>
      </w:r>
      <w:bookmarkEnd w:id="432"/>
      <w:bookmarkEnd w:id="433"/>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34" w:name="Par1086"/>
      <w:bookmarkEnd w:id="434"/>
      <w:r w:rsidRPr="00AC31B7">
        <w:rPr>
          <w:rFonts w:ascii="Times New Roman" w:hAnsi="Times New Roman" w:cs="Times New Roman"/>
          <w:sz w:val="28"/>
          <w:szCs w:val="28"/>
        </w:rPr>
        <w:t>ПЕРЕЧЕНЬ</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ПРОДУКТОВ И БЛЮД, КОТОРЫЕ НЕ ДОПУСКАЮТСЯ ДЛЯ РЕАЛИЗАЦИИ</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ОРГАНИЗАЦИЯХ ОБЩЕСТВЕННОГО ПИТАНИЯ</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ОБРАЗОВАТЕЛЬНЫХ УЧРЕЖДЕНИЙ</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 Пищевые продукты с истекшими сроками годности и признаками недоброкачественности.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 Остатки пищи от предыдущего приема и пища, приготовленная накануне.</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 Плодоовощная продукция с признаками порчи.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 Мясо, субпродукты всех видов сельскохозяйственных животных, рыба, сельскохозяйственная птица, не прошедшие ветеринарный контроль.</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5. Субпродукты, кроме печени, языка, сердца.</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6. Непотрошеная птица.</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7. Мясо диких животных.</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8. Яйца и мясо водоплавающих птиц.</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9. Яйца с загрязненной скорлупой, с насечкой, "тек", "бой", а также яйца из хозяйств, неблагополучных по сальмонеллезам.</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10. Консервы с нарушением герметичности банок, бомбажные, "хлопуши", банки с ржавчиной, деформированные, без этикеток.</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11. Крупа, мука, сухофрукты и другие продукты, загрязненные различными примесями или зараженные амбарными вредителями.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12. Любые пищевые продукты домашнего (не промышленного) изготовления.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13. Кремовые кондитерские изделия (пирожные и торты).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14. Зельцы, изделия из мясной обрези, диафрагмы; рулеты из мякоти голов, кровяные и ливерные колбасы.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15. Творог из непастеризованного молока, фляжный творог, фляжная сметана без термической обработки.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16. Простокваша-"самоквас".</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17. Грибы и продукты (кулинарные изделия), из них приготовленные.</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lastRenderedPageBreak/>
        <w:t>18. Квас.</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19.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20. Сырокопченые мясные гастрономические изделия и колбасы.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21. Блюда, изготовленные из мяса, птицы, рыбы, не прошедших тепловую обработку.</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22. Жареные во фритюре пищевые продукты и изделия.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 xml:space="preserve">23. Пищевые продукты, не предусмотренные </w:t>
      </w:r>
      <w:hyperlink w:anchor="Par1461" w:history="1">
        <w:r w:rsidRPr="00AC31B7">
          <w:rPr>
            <w:rFonts w:ascii="Times New Roman" w:hAnsi="Times New Roman" w:cs="Times New Roman"/>
            <w:color w:val="0000FF"/>
            <w:sz w:val="28"/>
            <w:szCs w:val="28"/>
          </w:rPr>
          <w:t>прил. N 9</w:t>
        </w:r>
      </w:hyperlink>
      <w:r w:rsidRPr="00AC31B7">
        <w:rPr>
          <w:rFonts w:ascii="Times New Roman" w:hAnsi="Times New Roman" w:cs="Times New Roman"/>
          <w:sz w:val="28"/>
          <w:szCs w:val="28"/>
        </w:rPr>
        <w:t>.</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24. Уксус, горчица, хрен, перец острый (красный, черный) и другие острые (жгучие) приправы.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25. Острые соусы, кетчупы, майонез, закусочные консервы, маринованные овощи и фрукты.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26. Кофе натуральный; тонизирующие, в том числе энергетические напитки, алкоголь.</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27. Кулинарные жиры, свиное или баранье сало, маргарин и другие гидрогенизированные жиры.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28. Ядро абрикосовой косточки, арахис.</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29. Газированные напитки.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30. Молочные продукты и мороженое на основе растительных жиров.</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31. Жевательная резинка.</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32. Кумыс и другие кисломолочные продукты с содержанием этанола (более 0,5%).</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33. Карамель, в том числе леденцовая.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34. Закусочные консервы.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35. Заливные блюда (мясные и рыбные), студни, форшмак из сельди.</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36. Холодные напитки и морсы (без термической обработки) из плодово-ягодного сырья.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37. Окрошки и холодные супы.</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38. Макароны по-флотски (с мясным фаршем), макароны с рубленым яйцом.</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39. Яичница-глазунья.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40. Паштеты и блинчики с мясом и с творогом.</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r w:rsidRPr="00AC31B7">
        <w:rPr>
          <w:rFonts w:ascii="Times New Roman" w:hAnsi="Times New Roman" w:cs="Times New Roman"/>
          <w:sz w:val="28"/>
          <w:szCs w:val="28"/>
        </w:rPr>
        <w:t>41. Первые и вторые блюда из/на основе сухих пищевых концентратов быстрого приготовления.</w:t>
      </w:r>
    </w:p>
    <w:p w:rsidR="00532F67" w:rsidRPr="00AC31B7" w:rsidRDefault="00532F67" w:rsidP="004D6405">
      <w:pPr>
        <w:autoSpaceDE w:val="0"/>
        <w:autoSpaceDN w:val="0"/>
        <w:adjustRightInd w:val="0"/>
        <w:spacing w:before="0" w:beforeAutospacing="0"/>
        <w:ind w:firstLine="709"/>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35" w:name="_Toc5201586"/>
      <w:bookmarkStart w:id="436" w:name="_Toc5261198"/>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8</w:t>
      </w:r>
      <w:bookmarkEnd w:id="435"/>
      <w:bookmarkEnd w:id="436"/>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right"/>
        <w:outlineLvl w:val="2"/>
        <w:rPr>
          <w:rFonts w:ascii="Times New Roman" w:hAnsi="Times New Roman" w:cs="Times New Roman"/>
          <w:sz w:val="28"/>
          <w:szCs w:val="28"/>
        </w:rPr>
      </w:pPr>
      <w:bookmarkStart w:id="437" w:name="_Toc5201587"/>
      <w:bookmarkStart w:id="438" w:name="_Toc5261199"/>
      <w:r w:rsidRPr="00AC31B7">
        <w:rPr>
          <w:rFonts w:ascii="Times New Roman" w:hAnsi="Times New Roman" w:cs="Times New Roman"/>
          <w:sz w:val="28"/>
          <w:szCs w:val="28"/>
        </w:rPr>
        <w:t>Таблица 1</w:t>
      </w:r>
      <w:bookmarkEnd w:id="437"/>
      <w:bookmarkEnd w:id="438"/>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39" w:name="Par1142"/>
      <w:bookmarkEnd w:id="439"/>
      <w:r w:rsidRPr="00AC31B7">
        <w:rPr>
          <w:rFonts w:ascii="Times New Roman" w:hAnsi="Times New Roman" w:cs="Times New Roman"/>
          <w:sz w:val="28"/>
          <w:szCs w:val="28"/>
        </w:rPr>
        <w:t>Рекомендуемые среднесуточные наборы пищевых продуктов,</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том числе используемые для приготовления блюд и напитков,</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для обучающихся общеобразовательных учреждений</w:t>
      </w:r>
    </w:p>
    <w:tbl>
      <w:tblPr>
        <w:tblW w:w="10773" w:type="dxa"/>
        <w:tblInd w:w="-1072" w:type="dxa"/>
        <w:tblLayout w:type="fixed"/>
        <w:tblCellMar>
          <w:top w:w="102" w:type="dxa"/>
          <w:left w:w="62" w:type="dxa"/>
          <w:bottom w:w="102" w:type="dxa"/>
          <w:right w:w="62" w:type="dxa"/>
        </w:tblCellMar>
        <w:tblLook w:val="0000"/>
      </w:tblPr>
      <w:tblGrid>
        <w:gridCol w:w="3261"/>
        <w:gridCol w:w="1559"/>
        <w:gridCol w:w="1980"/>
        <w:gridCol w:w="1989"/>
        <w:gridCol w:w="1984"/>
      </w:tblGrid>
      <w:tr w:rsidR="00532F67" w:rsidRPr="00AC31B7" w:rsidTr="004D6405">
        <w:tc>
          <w:tcPr>
            <w:tcW w:w="3261"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Наименование продуктов</w:t>
            </w:r>
          </w:p>
        </w:tc>
        <w:tc>
          <w:tcPr>
            <w:tcW w:w="7512" w:type="dxa"/>
            <w:gridSpan w:val="4"/>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Количество продуктов в зависимости от возраста обучающихся</w:t>
            </w:r>
          </w:p>
        </w:tc>
      </w:tr>
      <w:tr w:rsidR="00532F67" w:rsidRPr="00AC31B7" w:rsidTr="004D6405">
        <w:tc>
          <w:tcPr>
            <w:tcW w:w="3261"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3539"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г, мл, брутто</w:t>
            </w:r>
          </w:p>
        </w:tc>
        <w:tc>
          <w:tcPr>
            <w:tcW w:w="3973"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в г, мл, нетто</w:t>
            </w:r>
          </w:p>
        </w:tc>
      </w:tr>
      <w:tr w:rsidR="00532F67" w:rsidRPr="00AC31B7" w:rsidTr="004D6405">
        <w:tc>
          <w:tcPr>
            <w:tcW w:w="3261"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7 - 10 лет</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11 - 18 лет</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7 - 10 лет</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r w:rsidRPr="00AC31B7">
              <w:rPr>
                <w:rFonts w:ascii="Times New Roman" w:hAnsi="Times New Roman" w:cs="Times New Roman"/>
                <w:sz w:val="28"/>
                <w:szCs w:val="28"/>
              </w:rPr>
              <w:t>11 - 18 лет</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ржаной (ржано-пшеничный)</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пшеничный</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Мука пшеничная</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Крупы, бобовые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Макаронные изделия</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Картофель</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250 </w:t>
            </w:r>
            <w:hyperlink w:anchor="Par1297" w:history="1">
              <w:r w:rsidRPr="00AC31B7">
                <w:rPr>
                  <w:rFonts w:ascii="Times New Roman" w:hAnsi="Times New Roman" w:cs="Times New Roman"/>
                  <w:color w:val="0000FF"/>
                  <w:sz w:val="28"/>
                  <w:szCs w:val="28"/>
                </w:rPr>
                <w:t>&lt;*&gt;</w:t>
              </w:r>
            </w:hyperlink>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250 </w:t>
            </w:r>
            <w:hyperlink w:anchor="Par1297" w:history="1">
              <w:r w:rsidRPr="00AC31B7">
                <w:rPr>
                  <w:rFonts w:ascii="Times New Roman" w:hAnsi="Times New Roman" w:cs="Times New Roman"/>
                  <w:color w:val="0000FF"/>
                  <w:sz w:val="28"/>
                  <w:szCs w:val="28"/>
                </w:rPr>
                <w:t>&lt;*&gt;</w:t>
              </w:r>
            </w:hyperlink>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188</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188</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Овощи свежие, зелень</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280 </w:t>
            </w:r>
            <w:hyperlink w:anchor="Par1298" w:history="1">
              <w:r w:rsidRPr="00AC31B7">
                <w:rPr>
                  <w:rFonts w:ascii="Times New Roman" w:hAnsi="Times New Roman" w:cs="Times New Roman"/>
                  <w:color w:val="0000FF"/>
                  <w:sz w:val="28"/>
                  <w:szCs w:val="28"/>
                </w:rPr>
                <w:t>&lt;**&gt;</w:t>
              </w:r>
            </w:hyperlink>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320 </w:t>
            </w:r>
            <w:hyperlink w:anchor="Par1298" w:history="1">
              <w:r w:rsidRPr="00AC31B7">
                <w:rPr>
                  <w:rFonts w:ascii="Times New Roman" w:hAnsi="Times New Roman" w:cs="Times New Roman"/>
                  <w:color w:val="0000FF"/>
                  <w:sz w:val="28"/>
                  <w:szCs w:val="28"/>
                </w:rPr>
                <w:t>&lt;**&gt;</w:t>
              </w:r>
            </w:hyperlink>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Фрукты (плоды) свежие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185 </w:t>
            </w:r>
            <w:hyperlink w:anchor="Par1298" w:history="1">
              <w:r w:rsidRPr="00AC31B7">
                <w:rPr>
                  <w:rFonts w:ascii="Times New Roman" w:hAnsi="Times New Roman" w:cs="Times New Roman"/>
                  <w:color w:val="0000FF"/>
                  <w:sz w:val="28"/>
                  <w:szCs w:val="28"/>
                </w:rPr>
                <w:t>&lt;**&gt;</w:t>
              </w:r>
            </w:hyperlink>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 xml:space="preserve">185 </w:t>
            </w:r>
            <w:hyperlink w:anchor="Par1298" w:history="1">
              <w:r w:rsidRPr="00AC31B7">
                <w:rPr>
                  <w:rFonts w:ascii="Times New Roman" w:hAnsi="Times New Roman" w:cs="Times New Roman"/>
                  <w:color w:val="0000FF"/>
                  <w:sz w:val="28"/>
                  <w:szCs w:val="28"/>
                </w:rPr>
                <w:t>&lt;**&gt;</w:t>
              </w:r>
            </w:hyperlink>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Фрукты (плоды) сухие, в т.ч. шиповник</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Соки плодоовощные, напитки витаминизированные, в т.ч. инстантные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Мясо жилованное (мясо на кости) 1 кат.</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77 (95)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86 (105)</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78</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Цыплята 1 категории потрошеные (куры 1 кат. п/п)</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 (51)</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 (76)</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53</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Рыба-филе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58</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77</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Колбасные изделия</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14,7</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19,6</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Молоко (массовая доля жира 2,5%, 3,2%)</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Кисломолочные продукты (массовая доля жира 2,5%, 3,2%)</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(массовая доля жира не более 9%)</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Сыр</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9,8</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11,8</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Сметана (массовая доля жира не более 15%)</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Масло сливочное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Масло растительное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 диетическое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 шт.</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 шт.</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 xml:space="preserve">Сахар </w:t>
            </w:r>
            <w:hyperlink w:anchor="Par1299" w:history="1">
              <w:r w:rsidRPr="00AC31B7">
                <w:rPr>
                  <w:rFonts w:ascii="Times New Roman" w:hAnsi="Times New Roman" w:cs="Times New Roman"/>
                  <w:color w:val="0000FF"/>
                  <w:sz w:val="28"/>
                  <w:szCs w:val="28"/>
                </w:rPr>
                <w:t>&lt;***&gt;</w:t>
              </w:r>
            </w:hyperlink>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45</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45</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Кондитерские изделия</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Чай</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0,4</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Какао</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Дрожжи хлебопекарные</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r>
      <w:tr w:rsidR="00532F67" w:rsidRPr="00AC31B7" w:rsidTr="004D6405">
        <w:tc>
          <w:tcPr>
            <w:tcW w:w="3261"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Соль</w:t>
            </w:r>
          </w:p>
        </w:tc>
        <w:tc>
          <w:tcPr>
            <w:tcW w:w="155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w:t>
            </w:r>
          </w:p>
        </w:tc>
        <w:tc>
          <w:tcPr>
            <w:tcW w:w="1989"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c>
          <w:tcPr>
            <w:tcW w:w="1984"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r w:rsidRPr="00AC31B7">
        <w:rPr>
          <w:rFonts w:ascii="Times New Roman" w:hAnsi="Times New Roman" w:cs="Times New Roman"/>
          <w:sz w:val="28"/>
          <w:szCs w:val="28"/>
        </w:rPr>
        <w:t>--------------------------------</w:t>
      </w:r>
    </w:p>
    <w:p w:rsidR="00532F67" w:rsidRPr="00AC31B7"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AC31B7">
        <w:rPr>
          <w:rFonts w:ascii="Times New Roman" w:hAnsi="Times New Roman" w:cs="Times New Roman"/>
          <w:sz w:val="28"/>
          <w:szCs w:val="28"/>
        </w:rPr>
        <w:t>Примечание:</w:t>
      </w:r>
    </w:p>
    <w:p w:rsidR="00532F67" w:rsidRPr="00AC31B7"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40" w:name="Par1297"/>
      <w:bookmarkEnd w:id="440"/>
      <w:r w:rsidRPr="00AC31B7">
        <w:rPr>
          <w:rFonts w:ascii="Times New Roman" w:hAnsi="Times New Roman" w:cs="Times New Roman"/>
          <w:sz w:val="28"/>
          <w:szCs w:val="28"/>
        </w:rPr>
        <w:t>&lt;*&gt; Масса брутто приводится для нормы отходов 25%.</w:t>
      </w:r>
    </w:p>
    <w:p w:rsidR="00532F67" w:rsidRPr="00AC31B7"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41" w:name="Par1298"/>
      <w:bookmarkEnd w:id="441"/>
      <w:r w:rsidRPr="00AC31B7">
        <w:rPr>
          <w:rFonts w:ascii="Times New Roman" w:hAnsi="Times New Roman" w:cs="Times New Roman"/>
          <w:sz w:val="28"/>
          <w:szCs w:val="28"/>
        </w:rPr>
        <w:lastRenderedPageBreak/>
        <w:t>&lt;**&gt; Масса нетто является средней величиной, которая может меняться в зависимости от исходного вида овощей и фруктов и сезона года. При формировании меню целесообразно обеспечивать выполнение натуральных норм питания в соответствии с данными, приведенными в столбце нетто.</w:t>
      </w:r>
    </w:p>
    <w:p w:rsidR="00532F67" w:rsidRPr="00AC31B7"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42" w:name="Par1299"/>
      <w:bookmarkEnd w:id="442"/>
      <w:r w:rsidRPr="00AC31B7">
        <w:rPr>
          <w:rFonts w:ascii="Times New Roman" w:hAnsi="Times New Roman" w:cs="Times New Roman"/>
          <w:sz w:val="28"/>
          <w:szCs w:val="28"/>
        </w:rPr>
        <w:t>&lt;***&gt; В том числе для приготовления блюд и напитков, в случае использования продуктов промышленного выпуска, содержащих сахар (сгущенное молоко, кисели и др.), выдача сахара должна быть уменьшена в зависимости от его содержания в используемом готовом продукте.</w:t>
      </w:r>
    </w:p>
    <w:p w:rsidR="00532F67" w:rsidRPr="00AC31B7" w:rsidRDefault="00532F67" w:rsidP="00532F67">
      <w:pPr>
        <w:autoSpaceDE w:val="0"/>
        <w:autoSpaceDN w:val="0"/>
        <w:adjustRightInd w:val="0"/>
        <w:spacing w:before="0" w:beforeAutospacing="0"/>
        <w:jc w:val="right"/>
        <w:outlineLvl w:val="2"/>
        <w:rPr>
          <w:rFonts w:ascii="Times New Roman" w:hAnsi="Times New Roman" w:cs="Times New Roman"/>
          <w:sz w:val="28"/>
          <w:szCs w:val="28"/>
        </w:rPr>
      </w:pPr>
      <w:bookmarkStart w:id="443" w:name="_Toc5201588"/>
      <w:bookmarkStart w:id="444" w:name="_Toc5261200"/>
      <w:r w:rsidRPr="00AC31B7">
        <w:rPr>
          <w:rFonts w:ascii="Times New Roman" w:hAnsi="Times New Roman" w:cs="Times New Roman"/>
          <w:sz w:val="28"/>
          <w:szCs w:val="28"/>
        </w:rPr>
        <w:t>Таблица 2</w:t>
      </w:r>
      <w:bookmarkEnd w:id="443"/>
      <w:bookmarkEnd w:id="444"/>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45" w:name="Par1303"/>
      <w:bookmarkEnd w:id="445"/>
      <w:r w:rsidRPr="00AC31B7">
        <w:rPr>
          <w:rFonts w:ascii="Times New Roman" w:hAnsi="Times New Roman" w:cs="Times New Roman"/>
          <w:sz w:val="28"/>
          <w:szCs w:val="28"/>
        </w:rPr>
        <w:t>Рекомендуемые наборы пищевых продуктов</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для обучающихся образовательных учреждений начального</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и среднего профессионального образования при 2-</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и 4-разовом питании</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10207" w:type="dxa"/>
        <w:tblInd w:w="-789" w:type="dxa"/>
        <w:tblLayout w:type="fixed"/>
        <w:tblCellMar>
          <w:top w:w="102" w:type="dxa"/>
          <w:left w:w="62" w:type="dxa"/>
          <w:bottom w:w="102" w:type="dxa"/>
          <w:right w:w="62" w:type="dxa"/>
        </w:tblCellMar>
        <w:tblLook w:val="0000"/>
      </w:tblPr>
      <w:tblGrid>
        <w:gridCol w:w="3970"/>
        <w:gridCol w:w="1650"/>
        <w:gridCol w:w="2145"/>
        <w:gridCol w:w="2442"/>
      </w:tblGrid>
      <w:tr w:rsidR="00532F67" w:rsidRPr="00AC31B7" w:rsidTr="008D2787">
        <w:tc>
          <w:tcPr>
            <w:tcW w:w="3970"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Наименование продуктов</w:t>
            </w:r>
          </w:p>
        </w:tc>
        <w:tc>
          <w:tcPr>
            <w:tcW w:w="1650" w:type="dxa"/>
            <w:vMerge w:val="restart"/>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Единица измерения</w:t>
            </w:r>
          </w:p>
        </w:tc>
        <w:tc>
          <w:tcPr>
            <w:tcW w:w="4587" w:type="dxa"/>
            <w:gridSpan w:val="2"/>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Количественные величины в брутто</w:t>
            </w:r>
          </w:p>
        </w:tc>
      </w:tr>
      <w:tr w:rsidR="00532F67" w:rsidRPr="00AC31B7" w:rsidTr="008D2787">
        <w:tc>
          <w:tcPr>
            <w:tcW w:w="3970"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1650" w:type="dxa"/>
            <w:vMerge/>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 4-разовом питании</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 2-разовом питании</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Мясо</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160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130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Колбасные изделия</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Субпродукты</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Рыба, в т.ч.:</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left="283"/>
              <w:rPr>
                <w:rFonts w:ascii="Times New Roman" w:hAnsi="Times New Roman" w:cs="Times New Roman"/>
                <w:sz w:val="28"/>
                <w:szCs w:val="28"/>
              </w:rPr>
            </w:pPr>
            <w:r w:rsidRPr="00AC31B7">
              <w:rPr>
                <w:rFonts w:ascii="Times New Roman" w:hAnsi="Times New Roman" w:cs="Times New Roman"/>
                <w:sz w:val="28"/>
                <w:szCs w:val="28"/>
              </w:rPr>
              <w:t>сельдь</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Яйцо</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штук</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0,7</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Молоко и кисломолочные продукты</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Творог полужирный</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Сметана 30% жирности</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Сыр</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Масло сливочное, в т.ч.:</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ind w:left="283"/>
              <w:rPr>
                <w:rFonts w:ascii="Times New Roman" w:hAnsi="Times New Roman" w:cs="Times New Roman"/>
                <w:sz w:val="28"/>
                <w:szCs w:val="28"/>
              </w:rPr>
            </w:pPr>
            <w:r w:rsidRPr="00AC31B7">
              <w:rPr>
                <w:rFonts w:ascii="Times New Roman" w:hAnsi="Times New Roman" w:cs="Times New Roman"/>
                <w:sz w:val="28"/>
                <w:szCs w:val="28"/>
              </w:rPr>
              <w:t>порционное</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Маргарин</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Масло растительное</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lastRenderedPageBreak/>
              <w:t>Макаронные изделия</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Крупы</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Бобовые</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Мука пшеничная</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Сухари пшеничные</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Крахмал</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Сахар, в т.ч. кондитерские изделия</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40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Картофель</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300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Овощи</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350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250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Томат-пюре</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Сухофрукты</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Кофейный напиток</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Чай</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Какао</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Желатин</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0,3</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Фрукты свежие или сок</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85</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60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Специи</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1,5</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Соль</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7</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Дрожжи</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пшеничный</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280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180</w:t>
            </w:r>
          </w:p>
        </w:tc>
      </w:tr>
      <w:tr w:rsidR="00532F67" w:rsidRPr="00AC31B7" w:rsidTr="008D2787">
        <w:tc>
          <w:tcPr>
            <w:tcW w:w="397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Хлеб ржаной</w:t>
            </w:r>
          </w:p>
        </w:tc>
        <w:tc>
          <w:tcPr>
            <w:tcW w:w="165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грамм</w:t>
            </w:r>
          </w:p>
        </w:tc>
        <w:tc>
          <w:tcPr>
            <w:tcW w:w="214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170</w:t>
            </w:r>
          </w:p>
        </w:tc>
        <w:tc>
          <w:tcPr>
            <w:tcW w:w="2442"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120</w:t>
            </w:r>
          </w:p>
        </w:tc>
      </w:tr>
    </w:tbl>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rPr>
          <w:rFonts w:ascii="Times New Roman" w:hAnsi="Times New Roman" w:cs="Times New Roman"/>
          <w:sz w:val="28"/>
          <w:szCs w:val="28"/>
        </w:rPr>
      </w:pPr>
    </w:p>
    <w:p w:rsidR="008D2787" w:rsidRDefault="008D2787"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46" w:name="_Toc5201589"/>
    </w:p>
    <w:p w:rsidR="008D2787" w:rsidRDefault="008D2787" w:rsidP="00532F67">
      <w:pPr>
        <w:autoSpaceDE w:val="0"/>
        <w:autoSpaceDN w:val="0"/>
        <w:adjustRightInd w:val="0"/>
        <w:spacing w:before="0" w:beforeAutospacing="0"/>
        <w:jc w:val="right"/>
        <w:outlineLvl w:val="1"/>
        <w:rPr>
          <w:rFonts w:ascii="Times New Roman" w:hAnsi="Times New Roman" w:cs="Times New Roman"/>
          <w:sz w:val="28"/>
          <w:szCs w:val="28"/>
        </w:rPr>
      </w:pPr>
    </w:p>
    <w:p w:rsidR="008D2787" w:rsidRDefault="008D2787" w:rsidP="00532F67">
      <w:pPr>
        <w:autoSpaceDE w:val="0"/>
        <w:autoSpaceDN w:val="0"/>
        <w:adjustRightInd w:val="0"/>
        <w:spacing w:before="0" w:beforeAutospacing="0"/>
        <w:jc w:val="right"/>
        <w:outlineLvl w:val="1"/>
        <w:rPr>
          <w:rFonts w:ascii="Times New Roman" w:hAnsi="Times New Roman" w:cs="Times New Roman"/>
          <w:sz w:val="28"/>
          <w:szCs w:val="28"/>
        </w:rPr>
      </w:pPr>
    </w:p>
    <w:p w:rsidR="008D2787" w:rsidRDefault="008D2787" w:rsidP="00532F67">
      <w:pPr>
        <w:autoSpaceDE w:val="0"/>
        <w:autoSpaceDN w:val="0"/>
        <w:adjustRightInd w:val="0"/>
        <w:spacing w:before="0" w:beforeAutospacing="0"/>
        <w:jc w:val="right"/>
        <w:outlineLvl w:val="1"/>
        <w:rPr>
          <w:rFonts w:ascii="Times New Roman" w:hAnsi="Times New Roman" w:cs="Times New Roman"/>
          <w:sz w:val="28"/>
          <w:szCs w:val="28"/>
        </w:rPr>
      </w:pPr>
    </w:p>
    <w:p w:rsidR="008D2787" w:rsidRDefault="008D2787"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bookmarkStart w:id="447" w:name="_Toc5261201"/>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p>
    <w:p w:rsidR="00532F67" w:rsidRPr="00AC31B7" w:rsidRDefault="00532F67" w:rsidP="008D2787">
      <w:pPr>
        <w:tabs>
          <w:tab w:val="left" w:pos="2268"/>
        </w:tabs>
        <w:autoSpaceDE w:val="0"/>
        <w:autoSpaceDN w:val="0"/>
        <w:adjustRightInd w:val="0"/>
        <w:spacing w:before="0" w:beforeAutospacing="0"/>
        <w:jc w:val="right"/>
        <w:outlineLvl w:val="1"/>
        <w:rPr>
          <w:rFonts w:ascii="Times New Roman" w:hAnsi="Times New Roman" w:cs="Times New Roman"/>
          <w:sz w:val="28"/>
          <w:szCs w:val="28"/>
        </w:rPr>
      </w:pPr>
      <w:r w:rsidRPr="00AC31B7">
        <w:rPr>
          <w:rFonts w:ascii="Times New Roman" w:hAnsi="Times New Roman" w:cs="Times New Roman"/>
          <w:sz w:val="28"/>
          <w:szCs w:val="28"/>
        </w:rPr>
        <w:t>Приложение 9</w:t>
      </w:r>
      <w:bookmarkEnd w:id="446"/>
      <w:bookmarkEnd w:id="447"/>
    </w:p>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к СанПиН 2.4.5.2409-08</w:t>
      </w:r>
    </w:p>
    <w:p w:rsidR="00532F67" w:rsidRPr="00AC31B7"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48" w:name="Par1461"/>
      <w:bookmarkEnd w:id="448"/>
      <w:r w:rsidRPr="00AC31B7">
        <w:rPr>
          <w:rFonts w:ascii="Times New Roman" w:hAnsi="Times New Roman" w:cs="Times New Roman"/>
          <w:sz w:val="28"/>
          <w:szCs w:val="28"/>
        </w:rPr>
        <w:t>РЕКОМЕНДУЕМЫЙ АССОРТИМЕНТ</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ПИЩЕВЫХ ПРОДУКТОВ ДЛЯ ОРГАНИЗАЦИИ ДОПОЛНИТЕЛЬНОГО</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ПИТАНИЯ ОБУЧАЮЩИХСЯ</w:t>
      </w:r>
    </w:p>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p>
    <w:tbl>
      <w:tblPr>
        <w:tblW w:w="10490" w:type="dxa"/>
        <w:tblInd w:w="-647" w:type="dxa"/>
        <w:tblLayout w:type="fixed"/>
        <w:tblCellMar>
          <w:top w:w="102" w:type="dxa"/>
          <w:left w:w="62" w:type="dxa"/>
          <w:bottom w:w="102" w:type="dxa"/>
          <w:right w:w="62" w:type="dxa"/>
        </w:tblCellMar>
        <w:tblLook w:val="0000"/>
      </w:tblPr>
      <w:tblGrid>
        <w:gridCol w:w="660"/>
        <w:gridCol w:w="4785"/>
        <w:gridCol w:w="1785"/>
        <w:gridCol w:w="3260"/>
      </w:tblGrid>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N п/п</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Наименование пищевых продуктов</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Масса (объем) порции, упаковки</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Примечание</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1.</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Фрукты (яблоки, груши, мандарины, апельсины, бананы и др.)</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реализуются, предварительно вымытые, поштучно в ассортименте, в том числе в упаковке из полимерных материалов</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2.</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Вода питьевая, расфасованная в емкости (бутилированная), негазированная</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 500 мл</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реализуется в потребительской упаковке промышленного изготовления</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3.</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Чай, какао-напиток или кофейный напиток с сахаром, в том числе с молоком</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200 мл</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горячие напитки готовятся непосредственно перед реализацией или реализуются в течение 3 часов с момента приготовления на мармите</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4.</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Соки плодовые (фруктовые) и овощные, нектары, инстантные витаминизированные напитки</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 500 мл</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 xml:space="preserve">реализуются в ассортименте, в потребительской упаковке промышленного </w:t>
            </w:r>
            <w:r w:rsidRPr="00AC31B7">
              <w:rPr>
                <w:rFonts w:ascii="Times New Roman" w:hAnsi="Times New Roman" w:cs="Times New Roman"/>
                <w:sz w:val="28"/>
                <w:szCs w:val="28"/>
              </w:rPr>
              <w:lastRenderedPageBreak/>
              <w:t>изготовления</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lastRenderedPageBreak/>
              <w:t>5.</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Молоко и молочные напитки стерилизованные (2,5% и 3,5% жирности)</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 500 мл</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реализуются в ассортименте, в потребительской упаковке промышленного изготовления</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6.</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Кисломолочные напитки (2,5%, 3,2% жирности)</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 200 г</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реализуются при условии наличия охлаждаемого прилавка, в ассортименте, в потребительской упаковке промышленного изготовления</w:t>
            </w:r>
          </w:p>
        </w:tc>
      </w:tr>
      <w:tr w:rsidR="00532F67" w:rsidRPr="00AC31B7" w:rsidTr="008D2787">
        <w:tc>
          <w:tcPr>
            <w:tcW w:w="6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right"/>
              <w:rPr>
                <w:rFonts w:ascii="Times New Roman" w:hAnsi="Times New Roman" w:cs="Times New Roman"/>
                <w:sz w:val="28"/>
                <w:szCs w:val="28"/>
              </w:rPr>
            </w:pPr>
            <w:r w:rsidRPr="00AC31B7">
              <w:rPr>
                <w:rFonts w:ascii="Times New Roman" w:hAnsi="Times New Roman" w:cs="Times New Roman"/>
                <w:sz w:val="28"/>
                <w:szCs w:val="28"/>
              </w:rPr>
              <w:t>7.</w:t>
            </w:r>
          </w:p>
        </w:tc>
        <w:tc>
          <w:tcPr>
            <w:tcW w:w="4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Изделия творожные, кроме сырков творожных (не более 9% жирности)</w:t>
            </w:r>
          </w:p>
        </w:tc>
        <w:tc>
          <w:tcPr>
            <w:tcW w:w="1785"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center"/>
              <w:rPr>
                <w:rFonts w:ascii="Times New Roman" w:hAnsi="Times New Roman" w:cs="Times New Roman"/>
                <w:sz w:val="28"/>
                <w:szCs w:val="28"/>
              </w:rPr>
            </w:pPr>
            <w:r w:rsidRPr="00AC31B7">
              <w:rPr>
                <w:rFonts w:ascii="Times New Roman" w:hAnsi="Times New Roman" w:cs="Times New Roman"/>
                <w:sz w:val="28"/>
                <w:szCs w:val="28"/>
              </w:rPr>
              <w:t>до 125 г</w:t>
            </w:r>
          </w:p>
        </w:tc>
        <w:tc>
          <w:tcPr>
            <w:tcW w:w="3260" w:type="dxa"/>
            <w:tcBorders>
              <w:top w:val="single" w:sz="4" w:space="0" w:color="auto"/>
              <w:left w:val="single" w:sz="4" w:space="0" w:color="auto"/>
              <w:bottom w:val="single" w:sz="4" w:space="0" w:color="auto"/>
              <w:right w:val="single" w:sz="4" w:space="0" w:color="auto"/>
            </w:tcBorders>
          </w:tcPr>
          <w:p w:rsidR="00532F67" w:rsidRPr="00AC31B7" w:rsidRDefault="00532F67" w:rsidP="00532F67">
            <w:pPr>
              <w:autoSpaceDE w:val="0"/>
              <w:autoSpaceDN w:val="0"/>
              <w:adjustRightInd w:val="0"/>
              <w:spacing w:before="0" w:beforeAutospacing="0"/>
              <w:jc w:val="left"/>
              <w:rPr>
                <w:rFonts w:ascii="Times New Roman" w:hAnsi="Times New Roman" w:cs="Times New Roman"/>
                <w:sz w:val="28"/>
                <w:szCs w:val="28"/>
              </w:rPr>
            </w:pPr>
            <w:r w:rsidRPr="00AC31B7">
              <w:rPr>
                <w:rFonts w:ascii="Times New Roman" w:hAnsi="Times New Roman" w:cs="Times New Roman"/>
                <w:sz w:val="28"/>
                <w:szCs w:val="28"/>
              </w:rPr>
              <w:t>реализуются при условии наличия охлаждаемого прилавка в ассортименте, в потребительской упаковке промышленного изготовления</w:t>
            </w:r>
          </w:p>
        </w:tc>
      </w:tr>
      <w:tr w:rsidR="00532F67" w:rsidRPr="00E7073E" w:rsidTr="008D2787">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8.</w:t>
            </w:r>
          </w:p>
        </w:tc>
        <w:tc>
          <w:tcPr>
            <w:tcW w:w="4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Сыры сычужные твердые для приготовления бутербродов</w:t>
            </w:r>
          </w:p>
        </w:tc>
        <w:tc>
          <w:tcPr>
            <w:tcW w:w="1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 125 г</w:t>
            </w:r>
          </w:p>
        </w:tc>
        <w:tc>
          <w:tcPr>
            <w:tcW w:w="32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реализуются в ассортименте, в потребительской упаковке</w:t>
            </w:r>
          </w:p>
        </w:tc>
      </w:tr>
      <w:tr w:rsidR="00532F67" w:rsidRPr="00E7073E" w:rsidTr="008D2787">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9.</w:t>
            </w:r>
          </w:p>
        </w:tc>
        <w:tc>
          <w:tcPr>
            <w:tcW w:w="4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Хлебобулочные изделия</w:t>
            </w:r>
          </w:p>
        </w:tc>
        <w:tc>
          <w:tcPr>
            <w:tcW w:w="1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 100 г</w:t>
            </w:r>
          </w:p>
        </w:tc>
        <w:tc>
          <w:tcPr>
            <w:tcW w:w="32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реализуются в ассортименте, в потребительской упаковке</w:t>
            </w:r>
          </w:p>
        </w:tc>
      </w:tr>
      <w:tr w:rsidR="00532F67" w:rsidRPr="00E7073E" w:rsidTr="008D2787">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10.</w:t>
            </w:r>
          </w:p>
        </w:tc>
        <w:tc>
          <w:tcPr>
            <w:tcW w:w="4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Орехи (кроме арахиса), сухофрукты</w:t>
            </w:r>
          </w:p>
        </w:tc>
        <w:tc>
          <w:tcPr>
            <w:tcW w:w="1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 50 г</w:t>
            </w:r>
          </w:p>
        </w:tc>
        <w:tc>
          <w:tcPr>
            <w:tcW w:w="32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реализуются в ассортименте, в потребительской упаковке</w:t>
            </w:r>
          </w:p>
        </w:tc>
      </w:tr>
      <w:tr w:rsidR="00532F67" w:rsidRPr="00E7073E" w:rsidTr="008D2787">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11.</w:t>
            </w:r>
          </w:p>
        </w:tc>
        <w:tc>
          <w:tcPr>
            <w:tcW w:w="4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Мучные кондитерские изделия промышленного (печенье, вафли, миникексы, пряники) и собственного производства, в т.ч. обогащенные микронутриентами (витаминизированные)</w:t>
            </w:r>
          </w:p>
        </w:tc>
        <w:tc>
          <w:tcPr>
            <w:tcW w:w="1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 50 г</w:t>
            </w:r>
          </w:p>
        </w:tc>
        <w:tc>
          <w:tcPr>
            <w:tcW w:w="32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реализуются в ассортименте, в потребительской упаковке промышленного изготовления</w:t>
            </w:r>
          </w:p>
        </w:tc>
      </w:tr>
      <w:tr w:rsidR="00532F67" w:rsidRPr="00E7073E" w:rsidTr="008D2787">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12.</w:t>
            </w:r>
          </w:p>
        </w:tc>
        <w:tc>
          <w:tcPr>
            <w:tcW w:w="4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Кондитерские изделия сахарные (ирис тираженный, зефир, кондитерские батончики, конфеты, кроме карамели), </w:t>
            </w:r>
            <w:r w:rsidRPr="00E7073E">
              <w:rPr>
                <w:rFonts w:ascii="Times New Roman" w:hAnsi="Times New Roman" w:cs="Times New Roman"/>
                <w:sz w:val="28"/>
                <w:szCs w:val="28"/>
              </w:rPr>
              <w:lastRenderedPageBreak/>
              <w:t>в т.ч. обогащенные микронутриентами (витаминизированные), шоколад</w:t>
            </w:r>
          </w:p>
        </w:tc>
        <w:tc>
          <w:tcPr>
            <w:tcW w:w="178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lastRenderedPageBreak/>
              <w:t>до 25 г</w:t>
            </w:r>
          </w:p>
        </w:tc>
        <w:tc>
          <w:tcPr>
            <w:tcW w:w="32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реализуются в ассортименте, в потребительской </w:t>
            </w:r>
            <w:r w:rsidRPr="00E7073E">
              <w:rPr>
                <w:rFonts w:ascii="Times New Roman" w:hAnsi="Times New Roman" w:cs="Times New Roman"/>
                <w:sz w:val="28"/>
                <w:szCs w:val="28"/>
              </w:rPr>
              <w:lastRenderedPageBreak/>
              <w:t>упаковке</w:t>
            </w:r>
          </w:p>
        </w:tc>
      </w:tr>
    </w:tbl>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49" w:name="_Toc5201590"/>
      <w:bookmarkStart w:id="450" w:name="_Toc5261202"/>
    </w:p>
    <w:p w:rsidR="00532F67" w:rsidRPr="00E7073E"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t>Приложение 10</w:t>
      </w:r>
      <w:bookmarkEnd w:id="449"/>
      <w:bookmarkEnd w:id="450"/>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2.4.5.2409-08</w:t>
      </w:r>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(рекомендуемое)</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ФОРМЫ УЧЕТНОЙ ДОКУМЕНТАЦИИ ПИЩЕБЛОКА</w:t>
      </w: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51" w:name="Par1529"/>
      <w:bookmarkStart w:id="452" w:name="_Toc5201591"/>
      <w:bookmarkStart w:id="453" w:name="_Toc5261203"/>
      <w:bookmarkEnd w:id="451"/>
      <w:r w:rsidRPr="00E7073E">
        <w:rPr>
          <w:rFonts w:ascii="Times New Roman" w:hAnsi="Times New Roman" w:cs="Times New Roman"/>
          <w:sz w:val="28"/>
          <w:szCs w:val="28"/>
        </w:rPr>
        <w:t>Форма 1. "Журнал бракеража пищевых продуктов</w:t>
      </w:r>
      <w:bookmarkEnd w:id="452"/>
      <w:bookmarkEnd w:id="453"/>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продовольственного сырья"</w:t>
      </w: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bl>
      <w:tblPr>
        <w:tblW w:w="14675" w:type="dxa"/>
        <w:tblInd w:w="-1214" w:type="dxa"/>
        <w:tblLayout w:type="fixed"/>
        <w:tblCellMar>
          <w:top w:w="102" w:type="dxa"/>
          <w:left w:w="62" w:type="dxa"/>
          <w:bottom w:w="102" w:type="dxa"/>
          <w:right w:w="62" w:type="dxa"/>
        </w:tblCellMar>
        <w:tblLook w:val="0000"/>
      </w:tblPr>
      <w:tblGrid>
        <w:gridCol w:w="992"/>
        <w:gridCol w:w="1350"/>
        <w:gridCol w:w="1843"/>
        <w:gridCol w:w="1701"/>
        <w:gridCol w:w="2126"/>
        <w:gridCol w:w="1371"/>
        <w:gridCol w:w="1842"/>
        <w:gridCol w:w="1276"/>
        <w:gridCol w:w="2174"/>
      </w:tblGrid>
      <w:tr w:rsidR="00532F67" w:rsidRPr="00E7073E" w:rsidTr="004D6405">
        <w:tc>
          <w:tcPr>
            <w:tcW w:w="99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поступления продовольственного сырья и пищевых продуктов</w:t>
            </w:r>
          </w:p>
        </w:tc>
        <w:tc>
          <w:tcPr>
            <w:tcW w:w="135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пищевых продуктов</w:t>
            </w:r>
          </w:p>
        </w:tc>
        <w:tc>
          <w:tcPr>
            <w:tcW w:w="184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поступившего го продовольственного сырья и пищевых продуктов (в килограммах, литрах, штуках)</w:t>
            </w: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Номер документа, подтверждающего безопасность принятого пищевого продукта</w:t>
            </w:r>
          </w:p>
        </w:tc>
        <w:tc>
          <w:tcPr>
            <w:tcW w:w="212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Результаты органолептической оценки поступившего продовольственного сырья и пищевых продуктов</w:t>
            </w:r>
          </w:p>
        </w:tc>
        <w:tc>
          <w:tcPr>
            <w:tcW w:w="137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Конечный срок реализации продовольственного сырья и пищевых продуктов</w:t>
            </w:r>
          </w:p>
        </w:tc>
        <w:tc>
          <w:tcPr>
            <w:tcW w:w="184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фактической реализации продовольственного сырья и пищевых продуктов по дням</w:t>
            </w: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Подпись ответственного лица</w:t>
            </w:r>
          </w:p>
        </w:tc>
        <w:tc>
          <w:tcPr>
            <w:tcW w:w="217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Примечание </w:t>
            </w:r>
            <w:hyperlink w:anchor="Par1562" w:history="1">
              <w:r w:rsidRPr="00E7073E">
                <w:rPr>
                  <w:rFonts w:ascii="Times New Roman" w:hAnsi="Times New Roman" w:cs="Times New Roman"/>
                  <w:color w:val="0000FF"/>
                  <w:sz w:val="28"/>
                  <w:szCs w:val="28"/>
                </w:rPr>
                <w:t>&lt;*&gt;</w:t>
              </w:r>
            </w:hyperlink>
          </w:p>
        </w:tc>
      </w:tr>
      <w:tr w:rsidR="00532F67" w:rsidRPr="00E7073E" w:rsidTr="004D6405">
        <w:tc>
          <w:tcPr>
            <w:tcW w:w="99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35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37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w:t>
            </w:r>
          </w:p>
        </w:tc>
        <w:tc>
          <w:tcPr>
            <w:tcW w:w="217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w:t>
            </w:r>
          </w:p>
        </w:tc>
      </w:tr>
      <w:tr w:rsidR="00532F67" w:rsidRPr="00E7073E" w:rsidTr="004D6405">
        <w:tc>
          <w:tcPr>
            <w:tcW w:w="99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7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7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8D2787">
      <w:pPr>
        <w:tabs>
          <w:tab w:val="left" w:pos="12474"/>
        </w:tabs>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54" w:name="Par1562"/>
      <w:bookmarkEnd w:id="454"/>
      <w:r w:rsidRPr="00E7073E">
        <w:rPr>
          <w:rFonts w:ascii="Times New Roman" w:hAnsi="Times New Roman" w:cs="Times New Roman"/>
          <w:sz w:val="28"/>
          <w:szCs w:val="28"/>
        </w:rPr>
        <w:t>&lt;*&gt; Указываются факты списания, возврата продуктов и др.</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55" w:name="Par1566"/>
      <w:bookmarkStart w:id="456" w:name="_Toc5201592"/>
      <w:bookmarkStart w:id="457" w:name="_Toc5261204"/>
      <w:bookmarkEnd w:id="455"/>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center"/>
        <w:outlineLvl w:val="2"/>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r w:rsidRPr="00E7073E">
        <w:rPr>
          <w:rFonts w:ascii="Times New Roman" w:hAnsi="Times New Roman" w:cs="Times New Roman"/>
          <w:sz w:val="28"/>
          <w:szCs w:val="28"/>
        </w:rPr>
        <w:t>Форма 2. "Журнал бракеража готовой кулинарной продукции"</w:t>
      </w:r>
      <w:bookmarkEnd w:id="456"/>
      <w:bookmarkEnd w:id="457"/>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tbl>
      <w:tblPr>
        <w:tblW w:w="10689" w:type="dxa"/>
        <w:tblInd w:w="-1072" w:type="dxa"/>
        <w:tblLayout w:type="fixed"/>
        <w:tblCellMar>
          <w:top w:w="102" w:type="dxa"/>
          <w:left w:w="62" w:type="dxa"/>
          <w:bottom w:w="102" w:type="dxa"/>
          <w:right w:w="62" w:type="dxa"/>
        </w:tblCellMar>
        <w:tblLook w:val="0000"/>
      </w:tblPr>
      <w:tblGrid>
        <w:gridCol w:w="1276"/>
        <w:gridCol w:w="1276"/>
        <w:gridCol w:w="1417"/>
        <w:gridCol w:w="2127"/>
        <w:gridCol w:w="1701"/>
        <w:gridCol w:w="1275"/>
        <w:gridCol w:w="1617"/>
      </w:tblGrid>
      <w:tr w:rsidR="00532F67" w:rsidRPr="00E7073E" w:rsidTr="004D6405">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изготовления блюда</w:t>
            </w: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снятия бракеража</w:t>
            </w:r>
          </w:p>
        </w:tc>
        <w:tc>
          <w:tcPr>
            <w:tcW w:w="14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блюда, кулинарного изделия</w:t>
            </w:r>
          </w:p>
        </w:tc>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Результаты органолептической оценки и степени готовности блюда, кулинарного изделия</w:t>
            </w: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Разрешение к реализации блюда, кулинарного изделия</w:t>
            </w: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Подписи членов бракеражной комиссии</w:t>
            </w:r>
          </w:p>
        </w:tc>
        <w:tc>
          <w:tcPr>
            <w:tcW w:w="16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Примечание </w:t>
            </w:r>
            <w:hyperlink w:anchor="Par1592" w:history="1">
              <w:r w:rsidRPr="00E7073E">
                <w:rPr>
                  <w:rFonts w:ascii="Times New Roman" w:hAnsi="Times New Roman" w:cs="Times New Roman"/>
                  <w:color w:val="0000FF"/>
                  <w:sz w:val="28"/>
                  <w:szCs w:val="28"/>
                </w:rPr>
                <w:t>&lt;*&gt;</w:t>
              </w:r>
            </w:hyperlink>
          </w:p>
        </w:tc>
      </w:tr>
      <w:tr w:rsidR="00532F67" w:rsidRPr="00E7073E" w:rsidTr="004D6405">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6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r w:rsidR="00532F67" w:rsidRPr="00E7073E" w:rsidTr="004D6405">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61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58" w:name="Par1592"/>
      <w:bookmarkEnd w:id="458"/>
      <w:r w:rsidRPr="00E7073E">
        <w:rPr>
          <w:rFonts w:ascii="Times New Roman" w:hAnsi="Times New Roman" w:cs="Times New Roman"/>
          <w:sz w:val="28"/>
          <w:szCs w:val="28"/>
        </w:rPr>
        <w:t>&lt;*&gt; Указываются факты запрещения к реализации готовой продукции.</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59" w:name="Par1596"/>
      <w:bookmarkStart w:id="460" w:name="_Toc5201593"/>
      <w:bookmarkStart w:id="461" w:name="_Toc5261205"/>
      <w:bookmarkEnd w:id="459"/>
      <w:r w:rsidRPr="00E7073E">
        <w:rPr>
          <w:rFonts w:ascii="Times New Roman" w:hAnsi="Times New Roman" w:cs="Times New Roman"/>
          <w:sz w:val="28"/>
          <w:szCs w:val="28"/>
        </w:rPr>
        <w:t>Форма 3. "Журнал здоровья"</w:t>
      </w:r>
      <w:bookmarkEnd w:id="460"/>
      <w:bookmarkEnd w:id="461"/>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bl>
      <w:tblPr>
        <w:tblW w:w="10632" w:type="dxa"/>
        <w:tblInd w:w="-1072" w:type="dxa"/>
        <w:tblLayout w:type="fixed"/>
        <w:tblCellMar>
          <w:top w:w="102" w:type="dxa"/>
          <w:left w:w="62" w:type="dxa"/>
          <w:bottom w:w="102" w:type="dxa"/>
          <w:right w:w="62" w:type="dxa"/>
        </w:tblCellMar>
        <w:tblLook w:val="0000"/>
      </w:tblPr>
      <w:tblGrid>
        <w:gridCol w:w="660"/>
        <w:gridCol w:w="2601"/>
        <w:gridCol w:w="1275"/>
        <w:gridCol w:w="825"/>
        <w:gridCol w:w="1018"/>
        <w:gridCol w:w="825"/>
        <w:gridCol w:w="495"/>
        <w:gridCol w:w="825"/>
        <w:gridCol w:w="825"/>
        <w:gridCol w:w="660"/>
        <w:gridCol w:w="623"/>
      </w:tblGrid>
      <w:tr w:rsidR="00532F67" w:rsidRPr="00E7073E" w:rsidTr="004D6405">
        <w:tc>
          <w:tcPr>
            <w:tcW w:w="660"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п/п</w:t>
            </w:r>
          </w:p>
        </w:tc>
        <w:tc>
          <w:tcPr>
            <w:tcW w:w="2601"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Ф.И.О. работника </w:t>
            </w:r>
            <w:hyperlink w:anchor="Par1657" w:history="1">
              <w:r w:rsidRPr="00E7073E">
                <w:rPr>
                  <w:rFonts w:ascii="Times New Roman" w:hAnsi="Times New Roman" w:cs="Times New Roman"/>
                  <w:color w:val="0000FF"/>
                  <w:sz w:val="28"/>
                  <w:szCs w:val="28"/>
                </w:rPr>
                <w:t>&lt;*&gt;</w:t>
              </w:r>
            </w:hyperlink>
          </w:p>
        </w:tc>
        <w:tc>
          <w:tcPr>
            <w:tcW w:w="1275"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Должность</w:t>
            </w:r>
          </w:p>
        </w:tc>
        <w:tc>
          <w:tcPr>
            <w:tcW w:w="6096" w:type="dxa"/>
            <w:gridSpan w:val="8"/>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Месяц/дни: апрель</w:t>
            </w:r>
          </w:p>
        </w:tc>
      </w:tr>
      <w:tr w:rsidR="00532F67" w:rsidRPr="00E7073E" w:rsidTr="004D6405">
        <w:tc>
          <w:tcPr>
            <w:tcW w:w="660"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2601"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01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49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9829E6" w:rsidP="00532F67">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62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w:t>
            </w:r>
          </w:p>
        </w:tc>
        <w:tc>
          <w:tcPr>
            <w:tcW w:w="26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Образец заполнения:</w:t>
            </w: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подсобный рабочий</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Зд. </w:t>
            </w:r>
            <w:hyperlink w:anchor="Par1658" w:history="1">
              <w:r w:rsidRPr="00E7073E">
                <w:rPr>
                  <w:rFonts w:ascii="Times New Roman" w:hAnsi="Times New Roman" w:cs="Times New Roman"/>
                  <w:color w:val="0000FF"/>
                  <w:sz w:val="28"/>
                  <w:szCs w:val="28"/>
                </w:rPr>
                <w:t>&lt;**&gt;</w:t>
              </w:r>
            </w:hyperlink>
          </w:p>
        </w:tc>
        <w:tc>
          <w:tcPr>
            <w:tcW w:w="101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Отстранен</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б/л</w:t>
            </w:r>
          </w:p>
        </w:tc>
        <w:tc>
          <w:tcPr>
            <w:tcW w:w="49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отп.</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отп.</w:t>
            </w: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62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Зд.</w:t>
            </w: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w:t>
            </w:r>
          </w:p>
        </w:tc>
        <w:tc>
          <w:tcPr>
            <w:tcW w:w="26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01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2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w:t>
            </w:r>
          </w:p>
        </w:tc>
        <w:tc>
          <w:tcPr>
            <w:tcW w:w="26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01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2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p>
        </w:tc>
        <w:tc>
          <w:tcPr>
            <w:tcW w:w="26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01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23"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bookmarkStart w:id="462" w:name="Par1657"/>
      <w:bookmarkEnd w:id="462"/>
      <w:r w:rsidRPr="00E7073E">
        <w:rPr>
          <w:rFonts w:ascii="Times New Roman" w:hAnsi="Times New Roman" w:cs="Times New Roman"/>
          <w:sz w:val="28"/>
          <w:szCs w:val="28"/>
        </w:rPr>
        <w:lastRenderedPageBreak/>
        <w:t>&lt;*&gt; Список работников, отмеченных в журнале на день осмотра, должен соответствовать числу работников на этот день в смену.</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bookmarkStart w:id="463" w:name="Par1658"/>
      <w:bookmarkEnd w:id="463"/>
      <w:r w:rsidRPr="00E7073E">
        <w:rPr>
          <w:rFonts w:ascii="Times New Roman" w:hAnsi="Times New Roman" w:cs="Times New Roman"/>
          <w:sz w:val="28"/>
          <w:szCs w:val="28"/>
        </w:rPr>
        <w:t>&lt;**&gt; Условные обозначения:</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Зд. - здоров;</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Отстранен - отстранен от работы;</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отп. - отпуск;</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В - выходной;</w:t>
      </w:r>
    </w:p>
    <w:p w:rsidR="00532F67" w:rsidRPr="00E7073E" w:rsidRDefault="00532F67" w:rsidP="008D2787">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б/л - больничный лист.</w:t>
      </w:r>
    </w:p>
    <w:p w:rsidR="00532F67" w:rsidRPr="00E7073E"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64" w:name="_Toc5201594"/>
      <w:bookmarkStart w:id="465" w:name="_Toc5261206"/>
      <w:r w:rsidRPr="00E7073E">
        <w:rPr>
          <w:rFonts w:ascii="Times New Roman" w:hAnsi="Times New Roman" w:cs="Times New Roman"/>
          <w:sz w:val="28"/>
          <w:szCs w:val="28"/>
        </w:rPr>
        <w:t>Форма 4. "Журнал проведения витаминизации третьих</w:t>
      </w:r>
      <w:bookmarkEnd w:id="464"/>
      <w:bookmarkEnd w:id="465"/>
    </w:p>
    <w:p w:rsidR="00532F67" w:rsidRPr="00E7073E" w:rsidRDefault="00532F67" w:rsidP="004D6405">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сладких блюд"</w:t>
      </w:r>
    </w:p>
    <w:tbl>
      <w:tblPr>
        <w:tblW w:w="10774" w:type="dxa"/>
        <w:tblInd w:w="-789" w:type="dxa"/>
        <w:tblLayout w:type="fixed"/>
        <w:tblCellMar>
          <w:top w:w="102" w:type="dxa"/>
          <w:left w:w="62" w:type="dxa"/>
          <w:bottom w:w="102" w:type="dxa"/>
          <w:right w:w="62" w:type="dxa"/>
        </w:tblCellMar>
        <w:tblLook w:val="0000"/>
      </w:tblPr>
      <w:tblGrid>
        <w:gridCol w:w="825"/>
        <w:gridCol w:w="1320"/>
        <w:gridCol w:w="1258"/>
        <w:gridCol w:w="1309"/>
        <w:gridCol w:w="1980"/>
        <w:gridCol w:w="2192"/>
        <w:gridCol w:w="708"/>
        <w:gridCol w:w="1182"/>
      </w:tblGrid>
      <w:tr w:rsidR="00532F67" w:rsidRPr="00E7073E" w:rsidTr="004D6405">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w:t>
            </w:r>
          </w:p>
        </w:tc>
        <w:tc>
          <w:tcPr>
            <w:tcW w:w="132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препарата</w:t>
            </w:r>
          </w:p>
        </w:tc>
        <w:tc>
          <w:tcPr>
            <w:tcW w:w="125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блюда</w:t>
            </w:r>
          </w:p>
        </w:tc>
        <w:tc>
          <w:tcPr>
            <w:tcW w:w="1309"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питающихся</w:t>
            </w:r>
          </w:p>
        </w:tc>
        <w:tc>
          <w:tcPr>
            <w:tcW w:w="198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Общее количество внесенного витаминного препарата (гр)</w:t>
            </w:r>
          </w:p>
        </w:tc>
        <w:tc>
          <w:tcPr>
            <w:tcW w:w="219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внесения препарата или приготовления витаминизированного блюда</w:t>
            </w:r>
          </w:p>
        </w:tc>
        <w:tc>
          <w:tcPr>
            <w:tcW w:w="70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приема блюда</w:t>
            </w:r>
          </w:p>
        </w:tc>
        <w:tc>
          <w:tcPr>
            <w:tcW w:w="118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Примечание</w:t>
            </w:r>
          </w:p>
        </w:tc>
      </w:tr>
      <w:tr w:rsidR="00532F67" w:rsidRPr="00E7073E" w:rsidTr="004D6405">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09"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9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532F67">
      <w:pPr>
        <w:autoSpaceDE w:val="0"/>
        <w:autoSpaceDN w:val="0"/>
        <w:adjustRightInd w:val="0"/>
        <w:spacing w:before="0" w:beforeAutospacing="0"/>
        <w:jc w:val="center"/>
        <w:outlineLvl w:val="2"/>
        <w:rPr>
          <w:rFonts w:ascii="Times New Roman" w:hAnsi="Times New Roman" w:cs="Times New Roman"/>
          <w:sz w:val="28"/>
          <w:szCs w:val="28"/>
        </w:rPr>
      </w:pPr>
      <w:bookmarkStart w:id="466" w:name="Par1689"/>
      <w:bookmarkStart w:id="467" w:name="_Toc5201595"/>
      <w:bookmarkStart w:id="468" w:name="_Toc5261207"/>
      <w:bookmarkEnd w:id="466"/>
      <w:r w:rsidRPr="00E7073E">
        <w:rPr>
          <w:rFonts w:ascii="Times New Roman" w:hAnsi="Times New Roman" w:cs="Times New Roman"/>
          <w:sz w:val="28"/>
          <w:szCs w:val="28"/>
        </w:rPr>
        <w:t>Форма 5. "Журнал учета температурного режима</w:t>
      </w:r>
      <w:bookmarkEnd w:id="467"/>
      <w:bookmarkEnd w:id="468"/>
    </w:p>
    <w:p w:rsidR="00532F67" w:rsidRPr="00E7073E" w:rsidRDefault="00532F67" w:rsidP="004D6405">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холодильного оборудования"</w:t>
      </w:r>
    </w:p>
    <w:tbl>
      <w:tblPr>
        <w:tblW w:w="10774" w:type="dxa"/>
        <w:tblInd w:w="-789" w:type="dxa"/>
        <w:tblLayout w:type="fixed"/>
        <w:tblCellMar>
          <w:top w:w="102" w:type="dxa"/>
          <w:left w:w="62" w:type="dxa"/>
          <w:bottom w:w="102" w:type="dxa"/>
          <w:right w:w="62" w:type="dxa"/>
        </w:tblCellMar>
        <w:tblLook w:val="0000"/>
      </w:tblPr>
      <w:tblGrid>
        <w:gridCol w:w="2127"/>
        <w:gridCol w:w="2410"/>
        <w:gridCol w:w="660"/>
        <w:gridCol w:w="825"/>
        <w:gridCol w:w="990"/>
        <w:gridCol w:w="825"/>
        <w:gridCol w:w="825"/>
        <w:gridCol w:w="2112"/>
      </w:tblGrid>
      <w:tr w:rsidR="00532F67" w:rsidRPr="00E7073E" w:rsidTr="004D6405">
        <w:tc>
          <w:tcPr>
            <w:tcW w:w="2127"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производственного помещения</w:t>
            </w:r>
          </w:p>
        </w:tc>
        <w:tc>
          <w:tcPr>
            <w:tcW w:w="2410"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холодильного оборудования</w:t>
            </w:r>
          </w:p>
        </w:tc>
        <w:tc>
          <w:tcPr>
            <w:tcW w:w="6237" w:type="dxa"/>
            <w:gridSpan w:val="6"/>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Температура в град. C</w:t>
            </w:r>
          </w:p>
        </w:tc>
      </w:tr>
      <w:tr w:rsidR="00532F67" w:rsidRPr="00E7073E" w:rsidTr="004D6405">
        <w:tc>
          <w:tcPr>
            <w:tcW w:w="2127"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2410"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6237" w:type="dxa"/>
            <w:gridSpan w:val="6"/>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месяц/дни: апрель</w:t>
            </w:r>
          </w:p>
        </w:tc>
      </w:tr>
      <w:tr w:rsidR="00532F67" w:rsidRPr="00E7073E" w:rsidTr="004D6405">
        <w:tc>
          <w:tcPr>
            <w:tcW w:w="2127"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2410"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99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9829E6" w:rsidP="004D6405">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211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r>
      <w:tr w:rsidR="00532F67" w:rsidRPr="00E7073E" w:rsidTr="004D6405">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1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1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1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212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211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4D6405">
      <w:pPr>
        <w:autoSpaceDE w:val="0"/>
        <w:autoSpaceDN w:val="0"/>
        <w:adjustRightInd w:val="0"/>
        <w:spacing w:before="0" w:beforeAutospacing="0"/>
        <w:jc w:val="center"/>
        <w:outlineLvl w:val="2"/>
        <w:rPr>
          <w:rFonts w:ascii="Times New Roman" w:hAnsi="Times New Roman" w:cs="Times New Roman"/>
          <w:sz w:val="28"/>
          <w:szCs w:val="28"/>
        </w:rPr>
      </w:pPr>
      <w:bookmarkStart w:id="469" w:name="_Toc5201596"/>
      <w:bookmarkStart w:id="470" w:name="_Toc5261208"/>
      <w:r w:rsidRPr="00E7073E">
        <w:rPr>
          <w:rFonts w:ascii="Times New Roman" w:hAnsi="Times New Roman" w:cs="Times New Roman"/>
          <w:sz w:val="28"/>
          <w:szCs w:val="28"/>
        </w:rPr>
        <w:t>Форма 6. "Ведомость контроля за рационом питания"</w:t>
      </w:r>
      <w:bookmarkEnd w:id="469"/>
      <w:bookmarkEnd w:id="470"/>
    </w:p>
    <w:tbl>
      <w:tblPr>
        <w:tblW w:w="10774" w:type="dxa"/>
        <w:tblInd w:w="-789" w:type="dxa"/>
        <w:tblLayout w:type="fixed"/>
        <w:tblCellMar>
          <w:top w:w="102" w:type="dxa"/>
          <w:left w:w="62" w:type="dxa"/>
          <w:bottom w:w="102" w:type="dxa"/>
          <w:right w:w="62" w:type="dxa"/>
        </w:tblCellMar>
        <w:tblLook w:val="0000"/>
      </w:tblPr>
      <w:tblGrid>
        <w:gridCol w:w="660"/>
        <w:gridCol w:w="1467"/>
        <w:gridCol w:w="1701"/>
        <w:gridCol w:w="825"/>
        <w:gridCol w:w="825"/>
        <w:gridCol w:w="825"/>
        <w:gridCol w:w="825"/>
        <w:gridCol w:w="1094"/>
        <w:gridCol w:w="1320"/>
        <w:gridCol w:w="1232"/>
      </w:tblGrid>
      <w:tr w:rsidR="00532F67" w:rsidRPr="00E7073E" w:rsidTr="004D6405">
        <w:tc>
          <w:tcPr>
            <w:tcW w:w="660"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п/п</w:t>
            </w:r>
          </w:p>
        </w:tc>
        <w:tc>
          <w:tcPr>
            <w:tcW w:w="1467"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группы продуктов</w:t>
            </w:r>
          </w:p>
        </w:tc>
        <w:tc>
          <w:tcPr>
            <w:tcW w:w="1701"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Норма </w:t>
            </w:r>
            <w:hyperlink w:anchor="Par1773" w:history="1">
              <w:r w:rsidRPr="00E7073E">
                <w:rPr>
                  <w:rFonts w:ascii="Times New Roman" w:hAnsi="Times New Roman" w:cs="Times New Roman"/>
                  <w:color w:val="0000FF"/>
                  <w:sz w:val="28"/>
                  <w:szCs w:val="28"/>
                </w:rPr>
                <w:t>&lt;*&gt;</w:t>
              </w:r>
            </w:hyperlink>
            <w:r w:rsidRPr="00E7073E">
              <w:rPr>
                <w:rFonts w:ascii="Times New Roman" w:hAnsi="Times New Roman" w:cs="Times New Roman"/>
                <w:sz w:val="28"/>
                <w:szCs w:val="28"/>
              </w:rPr>
              <w:t xml:space="preserve"> продукта в граммах, г (нетто)</w:t>
            </w:r>
          </w:p>
        </w:tc>
        <w:tc>
          <w:tcPr>
            <w:tcW w:w="4394" w:type="dxa"/>
            <w:gridSpan w:val="5"/>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Фактически выдано продуктов в нетто по дням в качестве горячих завтраков (всего), г на одного человека/ количество питающихся</w:t>
            </w:r>
          </w:p>
        </w:tc>
        <w:tc>
          <w:tcPr>
            <w:tcW w:w="1320"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среднем за 10 дней</w:t>
            </w:r>
          </w:p>
        </w:tc>
        <w:tc>
          <w:tcPr>
            <w:tcW w:w="1232" w:type="dxa"/>
            <w:vMerge w:val="restart"/>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Отклонение от нормы в % (+/-)</w:t>
            </w:r>
          </w:p>
        </w:tc>
      </w:tr>
      <w:tr w:rsidR="00532F67" w:rsidRPr="00E7073E" w:rsidTr="004D6405">
        <w:tc>
          <w:tcPr>
            <w:tcW w:w="660"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467"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9829E6" w:rsidP="00532F67">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109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320"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c>
          <w:tcPr>
            <w:tcW w:w="1232" w:type="dxa"/>
            <w:vMerge/>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jc w:val="left"/>
              <w:rPr>
                <w:rFonts w:ascii="Times New Roman" w:hAnsi="Times New Roman" w:cs="Times New Roman"/>
                <w:sz w:val="28"/>
                <w:szCs w:val="28"/>
              </w:rPr>
            </w:pPr>
          </w:p>
        </w:tc>
        <w:tc>
          <w:tcPr>
            <w:tcW w:w="146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r w:rsidR="00532F67" w:rsidRPr="00E7073E" w:rsidTr="004D6405">
        <w:tc>
          <w:tcPr>
            <w:tcW w:w="66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467"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tcPr>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tc>
      </w:tr>
    </w:tbl>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lastRenderedPageBreak/>
        <w:t>Примечание:</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bookmarkStart w:id="471" w:name="Par1773"/>
      <w:bookmarkEnd w:id="471"/>
      <w:r w:rsidRPr="00E7073E">
        <w:rPr>
          <w:rFonts w:ascii="Times New Roman" w:hAnsi="Times New Roman" w:cs="Times New Roman"/>
          <w:sz w:val="28"/>
          <w:szCs w:val="28"/>
        </w:rPr>
        <w:t xml:space="preserve">&lt;*&gt; Рекомендуемые среднесуточные наборы пищевых продуктов, в том числе используемые для приготовления блюд и напитков в соответствии с </w:t>
      </w:r>
      <w:hyperlink w:anchor="Par1137" w:history="1">
        <w:r w:rsidRPr="00E7073E">
          <w:rPr>
            <w:rFonts w:ascii="Times New Roman" w:hAnsi="Times New Roman" w:cs="Times New Roman"/>
            <w:color w:val="0000FF"/>
            <w:sz w:val="28"/>
            <w:szCs w:val="28"/>
          </w:rPr>
          <w:t>приложением 8</w:t>
        </w:r>
      </w:hyperlink>
      <w:r w:rsidRPr="00E7073E">
        <w:rPr>
          <w:rFonts w:ascii="Times New Roman" w:hAnsi="Times New Roman" w:cs="Times New Roman"/>
          <w:sz w:val="28"/>
          <w:szCs w:val="28"/>
        </w:rPr>
        <w:t xml:space="preserve"> настоящих санитарных правил.</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72" w:name="_Toc5201597"/>
      <w:bookmarkStart w:id="473" w:name="_Toc5261209"/>
      <w:r w:rsidRPr="00E7073E">
        <w:rPr>
          <w:rFonts w:ascii="Times New Roman" w:hAnsi="Times New Roman" w:cs="Times New Roman"/>
          <w:sz w:val="28"/>
          <w:szCs w:val="28"/>
        </w:rPr>
        <w:t>Приложение 11</w:t>
      </w:r>
      <w:bookmarkEnd w:id="472"/>
      <w:bookmarkEnd w:id="473"/>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2.4.5.2409-08</w:t>
      </w:r>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E7073E" w:rsidRDefault="00532F67" w:rsidP="004D6405">
      <w:pPr>
        <w:spacing w:before="0" w:beforeAutospacing="0"/>
        <w:jc w:val="center"/>
        <w:rPr>
          <w:rFonts w:ascii="Times New Roman" w:hAnsi="Times New Roman" w:cs="Times New Roman"/>
          <w:sz w:val="28"/>
          <w:szCs w:val="28"/>
        </w:rPr>
      </w:pPr>
      <w:bookmarkStart w:id="474" w:name="Par1782"/>
      <w:bookmarkEnd w:id="474"/>
      <w:r w:rsidRPr="00E7073E">
        <w:rPr>
          <w:rFonts w:ascii="Times New Roman" w:hAnsi="Times New Roman" w:cs="Times New Roman"/>
          <w:sz w:val="28"/>
          <w:szCs w:val="28"/>
        </w:rPr>
        <w:t>РЕКОМЕНДАЦИИ</w:t>
      </w:r>
    </w:p>
    <w:p w:rsidR="00532F67" w:rsidRPr="00E7073E" w:rsidRDefault="00532F67" w:rsidP="004D6405">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 ОТБОРУ СУТОЧНОЙ ПРОБЫ</w:t>
      </w: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Порционные блюда отбираются в полном объеме; салаты, первые и третьи блюда, гарниры - не менее 100 гр.</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Пробу отбирают из котла (с линии раздачи) стерильными (или прокипяченными) ложками в промаркированную стерильную (или прокипяченную) стеклянную посуду с плотно закрывающимися стеклянными или металлическими крышками.</w:t>
      </w:r>
    </w:p>
    <w:p w:rsidR="00532F67" w:rsidRPr="00E7073E" w:rsidRDefault="00532F67" w:rsidP="00532F67">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Отобранные пробы сохраняют в течение не менее 48 часов (не считая выходных и праздничных дней) в специальном холодильнике или в специально отведенном месте в холодильнике при температуре +2 - +6 °C.</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bookmarkStart w:id="475" w:name="_Toc5201598"/>
      <w:bookmarkStart w:id="476" w:name="_Toc5261210"/>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4D6405" w:rsidRDefault="004D6405" w:rsidP="00532F67">
      <w:pPr>
        <w:autoSpaceDE w:val="0"/>
        <w:autoSpaceDN w:val="0"/>
        <w:adjustRightInd w:val="0"/>
        <w:spacing w:before="0" w:beforeAutospacing="0"/>
        <w:jc w:val="right"/>
        <w:outlineLvl w:val="1"/>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t>Приложение 12</w:t>
      </w:r>
      <w:bookmarkEnd w:id="475"/>
      <w:bookmarkEnd w:id="476"/>
    </w:p>
    <w:p w:rsidR="00532F67" w:rsidRPr="00E7073E" w:rsidRDefault="00532F67" w:rsidP="00532F67">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2.4.5.2409-08</w:t>
      </w:r>
    </w:p>
    <w:p w:rsidR="00532F67" w:rsidRPr="00E7073E"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Default="00532F67" w:rsidP="00532F67">
      <w:pPr>
        <w:autoSpaceDE w:val="0"/>
        <w:autoSpaceDN w:val="0"/>
        <w:adjustRightInd w:val="0"/>
        <w:spacing w:before="0" w:beforeAutospacing="0"/>
        <w:jc w:val="center"/>
        <w:rPr>
          <w:rFonts w:ascii="Times New Roman" w:hAnsi="Times New Roman" w:cs="Times New Roman"/>
          <w:sz w:val="28"/>
          <w:szCs w:val="28"/>
        </w:rPr>
      </w:pPr>
      <w:bookmarkStart w:id="477" w:name="Par1796"/>
      <w:bookmarkEnd w:id="477"/>
      <w:r w:rsidRPr="00E7073E">
        <w:rPr>
          <w:rFonts w:ascii="Times New Roman" w:hAnsi="Times New Roman" w:cs="Times New Roman"/>
          <w:sz w:val="28"/>
          <w:szCs w:val="28"/>
        </w:rPr>
        <w:t>РЕКОМЕНДУЕМАЯ НОМЕНКЛАТУРА, ОБЪЕМ И ПЕРИОДИЧНОСТЬ</w:t>
      </w:r>
    </w:p>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ПРОВЕДЕНИЯ ЛАБОРАТОРНЫХ И ИНСТРУМЕНТАЛЬНЫХ ИССЛЕДОВАНИЙ</w:t>
      </w:r>
    </w:p>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ОРГАНИЗАЦИЯХ ПИТАНИЯ ОБРАЗОВАТЕЛЬНЫХ УЧРЕЖДЕНИЙ</w:t>
      </w:r>
    </w:p>
    <w:p w:rsidR="00BB70B3" w:rsidRPr="00E7073E" w:rsidRDefault="00BB70B3" w:rsidP="00532F67">
      <w:pPr>
        <w:autoSpaceDE w:val="0"/>
        <w:autoSpaceDN w:val="0"/>
        <w:adjustRightInd w:val="0"/>
        <w:spacing w:before="0" w:beforeAutospacing="0"/>
        <w:jc w:val="center"/>
        <w:rPr>
          <w:rFonts w:ascii="Times New Roman" w:hAnsi="Times New Roman" w:cs="Times New Roman"/>
          <w:sz w:val="28"/>
          <w:szCs w:val="28"/>
        </w:rPr>
      </w:pPr>
    </w:p>
    <w:tbl>
      <w:tblPr>
        <w:tblpPr w:leftFromText="180" w:rightFromText="180" w:vertAnchor="text" w:horzAnchor="margin" w:tblpXSpec="center" w:tblpY="139"/>
        <w:tblW w:w="10349" w:type="dxa"/>
        <w:tblLayout w:type="fixed"/>
        <w:tblCellMar>
          <w:top w:w="102" w:type="dxa"/>
          <w:left w:w="62" w:type="dxa"/>
          <w:bottom w:w="102" w:type="dxa"/>
          <w:right w:w="62" w:type="dxa"/>
        </w:tblCellMar>
        <w:tblLook w:val="0000"/>
      </w:tblPr>
      <w:tblGrid>
        <w:gridCol w:w="3261"/>
        <w:gridCol w:w="2694"/>
        <w:gridCol w:w="1701"/>
        <w:gridCol w:w="2693"/>
      </w:tblGrid>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Вид исследований</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Объект исследования (обследования)</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не менее</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Кратность, не реже</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Микробиологические исследования проб готовых блюд на соответствие требованиям санитарного законодательства</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Салаты, сладкие блюда, напитки, вторые блюда, гарниры, соусы, творожные, яичные, овощные блюда</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2 - 3 блюда исследуемого приема пищи</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квартал</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Калорийность, выход блюд и соответствие химического состава блюд рецептуре</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Суточный рацион питания</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Контроль проводимой витаминизации блюд</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Третьи блюда</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блюдо</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 раза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Микробиологические исследования смывов на наличие санитарно-показательной микрофлоры (БГКП)</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Объекты производственного окружения, руки и спецодежда персонала</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 смывов</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Микробиологические исследования смывов на наличие возбудителей иерсиниозов</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Оборудование, инвентарь в овоще-хранилищах и складах хранения </w:t>
            </w:r>
            <w:r w:rsidRPr="00E7073E">
              <w:rPr>
                <w:rFonts w:ascii="Times New Roman" w:hAnsi="Times New Roman" w:cs="Times New Roman"/>
                <w:sz w:val="28"/>
                <w:szCs w:val="28"/>
              </w:rPr>
              <w:lastRenderedPageBreak/>
              <w:t>овощей, цехе обработки овощей</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lastRenderedPageBreak/>
              <w:t>5 - 10 смывов</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Исследования смывов на наличие яиц гельминтов</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Оборудование, инвентарь, тара, руки, спецодежда персонала, сырые пищевые продукты (рыба, мясо, зелень)</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 смывов</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Исследования питьевой воды на соответствие требованиям санитарных норм, правил и гигиенических нормативов по химическим и микробиологическим показателям</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Питьевая вода из разводящей сети помещений: моечных столовой и кухонной посуды; цехах: овощном, холодном, горячем, доготовочном (выборочно)</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 пробы</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По химическим показателям - 1 раз в год, микробиологическим показателям - 2 раза в год</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Исследование параметров микроклимата производственных помещений</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Рабочее место</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 раза в год (в холодный и теплый периоды)</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Исследование уровня искусственной освещенности в производственных помещениях</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Рабочее место</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раз в год в темное время суток</w:t>
            </w:r>
          </w:p>
        </w:tc>
      </w:tr>
      <w:tr w:rsidR="00BB70B3" w:rsidRPr="00E7073E" w:rsidTr="00BB70B3">
        <w:tc>
          <w:tcPr>
            <w:tcW w:w="326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Исследование уровня шума в производственных помещениях</w:t>
            </w:r>
          </w:p>
        </w:tc>
        <w:tc>
          <w:tcPr>
            <w:tcW w:w="2694"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Рабочее место</w:t>
            </w:r>
          </w:p>
        </w:tc>
        <w:tc>
          <w:tcPr>
            <w:tcW w:w="1701"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раз в год, а также после реконструкции систем вентиляции, ремонта оборудования, являющегося источником шума</w:t>
            </w:r>
          </w:p>
        </w:tc>
      </w:tr>
    </w:tbl>
    <w:p w:rsidR="00BB70B3" w:rsidRDefault="00BB70B3" w:rsidP="00532F67">
      <w:pPr>
        <w:autoSpaceDE w:val="0"/>
        <w:autoSpaceDN w:val="0"/>
        <w:adjustRightInd w:val="0"/>
        <w:spacing w:before="0" w:beforeAutospacing="0"/>
        <w:jc w:val="center"/>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E7073E" w:rsidRDefault="00532F67" w:rsidP="00532F67">
      <w:pPr>
        <w:autoSpaceDE w:val="0"/>
        <w:autoSpaceDN w:val="0"/>
        <w:adjustRightInd w:val="0"/>
        <w:spacing w:before="0" w:beforeAutospacing="0"/>
        <w:jc w:val="center"/>
        <w:rPr>
          <w:rFonts w:ascii="Times New Roman" w:hAnsi="Times New Roman" w:cs="Times New Roman"/>
          <w:sz w:val="28"/>
          <w:szCs w:val="28"/>
        </w:rPr>
        <w:sectPr w:rsidR="00532F67" w:rsidRPr="00E7073E" w:rsidSect="00F82017">
          <w:footerReference w:type="default" r:id="rId663"/>
          <w:type w:val="continuous"/>
          <w:pgSz w:w="11905" w:h="16838"/>
          <w:pgMar w:top="1134" w:right="850" w:bottom="1134" w:left="1701" w:header="0" w:footer="0" w:gutter="0"/>
          <w:cols w:space="720"/>
          <w:noEndnote/>
        </w:sectPr>
      </w:pPr>
    </w:p>
    <w:p w:rsidR="00532F67" w:rsidRPr="00E7073E" w:rsidRDefault="00532F67" w:rsidP="00532F67">
      <w:pPr>
        <w:autoSpaceDE w:val="0"/>
        <w:autoSpaceDN w:val="0"/>
        <w:adjustRightInd w:val="0"/>
        <w:spacing w:before="0" w:beforeAutospacing="0"/>
        <w:rPr>
          <w:rFonts w:ascii="Times New Roman" w:hAnsi="Times New Roman" w:cs="Times New Roman"/>
          <w:sz w:val="28"/>
          <w:szCs w:val="28"/>
        </w:rPr>
      </w:pP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ФЕДЕРАЛЬНАЯ СЛУЖБА ПО НАДЗОРУ В СФЕРЕ ЗАЩИТЫ</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ПРАВ ПОТРЕБИТЕЛЕЙ И БЛАГОПОЛУЧИЯ ЧЕЛОВЕКА</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ГЛАВНЫЙ ГОСУДАРСТВЕННЫЙ САНИТАРНЫЙ ВРАЧ</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РОССИЙСКОЙ ФЕДЕРАЦИИ</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ПОСТАНОВЛЕНИЕ</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4D6405">
        <w:rPr>
          <w:rFonts w:ascii="Times New Roman" w:hAnsi="Times New Roman" w:cs="Times New Roman"/>
          <w:b/>
          <w:bCs/>
          <w:sz w:val="28"/>
          <w:szCs w:val="28"/>
        </w:rPr>
        <w:t>от 19 апреля 2010 г. N 25</w:t>
      </w:r>
    </w:p>
    <w:p w:rsidR="005D02A2" w:rsidRPr="004D6405"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4D2C17" w:rsidRPr="004D2C17" w:rsidRDefault="005D02A2" w:rsidP="004D2C17">
      <w:pPr>
        <w:pStyle w:val="10"/>
        <w:jc w:val="center"/>
        <w:rPr>
          <w:rFonts w:ascii="Times New Roman" w:hAnsi="Times New Roman"/>
          <w:color w:val="auto"/>
        </w:rPr>
      </w:pPr>
      <w:bookmarkStart w:id="478" w:name="_Toc5876388"/>
      <w:r w:rsidRPr="004D2C17">
        <w:rPr>
          <w:rFonts w:ascii="Times New Roman" w:hAnsi="Times New Roman"/>
          <w:color w:val="auto"/>
        </w:rPr>
        <w:t>ОБ УТВЕРЖДЕНИИ САНПИН 2.4.4.2599-10</w:t>
      </w:r>
      <w:r w:rsidR="004D2C17" w:rsidRPr="004D2C17">
        <w:rPr>
          <w:rFonts w:ascii="Times New Roman" w:hAnsi="Times New Roman"/>
          <w:color w:val="auto"/>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bookmarkEnd w:id="478"/>
    </w:p>
    <w:p w:rsidR="004D2C17" w:rsidRPr="004D2C17" w:rsidRDefault="004D2C17" w:rsidP="004D2C17">
      <w:pPr>
        <w:rPr>
          <w:lang w:eastAsia="ru-RU"/>
        </w:rPr>
      </w:pPr>
    </w:p>
    <w:p w:rsidR="005D02A2" w:rsidRPr="005D02A2" w:rsidRDefault="005D02A2" w:rsidP="005D02A2">
      <w:pPr>
        <w:autoSpaceDE w:val="0"/>
        <w:autoSpaceDN w:val="0"/>
        <w:adjustRightInd w:val="0"/>
        <w:spacing w:before="0" w:beforeAutospacing="0"/>
        <w:jc w:val="left"/>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0914AC">
        <w:trPr>
          <w:jc w:val="center"/>
        </w:trPr>
        <w:tc>
          <w:tcPr>
            <w:tcW w:w="5000" w:type="pct"/>
            <w:tcBorders>
              <w:left w:val="single" w:sz="24" w:space="0" w:color="CED3F1"/>
              <w:right w:val="single" w:sz="24" w:space="0" w:color="F4F3F8"/>
            </w:tcBorders>
            <w:shd w:val="clear" w:color="auto" w:fill="F4F3F8"/>
          </w:tcPr>
          <w:p w:rsidR="005D02A2" w:rsidRPr="000914AC"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Список изменяющих документов</w:t>
            </w:r>
          </w:p>
          <w:p w:rsidR="005D02A2" w:rsidRPr="000914AC"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 xml:space="preserve">(в ред. </w:t>
            </w:r>
            <w:hyperlink r:id="rId664" w:history="1">
              <w:r w:rsidRPr="000914AC">
                <w:rPr>
                  <w:rFonts w:ascii="Times New Roman" w:hAnsi="Times New Roman" w:cs="Times New Roman"/>
                  <w:color w:val="0000FF"/>
                  <w:sz w:val="28"/>
                  <w:szCs w:val="28"/>
                </w:rPr>
                <w:t>Постановления</w:t>
              </w:r>
            </w:hyperlink>
            <w:r w:rsidRPr="000914AC">
              <w:rPr>
                <w:rFonts w:ascii="Times New Roman" w:hAnsi="Times New Roman" w:cs="Times New Roman"/>
                <w:color w:val="392C69"/>
                <w:sz w:val="28"/>
                <w:szCs w:val="28"/>
              </w:rPr>
              <w:t xml:space="preserve"> Главного государственного санитарного врача РФ</w:t>
            </w:r>
          </w:p>
          <w:p w:rsidR="005D02A2" w:rsidRPr="000914AC"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от 22.03.2017 N 38)</w:t>
            </w:r>
          </w:p>
        </w:tc>
      </w:tr>
    </w:tbl>
    <w:p w:rsidR="005D02A2" w:rsidRPr="000914AC"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0914AC">
        <w:rPr>
          <w:rFonts w:ascii="Times New Roman" w:hAnsi="Times New Roman" w:cs="Times New Roman"/>
          <w:sz w:val="28"/>
          <w:szCs w:val="28"/>
        </w:rPr>
        <w:t xml:space="preserve">В соответствии с Федеральным </w:t>
      </w:r>
      <w:hyperlink r:id="rId665" w:history="1">
        <w:r w:rsidRPr="000914AC">
          <w:rPr>
            <w:rFonts w:ascii="Times New Roman" w:hAnsi="Times New Roman" w:cs="Times New Roman"/>
            <w:color w:val="0000FF"/>
            <w:sz w:val="28"/>
            <w:szCs w:val="28"/>
          </w:rPr>
          <w:t>законом</w:t>
        </w:r>
      </w:hyperlink>
      <w:r w:rsidRPr="000914AC">
        <w:rPr>
          <w:rFonts w:ascii="Times New Roman" w:hAnsi="Times New Roman" w:cs="Times New Roman"/>
          <w:sz w:val="28"/>
          <w:szCs w:val="28"/>
        </w:rPr>
        <w:t xml:space="preserve"> от 30.03.1999 N 52-ФЗ "О санитарно-эпидемиологическом благополучии населения" (Собрание законодательства Российской Федерации, 1999, N 14, ст. 1650; 2002, N 1 (ч. I), ст. 2; 2003, N 2, ст. 167; 2003, N 27 (ч. I), ст. 2700; 2004, N 35, ст. 3607; 2005, N 19, ст. 1752; 2006, N 1, ст. 10; 2006, N 52 (ч. I), ст. 5498; 2007, N 1 (ч. I), ст. 21; 2007, N 1 (ч. I), ст. 29; 2007, N 27, ст. 3213; 2007, N 46, ст. 5554; 2007, N 49, ст. 6070; 2008, N 24, ст. 2801; 2008, N 29 (ч. I), ст. 3418; 2008, N 30 (ч. II), ст. 3616; 2008, N 44, ст. 4984; 2008, N 52 (ч. I), ст. 6223; 2009, N 1, ст. 17) и </w:t>
      </w:r>
      <w:hyperlink r:id="rId666" w:history="1">
        <w:r w:rsidRPr="000914AC">
          <w:rPr>
            <w:rFonts w:ascii="Times New Roman" w:hAnsi="Times New Roman" w:cs="Times New Roman"/>
            <w:color w:val="0000FF"/>
            <w:sz w:val="28"/>
            <w:szCs w:val="28"/>
          </w:rPr>
          <w:t>Постановлением</w:t>
        </w:r>
      </w:hyperlink>
      <w:r w:rsidRPr="000914AC">
        <w:rPr>
          <w:rFonts w:ascii="Times New Roman" w:hAnsi="Times New Roman" w:cs="Times New Roman"/>
          <w:sz w:val="28"/>
          <w:szCs w:val="28"/>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2004, N 47, ст. 4666; 2005, N 39, ст. 3953) постановляю:</w:t>
      </w:r>
    </w:p>
    <w:p w:rsidR="005D02A2" w:rsidRPr="000914AC"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0914AC">
        <w:rPr>
          <w:rFonts w:ascii="Times New Roman" w:hAnsi="Times New Roman" w:cs="Times New Roman"/>
          <w:sz w:val="28"/>
          <w:szCs w:val="28"/>
        </w:rPr>
        <w:t xml:space="preserve">1. Утвердить санитарно-эпидемиологические </w:t>
      </w:r>
      <w:hyperlink w:anchor="Par42" w:history="1">
        <w:r w:rsidRPr="000914AC">
          <w:rPr>
            <w:rFonts w:ascii="Times New Roman" w:hAnsi="Times New Roman" w:cs="Times New Roman"/>
            <w:color w:val="0000FF"/>
            <w:sz w:val="28"/>
            <w:szCs w:val="28"/>
          </w:rPr>
          <w:t>правила</w:t>
        </w:r>
      </w:hyperlink>
      <w:r w:rsidRPr="000914AC">
        <w:rPr>
          <w:rFonts w:ascii="Times New Roman" w:hAnsi="Times New Roman" w:cs="Times New Roman"/>
          <w:sz w:val="28"/>
          <w:szCs w:val="28"/>
        </w:rPr>
        <w:t xml:space="preserve"> и нормативы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(приложение).</w:t>
      </w:r>
    </w:p>
    <w:p w:rsidR="005D02A2" w:rsidRPr="000914AC"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0914AC">
        <w:rPr>
          <w:rFonts w:ascii="Times New Roman" w:hAnsi="Times New Roman" w:cs="Times New Roman"/>
          <w:sz w:val="28"/>
          <w:szCs w:val="28"/>
        </w:rPr>
        <w:t xml:space="preserve">2. Ввести в действие указанные санитарные </w:t>
      </w:r>
      <w:hyperlink w:anchor="Par42" w:history="1">
        <w:r w:rsidRPr="000914AC">
          <w:rPr>
            <w:rFonts w:ascii="Times New Roman" w:hAnsi="Times New Roman" w:cs="Times New Roman"/>
            <w:color w:val="0000FF"/>
            <w:sz w:val="28"/>
            <w:szCs w:val="28"/>
          </w:rPr>
          <w:t>правила</w:t>
        </w:r>
      </w:hyperlink>
      <w:r w:rsidRPr="000914AC">
        <w:rPr>
          <w:rFonts w:ascii="Times New Roman" w:hAnsi="Times New Roman" w:cs="Times New Roman"/>
          <w:sz w:val="28"/>
          <w:szCs w:val="28"/>
        </w:rPr>
        <w:t xml:space="preserve"> с момента официального опубликования.</w:t>
      </w:r>
    </w:p>
    <w:p w:rsidR="005D02A2" w:rsidRPr="000914AC"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lastRenderedPageBreak/>
        <w:t>Г.Г.ОНИЩЕНКО</w:t>
      </w:r>
    </w:p>
    <w:p w:rsidR="005D02A2" w:rsidRPr="000914AC"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5D02A2" w:rsidRDefault="005D02A2" w:rsidP="005D02A2">
      <w:pPr>
        <w:autoSpaceDE w:val="0"/>
        <w:autoSpaceDN w:val="0"/>
        <w:adjustRightInd w:val="0"/>
        <w:spacing w:before="0" w:beforeAutospacing="0"/>
        <w:ind w:firstLine="540"/>
        <w:rPr>
          <w:rFonts w:ascii="Calibri" w:hAnsi="Calibri" w:cs="Calibri"/>
        </w:rPr>
      </w:pPr>
    </w:p>
    <w:p w:rsidR="005D02A2" w:rsidRPr="005D02A2" w:rsidRDefault="005D02A2" w:rsidP="005D02A2">
      <w:pPr>
        <w:autoSpaceDE w:val="0"/>
        <w:autoSpaceDN w:val="0"/>
        <w:adjustRightInd w:val="0"/>
        <w:spacing w:before="0" w:beforeAutospacing="0"/>
        <w:ind w:firstLine="540"/>
        <w:rPr>
          <w:rFonts w:ascii="Calibri" w:hAnsi="Calibri" w:cs="Calibri"/>
        </w:rPr>
      </w:pPr>
    </w:p>
    <w:p w:rsidR="005D02A2" w:rsidRPr="005D02A2" w:rsidRDefault="005D02A2" w:rsidP="005D02A2">
      <w:pPr>
        <w:autoSpaceDE w:val="0"/>
        <w:autoSpaceDN w:val="0"/>
        <w:adjustRightInd w:val="0"/>
        <w:spacing w:before="0" w:beforeAutospacing="0"/>
        <w:ind w:firstLine="540"/>
        <w:rPr>
          <w:rFonts w:ascii="Calibri" w:hAnsi="Calibri" w:cs="Calibri"/>
        </w:rPr>
      </w:pPr>
    </w:p>
    <w:p w:rsidR="005D02A2" w:rsidRPr="000914AC" w:rsidRDefault="005D02A2" w:rsidP="000914AC">
      <w:pPr>
        <w:spacing w:before="0" w:beforeAutospacing="0"/>
        <w:jc w:val="right"/>
        <w:rPr>
          <w:rFonts w:ascii="Times New Roman" w:hAnsi="Times New Roman" w:cs="Times New Roman"/>
          <w:sz w:val="28"/>
          <w:szCs w:val="28"/>
        </w:rPr>
      </w:pPr>
      <w:bookmarkStart w:id="479" w:name="_Toc5201599"/>
      <w:bookmarkStart w:id="480" w:name="_Toc5261211"/>
      <w:r w:rsidRPr="000914AC">
        <w:rPr>
          <w:rFonts w:ascii="Times New Roman" w:hAnsi="Times New Roman" w:cs="Times New Roman"/>
          <w:sz w:val="28"/>
          <w:szCs w:val="28"/>
        </w:rPr>
        <w:t>Приложение</w:t>
      </w:r>
      <w:bookmarkEnd w:id="479"/>
      <w:bookmarkEnd w:id="480"/>
    </w:p>
    <w:p w:rsidR="005D02A2" w:rsidRPr="000914AC" w:rsidRDefault="005D02A2" w:rsidP="000914AC">
      <w:pPr>
        <w:spacing w:before="0" w:beforeAutospacing="0"/>
        <w:jc w:val="right"/>
        <w:rPr>
          <w:rFonts w:ascii="Times New Roman" w:hAnsi="Times New Roman" w:cs="Times New Roman"/>
          <w:sz w:val="28"/>
          <w:szCs w:val="28"/>
        </w:rPr>
      </w:pP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Утверждены</w:t>
      </w: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Постановлением</w:t>
      </w: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Главного государственного</w:t>
      </w: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санитарного врача</w:t>
      </w: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Российской Федерации</w:t>
      </w:r>
    </w:p>
    <w:p w:rsidR="005D02A2" w:rsidRPr="000914AC" w:rsidRDefault="005D02A2" w:rsidP="000914AC">
      <w:pPr>
        <w:spacing w:before="0" w:beforeAutospacing="0"/>
        <w:jc w:val="right"/>
        <w:rPr>
          <w:rFonts w:ascii="Times New Roman" w:hAnsi="Times New Roman" w:cs="Times New Roman"/>
          <w:sz w:val="28"/>
          <w:szCs w:val="28"/>
        </w:rPr>
      </w:pPr>
      <w:r w:rsidRPr="000914AC">
        <w:rPr>
          <w:rFonts w:ascii="Times New Roman" w:hAnsi="Times New Roman" w:cs="Times New Roman"/>
          <w:sz w:val="28"/>
          <w:szCs w:val="28"/>
        </w:rPr>
        <w:t>от 19 апреля 2010 г. N 25</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r w:rsidRPr="000914AC">
        <w:rPr>
          <w:rFonts w:ascii="Times New Roman" w:hAnsi="Times New Roman" w:cs="Times New Roman"/>
          <w:b/>
          <w:bCs/>
          <w:sz w:val="28"/>
          <w:szCs w:val="28"/>
        </w:rPr>
        <w:t>ГИГИЕНИЧЕСКИЕ ТРЕБОВАНИЯ</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r w:rsidRPr="000914AC">
        <w:rPr>
          <w:rFonts w:ascii="Times New Roman" w:hAnsi="Times New Roman" w:cs="Times New Roman"/>
          <w:b/>
          <w:bCs/>
          <w:sz w:val="28"/>
          <w:szCs w:val="28"/>
        </w:rPr>
        <w:t>К УСТРОЙСТВУ, СОДЕРЖАНИЮ И ОРГАНИЗАЦИИ РЕЖИМА</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r w:rsidRPr="000914AC">
        <w:rPr>
          <w:rFonts w:ascii="Times New Roman" w:hAnsi="Times New Roman" w:cs="Times New Roman"/>
          <w:b/>
          <w:bCs/>
          <w:sz w:val="28"/>
          <w:szCs w:val="28"/>
        </w:rPr>
        <w:t>В ОЗДОРОВИТЕЛЬНЫХ УЧРЕЖДЕНИЯХ С ДНЕВНЫМ ПРЕБЫВАНИЕМ</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r w:rsidRPr="000914AC">
        <w:rPr>
          <w:rFonts w:ascii="Times New Roman" w:hAnsi="Times New Roman" w:cs="Times New Roman"/>
          <w:b/>
          <w:bCs/>
          <w:sz w:val="28"/>
          <w:szCs w:val="28"/>
        </w:rPr>
        <w:t>ДЕТЕЙ В ПЕРИОД КАНИКУЛ</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bookmarkStart w:id="481" w:name="Par42"/>
      <w:bookmarkEnd w:id="481"/>
      <w:r w:rsidRPr="000914AC">
        <w:rPr>
          <w:rFonts w:ascii="Times New Roman" w:hAnsi="Times New Roman" w:cs="Times New Roman"/>
          <w:b/>
          <w:bCs/>
          <w:sz w:val="28"/>
          <w:szCs w:val="28"/>
        </w:rPr>
        <w:t>Санитарно-эпидемиологические правила и нормативы</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b/>
          <w:bCs/>
          <w:sz w:val="28"/>
          <w:szCs w:val="28"/>
        </w:rPr>
      </w:pPr>
      <w:r w:rsidRPr="000914AC">
        <w:rPr>
          <w:rFonts w:ascii="Times New Roman" w:hAnsi="Times New Roman" w:cs="Times New Roman"/>
          <w:b/>
          <w:bCs/>
          <w:sz w:val="28"/>
          <w:szCs w:val="28"/>
        </w:rPr>
        <w:t>СанПиН 2.4.4.2599-10</w:t>
      </w:r>
    </w:p>
    <w:p w:rsidR="005D02A2" w:rsidRPr="000914AC" w:rsidRDefault="005D02A2" w:rsidP="000914AC">
      <w:pPr>
        <w:autoSpaceDE w:val="0"/>
        <w:autoSpaceDN w:val="0"/>
        <w:adjustRightInd w:val="0"/>
        <w:spacing w:before="0" w:beforeAutospacing="0"/>
        <w:ind w:firstLine="709"/>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0914AC">
        <w:trPr>
          <w:jc w:val="center"/>
        </w:trPr>
        <w:tc>
          <w:tcPr>
            <w:tcW w:w="5000" w:type="pct"/>
            <w:tcBorders>
              <w:left w:val="single" w:sz="24" w:space="0" w:color="CED3F1"/>
              <w:right w:val="single" w:sz="24" w:space="0" w:color="F4F3F8"/>
            </w:tcBorders>
            <w:shd w:val="clear" w:color="auto" w:fill="F4F3F8"/>
          </w:tcPr>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Список изменяющих документов</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 xml:space="preserve">(в ред. </w:t>
            </w:r>
            <w:hyperlink r:id="rId667" w:history="1">
              <w:r w:rsidRPr="000914AC">
                <w:rPr>
                  <w:rFonts w:ascii="Times New Roman" w:hAnsi="Times New Roman" w:cs="Times New Roman"/>
                  <w:color w:val="0000FF"/>
                  <w:sz w:val="28"/>
                  <w:szCs w:val="28"/>
                </w:rPr>
                <w:t>Постановления</w:t>
              </w:r>
            </w:hyperlink>
            <w:r w:rsidRPr="000914AC">
              <w:rPr>
                <w:rFonts w:ascii="Times New Roman" w:hAnsi="Times New Roman" w:cs="Times New Roman"/>
                <w:color w:val="392C69"/>
                <w:sz w:val="28"/>
                <w:szCs w:val="28"/>
              </w:rPr>
              <w:t xml:space="preserve"> Главного государственного санитарного врача РФ</w:t>
            </w:r>
          </w:p>
          <w:p w:rsidR="005D02A2" w:rsidRPr="000914AC" w:rsidRDefault="005D02A2" w:rsidP="000914AC">
            <w:pPr>
              <w:autoSpaceDE w:val="0"/>
              <w:autoSpaceDN w:val="0"/>
              <w:adjustRightInd w:val="0"/>
              <w:spacing w:before="0" w:beforeAutospacing="0"/>
              <w:ind w:firstLine="709"/>
              <w:jc w:val="center"/>
              <w:rPr>
                <w:rFonts w:ascii="Times New Roman" w:hAnsi="Times New Roman" w:cs="Times New Roman"/>
                <w:color w:val="392C69"/>
                <w:sz w:val="28"/>
                <w:szCs w:val="28"/>
              </w:rPr>
            </w:pPr>
            <w:r w:rsidRPr="000914AC">
              <w:rPr>
                <w:rFonts w:ascii="Times New Roman" w:hAnsi="Times New Roman" w:cs="Times New Roman"/>
                <w:color w:val="392C69"/>
                <w:sz w:val="28"/>
                <w:szCs w:val="28"/>
              </w:rPr>
              <w:t>от 22.03.2017 N 38)</w:t>
            </w:r>
          </w:p>
        </w:tc>
      </w:tr>
    </w:tbl>
    <w:p w:rsidR="005D02A2" w:rsidRPr="000914AC" w:rsidRDefault="005D02A2" w:rsidP="000914AC">
      <w:pPr>
        <w:autoSpaceDE w:val="0"/>
        <w:autoSpaceDN w:val="0"/>
        <w:adjustRightInd w:val="0"/>
        <w:spacing w:before="0" w:beforeAutospacing="0"/>
        <w:ind w:firstLine="709"/>
        <w:jc w:val="center"/>
        <w:outlineLvl w:val="1"/>
        <w:rPr>
          <w:rFonts w:ascii="Times New Roman" w:hAnsi="Times New Roman" w:cs="Times New Roman"/>
          <w:sz w:val="28"/>
          <w:szCs w:val="28"/>
        </w:rPr>
      </w:pPr>
      <w:bookmarkStart w:id="482" w:name="_Toc5201600"/>
      <w:bookmarkStart w:id="483" w:name="_Toc5261212"/>
      <w:r w:rsidRPr="000914AC">
        <w:rPr>
          <w:rFonts w:ascii="Times New Roman" w:hAnsi="Times New Roman" w:cs="Times New Roman"/>
          <w:sz w:val="28"/>
          <w:szCs w:val="28"/>
        </w:rPr>
        <w:t>I. Общие положения и область применения</w:t>
      </w:r>
      <w:bookmarkEnd w:id="482"/>
      <w:bookmarkEnd w:id="483"/>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1.1. Настоящие санитарно-эпидемиологические правила и нормативы (далее - санитарные правила) устанавливают санитарно-эпидемиологические требования к размещению, устройству, содержанию и организации режима работы оздоровительных учреждений с дневным пребыванием детей, организуемых на базе функционирующих общеобразовательных учреждений, дошкольных образовательных учреждений, учреждений дополнительного образования, спортивных сооружений, центров социальной реабилитации, и направлены на оздоровление детей и подростков в период каникул.</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1.2. Санитарные правила распространяются на все виды оздоровительных учреждений с дневным пребыванием детей и подростков независимо от их подчиненности и форм собственности и являются обязательными для исполнения всеми юридическими лицами, индивидуальными предпринимателями, чья деятельность связана с организацией и (или) обеспечением отдыха детей в период каникул.</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lastRenderedPageBreak/>
        <w:t xml:space="preserve">Контроль за соблюдением санитарно-эпидемиологических требований настоящих санитарных правил осуществляется </w:t>
      </w:r>
      <w:hyperlink r:id="rId668" w:history="1">
        <w:r w:rsidRPr="000914AC">
          <w:rPr>
            <w:rFonts w:ascii="Times New Roman" w:hAnsi="Times New Roman" w:cs="Times New Roman"/>
            <w:color w:val="0000FF"/>
            <w:sz w:val="28"/>
            <w:szCs w:val="28"/>
          </w:rPr>
          <w:t>органами</w:t>
        </w:r>
      </w:hyperlink>
      <w:r w:rsidRPr="000914AC">
        <w:rPr>
          <w:rFonts w:ascii="Times New Roman" w:hAnsi="Times New Roman" w:cs="Times New Roman"/>
          <w:sz w:val="28"/>
          <w:szCs w:val="28"/>
        </w:rPr>
        <w:t>, уполномоченными осуществлять государственный санитарно-эпидемиологический надзор.</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1.3. Оздоровительные учреждения с дневным пребыванием детей (далее - оздоровительные учреждения) организуются для обучающихся образовательных учреждений на время летних, осенних, зимних и весенних каникул.</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Оздоровительные учреждения комплектуются из числа обучающихся одной или нескольких общеобразовательных, спортивных, художественных школ и иных учреждений для детей и подростков, подразделяются на отряды не более 25 человек для обучающихся 1 - 4 классов и не более 30 человек для остальных школьников.</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1.4. Учредителю оздоровительного учреждения с дневным пребыванием детей необходимо в срок не менее чем за 2 месяца до начала оздоровительного сезона поставить в известность орган, уполномоченный осуществлять государственный санитарно-эпидемиологический надзор, о планируемых сроках открытия оздоровительного учреждения, режиме работы, количестве оздоровительных смен и количестве оздоравливаемых детей и не позднее чем за 30 дней до начала работы оздоровительного учреждения предоставить документы в соответствии с </w:t>
      </w:r>
      <w:hyperlink w:anchor="Par326" w:history="1">
        <w:r w:rsidRPr="000914AC">
          <w:rPr>
            <w:rFonts w:ascii="Times New Roman" w:hAnsi="Times New Roman" w:cs="Times New Roman"/>
            <w:color w:val="0000FF"/>
            <w:sz w:val="28"/>
            <w:szCs w:val="28"/>
          </w:rPr>
          <w:t>Приложением 1</w:t>
        </w:r>
      </w:hyperlink>
      <w:r w:rsidRPr="000914AC">
        <w:rPr>
          <w:rFonts w:ascii="Times New Roman" w:hAnsi="Times New Roman" w:cs="Times New Roman"/>
          <w:sz w:val="28"/>
          <w:szCs w:val="28"/>
        </w:rPr>
        <w:t xml:space="preserve"> настоящих санитарных правил.</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1.5. Продолжительность смены в оздоровительном учреждении определяется длительностью каникул и составляет в период летних каникул не менее 21 календарного дня; осенью, зимой и весной - не менее 5 рабочих дней. Перерыв между сменами в летнее время для проведения генеральной уборки и санитарной обработки учреждения составляет не менее 2 дней.</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1.6. Деятельность оздоровительных учреждений осуществляется при условии соответствия их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(п. 1.6 в ред. </w:t>
      </w:r>
      <w:hyperlink r:id="rId669" w:history="1">
        <w:r w:rsidRPr="000914AC">
          <w:rPr>
            <w:rFonts w:ascii="Times New Roman" w:hAnsi="Times New Roman" w:cs="Times New Roman"/>
            <w:color w:val="0000FF"/>
            <w:sz w:val="28"/>
            <w:szCs w:val="28"/>
          </w:rPr>
          <w:t>Постановления</w:t>
        </w:r>
      </w:hyperlink>
      <w:r w:rsidRPr="000914AC">
        <w:rPr>
          <w:rFonts w:ascii="Times New Roman" w:hAnsi="Times New Roman" w:cs="Times New Roman"/>
          <w:sz w:val="28"/>
          <w:szCs w:val="28"/>
        </w:rPr>
        <w:t xml:space="preserve"> Главного государственного санитарного врача РФ от 22.03.2017 N 38)</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1.7. К работе в оздоровительные учреждения допускаются лица, прошедшие профессиональную гигиеническую подготовку, аттестацию и медицинское обследование в установленном порядке </w:t>
      </w:r>
      <w:hyperlink w:anchor="Par347" w:history="1">
        <w:r w:rsidRPr="000914AC">
          <w:rPr>
            <w:rFonts w:ascii="Times New Roman" w:hAnsi="Times New Roman" w:cs="Times New Roman"/>
            <w:color w:val="0000FF"/>
            <w:sz w:val="28"/>
            <w:szCs w:val="28"/>
          </w:rPr>
          <w:t>(приложение 2)</w:t>
        </w:r>
      </w:hyperlink>
      <w:r w:rsidRPr="000914AC">
        <w:rPr>
          <w:rFonts w:ascii="Times New Roman" w:hAnsi="Times New Roman" w:cs="Times New Roman"/>
          <w:sz w:val="28"/>
          <w:szCs w:val="28"/>
        </w:rPr>
        <w:t xml:space="preserve">. Профессиональная гигиеническая подготовка и аттестация проводится не реже одного раза в два года. Работники оздоровительных учреждений должны быть привиты в соответствии с </w:t>
      </w:r>
      <w:hyperlink r:id="rId670" w:history="1">
        <w:r w:rsidRPr="000914AC">
          <w:rPr>
            <w:rFonts w:ascii="Times New Roman" w:hAnsi="Times New Roman" w:cs="Times New Roman"/>
            <w:color w:val="0000FF"/>
            <w:sz w:val="28"/>
            <w:szCs w:val="28"/>
          </w:rPr>
          <w:t>национальным календарем</w:t>
        </w:r>
      </w:hyperlink>
      <w:r w:rsidRPr="000914AC">
        <w:rPr>
          <w:rFonts w:ascii="Times New Roman" w:hAnsi="Times New Roman" w:cs="Times New Roman"/>
          <w:sz w:val="28"/>
          <w:szCs w:val="28"/>
        </w:rPr>
        <w:t xml:space="preserve"> профилактических прививок, а также </w:t>
      </w:r>
      <w:hyperlink r:id="rId671" w:history="1">
        <w:r w:rsidRPr="000914AC">
          <w:rPr>
            <w:rFonts w:ascii="Times New Roman" w:hAnsi="Times New Roman" w:cs="Times New Roman"/>
            <w:color w:val="0000FF"/>
            <w:sz w:val="28"/>
            <w:szCs w:val="28"/>
          </w:rPr>
          <w:t>по эпидемиологическим показаниям</w:t>
        </w:r>
      </w:hyperlink>
      <w:r w:rsidRPr="000914AC">
        <w:rPr>
          <w:rFonts w:ascii="Times New Roman" w:hAnsi="Times New Roman" w:cs="Times New Roman"/>
          <w:sz w:val="28"/>
          <w:szCs w:val="28"/>
        </w:rPr>
        <w:t>.</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1.8. Каждый работник должен иметь личную медицинскую книжку установленного </w:t>
      </w:r>
      <w:hyperlink r:id="rId672" w:history="1">
        <w:r w:rsidRPr="000914AC">
          <w:rPr>
            <w:rFonts w:ascii="Times New Roman" w:hAnsi="Times New Roman" w:cs="Times New Roman"/>
            <w:color w:val="0000FF"/>
            <w:sz w:val="28"/>
            <w:szCs w:val="28"/>
          </w:rPr>
          <w:t>образца</w:t>
        </w:r>
      </w:hyperlink>
      <w:r w:rsidRPr="000914AC">
        <w:rPr>
          <w:rFonts w:ascii="Times New Roman" w:hAnsi="Times New Roman" w:cs="Times New Roman"/>
          <w:sz w:val="28"/>
          <w:szCs w:val="28"/>
        </w:rPr>
        <w:t>, в которую вносятся результаты медицинских обследований и лабораторных исследований,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lastRenderedPageBreak/>
        <w:t xml:space="preserve">1.9. Во всех случаях возникновения групповых инфекционных заболеваний, аварийных ситуаций в работе систем водоснабжения, канализации, технологического и холодильного оборудования,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 руководитель оздоровительного учреждения обязан незамедлительно (в течение 1 часа) информировать орган, уполномоченный осуществлять государственный санитарно-эпидемиологический надзор, для принятия в установленном </w:t>
      </w:r>
      <w:hyperlink r:id="rId673" w:history="1">
        <w:r w:rsidRPr="000914AC">
          <w:rPr>
            <w:rFonts w:ascii="Times New Roman" w:hAnsi="Times New Roman" w:cs="Times New Roman"/>
            <w:color w:val="0000FF"/>
            <w:sz w:val="28"/>
            <w:szCs w:val="28"/>
          </w:rPr>
          <w:t>законодательством</w:t>
        </w:r>
      </w:hyperlink>
      <w:r w:rsidRPr="000914AC">
        <w:rPr>
          <w:rFonts w:ascii="Times New Roman" w:hAnsi="Times New Roman" w:cs="Times New Roman"/>
          <w:sz w:val="28"/>
          <w:szCs w:val="28"/>
        </w:rPr>
        <w:t xml:space="preserve"> Российской Федерации мер.</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0914AC">
      <w:pPr>
        <w:autoSpaceDE w:val="0"/>
        <w:autoSpaceDN w:val="0"/>
        <w:adjustRightInd w:val="0"/>
        <w:spacing w:before="0" w:beforeAutospacing="0"/>
        <w:ind w:firstLine="709"/>
        <w:jc w:val="center"/>
        <w:outlineLvl w:val="1"/>
        <w:rPr>
          <w:rFonts w:ascii="Times New Roman" w:hAnsi="Times New Roman" w:cs="Times New Roman"/>
          <w:sz w:val="28"/>
          <w:szCs w:val="28"/>
        </w:rPr>
      </w:pPr>
      <w:bookmarkStart w:id="484" w:name="_Toc5201601"/>
      <w:bookmarkStart w:id="485" w:name="_Toc5261213"/>
      <w:r w:rsidRPr="000914AC">
        <w:rPr>
          <w:rFonts w:ascii="Times New Roman" w:hAnsi="Times New Roman" w:cs="Times New Roman"/>
          <w:sz w:val="28"/>
          <w:szCs w:val="28"/>
        </w:rPr>
        <w:t>II. Гигиенические требования к режиму дня</w:t>
      </w:r>
      <w:bookmarkEnd w:id="484"/>
      <w:bookmarkEnd w:id="485"/>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2.1. Организация работы оздоровительных учреждений с дневным пребыванием осуществляется в режимах пребывания детей:</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с 8.30 до 14.30 часов, с организацией 2-разового питания (завтрак и обед);</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с 8.30 до 18.00 часов, с обязательной организацией дневного сна для детей в возрасте до 10 лет и 3-разового питания (завтрак, обед, полдник). Рекомендуется организация дневного сна и для других возрастных групп детей и подростков.</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2.2. Режим дня предусматривает максимальное пребывание детей на свежем воздухе, проведение оздоровительных, спортивных, культурных мероприятий, организацию экскурсий, походов, игр; регулярное 2 или 3-разовое питание и дневной сон для детей.</w:t>
      </w:r>
    </w:p>
    <w:tbl>
      <w:tblPr>
        <w:tblpPr w:leftFromText="180" w:rightFromText="180" w:vertAnchor="text" w:horzAnchor="margin" w:tblpY="478"/>
        <w:tblW w:w="0" w:type="auto"/>
        <w:tblLayout w:type="fixed"/>
        <w:tblCellMar>
          <w:top w:w="102" w:type="dxa"/>
          <w:left w:w="62" w:type="dxa"/>
          <w:bottom w:w="102" w:type="dxa"/>
          <w:right w:w="62" w:type="dxa"/>
        </w:tblCellMar>
        <w:tblLook w:val="0000"/>
      </w:tblPr>
      <w:tblGrid>
        <w:gridCol w:w="4252"/>
        <w:gridCol w:w="2608"/>
        <w:gridCol w:w="2608"/>
      </w:tblGrid>
      <w:tr w:rsidR="000914AC" w:rsidRPr="00E7073E" w:rsidTr="000914AC">
        <w:tc>
          <w:tcPr>
            <w:tcW w:w="4252" w:type="dxa"/>
            <w:vMerge w:val="restart"/>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Элементы режима дня</w:t>
            </w:r>
          </w:p>
        </w:tc>
        <w:tc>
          <w:tcPr>
            <w:tcW w:w="5216" w:type="dxa"/>
            <w:gridSpan w:val="2"/>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Пребывание детей</w:t>
            </w:r>
          </w:p>
        </w:tc>
      </w:tr>
      <w:tr w:rsidR="000914AC" w:rsidRPr="00E7073E" w:rsidTr="000914AC">
        <w:tc>
          <w:tcPr>
            <w:tcW w:w="4252" w:type="dxa"/>
            <w:vMerge/>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firstLine="540"/>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8.30 до 14.30 часов</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8.30 до 18 часов</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Сбор детей, зарядка</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8.50 - 9.00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8.30 - 9.00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Утренняя линейка</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9.00 - 9.15</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9.00 - 9.15</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Завтрак</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9.15 - 10.00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9.15 - 10.00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Работа по плану отрядов, общественно полезный труд, работа кружков и секций</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10.00 - 12.00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10.00 - 12.00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Оздоровительные процедуры</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12.00 - 13.00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12.00 - 13.00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Обед</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13.00 - 14.00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13.00 - 14.00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Свободное время</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14.00 - 14.30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14.00 - 14.30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Уход домой</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14.30</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lastRenderedPageBreak/>
              <w:t>Дневной сон</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14.30 - 15.30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Полдник</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16.00 - 16.30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Работа по плану отрядов, работа кружков и секций</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16.30 - 18.00</w:t>
            </w:r>
          </w:p>
        </w:tc>
      </w:tr>
      <w:tr w:rsidR="000914AC" w:rsidRPr="00E7073E" w:rsidTr="000914AC">
        <w:tc>
          <w:tcPr>
            <w:tcW w:w="4252"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ind w:left="283"/>
              <w:jc w:val="left"/>
              <w:rPr>
                <w:rFonts w:ascii="Times New Roman" w:hAnsi="Times New Roman" w:cs="Times New Roman"/>
                <w:sz w:val="28"/>
                <w:szCs w:val="28"/>
              </w:rPr>
            </w:pPr>
            <w:r w:rsidRPr="00E7073E">
              <w:rPr>
                <w:rFonts w:ascii="Times New Roman" w:hAnsi="Times New Roman" w:cs="Times New Roman"/>
                <w:sz w:val="28"/>
                <w:szCs w:val="28"/>
              </w:rPr>
              <w:t>Уход домой</w:t>
            </w: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p>
        </w:tc>
        <w:tc>
          <w:tcPr>
            <w:tcW w:w="2608" w:type="dxa"/>
            <w:tcBorders>
              <w:top w:val="single" w:sz="4" w:space="0" w:color="auto"/>
              <w:left w:val="single" w:sz="4" w:space="0" w:color="auto"/>
              <w:bottom w:val="single" w:sz="4" w:space="0" w:color="auto"/>
              <w:right w:val="single" w:sz="4" w:space="0" w:color="auto"/>
            </w:tcBorders>
          </w:tcPr>
          <w:p w:rsidR="000914AC" w:rsidRPr="00E7073E" w:rsidRDefault="000914AC" w:rsidP="000914AC">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18.00</w:t>
            </w:r>
          </w:p>
        </w:tc>
      </w:tr>
    </w:tbl>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В оздоровительных учреждениях рекомендуется следующий режим дня:</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2.3. Кружковая деятельность с ограниченной двигательной активностью (изобразительная деятельность, моделирование, шахматы, рукоделие и другие подобные виды деятельности) должна чередоваться с активным отдыхом и спортивными мероприятиями.</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 xml:space="preserve">2.4. Организация и режим занятий с использованием компьютерной техники проводится в помещениях, оборудованных в соответствии с </w:t>
      </w:r>
      <w:hyperlink r:id="rId674" w:history="1">
        <w:r w:rsidRPr="00E7073E">
          <w:rPr>
            <w:rFonts w:ascii="Times New Roman" w:hAnsi="Times New Roman" w:cs="Times New Roman"/>
            <w:color w:val="0000FF"/>
            <w:sz w:val="28"/>
            <w:szCs w:val="28"/>
          </w:rPr>
          <w:t>санитарными правилами</w:t>
        </w:r>
      </w:hyperlink>
      <w:r w:rsidRPr="00E7073E">
        <w:rPr>
          <w:rFonts w:ascii="Times New Roman" w:hAnsi="Times New Roman" w:cs="Times New Roman"/>
          <w:sz w:val="28"/>
          <w:szCs w:val="28"/>
        </w:rPr>
        <w:t>, предъявляющими гигиенические требования к персональным электронно-вычислительным машинам и организации работы.</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2.5. Продолжительность занятий кружков и спортивных секций допускается не более 35 минут для детей 7 лет и не более 45 минут для детей старше 7 лет.</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Для отдельных видов кружков (туристического, юных натуралистов, краеведческого и т.п.) допускается продолжительность занятий до 1,5 часов.</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2.6. Оптимальная наполняемость групп при организации занятий в кружках, секциях и клубах - не более 15 человек, допустимая - 20 человек (за исключением хоровых, танцевальных, оркестровых и других занятий).</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0914AC">
      <w:pPr>
        <w:spacing w:before="0" w:beforeAutospacing="0"/>
        <w:ind w:firstLine="709"/>
        <w:jc w:val="center"/>
        <w:rPr>
          <w:rFonts w:ascii="Times New Roman" w:hAnsi="Times New Roman" w:cs="Times New Roman"/>
          <w:b/>
          <w:sz w:val="28"/>
          <w:szCs w:val="28"/>
        </w:rPr>
      </w:pPr>
      <w:bookmarkStart w:id="486" w:name="_Toc5201602"/>
      <w:bookmarkStart w:id="487" w:name="_Toc5261214"/>
      <w:r w:rsidRPr="000914AC">
        <w:rPr>
          <w:rFonts w:ascii="Times New Roman" w:hAnsi="Times New Roman" w:cs="Times New Roman"/>
          <w:b/>
          <w:sz w:val="28"/>
          <w:szCs w:val="28"/>
        </w:rPr>
        <w:t>III. Гигиенические требования к организации физического</w:t>
      </w:r>
      <w:bookmarkEnd w:id="486"/>
      <w:bookmarkEnd w:id="487"/>
    </w:p>
    <w:p w:rsidR="005D02A2" w:rsidRPr="000914AC" w:rsidRDefault="005D02A2" w:rsidP="000914AC">
      <w:pPr>
        <w:spacing w:before="0" w:beforeAutospacing="0"/>
        <w:ind w:firstLine="709"/>
        <w:jc w:val="center"/>
        <w:rPr>
          <w:rFonts w:ascii="Times New Roman" w:hAnsi="Times New Roman" w:cs="Times New Roman"/>
          <w:b/>
          <w:sz w:val="28"/>
          <w:szCs w:val="28"/>
        </w:rPr>
      </w:pPr>
      <w:r w:rsidRPr="000914AC">
        <w:rPr>
          <w:rFonts w:ascii="Times New Roman" w:hAnsi="Times New Roman" w:cs="Times New Roman"/>
          <w:b/>
          <w:sz w:val="28"/>
          <w:szCs w:val="28"/>
        </w:rPr>
        <w:t>воспитания детей и оздоровительных мероприятий</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3.1. Мероприятия по физическому воспитанию организуются в соответствии с возрастом детей, состоянием их здоровья, уровнем физического развития и физической подготовленности.</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3.2. Физкультурно-оздоровительная работа предусматривает следующие мероприятия:</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утренняя гимнастика;</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занятия физкультурой в кружках, секциях, обучение плаванию;</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прогулки, экскурсии и походы с играми на местности;</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спортивные соревнования и праздники;</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занятия на тренажерах.</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3.3. Спортивно-оздоровительные мероприятия могут проводиться на базе стадиона и спортивного зала школы или школы-интерната, спортивных </w:t>
      </w:r>
      <w:r w:rsidRPr="000914AC">
        <w:rPr>
          <w:rFonts w:ascii="Times New Roman" w:hAnsi="Times New Roman" w:cs="Times New Roman"/>
          <w:sz w:val="28"/>
          <w:szCs w:val="28"/>
        </w:rPr>
        <w:lastRenderedPageBreak/>
        <w:t>сооружений районного, местного или городского значения, спортивных школ и других объектов, выделенных для оздоровительного учреждения.</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3.4. Распределение детей и подростков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Детям основной физкультурной группы разрешается участие во всех физкультурно-оздоровительных мероприятиях в соответствии с их возрастом. С детьми подготовительной и специальной групп физкультурно-оздоровительную работу следует проводить с учетом заключения врача. При возможности организуются занятия лечебной физкультурой.</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3.5. Проведение закаливающих процедур (водные, воздушные и солнечные ванны) должно контролироваться медицинским персоналом. Закаливание начинают после адаптации детей в оздоровительном учреждении, проводят систематически, постепенно увеличивая силу закаливающего фактора.</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3.6. Водные процедуры после утренней гимнастики (обтирание, обливание) проводятся под контролем врача.</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Купание проводится ежедневно в первую половину дня до 11 - 12 часов; в жаркие дни разрешается повторное купание во второй половине дня, после 16 часов. Начинать купания рекомендуется в солнечные и безветренные дни при температуре воздуха не ниже 23 °C и температуре воды не ниже 20 °C для детей основной и подготовительной групп, для детей специальной группы - при разрешении врача, температура воды и воздуха должна быть на 2° выше. После недели регулярного купания допускается снижение температуры воды до 18 °C для основной и подготовительной групп. Продолжительность купания в первые дни начала купального сезона - 2 - 5 минут, с постепенным увеличением до 10 - 15 минут.</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Не допускается купание сразу после еды и физических упражнений с большой нагрузкой.</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3.7. Использование открытого водного объекта для купания детей допускается только при наличии документа, подтверждающего его соответствие санитарным правилам, предъявляющим гигиенические требования к охране поверхностных вод и (или) предъявляющим санитарно-эпидемиологические требования к охране прибрежных вод морей от загрязнения в местах водопользования населения, выданного органом, уполномоченным осуществлять государственный санитарно-эпидемиологический надзор.</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 xml:space="preserve">При использовании плавательных бассейнов для детей должны соблюдаться санитарно-эпидемиологические </w:t>
      </w:r>
      <w:hyperlink r:id="rId675" w:history="1">
        <w:r w:rsidRPr="000914AC">
          <w:rPr>
            <w:rFonts w:ascii="Times New Roman" w:hAnsi="Times New Roman" w:cs="Times New Roman"/>
            <w:color w:val="0000FF"/>
            <w:sz w:val="28"/>
            <w:szCs w:val="28"/>
          </w:rPr>
          <w:t>требования</w:t>
        </w:r>
      </w:hyperlink>
      <w:r w:rsidRPr="000914AC">
        <w:rPr>
          <w:rFonts w:ascii="Times New Roman" w:hAnsi="Times New Roman" w:cs="Times New Roman"/>
          <w:sz w:val="28"/>
          <w:szCs w:val="28"/>
        </w:rPr>
        <w:t>, предъявляемые к устройству, эксплуатации и качеству воды плавательных бассейнов.</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3.8. Воздушные ванны начинают с первых дней пребывания в учреждении для детей основной группы при температуре воздуха не ниже 18 °C, для детей специальной группы - не ниже 22 °C. Продолжительность первых процедур - 15 - 20 минут.</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lastRenderedPageBreak/>
        <w:t>Прием воздушных ванн рекомендуется сочетать с ходьбой, подвижными играми, физическими упражнениями.</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3.9. Солнечные ванны проводят в утренние или вечерние часы на пляже, специальных площадках (соляриях), защищенных от ветра, спустя час - полтора после еды, при температуре воздуха - 18 - 25 °C. Во II и III климатических районах солнечные ванны проводят во второй половине дня. Детям основной и подготовительной групп солнечные ванны следует начинать с 2 - 3 минут для младших и с 5 минут для старших, постепенно увеличивая процедуру до 30 - 50 минут. Солнечные ванны проводят при температуре воздуха 19 - 25 °C.</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Дети специальной группы принимают солнечные ванны по рекомендации врача.</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3.10. Подвижные игры должны занимать в режиме дня детей основной и подготовительной групп: 40 - 60 минут - для младших детей (6 - 11 лет) и 1,5 часа - для старших детей (с 12 лет).</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0914AC">
        <w:rPr>
          <w:rFonts w:ascii="Times New Roman" w:hAnsi="Times New Roman" w:cs="Times New Roman"/>
          <w:sz w:val="28"/>
          <w:szCs w:val="28"/>
        </w:rPr>
        <w:t>3.11. Дети, перенесшие острые заболевания во время отдыха или незадолго до прибытия, могут освобождаться врачом от занятий физической культурой и спортом.</w:t>
      </w:r>
    </w:p>
    <w:p w:rsidR="005D02A2" w:rsidRPr="000914AC"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488" w:name="_Toc5201603"/>
      <w:bookmarkStart w:id="489" w:name="_Toc5261215"/>
      <w:r w:rsidRPr="000914AC">
        <w:rPr>
          <w:rFonts w:ascii="Times New Roman" w:hAnsi="Times New Roman" w:cs="Times New Roman"/>
          <w:b/>
          <w:sz w:val="28"/>
          <w:szCs w:val="28"/>
        </w:rPr>
        <w:t>IV. Требования к территории оздоровительного учреждения</w:t>
      </w:r>
      <w:bookmarkEnd w:id="488"/>
      <w:bookmarkEnd w:id="489"/>
    </w:p>
    <w:p w:rsidR="005D02A2" w:rsidRPr="000914AC" w:rsidRDefault="005D02A2" w:rsidP="005D02A2">
      <w:pPr>
        <w:autoSpaceDE w:val="0"/>
        <w:autoSpaceDN w:val="0"/>
        <w:adjustRightInd w:val="0"/>
        <w:spacing w:before="0" w:beforeAutospacing="0"/>
        <w:ind w:firstLine="540"/>
        <w:rPr>
          <w:rFonts w:ascii="Times New Roman" w:hAnsi="Times New Roman" w:cs="Times New Roman"/>
          <w:b/>
          <w:sz w:val="28"/>
          <w:szCs w:val="28"/>
        </w:rPr>
      </w:pP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4.1. На территории оздоровительного учреждения выделяется не менее 3-х зон: зона отдыха, физкультурно-спортивная и хозяйственная.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4.2. Оборудование физкультурно-спортивной зоны должно обеспечивать условия для выполнения программы по физическому воспитанию, а также проведения секционных спортивных занятий и оздоровительных мероприятий. Спортивно-игровые площадки должны иметь твердое покрытие, футбольное поле - травяной покров. Синтетические и полимерные покрытия для открытых спортивных площадок должны быть безопасны, водонепроницаемы, морозоустойчивы и оборудованы водостоками. Занятия на сырых площадках, имеющих неровности и выбоины, не проводятся.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4.3. При отсутствии на территории оздоровительного учреждения зоны отдыха и (или) физкультурно-спортивной зоны для выполнения оздоровительных программ по физическому воспитанию рекомендуется использовать парки культуры и отдыха, зеленые массивы, спортивные сооружения, в том числе плавательные бассейны, расположенные вблизи оздоровительного учреждения.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4.4. Хозяйственная зона должна располагаться со стороны входа в производственные помещения столовой и иметь самостоятельный въезд с улицы.</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4.5. Для сбора мусора и пищевых отходов на территории хозяйственной зоны, на расстоянии не менее 25 м от здания, должна быть предусмотрена площадка с водонепроницаемым твердым покрытием, размеры которого превышают площадь основания контейнеров на 1 м по </w:t>
      </w:r>
      <w:r w:rsidRPr="00E7073E">
        <w:rPr>
          <w:rFonts w:ascii="Times New Roman" w:hAnsi="Times New Roman" w:cs="Times New Roman"/>
          <w:sz w:val="28"/>
          <w:szCs w:val="28"/>
        </w:rPr>
        <w:lastRenderedPageBreak/>
        <w:t>периметру во все стороны. Площадка с трех сторон оборудуется ветронепроницаемым ограждением с высотой, превышающей высоту контейнеров для сбора мусора.</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490" w:name="_Toc5201604"/>
      <w:bookmarkStart w:id="491" w:name="_Toc5261216"/>
      <w:r w:rsidRPr="000914AC">
        <w:rPr>
          <w:rFonts w:ascii="Times New Roman" w:hAnsi="Times New Roman" w:cs="Times New Roman"/>
          <w:b/>
          <w:sz w:val="28"/>
          <w:szCs w:val="28"/>
        </w:rPr>
        <w:t>V. Требования к зданию, помещениям и оборудованию</w:t>
      </w:r>
      <w:bookmarkEnd w:id="490"/>
      <w:bookmarkEnd w:id="491"/>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5.1. Оздоровительное учреждение рекомендуется размещать не выше третьего этажа здания.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Не допускается размещение помещений оздоровительного учреждения в подвальных и цокольных этажах здания.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5.2. Набор помещений оздоровительного учреждения должен включать: игровые комнаты, помещения для занятий кружков, спальные помещения, помещения медицинского назначения, спортивный зал, столовую, помещение для сушки одежды и обуви, раздевалку для верхней одежды, кладовую спортинвентаря, игр и кружкового инвентаря, туалеты, помещение для хранения, обработки уборочного инвентаря и приготовления дезинфекционных растворов.</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Для проведения водных закаливающих процедур, мытья ног перед сном рекомендуется предусмотреть условия для их организации, в том числе с использование имеющихся душевых или специально приспособленных помещений (площадок).</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5.3. Спальные помещения оборудуются из расчета не менее 3 кв. м на 1 человека, но не более 15 человек в 1 помещении.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Спальные помещения для мальчиков и девочек устраиваются раздельными, независимо от возраста детей.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Спальни оборудуют стационарными кроватями (раскладушками) и прикроватными стульями (по числу кроватей). Стационарные 2- и 3-ярусные кровати не используются.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Каждое спальное место обеспечивается комплектом постельных принадлежностей (матрац с наматрасником, подушка, одеяло) и не менее чем 1 комплектом постельного белья (наволочка, простыня, пододеяльник, 2 полотенца). Смена постельного белья проводится по мере загрязнения, но не реже чем один раз в 7 дней; допускается стирка постельного белья родителями индивидуально для каждого ребенка.</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5.4. Помещения для кружковых занятий и их оборудование должны соответствовать </w:t>
      </w:r>
      <w:hyperlink r:id="rId676" w:history="1">
        <w:r w:rsidRPr="00E7073E">
          <w:rPr>
            <w:rFonts w:ascii="Times New Roman" w:hAnsi="Times New Roman" w:cs="Times New Roman"/>
            <w:color w:val="0000FF"/>
            <w:sz w:val="28"/>
            <w:szCs w:val="28"/>
          </w:rPr>
          <w:t>санитарным правилам</w:t>
        </w:r>
      </w:hyperlink>
      <w:r w:rsidRPr="00E7073E">
        <w:rPr>
          <w:rFonts w:ascii="Times New Roman" w:hAnsi="Times New Roman" w:cs="Times New Roman"/>
          <w:sz w:val="28"/>
          <w:szCs w:val="28"/>
        </w:rPr>
        <w:t>, предъявляемым к учреждениям дополнительного образования. Гардеробные оборудуются вешалками или шкафами для верхней одежды детей.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5.5. Для просмотра телевизионных передач возможна установка в игровой комнате телевизора с рядами стульев. Расстояние от экрана телевизора до первых рядов стульев должно быть не менее 2 метров.</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5.6. Организация питания детей в оздоровительных учреждениях с дневным пребыванием обеспечивается на базе различных предприятий общественного питания в соответствии с санитарно-эпидемиологическими </w:t>
      </w:r>
      <w:hyperlink r:id="rId677" w:history="1">
        <w:r w:rsidRPr="00E7073E">
          <w:rPr>
            <w:rFonts w:ascii="Times New Roman" w:hAnsi="Times New Roman" w:cs="Times New Roman"/>
            <w:color w:val="0000FF"/>
            <w:sz w:val="28"/>
            <w:szCs w:val="28"/>
          </w:rPr>
          <w:t>требованиями</w:t>
        </w:r>
      </w:hyperlink>
      <w:r w:rsidRPr="00E7073E">
        <w:rPr>
          <w:rFonts w:ascii="Times New Roman" w:hAnsi="Times New Roman" w:cs="Times New Roman"/>
          <w:sz w:val="28"/>
          <w:szCs w:val="28"/>
        </w:rPr>
        <w:t xml:space="preserve"> к организации питания обучающихся в общеобразовательных </w:t>
      </w:r>
      <w:r w:rsidRPr="00E7073E">
        <w:rPr>
          <w:rFonts w:ascii="Times New Roman" w:hAnsi="Times New Roman" w:cs="Times New Roman"/>
          <w:sz w:val="28"/>
          <w:szCs w:val="28"/>
        </w:rPr>
        <w:lastRenderedPageBreak/>
        <w:t>учреждениях, учреждениях начального и среднего профессионального образования и настоящими санитарными правилами.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5.7. Для организации медицинского обслуживания в оздоровительном учреждении должен быть предусмотрен медицинский пункт или медицинский кабинет, изолятор для больных, оборудованные раковинами для мытья рук, с подводкой к ним холодной и горячей воды со смесителем, необходимым инвентарем и оборудованием.</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Медицинский кабинет оснащается письменным столом, стульями, ширмой, кушеткой, шкафами канцелярским и аптечным, медицинским столиком, холодильником, ведром с педальной крышкой, а также необходимым для осуществления медицинской деятельности инструментарием и приборами.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Изолятор оснащается кроватями (раскладушками) - не менее 2-х, столом и стульями. Для временной изоляции заболевших детей допускается использование медицинского и (или) процедурного кабинета.</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Не допускается в качестве стульев и кушеток использовать мягкую мебель (диваны, кресла, стулья с мягкой обивкой).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отсутствии медицинского кабинета допускается организация медицинского обслуживания в поликлиниках, амбулаториях и фельдшерско-акушерских пунктах, обслуживающих детское население.</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5.8. Туалеты для мальчиков и девочек должны быть раздельными и оборудованы кабинами с дверями без запоров. Количество санитарных приборов определяется из расчета 1 унитаз на 20 девочек, 1 умывальник на 30 девочек, 1 унитаз, 1 писсуар и 1 умывальник на 30 мальчиков. Для персонала выделяется отдельный туалет.</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Туалеты оборудуются педальными ведрами, держателями для туалетной бумаги, мылом, электро- или бумажными полотенцами. Мыло, туалетная бумага и полотенца должны быть в наличии постоянно. Санитарно-техническое оборудование должно быть исправным без сколов, трещин и других дефектов. Унитазы обеспечиваются сидениями, позволяющими проводить их ежедневную влажную уборку с применением моющих и дезинфицирующих средств (по эпидемиологическим показателям).</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5.9. Для соблюдения правил личной гигиены детьми, подростками и персоналом перед обеденным залом оборудуются умывальники из расчета 1 умывальник на 20 посадочных мест. Каждый умывальник обеспечивается мылом, электрополотенцами или бумажными рулонами, или индивидуальными полотенцами.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5.10. Для хранения и обработки уборочного инвентаря, приготовления дезинфекционных растворов предусматривается отдельное помещение, оборудованное поддоном и подводкой к нему холодной и горячей воды со смесителем.</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5.11. В период работы оздоровительного учреждения не допускается проведение всех видов ремонтных работ в базовом учреждении.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5.12. Уровни эквивалентного шума в помещениях оздоровительного учреждения не должны превышать 40 дБА.</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492" w:name="_Toc5201605"/>
      <w:bookmarkStart w:id="493" w:name="_Toc5261217"/>
      <w:r w:rsidRPr="000914AC">
        <w:rPr>
          <w:rFonts w:ascii="Times New Roman" w:hAnsi="Times New Roman" w:cs="Times New Roman"/>
          <w:b/>
          <w:sz w:val="28"/>
          <w:szCs w:val="28"/>
        </w:rPr>
        <w:t>VI. Требования к воздушно-тепловому режиму</w:t>
      </w:r>
      <w:bookmarkEnd w:id="492"/>
      <w:bookmarkEnd w:id="493"/>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6.1. Температура воздуха в помещениях оздоровительного учреждения не должна быть ниже 18 °C, относительная влажность воздуха должна быть в пределах 40 - 60%.</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6.2. В игровых комнатах, помещениях кружков, спальнях следует соблюдать режим проветривания. Для этих целей не менее 50% окон должны открываться и (или) иметь форточки (фрамуги) с оборудованными фрамужными устройствами. На открывающихся окнах, фрамугах, форточках в летнее время необходимо предусмотреть наличие сетки от залета кровососущих насекомых.</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Проветривание помещений проводится в отсутствие детей.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6.3. Для ограничения избыточного теплового воздействия инсоляции помещений оздоровительного учреждения в жаркое время года окна, имеющие южную, юго-западную и западную ориентации, должны быть обеспечены солнцезащитными устройствами или шторами.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6.4. Концентрации вредных веществ в воздухе всех помещений оздоровительных учреждений не должны превышать предельно допустимые концентрации и ориентировочные безопасные уровни воздействия (ПДК и ОБУВ) для атмосферного воздуха населенных мест.</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0914AC">
      <w:pPr>
        <w:autoSpaceDE w:val="0"/>
        <w:autoSpaceDN w:val="0"/>
        <w:adjustRightInd w:val="0"/>
        <w:spacing w:before="0" w:beforeAutospacing="0"/>
        <w:ind w:firstLine="709"/>
        <w:jc w:val="center"/>
        <w:outlineLvl w:val="1"/>
        <w:rPr>
          <w:rFonts w:ascii="Times New Roman" w:hAnsi="Times New Roman" w:cs="Times New Roman"/>
          <w:sz w:val="28"/>
          <w:szCs w:val="28"/>
        </w:rPr>
      </w:pPr>
      <w:bookmarkStart w:id="494" w:name="_Toc5201606"/>
      <w:bookmarkStart w:id="495" w:name="_Toc5261218"/>
      <w:r w:rsidRPr="00E7073E">
        <w:rPr>
          <w:rFonts w:ascii="Times New Roman" w:hAnsi="Times New Roman" w:cs="Times New Roman"/>
          <w:sz w:val="28"/>
          <w:szCs w:val="28"/>
        </w:rPr>
        <w:t>VII. Требования к естественному и искусственному освещению</w:t>
      </w:r>
      <w:bookmarkEnd w:id="494"/>
      <w:bookmarkEnd w:id="495"/>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7.1. Все основные помещения оздоровительного учреждения должны иметь естественное освещение.</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7.2. Окна игровых и кружковых помещений должны быть ориентированы на южные, юго-восточные и восточные стороны горизонта.</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7.3. Во всех помещениях оздоровительного учреждения обеспечиваются нормируемые уровни освещенности в соответствии с </w:t>
      </w:r>
      <w:hyperlink r:id="rId678" w:history="1">
        <w:r w:rsidRPr="00E7073E">
          <w:rPr>
            <w:rFonts w:ascii="Times New Roman" w:hAnsi="Times New Roman" w:cs="Times New Roman"/>
            <w:color w:val="0000FF"/>
            <w:sz w:val="28"/>
            <w:szCs w:val="28"/>
          </w:rPr>
          <w:t>санитарными правилами</w:t>
        </w:r>
      </w:hyperlink>
      <w:r w:rsidRPr="00E7073E">
        <w:rPr>
          <w:rFonts w:ascii="Times New Roman" w:hAnsi="Times New Roman" w:cs="Times New Roman"/>
          <w:sz w:val="28"/>
          <w:szCs w:val="28"/>
        </w:rPr>
        <w:t>, предъявляющие требования к естественному, искусственному, совмещенному освещению жилых и общественных зданий.</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496" w:name="_Toc5201607"/>
      <w:bookmarkStart w:id="497" w:name="_Toc5261219"/>
      <w:r w:rsidRPr="000914AC">
        <w:rPr>
          <w:rFonts w:ascii="Times New Roman" w:hAnsi="Times New Roman" w:cs="Times New Roman"/>
          <w:b/>
          <w:sz w:val="28"/>
          <w:szCs w:val="28"/>
        </w:rPr>
        <w:t>VIII. Требования к водоснабжению, канализации и организации</w:t>
      </w:r>
      <w:bookmarkEnd w:id="496"/>
      <w:bookmarkEnd w:id="497"/>
    </w:p>
    <w:p w:rsidR="005D02A2" w:rsidRPr="000914AC"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0914AC">
        <w:rPr>
          <w:rFonts w:ascii="Times New Roman" w:hAnsi="Times New Roman" w:cs="Times New Roman"/>
          <w:b/>
          <w:sz w:val="28"/>
          <w:szCs w:val="28"/>
        </w:rPr>
        <w:t>питьевого режима</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8.1. Здания оздоровительных учреждений должны быть оборудованы системами хозяйственно-питьевого водоснабжения, канализацией и водостоками в соответствии с требованиями к общественным зданиям и сооружениям в части хозяйственно-питьевого водоснабжения и </w:t>
      </w:r>
      <w:r w:rsidRPr="00E7073E">
        <w:rPr>
          <w:rFonts w:ascii="Times New Roman" w:hAnsi="Times New Roman" w:cs="Times New Roman"/>
          <w:sz w:val="28"/>
          <w:szCs w:val="28"/>
        </w:rPr>
        <w:lastRenderedPageBreak/>
        <w:t>водоотведения; обеспечены централизованным водоснабжением и канализацией.</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8.2. При отсутствии в населенном пункте централизованного водоснабжения оздоровительное учреждение следует обеспечить бесперебойной подачей воды в помещения пищеблока и санитарные узлы.</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8.3. В неканализованных районах оздоровительные учреждения оборудуются внутренней канализацией при условии устройства локальных очистных сооружений. Допускается оборудование учреждений люфтклозетами (с организацией вывоза стоков), надворными туалетами.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8.4. Оздоровительные учреждения обеспечиваются водой, отвечающей требованиям безопасности на питьевую воду.</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8.5. Питьевой режим в оздоровительном учреждении может быть организован в следующих формах: стационарные питьевые фонтанчики; бутилированная питьевая вода, расфасованная в емкости.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Для детей и подростков должен быть обеспечен свободный доступ к питьевой воде в течение всего времени их пребывания в оздоровительном учреждении.</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8.6. Конструктивные решения стационарных питьевых фонтанчиков должны предусматривать наличие ограничительного кольца вокруг вертикальной водяной струи, высота которой должна быть не менее 10 см.</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8.7. При организации питьевого режима с использованием бутилированной питьевой воды оздоровительное учреждение должно быть обеспечено достаточным количеством чистой посуды (стеклянной, фаянсовой - в обеденном зале; одноразовых стаканчиков - в игровых, учебных и спальных помещениях), а также отдельными промаркированными подносами для чистой и использованной стеклянной или фаянсовой посуды; контейнерами - для сбора использованной посуды одноразового применения.</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8.8. 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1 раза в неделю.</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8.9. Бутилированная вода, поставляемая в оздоровительные учреждения, должна иметь документы, подтверждающие ее происхождение, качество и безопасность.</w:t>
      </w:r>
    </w:p>
    <w:p w:rsidR="005D02A2" w:rsidRPr="00E7073E" w:rsidRDefault="005D02A2" w:rsidP="000914AC">
      <w:pPr>
        <w:autoSpaceDE w:val="0"/>
        <w:autoSpaceDN w:val="0"/>
        <w:adjustRightInd w:val="0"/>
        <w:spacing w:before="0" w:beforeAutospacing="0"/>
        <w:ind w:firstLine="709"/>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498" w:name="_Toc5201608"/>
      <w:bookmarkStart w:id="499" w:name="_Toc5261220"/>
      <w:r w:rsidRPr="000914AC">
        <w:rPr>
          <w:rFonts w:ascii="Times New Roman" w:hAnsi="Times New Roman" w:cs="Times New Roman"/>
          <w:b/>
          <w:sz w:val="28"/>
          <w:szCs w:val="28"/>
        </w:rPr>
        <w:t>IX. Требования к организации здорового питания</w:t>
      </w:r>
      <w:bookmarkEnd w:id="498"/>
      <w:bookmarkEnd w:id="499"/>
    </w:p>
    <w:p w:rsidR="005D02A2" w:rsidRPr="000914AC"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0914AC">
        <w:rPr>
          <w:rFonts w:ascii="Times New Roman" w:hAnsi="Times New Roman" w:cs="Times New Roman"/>
          <w:b/>
          <w:sz w:val="28"/>
          <w:szCs w:val="28"/>
        </w:rPr>
        <w:t>и формированию примерного меню</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 Для обеспечения детей и подростков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следует разрабатывать рацион питания (примерное 7-дневное меню для весенних, осенних, зимних каникул и 10- или 14(18)-дневное меню для летних каникул).</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lastRenderedPageBreak/>
        <w:t xml:space="preserve">9.2. Рацион питания предусматривает формирование набора продуктов, предназначенных для питания детей в течение дня, на основании физиологических потребностей в пищевых веществах </w:t>
      </w:r>
      <w:hyperlink w:anchor="Par373" w:history="1">
        <w:r w:rsidRPr="00E7073E">
          <w:rPr>
            <w:rFonts w:ascii="Times New Roman" w:hAnsi="Times New Roman" w:cs="Times New Roman"/>
            <w:color w:val="0000FF"/>
            <w:sz w:val="28"/>
            <w:szCs w:val="28"/>
          </w:rPr>
          <w:t>(таблица 1 приложения 3)</w:t>
        </w:r>
      </w:hyperlink>
      <w:r w:rsidRPr="00E7073E">
        <w:rPr>
          <w:rFonts w:ascii="Times New Roman" w:hAnsi="Times New Roman" w:cs="Times New Roman"/>
          <w:sz w:val="28"/>
          <w:szCs w:val="28"/>
        </w:rPr>
        <w:t xml:space="preserve"> и рекомендуемого набора продуктов, в зависимости от возраста детей </w:t>
      </w:r>
      <w:hyperlink w:anchor="Par400" w:history="1">
        <w:r w:rsidRPr="00E7073E">
          <w:rPr>
            <w:rFonts w:ascii="Times New Roman" w:hAnsi="Times New Roman" w:cs="Times New Roman"/>
            <w:color w:val="0000FF"/>
            <w:sz w:val="28"/>
            <w:szCs w:val="28"/>
          </w:rPr>
          <w:t>(таблица 2 приложения 3)</w:t>
        </w:r>
      </w:hyperlink>
      <w:r w:rsidRPr="00E7073E">
        <w:rPr>
          <w:rFonts w:ascii="Times New Roman" w:hAnsi="Times New Roman" w:cs="Times New Roman"/>
          <w:sz w:val="28"/>
          <w:szCs w:val="28"/>
        </w:rPr>
        <w:t>, настоящих санитарных правил.</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9.3. На основании сформированного рациона питания разрабатывается меню, включающее распределение перечня блюд, кулинарных, мучных, кондитерских и хлебобулочных изделий по отдельным приемам пищи (завтрак, обед, полдник).</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9.4. Для обеспечения здоровым питанием составляется примерное меню на оздоровительную смену в соответствии рекомендуемой формой (</w:t>
      </w:r>
      <w:hyperlink w:anchor="Par567" w:history="1">
        <w:r w:rsidRPr="00E7073E">
          <w:rPr>
            <w:rFonts w:ascii="Times New Roman" w:hAnsi="Times New Roman" w:cs="Times New Roman"/>
            <w:color w:val="0000FF"/>
            <w:sz w:val="28"/>
            <w:szCs w:val="28"/>
          </w:rPr>
          <w:t>приложения 4</w:t>
        </w:r>
      </w:hyperlink>
      <w:r w:rsidRPr="00E7073E">
        <w:rPr>
          <w:rFonts w:ascii="Times New Roman" w:hAnsi="Times New Roman" w:cs="Times New Roman"/>
          <w:sz w:val="28"/>
          <w:szCs w:val="28"/>
        </w:rPr>
        <w:t xml:space="preserve"> настоящих санитарных правил), а также меню-раскладка, содержащих количественные данные о рецептуре блюд.</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9.5. Примерное меню разрабатывается юридическим лицом, обеспечивающим питание в оздоровительном учреждении, и согласовывается руководителем оздоровительного учреждения.</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9.6. В примерном меню должны быть соблюдены требования настоящих санитарных правил по массе порций блюд (</w:t>
      </w:r>
      <w:hyperlink w:anchor="Par715" w:history="1">
        <w:r w:rsidRPr="00E7073E">
          <w:rPr>
            <w:rFonts w:ascii="Times New Roman" w:hAnsi="Times New Roman" w:cs="Times New Roman"/>
            <w:color w:val="0000FF"/>
            <w:sz w:val="28"/>
            <w:szCs w:val="28"/>
          </w:rPr>
          <w:t>приложение 5</w:t>
        </w:r>
      </w:hyperlink>
      <w:r w:rsidRPr="00E7073E">
        <w:rPr>
          <w:rFonts w:ascii="Times New Roman" w:hAnsi="Times New Roman" w:cs="Times New Roman"/>
          <w:sz w:val="28"/>
          <w:szCs w:val="28"/>
        </w:rPr>
        <w:t xml:space="preserve"> настоящих санитарных правил), их пищевой и энергетической ценности, суточной потребности в витаминах (</w:t>
      </w:r>
      <w:hyperlink w:anchor="Par373" w:history="1">
        <w:r w:rsidRPr="00E7073E">
          <w:rPr>
            <w:rFonts w:ascii="Times New Roman" w:hAnsi="Times New Roman" w:cs="Times New Roman"/>
            <w:color w:val="0000FF"/>
            <w:sz w:val="28"/>
            <w:szCs w:val="28"/>
          </w:rPr>
          <w:t>приложения 3</w:t>
        </w:r>
      </w:hyperlink>
      <w:r w:rsidRPr="00E7073E">
        <w:rPr>
          <w:rFonts w:ascii="Times New Roman" w:hAnsi="Times New Roman" w:cs="Times New Roman"/>
          <w:sz w:val="28"/>
          <w:szCs w:val="28"/>
        </w:rPr>
        <w:t xml:space="preserve"> и </w:t>
      </w:r>
      <w:hyperlink w:anchor="Par751" w:history="1">
        <w:r w:rsidRPr="00E7073E">
          <w:rPr>
            <w:rFonts w:ascii="Times New Roman" w:hAnsi="Times New Roman" w:cs="Times New Roman"/>
            <w:color w:val="0000FF"/>
            <w:sz w:val="28"/>
            <w:szCs w:val="28"/>
          </w:rPr>
          <w:t>6</w:t>
        </w:r>
      </w:hyperlink>
      <w:r w:rsidRPr="00E7073E">
        <w:rPr>
          <w:rFonts w:ascii="Times New Roman" w:hAnsi="Times New Roman" w:cs="Times New Roman"/>
          <w:sz w:val="28"/>
          <w:szCs w:val="28"/>
        </w:rPr>
        <w:t xml:space="preserve"> настоящих санитарных правил).</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9.7. Примерное меню должно содержать информацию о количественном составе блюд, энергетической и пищевой ценности каждого блюда. Обязательно приводятся ссылки на рецептуры используемых блюд и кулинарных изделий в соответствии со сборниками рецептур. Наименования блюд и кулинарных изделий, указываемых в примерном меню, должны соответствовать их наименованиям, указанным в использованных сборниках рецептур.</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9.8.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9.9. При разработке меню предпочтение следует отдавать свежеприготовленным блюдам, не подвергающимся повторной термической обработке, включая разогрев замороженных блюд.</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9.10. В примерном меню не допускается повторение одних и тех же блюд или кулинарных изделий в один и тот же день или последующие 2 - 3 дня.</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9.11. В примерном меню должно учитываться рациональное распределение энергетической ценности по отдельным приемам пищи. Распределение калорийности по приемам пищи в процентном отношении от суточного рациона должно составлять: завтрак - 25%, обед - 35%, полдник - 15%.</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Допускается в течение дня отступления от норм калорийности по отдельным приемам пищи в пределах +/- 5% при условии, что средний процент пищевой ценности за оздоровительную смену будет соответствовать вышеперечисленным требованиям по каждому приему пищи.</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lastRenderedPageBreak/>
        <w:t>9.12. В суточном рационе питания оптимальное соотношение пищевых веществ: белков, жиров и углеводов - должно составлять 1:1:4.</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9.13. Питание детей и подростков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9.14. Завтрак должен состоять из закуски, горячего блюда и горячего напитка. Рекомендуется включать овощи и фрукты.</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9.15. Обед должен включать закуску, первое, второе и сладкое блюдо. В качестве закуски следует использовать салат из огурцов, помидоров, свежей или квашеной капусты, моркови, свеклы и т.п. с добавлением свежей зелени; допускается использовать порционированные овощи. Второе горячее блюдо должно быть из мяса, рыбы или птицы с гарниром.</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9.16. В полдник рекомендуется включать в меню напиток (молоко, кисломолочные продукты, йогурты, кисели, соки) с булочными или кондитерскими изделиями без крема, фрукты.</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9.17. Фактический рацион питания должен соответствовать утвержденному примерному меню. В исключительных случаях, при отсутствии необходимых пищевых продуктов, допускается их замена другими продуктами, равноценными по химическому составу (пищевой ценности) в соответствии с таблицей замены пищевых продуктов (</w:t>
      </w:r>
      <w:hyperlink w:anchor="Par771" w:history="1">
        <w:r w:rsidRPr="00E7073E">
          <w:rPr>
            <w:rFonts w:ascii="Times New Roman" w:hAnsi="Times New Roman" w:cs="Times New Roman"/>
            <w:color w:val="0000FF"/>
            <w:sz w:val="28"/>
            <w:szCs w:val="28"/>
          </w:rPr>
          <w:t>приложение 7</w:t>
        </w:r>
      </w:hyperlink>
      <w:r w:rsidRPr="00E7073E">
        <w:rPr>
          <w:rFonts w:ascii="Times New Roman" w:hAnsi="Times New Roman" w:cs="Times New Roman"/>
          <w:sz w:val="28"/>
          <w:szCs w:val="28"/>
        </w:rPr>
        <w:t xml:space="preserve"> настоящих санитарных правил), что должно быть подтверждено необходимыми расчетами.</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9.18. Ежедневно в обеденном зале вывешивается меню, в котором указываются сведения об объемах блюд и названия кулинарных изделий.</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 xml:space="preserve">9.19. Для предотвращения возникновения и распространения инфекционных и массовых неинфекционных заболеваний (отравлений) и в соответствии с принципами щадящего питания не допускается использовать пищевые продукты и изготавливать блюда, указанные в </w:t>
      </w:r>
      <w:hyperlink w:anchor="Par1084" w:history="1">
        <w:r w:rsidRPr="00E7073E">
          <w:rPr>
            <w:rFonts w:ascii="Times New Roman" w:hAnsi="Times New Roman" w:cs="Times New Roman"/>
            <w:color w:val="0000FF"/>
            <w:sz w:val="28"/>
            <w:szCs w:val="28"/>
          </w:rPr>
          <w:t>приложении 8</w:t>
        </w:r>
      </w:hyperlink>
      <w:r w:rsidRPr="00E7073E">
        <w:rPr>
          <w:rFonts w:ascii="Times New Roman" w:hAnsi="Times New Roman" w:cs="Times New Roman"/>
          <w:sz w:val="28"/>
          <w:szCs w:val="28"/>
        </w:rPr>
        <w:t xml:space="preserve"> настоящих санитарных правил.</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9.20. Прием пищевых продуктов и продовольственного сырья в организации общественного питания, обслуживающие оздоровительные учреждения, должен осуществляться при наличии документов, гарантирующих качество и безопасность пищевых продуктов. Документация, удостоверяющая качество и безопасность продукции, должна сохраняться до окончания использования продукции.</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9.21. В питании обучающихся допускается использование продовольственного сырья растительного происхождения, выращенного в организациях сельскохозяйственного назначения, на учебно-опытных и садовых участках, в теплицах образовательных учреждений, при наличии результатов лабораторно-инструментальных исследований указанной продукции, подтверждающих ее качество и безопасность.</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9.22. Овощи урожая прошлого года (капусту, морковь) в период после 1 марта допускается использовать только после термической обработки.</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lastRenderedPageBreak/>
        <w:t xml:space="preserve">9.23. Доставка пищевых продуктов осуществляется специализированным транспортом, имеющим оформленный в установленном порядке </w:t>
      </w:r>
      <w:hyperlink r:id="rId679" w:history="1">
        <w:r w:rsidRPr="00E7073E">
          <w:rPr>
            <w:rFonts w:ascii="Times New Roman" w:hAnsi="Times New Roman" w:cs="Times New Roman"/>
            <w:color w:val="0000FF"/>
            <w:sz w:val="28"/>
            <w:szCs w:val="28"/>
          </w:rPr>
          <w:t>санитарный паспорт</w:t>
        </w:r>
      </w:hyperlink>
      <w:r w:rsidRPr="00E7073E">
        <w:rPr>
          <w:rFonts w:ascii="Times New Roman" w:hAnsi="Times New Roman" w:cs="Times New Roman"/>
          <w:sz w:val="28"/>
          <w:szCs w:val="28"/>
        </w:rPr>
        <w:t>.</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9.24. В целях производственного контроля за доброкачественностью и безопасностью приготовленной пищи, за соблюдением условий хранения и сроков годности пищевых продуктов, оценкой качества приготовленных блюд на пищеблоке оздоровительного учреждения должны ежедневно заполняться журналы в соответствии с рекомендуемыми формами (</w:t>
      </w:r>
      <w:hyperlink w:anchor="Par1134" w:history="1">
        <w:r w:rsidRPr="00E7073E">
          <w:rPr>
            <w:rFonts w:ascii="Times New Roman" w:hAnsi="Times New Roman" w:cs="Times New Roman"/>
            <w:color w:val="0000FF"/>
            <w:sz w:val="28"/>
            <w:szCs w:val="28"/>
          </w:rPr>
          <w:t>приложение 9</w:t>
        </w:r>
      </w:hyperlink>
      <w:r w:rsidRPr="00E7073E">
        <w:rPr>
          <w:rFonts w:ascii="Times New Roman" w:hAnsi="Times New Roman" w:cs="Times New Roman"/>
          <w:sz w:val="28"/>
          <w:szCs w:val="28"/>
        </w:rPr>
        <w:t xml:space="preserve"> настоящих санитарных правил), а также отбираться суточные пробы от каждой партии приготовленных блюд.</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 xml:space="preserve">Отбор суточных проб проводит медицинский работник или, под его руководством, повар в соответствии с рекомендациями </w:t>
      </w:r>
      <w:hyperlink w:anchor="Par1588" w:history="1">
        <w:r w:rsidRPr="00E7073E">
          <w:rPr>
            <w:rFonts w:ascii="Times New Roman" w:hAnsi="Times New Roman" w:cs="Times New Roman"/>
            <w:color w:val="0000FF"/>
            <w:sz w:val="28"/>
            <w:szCs w:val="28"/>
          </w:rPr>
          <w:t>приложения 10</w:t>
        </w:r>
      </w:hyperlink>
      <w:r w:rsidRPr="00E7073E">
        <w:rPr>
          <w:rFonts w:ascii="Times New Roman" w:hAnsi="Times New Roman" w:cs="Times New Roman"/>
          <w:sz w:val="28"/>
          <w:szCs w:val="28"/>
        </w:rPr>
        <w:t xml:space="preserve"> настоящих санитарных правил.</w:t>
      </w:r>
    </w:p>
    <w:p w:rsidR="005D02A2" w:rsidRPr="00E7073E" w:rsidRDefault="005D02A2" w:rsidP="000914AC">
      <w:pPr>
        <w:autoSpaceDE w:val="0"/>
        <w:autoSpaceDN w:val="0"/>
        <w:adjustRightInd w:val="0"/>
        <w:spacing w:before="0" w:beforeAutospacing="0"/>
        <w:ind w:firstLine="539"/>
        <w:rPr>
          <w:rFonts w:ascii="Times New Roman" w:hAnsi="Times New Roman" w:cs="Times New Roman"/>
          <w:sz w:val="28"/>
          <w:szCs w:val="28"/>
        </w:rPr>
      </w:pPr>
      <w:r w:rsidRPr="00E7073E">
        <w:rPr>
          <w:rFonts w:ascii="Times New Roman" w:hAnsi="Times New Roman" w:cs="Times New Roman"/>
          <w:sz w:val="28"/>
          <w:szCs w:val="28"/>
        </w:rPr>
        <w:t>При возникновении случаев пищевых отравлений или инфекционных заболеваний суточные пробы готовых блюд, а также пробы других подозреваемых пищевых продуктов предоставляются по требованию органов, уполномоченных осуществлять санитарно-эпидемиологический надзор (контроль) для лабораторных исследований.</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0914AC"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00" w:name="_Toc5201609"/>
      <w:bookmarkStart w:id="501" w:name="_Toc5261221"/>
      <w:r w:rsidRPr="000914AC">
        <w:rPr>
          <w:rFonts w:ascii="Times New Roman" w:hAnsi="Times New Roman" w:cs="Times New Roman"/>
          <w:b/>
          <w:sz w:val="28"/>
          <w:szCs w:val="28"/>
        </w:rPr>
        <w:t>X. Требования к условиям изготовления кулинарной продукции,</w:t>
      </w:r>
      <w:bookmarkEnd w:id="500"/>
      <w:bookmarkEnd w:id="501"/>
    </w:p>
    <w:p w:rsidR="005D02A2" w:rsidRPr="000914AC"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0914AC">
        <w:rPr>
          <w:rFonts w:ascii="Times New Roman" w:hAnsi="Times New Roman" w:cs="Times New Roman"/>
          <w:b/>
          <w:sz w:val="28"/>
          <w:szCs w:val="28"/>
        </w:rPr>
        <w:t>витаминизация готовых блюд</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10.1. Обработка продовольственного сырья и осуществление всех производственных процессов по приготовлению кулинарной продукции, которая включает в себя совокупность блюд, кулинарных изделий и кулинарных полуфабрикатов, должны выполняться в соответствии с санитарно-эпидемиологическими </w:t>
      </w:r>
      <w:hyperlink r:id="rId680" w:history="1">
        <w:r w:rsidRPr="00E7073E">
          <w:rPr>
            <w:rFonts w:ascii="Times New Roman" w:hAnsi="Times New Roman" w:cs="Times New Roman"/>
            <w:color w:val="0000FF"/>
            <w:sz w:val="28"/>
            <w:szCs w:val="28"/>
          </w:rPr>
          <w:t>требованиями</w:t>
        </w:r>
      </w:hyperlink>
      <w:r w:rsidRPr="00E7073E">
        <w:rPr>
          <w:rFonts w:ascii="Times New Roman" w:hAnsi="Times New Roman" w:cs="Times New Roman"/>
          <w:sz w:val="28"/>
          <w:szCs w:val="28"/>
        </w:rPr>
        <w:t xml:space="preserve"> к организации питания обучающихся в общеобразовательных учреждениях, учреждениях начального и среднего профессионального образования.</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10.2. При составлении примерного меню следует обеспечивать поступление с рационами питания витаминов и минеральных солей в количествах, регламентированных настоящими санитарными правилами.</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10.3. Для обеспечения физиологической потребности в витаминах в обязательном порядке проводится C-витаминизация третьих блюд обеденного рациона. Витаминизация осуществляется в соответствии с инструкцией </w:t>
      </w:r>
      <w:hyperlink w:anchor="Par751" w:history="1">
        <w:r w:rsidRPr="00E7073E">
          <w:rPr>
            <w:rFonts w:ascii="Times New Roman" w:hAnsi="Times New Roman" w:cs="Times New Roman"/>
            <w:color w:val="0000FF"/>
            <w:sz w:val="28"/>
            <w:szCs w:val="28"/>
          </w:rPr>
          <w:t>(приложение 6)</w:t>
        </w:r>
      </w:hyperlink>
      <w:r w:rsidRPr="00E7073E">
        <w:rPr>
          <w:rFonts w:ascii="Times New Roman" w:hAnsi="Times New Roman" w:cs="Times New Roman"/>
          <w:sz w:val="28"/>
          <w:szCs w:val="28"/>
        </w:rPr>
        <w:t>. Допускается использование премиксов; инстантные витаминные напитки готовят в соответствии с прилагаемыми инструкциями непосредственно перед раздачей.</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10.4. Витаминизация блюд проводится под контролем медицинского работника (при его отсутствии - иным ответственным лицом).</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10.5. Замена витаминизации блюд выдачей поливитаминных препаратов в виде драже, таблеток, пастилок и других форм не допускается.</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10.6. Для дополнительного обогащения рациона микронутриентами в меню могут быть использованы специализированные продукты питания, обогащенные микронутриентами.</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10.7. О проводимых в учреждении мероприятиях по профилактике витаминной и микроэлементной недостаточности администрация образовательного учреждения должна информировать родителей детей и подростков.</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p>
    <w:p w:rsidR="005D02A2" w:rsidRPr="00924126"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02" w:name="_Toc5201610"/>
      <w:bookmarkStart w:id="503" w:name="_Toc5261222"/>
      <w:r w:rsidRPr="00924126">
        <w:rPr>
          <w:rFonts w:ascii="Times New Roman" w:hAnsi="Times New Roman" w:cs="Times New Roman"/>
          <w:b/>
          <w:sz w:val="28"/>
          <w:szCs w:val="28"/>
        </w:rPr>
        <w:t>XI. Требования к санитарному содержанию территории,</w:t>
      </w:r>
      <w:bookmarkEnd w:id="502"/>
      <w:bookmarkEnd w:id="503"/>
    </w:p>
    <w:p w:rsidR="005D02A2" w:rsidRPr="00924126"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924126">
        <w:rPr>
          <w:rFonts w:ascii="Times New Roman" w:hAnsi="Times New Roman" w:cs="Times New Roman"/>
          <w:b/>
          <w:sz w:val="28"/>
          <w:szCs w:val="28"/>
        </w:rPr>
        <w:t>помещений и мытью посуды</w:t>
      </w:r>
    </w:p>
    <w:p w:rsidR="005D02A2" w:rsidRPr="00924126" w:rsidRDefault="005D02A2" w:rsidP="005D02A2">
      <w:pPr>
        <w:autoSpaceDE w:val="0"/>
        <w:autoSpaceDN w:val="0"/>
        <w:adjustRightInd w:val="0"/>
        <w:spacing w:before="0" w:beforeAutospacing="0"/>
        <w:ind w:firstLine="540"/>
        <w:rPr>
          <w:rFonts w:ascii="Times New Roman" w:hAnsi="Times New Roman" w:cs="Times New Roman"/>
          <w:b/>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11.1. Территория оздоровительного учреждения должна содержатся в чистоте. Уборку территории проводят ежедневно до выхода детей на участок. Летом, в сухую погоду, поверхности площадок и травяной покров рекомендуется поливать за 20 минут до начала спортивных занятий. Зимой - площадки и пешеходные дорожки отчищать от снега и льда.</w:t>
      </w: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E7073E">
        <w:trPr>
          <w:jc w:val="center"/>
        </w:trPr>
        <w:tc>
          <w:tcPr>
            <w:tcW w:w="5000" w:type="pct"/>
            <w:tcBorders>
              <w:left w:val="single" w:sz="24" w:space="0" w:color="CED3F1"/>
              <w:right w:val="single" w:sz="24" w:space="0" w:color="F4F3F8"/>
            </w:tcBorders>
            <w:shd w:val="clear" w:color="auto" w:fill="F4F3F8"/>
          </w:tcPr>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КонсультантПлюс: примечание.</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 xml:space="preserve">По вопросу, касающемуся санитарно-эпидемиологических требований к организации и проведению мероприятий по защите от мух и других синантропных членистоногих, см. </w:t>
            </w:r>
            <w:hyperlink r:id="rId681" w:history="1">
              <w:r w:rsidRPr="00E7073E">
                <w:rPr>
                  <w:rFonts w:ascii="Times New Roman" w:hAnsi="Times New Roman" w:cs="Times New Roman"/>
                  <w:color w:val="0000FF"/>
                  <w:sz w:val="28"/>
                  <w:szCs w:val="28"/>
                </w:rPr>
                <w:t>Руководство</w:t>
              </w:r>
            </w:hyperlink>
            <w:r w:rsidRPr="00E7073E">
              <w:rPr>
                <w:rFonts w:ascii="Times New Roman" w:hAnsi="Times New Roman" w:cs="Times New Roman"/>
                <w:color w:val="392C69"/>
                <w:sz w:val="28"/>
                <w:szCs w:val="28"/>
              </w:rPr>
              <w:t xml:space="preserve"> по медицинской дезинсекции. Руководство. Р 3.5.2.2487-09", утв. Роспотребнадзором 26.02.2009, и </w:t>
            </w:r>
            <w:hyperlink r:id="rId682" w:history="1">
              <w:r w:rsidRPr="00E7073E">
                <w:rPr>
                  <w:rFonts w:ascii="Times New Roman" w:hAnsi="Times New Roman" w:cs="Times New Roman"/>
                  <w:color w:val="0000FF"/>
                  <w:sz w:val="28"/>
                  <w:szCs w:val="28"/>
                </w:rPr>
                <w:t>Постановление</w:t>
              </w:r>
            </w:hyperlink>
            <w:r w:rsidRPr="00E7073E">
              <w:rPr>
                <w:rFonts w:ascii="Times New Roman" w:hAnsi="Times New Roman" w:cs="Times New Roman"/>
                <w:color w:val="392C69"/>
                <w:sz w:val="28"/>
                <w:szCs w:val="28"/>
              </w:rPr>
              <w:t xml:space="preserve"> Главного государственного санитарного врача РФ от 07.06.2017 N 83.</w:t>
            </w:r>
          </w:p>
        </w:tc>
      </w:tr>
    </w:tbl>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Мусор собирают в мусоросборники, которые должны иметь плотно закрывающиеся крышки, и при заполнении 2/3 их объема вывозят на полигоны твердых бытовых отходов в соответствии с договором на вывоз бытовых отходов. После освобождения контейнеры (мусоросборники) должны быть очищены и обработаны средствами, разрешенными в установленном порядке, в соответствии с указаниями по борьбе с мухами. Не допускается сжигание мусора на территории учреждения, в том числе в мусоросборниках.</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11.2. Все помещения оздоровительного учреждения подлежат ежедневной влажной уборке с применением моющих средств. Уборка помещений проводится при открытых окнах и фрамугах в летний период и открытых форточках и фрамугах в другие сезоны.</w:t>
      </w:r>
    </w:p>
    <w:p w:rsidR="005D02A2" w:rsidRPr="00E7073E" w:rsidRDefault="005D02A2" w:rsidP="00924126">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11.3. Уборку спальных помещений следует проводить после дневного сна, обеденного зала - после каждого приема пищи, физкультурного зала - после каждого занятия, остальных помещений - в конце дня.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11.4. В оздоровительных учреждениях для проведения уборки и дезинфекции помещений и оборудования используют моющие, чистящие и дезинфицирующие средства, разрешенные к применению в установленном </w:t>
      </w:r>
      <w:hyperlink r:id="rId683" w:history="1">
        <w:r w:rsidRPr="00E7073E">
          <w:rPr>
            <w:rFonts w:ascii="Times New Roman" w:hAnsi="Times New Roman" w:cs="Times New Roman"/>
            <w:color w:val="0000FF"/>
            <w:sz w:val="28"/>
            <w:szCs w:val="28"/>
          </w:rPr>
          <w:t>порядке</w:t>
        </w:r>
      </w:hyperlink>
      <w:r w:rsidRPr="00E7073E">
        <w:rPr>
          <w:rFonts w:ascii="Times New Roman" w:hAnsi="Times New Roman" w:cs="Times New Roman"/>
          <w:sz w:val="28"/>
          <w:szCs w:val="28"/>
        </w:rPr>
        <w:t>. При использовании моющих и дезинфицирующих средств соблюдают инструкции по их применению.</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11.5. Все виды дезинфекционных работ осуществляются в отсутствие детей. Дезинфицирующие и моющие средства хранят в соответствии с инструкцией в местах, недоступных для детей.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11.6. При угрозе возникновения и распространения инфекционных заболеваний и массовых неинфекционных заболеваний (отравлений) в учреждении проводят дополнительные противоэпидемические мероприятия по предписанию должностных лиц, осуществляющих государственный санитарно-эпидемиологический надзор.</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11.7. Уборка помещений проводится силами технического персонала (без привлечения детей).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11.8. Места общего пользования (туалеты, буфет, столовая и медицинский кабинет) ежедневно убирают с использованием моющих и дезинфицирующих средств и содержат в чистоте.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11.9. Санитарно-техническое оборудование подлежит ежедневному обеззараживанию: раковины для мытья рук и унитазы чистят ершами или щетками с применением чистящих и дезинфицирующих средств. Ручки сливных бачков и ручки дверей моют теплой водой с мылом.</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11.10. Уборочный инвентарь для уборки санитарных узлов (ведра, тазы, швабры, ветошь) должны иметь сигнальную маркировку (красного цвета), использоваться по назначению и храниться отдельно от другого уборочного инвентаря.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11.11. Уборка обеденных залов должна проводиться после каждого приема пищи. Обеденные столы моют горячей водой с добавлением моющих средств, используя специально выделенную ветошь и промаркированную тару для чистой и использованной ветоши.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Ветошь в конце работы замачивают в воде при температуре не ниже 45 °C, с добавлением моющих средств, дезинфицируют или кипятят, ополаскивают, просушивают и хранят в таре для чистой ветоши.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11.12. Оборудование, инвентарь, посуда, тара должны быть выполнены из материалов, допущенных для контакта с пищевыми продуктами в установленном порядке, и соответствовать санитарно-эпидемиологическим </w:t>
      </w:r>
      <w:hyperlink r:id="rId684" w:history="1">
        <w:r w:rsidRPr="00E7073E">
          <w:rPr>
            <w:rFonts w:ascii="Times New Roman" w:hAnsi="Times New Roman" w:cs="Times New Roman"/>
            <w:color w:val="0000FF"/>
            <w:sz w:val="28"/>
            <w:szCs w:val="28"/>
          </w:rPr>
          <w:t>требованиям</w:t>
        </w:r>
      </w:hyperlink>
      <w:r w:rsidRPr="00E7073E">
        <w:rPr>
          <w:rFonts w:ascii="Times New Roman" w:hAnsi="Times New Roman" w:cs="Times New Roman"/>
          <w:sz w:val="28"/>
          <w:szCs w:val="28"/>
        </w:rPr>
        <w:t>, предъявляемым к организации питания обучающихся в общеобразовательных учреждениях, учреждениях начального и среднего профессионального образования.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Мытье кухонной и столовой посуды, разделочного инвентаря, технологического оборудования, кухонных столов, шкафов и тары должно осуществляться в соответствии с санитарно-эпидемиологическими </w:t>
      </w:r>
      <w:hyperlink r:id="rId685" w:history="1">
        <w:r w:rsidRPr="00E7073E">
          <w:rPr>
            <w:rFonts w:ascii="Times New Roman" w:hAnsi="Times New Roman" w:cs="Times New Roman"/>
            <w:color w:val="0000FF"/>
            <w:sz w:val="28"/>
            <w:szCs w:val="28"/>
          </w:rPr>
          <w:t>требованиями</w:t>
        </w:r>
      </w:hyperlink>
      <w:r w:rsidRPr="00E7073E">
        <w:rPr>
          <w:rFonts w:ascii="Times New Roman" w:hAnsi="Times New Roman" w:cs="Times New Roman"/>
          <w:sz w:val="28"/>
          <w:szCs w:val="28"/>
        </w:rPr>
        <w:t>, предъявляемыми к организации питания обучающихся в общеобразовательных учреждениях, учреждениях начального и среднего профессионального образования.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11.13. Пищевые отходы хранят в емкостях с крышками в специально выделенном месте. Емкости освобождают по мере их заполнения не более 2/3 объема, промывают раствором моющего средства.</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11.14. Хранение уборочного инвентаря в производственных помещениях столовой не допускается.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11.15. По окончании уборки весь уборочный инвентарь должен промываться с использованием моющих и дезинфицирующих средств, просушиваться и храниться в чистом виде.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 xml:space="preserve">11.16. При образовании медицинских отходов, которые по степени их эпидемиологической опасности относятся к потенциально опасным (рискованным) отходам, их обезвреживают и удаляют в соответствии с установленными </w:t>
      </w:r>
      <w:hyperlink r:id="rId686" w:history="1">
        <w:r w:rsidRPr="00E7073E">
          <w:rPr>
            <w:rFonts w:ascii="Times New Roman" w:hAnsi="Times New Roman" w:cs="Times New Roman"/>
            <w:color w:val="0000FF"/>
            <w:sz w:val="28"/>
            <w:szCs w:val="28"/>
          </w:rPr>
          <w:t>санитарными правилами</w:t>
        </w:r>
      </w:hyperlink>
      <w:r w:rsidRPr="00E7073E">
        <w:rPr>
          <w:rFonts w:ascii="Times New Roman" w:hAnsi="Times New Roman" w:cs="Times New Roman"/>
          <w:sz w:val="28"/>
          <w:szCs w:val="28"/>
        </w:rPr>
        <w:t xml:space="preserve"> требованиями по сбору, хранению, переработки, обезвреживания и удаления всех видов отходов лечебно-профилактических учреждений.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11.17. При наличии бассейна режим эксплуатации и качество воды бассейна, а также уборка и дезинфекция помещений и оборудования проводится в соответствии с установленными санитарно-эпидемиологическими </w:t>
      </w:r>
      <w:hyperlink r:id="rId687" w:history="1">
        <w:r w:rsidRPr="00E7073E">
          <w:rPr>
            <w:rFonts w:ascii="Times New Roman" w:hAnsi="Times New Roman" w:cs="Times New Roman"/>
            <w:color w:val="0000FF"/>
            <w:sz w:val="28"/>
            <w:szCs w:val="28"/>
          </w:rPr>
          <w:t>требованиями</w:t>
        </w:r>
      </w:hyperlink>
      <w:r w:rsidRPr="00E7073E">
        <w:rPr>
          <w:rFonts w:ascii="Times New Roman" w:hAnsi="Times New Roman" w:cs="Times New Roman"/>
          <w:sz w:val="28"/>
          <w:szCs w:val="28"/>
        </w:rPr>
        <w:t xml:space="preserve"> для плавательных бассейнов.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11.18. Спортивный инвентарь подлежит обработке моющими средствами ежедневно.</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11.19. Ковровые покрытия очищаются пылесосом ежедневно, а также после каждой смены подвергаются просушиванию и выколачиванию на улице.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11.20. Для предупреждения залета насекомых следует проводить засетчивание оконных и дверных проемов в помещениях столовой.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11.21. Проведение мероприятий по борьбе с насекомыми и грызунами должно осуществляться специализированными организациями в соответствии с гигиеническими требованиями, предъявляемыми к проведению дератизационных и дезинсекционных работ.</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целях профилактики клещевого энцефалита в эпидемиологически неблагополучных районах по данному заболеванию необходимо организовать проведение противоклещевой обработки в местах планируемого пребывания детей (парках, лесопарковых зонах и других зеленых массивах).</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11.22. Перед началом оздоровительного сезона и по окончании оздоровительной смены проводят генеральную уборку всех помещений оздоровительного учреждения, оборудования и инвентаря с последующей их дезинфекцией.</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BB70B3"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04" w:name="_Toc5201611"/>
      <w:bookmarkStart w:id="505" w:name="_Toc5261223"/>
      <w:r w:rsidRPr="00BB70B3">
        <w:rPr>
          <w:rFonts w:ascii="Times New Roman" w:hAnsi="Times New Roman" w:cs="Times New Roman"/>
          <w:b/>
          <w:sz w:val="28"/>
          <w:szCs w:val="28"/>
        </w:rPr>
        <w:t>XII. Требования к соблюдению правил личной гигиены</w:t>
      </w:r>
      <w:bookmarkEnd w:id="504"/>
      <w:bookmarkEnd w:id="505"/>
    </w:p>
    <w:p w:rsidR="005D02A2" w:rsidRPr="00BB70B3" w:rsidRDefault="005D02A2" w:rsidP="005D02A2">
      <w:pPr>
        <w:autoSpaceDE w:val="0"/>
        <w:autoSpaceDN w:val="0"/>
        <w:adjustRightInd w:val="0"/>
        <w:spacing w:before="0" w:beforeAutospacing="0"/>
        <w:ind w:firstLine="540"/>
        <w:rPr>
          <w:rFonts w:ascii="Times New Roman" w:hAnsi="Times New Roman" w:cs="Times New Roman"/>
          <w:b/>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12.1. В целях предупреждения возникновения и распространения инфекционных заболеваний среди детей и подростков оздоровительных учреждений необходимо выполнение следующих мероприятий: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а) в столовой должны быть созданы условия для соблюдения персоналом правил личной гигиены;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для мытья рук во все производственные цеха должны быть установлены умывальные раковины с подводкой к ним горячей и холодной воды со смесителями, оборудованные устройством для размещения мыла и индивидуальных или одноразовых полотенец. Мыть руки в производственных ваннах не допускается;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в) персонал должен быть обеспечен специальной санитарной одеждой (халат или куртка, брюки, головной убор в виде косынки или колпак) в </w:t>
      </w:r>
      <w:r w:rsidRPr="00E7073E">
        <w:rPr>
          <w:rFonts w:ascii="Times New Roman" w:hAnsi="Times New Roman" w:cs="Times New Roman"/>
          <w:sz w:val="28"/>
          <w:szCs w:val="28"/>
        </w:rPr>
        <w:lastRenderedPageBreak/>
        <w:t>количестве не менее трех комплектов на одного работника, в целях регулярной ее замены, легкая нескользкая рабочая обувь;</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в базовых организациях питания необходимо организовывать централизованную стирку специальной санитарной одежды для персонала.</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12.2. Работники столовой обязаны: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а) приходить на работу в чистой одежде и обуви;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оставлять верхнюю одежду, головной убор, личные вещи в бытовой комнате;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тщательно мыть руки с мылом перед началом работы, после посещения туалета, а также перед каждой сменой вида деятельности;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коротко стричь ногти;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 при изготовлении блюд, кулинарных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rsidR="005D02A2" w:rsidRPr="00E7073E" w:rsidRDefault="005D02A2" w:rsidP="00BB70B3">
      <w:pPr>
        <w:autoSpaceDE w:val="0"/>
        <w:autoSpaceDN w:val="0"/>
        <w:adjustRightInd w:val="0"/>
        <w:spacing w:before="0" w:beforeAutospacing="0"/>
        <w:ind w:firstLine="709"/>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E7073E">
        <w:trPr>
          <w:jc w:val="center"/>
        </w:trPr>
        <w:tc>
          <w:tcPr>
            <w:tcW w:w="5000" w:type="pct"/>
            <w:tcBorders>
              <w:left w:val="single" w:sz="24" w:space="0" w:color="CED3F1"/>
              <w:right w:val="single" w:sz="24" w:space="0" w:color="F4F3F8"/>
            </w:tcBorders>
            <w:shd w:val="clear" w:color="auto" w:fill="F4F3F8"/>
          </w:tcPr>
          <w:p w:rsidR="005D02A2" w:rsidRPr="00E7073E" w:rsidRDefault="005D02A2" w:rsidP="00BB70B3">
            <w:pPr>
              <w:autoSpaceDE w:val="0"/>
              <w:autoSpaceDN w:val="0"/>
              <w:adjustRightInd w:val="0"/>
              <w:spacing w:before="0" w:beforeAutospacing="0"/>
              <w:ind w:firstLine="709"/>
              <w:rPr>
                <w:rFonts w:ascii="Times New Roman" w:hAnsi="Times New Roman" w:cs="Times New Roman"/>
                <w:color w:val="392C69"/>
                <w:sz w:val="28"/>
                <w:szCs w:val="28"/>
              </w:rPr>
            </w:pPr>
            <w:r w:rsidRPr="00E7073E">
              <w:rPr>
                <w:rFonts w:ascii="Times New Roman" w:hAnsi="Times New Roman" w:cs="Times New Roman"/>
                <w:color w:val="392C69"/>
                <w:sz w:val="28"/>
                <w:szCs w:val="28"/>
              </w:rPr>
              <w:t>КонсультантПлюс: примечание.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color w:val="392C69"/>
                <w:sz w:val="28"/>
                <w:szCs w:val="28"/>
              </w:rPr>
            </w:pPr>
            <w:r w:rsidRPr="00E7073E">
              <w:rPr>
                <w:rFonts w:ascii="Times New Roman" w:hAnsi="Times New Roman" w:cs="Times New Roman"/>
                <w:color w:val="392C69"/>
                <w:sz w:val="28"/>
                <w:szCs w:val="28"/>
              </w:rPr>
              <w:t>Нумерация подпунктов дана в соответствии с официальным текстом документа.</w:t>
            </w:r>
          </w:p>
        </w:tc>
      </w:tr>
    </w:tbl>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ж) работать в специальной чистой санитарной одежде, менять ее по мере загрязнения; волосы убирать под колпак или косынку;</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з) не выходить на улицу и не посещать туалет в специальной санитарной одежде;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и) не принимать пищу и не курить на рабочем месте.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12.3. В гардеробных личные вещи и обувь персонала должны храниться раздельно от санитарной одежды (в разных шкафах).</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12.4. 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раствором разрешенного дезинфицирующего средства.</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12.5. При появлении признаков простудного заболевания или желудочно-кишечного расстройства, а также нагноений, порезов, ожогов работник обязан сообщить об этом администрации и обратиться за медицинской помощью, а также обо всех случаях заболевания кишечными инфекциями в своей семье.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Лица с кишечными инфекциями, гнойничковыми заболеваниями кожи, воспалительными заболеваниями верхних дыхательных путей, ожогами или порезами временно отстраняются от работы. К работе могут быть допущены только после выздоровления, медицинского обследования и заключения врача.</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BB70B3"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06" w:name="_Toc5201612"/>
      <w:bookmarkStart w:id="507" w:name="_Toc5261224"/>
      <w:r w:rsidRPr="00BB70B3">
        <w:rPr>
          <w:rFonts w:ascii="Times New Roman" w:hAnsi="Times New Roman" w:cs="Times New Roman"/>
          <w:b/>
          <w:sz w:val="28"/>
          <w:szCs w:val="28"/>
        </w:rPr>
        <w:t>XIII. Требования к соблюдению санитарных правил</w:t>
      </w:r>
      <w:bookmarkEnd w:id="506"/>
      <w:bookmarkEnd w:id="507"/>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13.1. Руководитель оздоровительного учреждения и юридические лица, независимо от организационных правовых форм, и индивидуальные предприниматели, деятельность которых связана с организацией летнего оздоровления, являются ответственными лицами за организацию и полноту выполнения настоящих санитарных правил, в том числе обеспечивают:</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а) наличие в учреждении настоящих санитарных правил и санитарных </w:t>
      </w:r>
      <w:hyperlink r:id="rId688" w:history="1">
        <w:r w:rsidRPr="00E7073E">
          <w:rPr>
            <w:rFonts w:ascii="Times New Roman" w:hAnsi="Times New Roman" w:cs="Times New Roman"/>
            <w:color w:val="0000FF"/>
            <w:sz w:val="28"/>
            <w:szCs w:val="28"/>
          </w:rPr>
          <w:t>правил</w:t>
        </w:r>
      </w:hyperlink>
      <w:r w:rsidRPr="00E7073E">
        <w:rPr>
          <w:rFonts w:ascii="Times New Roman" w:hAnsi="Times New Roman" w:cs="Times New Roman"/>
          <w:sz w:val="28"/>
          <w:szCs w:val="28"/>
        </w:rPr>
        <w:t>, предъявляющих требования к организации питания обучающихся в общеобразовательных учреждениях, учреждениях начального и среднего профессионального образования, и доведение их содержания до сотрудников учреждения;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выполнение требований санитарных правил всеми сотрудниками учреждения;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необходимые условия для соблюдения санитарных правил;</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прием на работу лиц, имеющих допуск по состоянию здоровья, прошедших профессиональную гигиеническую подготовку и аттестацию;</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д) наличие личных медицинских книжек на каждого работника и своевременное прохождение ими периодических медицинских обследований, а также соблюдение периодичности вакцинации в соответствии с </w:t>
      </w:r>
      <w:hyperlink r:id="rId689" w:history="1">
        <w:r w:rsidRPr="00E7073E">
          <w:rPr>
            <w:rFonts w:ascii="Times New Roman" w:hAnsi="Times New Roman" w:cs="Times New Roman"/>
            <w:color w:val="0000FF"/>
            <w:sz w:val="28"/>
            <w:szCs w:val="28"/>
          </w:rPr>
          <w:t>национальным календарем</w:t>
        </w:r>
      </w:hyperlink>
      <w:r w:rsidRPr="00E7073E">
        <w:rPr>
          <w:rFonts w:ascii="Times New Roman" w:hAnsi="Times New Roman" w:cs="Times New Roman"/>
          <w:sz w:val="28"/>
          <w:szCs w:val="28"/>
        </w:rPr>
        <w:t xml:space="preserve"> прививок;</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е) организацию мероприятий по дезинфекции, дезинсекции и дератизации;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ж) наличие аптечек для оказания первой медицинской помощи и их своевременное пополнение.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13.2. Производственный контроль за качеством и безопасностью питания детей осуществляется юридическим лицом или индивидуальным предпринимателем, обеспечивающим питание в образовательном учреждении.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13.3.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w:t>
      </w:r>
      <w:hyperlink r:id="rId690" w:history="1">
        <w:r w:rsidRPr="00E7073E">
          <w:rPr>
            <w:rFonts w:ascii="Times New Roman" w:hAnsi="Times New Roman" w:cs="Times New Roman"/>
            <w:color w:val="0000FF"/>
            <w:sz w:val="28"/>
            <w:szCs w:val="28"/>
          </w:rPr>
          <w:t>гигиеническим требованиям</w:t>
        </w:r>
      </w:hyperlink>
      <w:r w:rsidRPr="00E7073E">
        <w:rPr>
          <w:rFonts w:ascii="Times New Roman" w:hAnsi="Times New Roman" w:cs="Times New Roman"/>
          <w:sz w:val="28"/>
          <w:szCs w:val="28"/>
        </w:rPr>
        <w:t>, предъявляемым к пищевым продуктам,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Порядок и объем проводимых лабораторных и инструментальных исследований устанавливаются юридическим лицом или индивидуальным предпринимателем, обеспечивающим и (или) организующим питание, независимо от форм собственности, профиля производства в соответствии с рекомендуемой номенклатурой, объемом и периодичностью проведения лабораторных и инструментальных исследований (</w:t>
      </w:r>
      <w:hyperlink w:anchor="Par1601" w:history="1">
        <w:r w:rsidRPr="00E7073E">
          <w:rPr>
            <w:rFonts w:ascii="Times New Roman" w:hAnsi="Times New Roman" w:cs="Times New Roman"/>
            <w:color w:val="0000FF"/>
            <w:sz w:val="28"/>
            <w:szCs w:val="28"/>
          </w:rPr>
          <w:t>приложение 11</w:t>
        </w:r>
      </w:hyperlink>
      <w:r w:rsidRPr="00E7073E">
        <w:rPr>
          <w:rFonts w:ascii="Times New Roman" w:hAnsi="Times New Roman" w:cs="Times New Roman"/>
          <w:sz w:val="28"/>
          <w:szCs w:val="28"/>
        </w:rPr>
        <w:t xml:space="preserve"> настоящих санитарных правил).</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13.4. Медицинский персонал осуществляет ежедневный контроль за соблюдением требований санитарных правил, организует профилактическую работу с детьми и персоналом по предупреждению инфекционных и неинфекционных заболеваний, проводит ежедневный осмотр детей при </w:t>
      </w:r>
      <w:r w:rsidRPr="00E7073E">
        <w:rPr>
          <w:rFonts w:ascii="Times New Roman" w:hAnsi="Times New Roman" w:cs="Times New Roman"/>
          <w:sz w:val="28"/>
          <w:szCs w:val="28"/>
        </w:rPr>
        <w:lastRenderedPageBreak/>
        <w:t>приеме в оздоровительное учреждение (включая осмотр на педикулез), ведет учет заболеваемости и оцениваются показатели заболеваемости и эффективность оздоровления детей и подростков.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13.5. Работники оздоровительного учреждения должны обеспечивать выполнение настоящих санитарных правил.</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13.6. За нарушение санитарного законодательства руководитель и ответственные лица, в соответствии с должностными инструкциями (регламентами), несут ответственность в </w:t>
      </w:r>
      <w:hyperlink r:id="rId691" w:history="1">
        <w:r w:rsidRPr="00E7073E">
          <w:rPr>
            <w:rFonts w:ascii="Times New Roman" w:hAnsi="Times New Roman" w:cs="Times New Roman"/>
            <w:color w:val="0000FF"/>
            <w:sz w:val="28"/>
            <w:szCs w:val="28"/>
          </w:rPr>
          <w:t>порядке</w:t>
        </w:r>
      </w:hyperlink>
      <w:r w:rsidRPr="00E7073E">
        <w:rPr>
          <w:rFonts w:ascii="Times New Roman" w:hAnsi="Times New Roman" w:cs="Times New Roman"/>
          <w:sz w:val="28"/>
          <w:szCs w:val="28"/>
        </w:rPr>
        <w:t>, установленном действующим законодательством Российской Федерации.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08" w:name="_Toc5201613"/>
      <w:bookmarkStart w:id="509" w:name="_Toc5261225"/>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022B78" w:rsidRDefault="00022B78" w:rsidP="005D02A2">
      <w:pPr>
        <w:autoSpaceDE w:val="0"/>
        <w:autoSpaceDN w:val="0"/>
        <w:adjustRightInd w:val="0"/>
        <w:spacing w:before="0" w:beforeAutospacing="0"/>
        <w:jc w:val="right"/>
        <w:outlineLvl w:val="1"/>
        <w:rPr>
          <w:rFonts w:ascii="Times New Roman" w:hAnsi="Times New Roman" w:cs="Times New Roman"/>
          <w:sz w:val="28"/>
          <w:szCs w:val="28"/>
        </w:rPr>
      </w:pPr>
    </w:p>
    <w:p w:rsidR="00022B78" w:rsidRDefault="00022B78"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BB70B3">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Приложение 1</w:t>
      </w:r>
      <w:bookmarkEnd w:id="508"/>
      <w:bookmarkEnd w:id="509"/>
    </w:p>
    <w:p w:rsidR="005D02A2" w:rsidRPr="00E7073E" w:rsidRDefault="005D02A2" w:rsidP="00BB70B3">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BB70B3">
      <w:pPr>
        <w:spacing w:before="0" w:beforeAutospacing="0"/>
        <w:jc w:val="right"/>
        <w:rPr>
          <w:rFonts w:ascii="Times New Roman" w:hAnsi="Times New Roman" w:cs="Times New Roman"/>
          <w:sz w:val="28"/>
          <w:szCs w:val="28"/>
        </w:rPr>
      </w:pPr>
    </w:p>
    <w:p w:rsidR="005D02A2" w:rsidRPr="00022B78" w:rsidRDefault="005D02A2" w:rsidP="005D02A2">
      <w:pPr>
        <w:autoSpaceDE w:val="0"/>
        <w:autoSpaceDN w:val="0"/>
        <w:adjustRightInd w:val="0"/>
        <w:spacing w:before="0" w:beforeAutospacing="0"/>
        <w:jc w:val="center"/>
        <w:rPr>
          <w:rFonts w:ascii="Times New Roman" w:hAnsi="Times New Roman" w:cs="Times New Roman"/>
          <w:b/>
          <w:sz w:val="28"/>
          <w:szCs w:val="28"/>
        </w:rPr>
      </w:pPr>
      <w:bookmarkStart w:id="510" w:name="Par326"/>
      <w:bookmarkEnd w:id="510"/>
      <w:r w:rsidRPr="00022B78">
        <w:rPr>
          <w:rFonts w:ascii="Times New Roman" w:hAnsi="Times New Roman" w:cs="Times New Roman"/>
          <w:b/>
          <w:sz w:val="28"/>
          <w:szCs w:val="28"/>
        </w:rPr>
        <w:t>ДОКУМЕНТЫ,</w:t>
      </w:r>
    </w:p>
    <w:p w:rsidR="005D02A2" w:rsidRPr="00022B78"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022B78">
        <w:rPr>
          <w:rFonts w:ascii="Times New Roman" w:hAnsi="Times New Roman" w:cs="Times New Roman"/>
          <w:b/>
          <w:sz w:val="28"/>
          <w:szCs w:val="28"/>
        </w:rPr>
        <w:t>НЕОБХОДИМЫЕ ДЛЯ ОТКРЫТИЯ ДЕТСКОГО ОЗДОРОВИТЕЛЬНОГО</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022B78">
        <w:rPr>
          <w:rFonts w:ascii="Times New Roman" w:hAnsi="Times New Roman" w:cs="Times New Roman"/>
          <w:b/>
          <w:sz w:val="28"/>
          <w:szCs w:val="28"/>
        </w:rPr>
        <w:t>УЧРЕЖДЕНИЯ НА ВРЕМЯ КАНИКУЛ</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Санитарно-эпидемиологическое заключение на образовательное учреждение, на базе которого организовано оздоровительное учреждение;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копия приказа об организации оздоровительного учреждения с дневным пребыванием детей с указанием сроков работы каждой смены;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утвержденное штатное расписание и списочный состав сотрудников;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личные медицинские книжки сотрудников согласно списочному составу (с данными о прохождении медицинского осмотра, флюорографии, профилактических прививках, гигиенического обучения);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примерное меню;</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режим дня;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списки поставщиков пищевых продуктов, бутилированной (расфасованной в емкости) питьевой воды;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результаты исследования лабораторно-инструментального контроля воды плавательного бассейна, при наличии бассейна в образовательном учреждении;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программу производственного контроля за качеством и безопасностью приготовляемых блюд, утвержденными организациями общественного питания, которые осуществляют деятельность по производству кулинарной продукции, мучных кондитерских и булочных изделий и их реализации и организующих питание детей в оздоровительных учреждениях.</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11" w:name="_Toc5201614"/>
      <w:bookmarkStart w:id="512" w:name="_Toc5261226"/>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t>Приложение 2</w:t>
      </w:r>
      <w:bookmarkEnd w:id="511"/>
      <w:bookmarkEnd w:id="512"/>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 ПОРЯДКЕ</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ПРОХОЖДЕНИЯ ОБЯЗАТЕЛЬНЫХ МЕДИЦИНСКИХ ОБСЛЕДОВАНИЙ ВНОВЬ</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ПОСТУПАЮЩИХ ЛИЦ НА РАБОТУ В ОЗДОРОВИТЕЛЬНЫЕ</w:t>
      </w:r>
    </w:p>
    <w:tbl>
      <w:tblPr>
        <w:tblpPr w:leftFromText="180" w:rightFromText="180" w:vertAnchor="text" w:horzAnchor="margin" w:tblpXSpec="center" w:tblpY="1548"/>
        <w:tblW w:w="10552" w:type="dxa"/>
        <w:tblLayout w:type="fixed"/>
        <w:tblCellMar>
          <w:top w:w="102" w:type="dxa"/>
          <w:left w:w="62" w:type="dxa"/>
          <w:bottom w:w="102" w:type="dxa"/>
          <w:right w:w="62" w:type="dxa"/>
        </w:tblCellMar>
        <w:tblLook w:val="0000"/>
      </w:tblPr>
      <w:tblGrid>
        <w:gridCol w:w="2756"/>
        <w:gridCol w:w="7796"/>
      </w:tblGrid>
      <w:tr w:rsidR="00BB70B3" w:rsidRPr="00E7073E" w:rsidTr="00BB70B3">
        <w:tc>
          <w:tcPr>
            <w:tcW w:w="2756"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Характер производимых работ</w:t>
            </w:r>
          </w:p>
        </w:tc>
        <w:tc>
          <w:tcPr>
            <w:tcW w:w="7796"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Участие врачей-специалистов, периодичность осмотров. Характер лабораторных и функциональных исследований</w:t>
            </w:r>
          </w:p>
        </w:tc>
      </w:tr>
      <w:tr w:rsidR="00BB70B3" w:rsidRPr="00E7073E" w:rsidTr="00BB70B3">
        <w:tc>
          <w:tcPr>
            <w:tcW w:w="2756"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Работники детских оздоровительных учреждений</w:t>
            </w:r>
          </w:p>
        </w:tc>
        <w:tc>
          <w:tcPr>
            <w:tcW w:w="7796" w:type="dxa"/>
            <w:tcBorders>
              <w:top w:val="single" w:sz="4" w:space="0" w:color="auto"/>
              <w:left w:val="single" w:sz="4" w:space="0" w:color="auto"/>
              <w:bottom w:val="single" w:sz="4" w:space="0" w:color="auto"/>
              <w:right w:val="single" w:sz="4" w:space="0" w:color="auto"/>
            </w:tcBorders>
          </w:tcPr>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Терапевт - 1 раз в год.</w:t>
            </w:r>
          </w:p>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Дерматовенеролог - при поступлении на работу.</w:t>
            </w:r>
          </w:p>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Крупнокадровая флюорография - 1 раз в год.</w:t>
            </w:r>
          </w:p>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Кровь на сифилис, мазки на гонорею, исследование на гельминты - при поступлении на работу.</w:t>
            </w:r>
          </w:p>
          <w:p w:rsidR="00BB70B3" w:rsidRPr="00E7073E" w:rsidRDefault="00BB70B3" w:rsidP="00BB70B3">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Исследование на возбудителей кишечных инфекций и серологическое обследование на брюшной тиф - при поступлении и по эпидпоказаниям</w:t>
            </w:r>
          </w:p>
        </w:tc>
      </w:tr>
    </w:tbl>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УЧРЕЖДЕНИЯ &lt;*&gt;</w:t>
      </w:r>
    </w:p>
    <w:p w:rsidR="00BB70B3" w:rsidRDefault="00BB70B3" w:rsidP="00BB70B3">
      <w:pPr>
        <w:autoSpaceDE w:val="0"/>
        <w:autoSpaceDN w:val="0"/>
        <w:adjustRightInd w:val="0"/>
        <w:spacing w:before="0" w:beforeAutospacing="0"/>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BB70B3" w:rsidRPr="00E7073E" w:rsidRDefault="00BB70B3" w:rsidP="00BB70B3">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w:t>
      </w:r>
    </w:p>
    <w:p w:rsidR="00BB70B3" w:rsidRPr="00E7073E" w:rsidRDefault="00BB70B3" w:rsidP="00BB70B3">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&lt;*&gt; При зачислении сотрудников в оздоровительное учреждение по специальности, если их работа не прерывалась, учитываются данные имеющихся медицинских обследований, занесенных в медицинскую книжку, если с момента их прохождения не прошел установленный срок.</w:t>
      </w:r>
    </w:p>
    <w:p w:rsidR="00BB70B3" w:rsidRPr="00E7073E" w:rsidRDefault="00BB70B3" w:rsidP="00BB70B3">
      <w:pPr>
        <w:autoSpaceDE w:val="0"/>
        <w:autoSpaceDN w:val="0"/>
        <w:adjustRightInd w:val="0"/>
        <w:spacing w:before="0" w:beforeAutospacing="0"/>
        <w:ind w:firstLine="540"/>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BB70B3" w:rsidRPr="00BB70B3" w:rsidRDefault="00BB70B3" w:rsidP="00BB70B3">
      <w:pPr>
        <w:rPr>
          <w:rFonts w:ascii="Times New Roman" w:hAnsi="Times New Roman" w:cs="Times New Roman"/>
          <w:sz w:val="28"/>
          <w:szCs w:val="28"/>
        </w:rPr>
      </w:pPr>
    </w:p>
    <w:p w:rsidR="005D02A2" w:rsidRPr="00BB70B3" w:rsidRDefault="005D02A2" w:rsidP="00BB70B3">
      <w:pPr>
        <w:rPr>
          <w:rFonts w:ascii="Times New Roman" w:hAnsi="Times New Roman" w:cs="Times New Roman"/>
          <w:sz w:val="28"/>
          <w:szCs w:val="28"/>
        </w:rPr>
        <w:sectPr w:rsidR="005D02A2" w:rsidRPr="00BB70B3">
          <w:pgSz w:w="11905" w:h="16838"/>
          <w:pgMar w:top="1134" w:right="850" w:bottom="1134" w:left="1701" w:header="0" w:footer="0" w:gutter="0"/>
          <w:cols w:space="720"/>
          <w:noEndnote/>
        </w:sectPr>
      </w:pPr>
    </w:p>
    <w:p w:rsidR="005D02A2" w:rsidRPr="00E7073E" w:rsidRDefault="005D02A2" w:rsidP="00BB70B3">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13" w:name="_Toc5201615"/>
      <w:bookmarkStart w:id="514" w:name="_Toc5261227"/>
      <w:r w:rsidRPr="00E7073E">
        <w:rPr>
          <w:rFonts w:ascii="Times New Roman" w:hAnsi="Times New Roman" w:cs="Times New Roman"/>
          <w:sz w:val="28"/>
          <w:szCs w:val="28"/>
        </w:rPr>
        <w:t>Приложение 3</w:t>
      </w:r>
      <w:bookmarkEnd w:id="513"/>
      <w:bookmarkEnd w:id="514"/>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15" w:name="_Toc5201616"/>
      <w:bookmarkStart w:id="516" w:name="_Toc5261228"/>
      <w:r w:rsidRPr="00E7073E">
        <w:rPr>
          <w:rFonts w:ascii="Times New Roman" w:hAnsi="Times New Roman" w:cs="Times New Roman"/>
          <w:sz w:val="28"/>
          <w:szCs w:val="28"/>
        </w:rPr>
        <w:t>Таблица 1</w:t>
      </w:r>
      <w:bookmarkEnd w:id="515"/>
      <w:bookmarkEnd w:id="516"/>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Суточная потребность</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пищевых веществах и энергии детей оздоровительных</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учреждений с учетом их возраста</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0" w:type="auto"/>
        <w:tblInd w:w="62" w:type="dxa"/>
        <w:tblCellMar>
          <w:top w:w="102" w:type="dxa"/>
          <w:left w:w="62" w:type="dxa"/>
          <w:bottom w:w="102" w:type="dxa"/>
          <w:right w:w="62" w:type="dxa"/>
        </w:tblCellMar>
        <w:tblLook w:val="0000"/>
      </w:tblPr>
      <w:tblGrid>
        <w:gridCol w:w="3708"/>
        <w:gridCol w:w="2854"/>
        <w:gridCol w:w="2854"/>
      </w:tblGrid>
      <w:tr w:rsidR="005D02A2" w:rsidRPr="00E7073E" w:rsidTr="00DB4C89">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Название пищевых веществ</w:t>
            </w:r>
          </w:p>
        </w:tc>
        <w:tc>
          <w:tcPr>
            <w:tcW w:w="0" w:type="auto"/>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Усредненная потребность в пищевых веществах для детей возрастных групп:</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7 до 10 лет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11 лет и старше</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Белки (г)</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77</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Жиры (г)</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79</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92</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Углеводы (г)</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308</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(допускается 335 за счет фруктов)</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360</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(допускается 383 за счет фруктов)</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Энергетическая ценность - калорийность (ккал) </w:t>
            </w:r>
            <w:hyperlink w:anchor="Par556"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2251</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(2359 при увеличении углеводов)</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2628</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(2720 при увеличении углеводов)</w:t>
            </w: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17" w:name="_Toc5201617"/>
      <w:bookmarkStart w:id="518" w:name="_Toc5261229"/>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DB4C89" w:rsidRDefault="00DB4C89"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r w:rsidRPr="00E7073E">
        <w:rPr>
          <w:rFonts w:ascii="Times New Roman" w:hAnsi="Times New Roman" w:cs="Times New Roman"/>
          <w:sz w:val="28"/>
          <w:szCs w:val="28"/>
        </w:rPr>
        <w:lastRenderedPageBreak/>
        <w:t>Таблица 2</w:t>
      </w:r>
      <w:bookmarkEnd w:id="517"/>
      <w:bookmarkEnd w:id="518"/>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19" w:name="Par400"/>
      <w:bookmarkEnd w:id="519"/>
      <w:r w:rsidRPr="00E7073E">
        <w:rPr>
          <w:rFonts w:ascii="Times New Roman" w:hAnsi="Times New Roman" w:cs="Times New Roman"/>
          <w:sz w:val="28"/>
          <w:szCs w:val="28"/>
        </w:rPr>
        <w:t>Рекомендуемые среднесуточные наборы пищевых</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продуктов, в том числе, используемые для приготовления</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блюд и напитков, для детей и подростков</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оздоровительных учреждений</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0" w:type="auto"/>
        <w:tblInd w:w="62" w:type="dxa"/>
        <w:tblCellMar>
          <w:top w:w="102" w:type="dxa"/>
          <w:left w:w="62" w:type="dxa"/>
          <w:bottom w:w="102" w:type="dxa"/>
          <w:right w:w="62" w:type="dxa"/>
        </w:tblCellMar>
        <w:tblLook w:val="0000"/>
      </w:tblPr>
      <w:tblGrid>
        <w:gridCol w:w="4675"/>
        <w:gridCol w:w="883"/>
        <w:gridCol w:w="1444"/>
        <w:gridCol w:w="970"/>
        <w:gridCol w:w="1444"/>
      </w:tblGrid>
      <w:tr w:rsidR="005D02A2" w:rsidRPr="00E7073E" w:rsidTr="00DB4C89">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продуктов</w:t>
            </w:r>
          </w:p>
        </w:tc>
        <w:tc>
          <w:tcPr>
            <w:tcW w:w="0" w:type="auto"/>
            <w:gridSpan w:val="4"/>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продуктов в зависимости от возраста обучающихся</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г, мл, брутто</w:t>
            </w:r>
          </w:p>
        </w:tc>
        <w:tc>
          <w:tcPr>
            <w:tcW w:w="0" w:type="auto"/>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г, мл, нетто</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7 - 10 лет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 лет и старше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7 - 10 лет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 лет и старше</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(ржано-пшеничный)</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Мука пшеничная</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Крупы, бобовые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Макаронные изделия</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Картофель</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250 </w:t>
            </w:r>
            <w:hyperlink w:anchor="Par556"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250 </w:t>
            </w:r>
            <w:hyperlink w:anchor="Par556"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188</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188</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Овощи свежие, зелень</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280 </w:t>
            </w:r>
            <w:hyperlink w:anchor="Par557"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320 </w:t>
            </w:r>
            <w:hyperlink w:anchor="Par557" w:history="1">
              <w:r w:rsidRPr="00E7073E">
                <w:rPr>
                  <w:rFonts w:ascii="Times New Roman" w:hAnsi="Times New Roman" w:cs="Times New Roman"/>
                  <w:color w:val="0000FF"/>
                  <w:sz w:val="28"/>
                  <w:szCs w:val="28"/>
                </w:rPr>
                <w:t>&lt;**&gt;</w:t>
              </w:r>
            </w:hyperlink>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(плоды) свежие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185 </w:t>
            </w:r>
            <w:hyperlink w:anchor="Par557"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185 </w:t>
            </w:r>
            <w:hyperlink w:anchor="Par557" w:history="1">
              <w:r w:rsidRPr="00E7073E">
                <w:rPr>
                  <w:rFonts w:ascii="Times New Roman" w:hAnsi="Times New Roman" w:cs="Times New Roman"/>
                  <w:color w:val="0000FF"/>
                  <w:sz w:val="28"/>
                  <w:szCs w:val="28"/>
                </w:rPr>
                <w:t>&lt;**&gt;</w:t>
              </w:r>
            </w:hyperlink>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(плоды) сухие, в т.ч. шиповник</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Соки плодоовощные, напитки витаминизированные, в т.ч. инстантные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Мясо жилованное (мясо на кости) 1 кат.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77 (95)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86 (105)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78</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Цыплята 1 категории потрошенные (куры 1 кат. п/п)</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 (51)</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 (76)</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53</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Рыба-филе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58</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77</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Колбасные изделия</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14,7</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19,6</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Молоко (массовая доля жира 2,5%, 3,2%)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Кисломолочные продукты (массовая доля жира 2,5%, 3,2%)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(массовая доля жира не более 9%)</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9,8</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11,8</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Сметана (массовая доля жира не более 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сливочное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растительное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 диетическое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шт.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шт.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Сахар </w:t>
            </w:r>
            <w:hyperlink w:anchor="Par558" w:history="1">
              <w:r w:rsidRPr="00E7073E">
                <w:rPr>
                  <w:rFonts w:ascii="Times New Roman" w:hAnsi="Times New Roman" w:cs="Times New Roman"/>
                  <w:color w:val="0000FF"/>
                  <w:sz w:val="28"/>
                  <w:szCs w:val="28"/>
                </w:rPr>
                <w:t>&lt;***&gt;</w:t>
              </w:r>
            </w:hyperlink>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Кондитерские изделия</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Чай</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Какао</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Дрожжи хлебопекарные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Соль</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520" w:name="Par556"/>
      <w:bookmarkEnd w:id="520"/>
      <w:r w:rsidRPr="00E7073E">
        <w:rPr>
          <w:rFonts w:ascii="Times New Roman" w:hAnsi="Times New Roman" w:cs="Times New Roman"/>
          <w:sz w:val="28"/>
          <w:szCs w:val="28"/>
        </w:rPr>
        <w:t>&lt;*&gt; Масса брутто приводится для нормы отходов 25%.</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521" w:name="Par557"/>
      <w:bookmarkEnd w:id="521"/>
      <w:r w:rsidRPr="00E7073E">
        <w:rPr>
          <w:rFonts w:ascii="Times New Roman" w:hAnsi="Times New Roman" w:cs="Times New Roman"/>
          <w:sz w:val="28"/>
          <w:szCs w:val="28"/>
        </w:rPr>
        <w:t>&lt;**&gt; Масса нетто является средней величиной, которая может меняться в зависимости от исходного вида овощей и фруктов и сезона года. При формировании меню целесообразно обеспечивать выполнение натуральных норм питания в соответствии с данными, приведенными в столбце нетто.</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522" w:name="Par558"/>
      <w:bookmarkEnd w:id="522"/>
      <w:r w:rsidRPr="00E7073E">
        <w:rPr>
          <w:rFonts w:ascii="Times New Roman" w:hAnsi="Times New Roman" w:cs="Times New Roman"/>
          <w:sz w:val="28"/>
          <w:szCs w:val="28"/>
        </w:rPr>
        <w:t>&lt;***&gt; В том числе для приготовления блюд и напитков, в случае использования продуктов промышленного выпуска, содержащих сахар (сгущенное молоко, кисели и др.), выдача сахара должна быть уменьшена в зависимости от его содержания в используемом готовом продукте.</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23" w:name="_Toc5201618"/>
      <w:bookmarkStart w:id="524" w:name="_Toc5261230"/>
      <w:r w:rsidRPr="00E7073E">
        <w:rPr>
          <w:rFonts w:ascii="Times New Roman" w:hAnsi="Times New Roman" w:cs="Times New Roman"/>
          <w:sz w:val="28"/>
          <w:szCs w:val="28"/>
        </w:rPr>
        <w:lastRenderedPageBreak/>
        <w:t>Приложение 4</w:t>
      </w:r>
      <w:bookmarkEnd w:id="523"/>
      <w:bookmarkEnd w:id="524"/>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25" w:name="Par567"/>
      <w:bookmarkEnd w:id="525"/>
      <w:r w:rsidRPr="00E7073E">
        <w:rPr>
          <w:rFonts w:ascii="Times New Roman" w:hAnsi="Times New Roman" w:cs="Times New Roman"/>
          <w:sz w:val="28"/>
          <w:szCs w:val="28"/>
        </w:rPr>
        <w:t>РЕКОМЕНДУЕМАЯ ФОРМА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СОСТАВЛЕНИЯ ПРИМЕРНОГО МЕНЮ И ПИЩЕВОЙ ЦЕННОСТИ</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ПРИГОТОВЛЯЕМЫХ БЛЮД</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CellMar>
          <w:top w:w="102" w:type="dxa"/>
          <w:left w:w="62" w:type="dxa"/>
          <w:bottom w:w="102" w:type="dxa"/>
          <w:right w:w="62" w:type="dxa"/>
        </w:tblCellMar>
        <w:tblLook w:val="0000"/>
      </w:tblPr>
      <w:tblGrid>
        <w:gridCol w:w="713"/>
        <w:gridCol w:w="2776"/>
        <w:gridCol w:w="1316"/>
        <w:gridCol w:w="537"/>
        <w:gridCol w:w="706"/>
        <w:gridCol w:w="608"/>
        <w:gridCol w:w="2760"/>
      </w:tblGrid>
      <w:tr w:rsidR="005D02A2" w:rsidRPr="00E7073E" w:rsidTr="00DB4C89">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рец.</w:t>
            </w:r>
          </w:p>
        </w:tc>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Прием пищи, наименование блюда</w:t>
            </w:r>
          </w:p>
        </w:tc>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Масса порции</w:t>
            </w:r>
          </w:p>
        </w:tc>
        <w:tc>
          <w:tcPr>
            <w:tcW w:w="0" w:type="auto"/>
            <w:gridSpan w:val="3"/>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Пищевые вещества (г)</w:t>
            </w:r>
          </w:p>
        </w:tc>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Энергетическая ценность (ккал)</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Ж</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w:t>
            </w:r>
          </w:p>
        </w:tc>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завтрак:</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обед:</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полдник</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завтрак:</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обед:</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полдник</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 ЗА СМЕНУ</w:t>
            </w: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ВСЕГО:</w:t>
            </w:r>
          </w:p>
        </w:tc>
        <w:tc>
          <w:tcPr>
            <w:tcW w:w="0" w:type="auto"/>
            <w:tcBorders>
              <w:top w:val="single" w:sz="4" w:space="0" w:color="auto"/>
              <w:left w:val="single" w:sz="4" w:space="0" w:color="auto"/>
              <w:bottom w:val="single" w:sz="4" w:space="0" w:color="auto"/>
              <w:right w:val="single" w:sz="4" w:space="0" w:color="auto"/>
            </w:tcBorders>
            <w:vAlign w:val="bottom"/>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bottom"/>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 ЗА СМЕНУ</w:t>
            </w: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соотношение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26" w:name="_Toc5201619"/>
      <w:bookmarkStart w:id="527" w:name="_Toc5261231"/>
      <w:r w:rsidRPr="00E7073E">
        <w:rPr>
          <w:rFonts w:ascii="Times New Roman" w:hAnsi="Times New Roman" w:cs="Times New Roman"/>
          <w:sz w:val="28"/>
          <w:szCs w:val="28"/>
        </w:rPr>
        <w:lastRenderedPageBreak/>
        <w:t>Приложение 5</w:t>
      </w:r>
      <w:bookmarkEnd w:id="526"/>
      <w:bookmarkEnd w:id="527"/>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28" w:name="Par715"/>
      <w:bookmarkEnd w:id="528"/>
      <w:r w:rsidRPr="00E7073E">
        <w:rPr>
          <w:rFonts w:ascii="Times New Roman" w:hAnsi="Times New Roman" w:cs="Times New Roman"/>
          <w:sz w:val="28"/>
          <w:szCs w:val="28"/>
        </w:rPr>
        <w:t>РЕКОМЕНДУЕМАЯ МАССА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ПОРЦИЙ БЛЮД (В ГРАММАХ) ДЛЯ ДЕТЕЙ РАЗЛИЧНОГО ВОЗРАСТА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bl>
      <w:tblPr>
        <w:tblW w:w="0" w:type="auto"/>
        <w:tblInd w:w="62" w:type="dxa"/>
        <w:tblCellMar>
          <w:top w:w="102" w:type="dxa"/>
          <w:left w:w="62" w:type="dxa"/>
          <w:bottom w:w="102" w:type="dxa"/>
          <w:right w:w="62" w:type="dxa"/>
        </w:tblCellMar>
        <w:tblLook w:val="0000"/>
      </w:tblPr>
      <w:tblGrid>
        <w:gridCol w:w="4259"/>
        <w:gridCol w:w="2153"/>
        <w:gridCol w:w="3004"/>
      </w:tblGrid>
      <w:tr w:rsidR="005D02A2" w:rsidRPr="00E7073E" w:rsidTr="00DB4C89">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Название блюд</w:t>
            </w:r>
          </w:p>
        </w:tc>
        <w:tc>
          <w:tcPr>
            <w:tcW w:w="0" w:type="auto"/>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Масса порций в граммах для обучающихся двух возрастных групп</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7 до 10 лет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11 лет и старше</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Каша, овощное, яичное, творожное, мясное блюдо</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150 - 200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200 - 250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Напитки (чай, какао, сок, компот, молоко, кефир и др.)</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Салат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60 - 100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100 - 150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Суп</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200 - 250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250 - 300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Мясное, рыбное блюдо</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75 - 120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100 - 120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Гарнир</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150 - 200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180 - 230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29" w:name="_Toc5201620"/>
      <w:bookmarkStart w:id="530" w:name="_Toc5261232"/>
      <w:r w:rsidRPr="00E7073E">
        <w:rPr>
          <w:rFonts w:ascii="Times New Roman" w:hAnsi="Times New Roman" w:cs="Times New Roman"/>
          <w:sz w:val="28"/>
          <w:szCs w:val="28"/>
        </w:rPr>
        <w:t>Приложение 6</w:t>
      </w:r>
      <w:bookmarkEnd w:id="529"/>
      <w:bookmarkEnd w:id="530"/>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31" w:name="Par751"/>
      <w:bookmarkEnd w:id="531"/>
      <w:r w:rsidRPr="00E7073E">
        <w:rPr>
          <w:rFonts w:ascii="Times New Roman" w:hAnsi="Times New Roman" w:cs="Times New Roman"/>
          <w:sz w:val="28"/>
          <w:szCs w:val="28"/>
        </w:rPr>
        <w:t>РАСЧЕТЫ ДЛЯ ПРОВЕДЕНИЯ C-ВИТАМИНИЗАЦИИ ТРЕТЬИХ БЛЮД</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0" w:type="auto"/>
        <w:tblInd w:w="62" w:type="dxa"/>
        <w:tblCellMar>
          <w:top w:w="102" w:type="dxa"/>
          <w:left w:w="62" w:type="dxa"/>
          <w:bottom w:w="102" w:type="dxa"/>
          <w:right w:w="62" w:type="dxa"/>
        </w:tblCellMar>
        <w:tblLook w:val="0000"/>
      </w:tblPr>
      <w:tblGrid>
        <w:gridCol w:w="2883"/>
        <w:gridCol w:w="2202"/>
        <w:gridCol w:w="4331"/>
      </w:tblGrid>
      <w:tr w:rsidR="005D02A2" w:rsidRPr="00E7073E" w:rsidTr="00DB4C89">
        <w:tc>
          <w:tcPr>
            <w:tcW w:w="0" w:type="auto"/>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Возраст детей</w:t>
            </w:r>
          </w:p>
        </w:tc>
        <w:tc>
          <w:tcPr>
            <w:tcW w:w="0" w:type="auto"/>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витамина C, мг/сутки</w:t>
            </w:r>
          </w:p>
        </w:tc>
      </w:tr>
      <w:tr w:rsidR="005D02A2" w:rsidRPr="00E7073E" w:rsidTr="00DB4C89">
        <w:tc>
          <w:tcPr>
            <w:tcW w:w="0" w:type="auto"/>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летние каникулы</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весенние, осенние и зимние каникулы</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для детей до 10 лет</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DB4C89">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для детей 11 лет и старше</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w:t>
            </w:r>
          </w:p>
        </w:tc>
        <w:tc>
          <w:tcPr>
            <w:tcW w:w="0" w:type="auto"/>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32" w:name="_Toc5201621"/>
      <w:bookmarkStart w:id="533" w:name="_Toc5261233"/>
      <w:r w:rsidRPr="00E7073E">
        <w:rPr>
          <w:rFonts w:ascii="Times New Roman" w:hAnsi="Times New Roman" w:cs="Times New Roman"/>
          <w:sz w:val="28"/>
          <w:szCs w:val="28"/>
        </w:rPr>
        <w:lastRenderedPageBreak/>
        <w:t>Приложение 7</w:t>
      </w:r>
      <w:bookmarkEnd w:id="532"/>
      <w:bookmarkEnd w:id="533"/>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34" w:name="Par771"/>
      <w:bookmarkEnd w:id="534"/>
      <w:r w:rsidRPr="00E7073E">
        <w:rPr>
          <w:rFonts w:ascii="Times New Roman" w:hAnsi="Times New Roman" w:cs="Times New Roman"/>
          <w:sz w:val="28"/>
          <w:szCs w:val="28"/>
        </w:rPr>
        <w:t>ТАБЛИЦА ЗАМЕНЫ ПРОДУКТОВ ПО БЕЛКАМ И УГЛЕВОДАМ</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bl>
      <w:tblPr>
        <w:tblW w:w="10377" w:type="dxa"/>
        <w:tblInd w:w="-789" w:type="dxa"/>
        <w:tblLayout w:type="fixed"/>
        <w:tblCellMar>
          <w:top w:w="102" w:type="dxa"/>
          <w:left w:w="62" w:type="dxa"/>
          <w:bottom w:w="102" w:type="dxa"/>
          <w:right w:w="62" w:type="dxa"/>
        </w:tblCellMar>
        <w:tblLook w:val="0000"/>
      </w:tblPr>
      <w:tblGrid>
        <w:gridCol w:w="2977"/>
        <w:gridCol w:w="1418"/>
        <w:gridCol w:w="1485"/>
        <w:gridCol w:w="1320"/>
        <w:gridCol w:w="1650"/>
        <w:gridCol w:w="1527"/>
      </w:tblGrid>
      <w:tr w:rsidR="005D02A2" w:rsidRPr="00E7073E" w:rsidTr="00BB70B3">
        <w:tc>
          <w:tcPr>
            <w:tcW w:w="2977"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продуктов</w:t>
            </w:r>
          </w:p>
        </w:tc>
        <w:tc>
          <w:tcPr>
            <w:tcW w:w="1418"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(нетто, г)</w:t>
            </w:r>
          </w:p>
        </w:tc>
        <w:tc>
          <w:tcPr>
            <w:tcW w:w="4455" w:type="dxa"/>
            <w:gridSpan w:val="3"/>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Химический состав</w:t>
            </w:r>
          </w:p>
        </w:tc>
        <w:tc>
          <w:tcPr>
            <w:tcW w:w="1527"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Добавить к суточному рациону или исключить</w:t>
            </w:r>
          </w:p>
        </w:tc>
      </w:tr>
      <w:tr w:rsidR="005D02A2" w:rsidRPr="00E7073E" w:rsidTr="00BB70B3">
        <w:tc>
          <w:tcPr>
            <w:tcW w:w="2977"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белки, г</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жиры, г</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углеводы, г</w:t>
            </w:r>
          </w:p>
        </w:tc>
        <w:tc>
          <w:tcPr>
            <w:tcW w:w="1527"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35" w:name="_Toc5201622"/>
            <w:bookmarkStart w:id="536" w:name="_Toc5261234"/>
            <w:r w:rsidRPr="00E7073E">
              <w:rPr>
                <w:rFonts w:ascii="Times New Roman" w:hAnsi="Times New Roman" w:cs="Times New Roman"/>
                <w:sz w:val="28"/>
                <w:szCs w:val="28"/>
              </w:rPr>
              <w:t>Замена хлеба (по белкам и углеводам)</w:t>
            </w:r>
            <w:bookmarkEnd w:id="535"/>
            <w:bookmarkEnd w:id="536"/>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0,9</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49,7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простой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8,3</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48,1</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Мука пшеничная 1 сорт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0,8</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48,2</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Макароны, вермишель</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0,9</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48,7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Крупа манная</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50,1</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37" w:name="_Toc5201623"/>
            <w:bookmarkStart w:id="538" w:name="_Toc5261235"/>
            <w:r w:rsidRPr="00E7073E">
              <w:rPr>
                <w:rFonts w:ascii="Times New Roman" w:hAnsi="Times New Roman" w:cs="Times New Roman"/>
                <w:sz w:val="28"/>
                <w:szCs w:val="28"/>
              </w:rPr>
              <w:t>Замена картофеля (по углеводам)</w:t>
            </w:r>
            <w:bookmarkEnd w:id="537"/>
            <w:bookmarkEnd w:id="538"/>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Картофель</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0,4</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Свекла</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190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2,9</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Морковь</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240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3,1</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17,0</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Капуста белокочанная</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370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0,4</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17,4</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Макароны, вермишель</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0,3</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17,4</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Крупа манная</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17,9</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0,3</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17,4</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простой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3,1</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17,6</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39" w:name="_Toc5201624"/>
            <w:bookmarkStart w:id="540" w:name="_Toc5261236"/>
            <w:r w:rsidRPr="00E7073E">
              <w:rPr>
                <w:rFonts w:ascii="Times New Roman" w:hAnsi="Times New Roman" w:cs="Times New Roman"/>
                <w:sz w:val="28"/>
                <w:szCs w:val="28"/>
              </w:rPr>
              <w:t>Замена свежих яблок (по углеводам)</w:t>
            </w:r>
            <w:bookmarkEnd w:id="539"/>
            <w:bookmarkEnd w:id="540"/>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Яблоки свежие</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0,4</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9,8</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Яблоки сушеные</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0,5</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Курага</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Чернослив (без </w:t>
            </w:r>
            <w:r w:rsidRPr="00E7073E">
              <w:rPr>
                <w:rFonts w:ascii="Times New Roman" w:hAnsi="Times New Roman" w:cs="Times New Roman"/>
                <w:sz w:val="28"/>
                <w:szCs w:val="28"/>
              </w:rPr>
              <w:lastRenderedPageBreak/>
              <w:t>косточек)</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0,3</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41" w:name="_Toc5201625"/>
            <w:bookmarkStart w:id="542" w:name="_Toc5261237"/>
            <w:r w:rsidRPr="00E7073E">
              <w:rPr>
                <w:rFonts w:ascii="Times New Roman" w:hAnsi="Times New Roman" w:cs="Times New Roman"/>
                <w:sz w:val="28"/>
                <w:szCs w:val="28"/>
              </w:rPr>
              <w:lastRenderedPageBreak/>
              <w:t>Замена молока (по белку)</w:t>
            </w:r>
            <w:bookmarkEnd w:id="541"/>
            <w:bookmarkEnd w:id="542"/>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Молоко</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3,3</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0,6</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3,2</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43" w:name="_Toc5201626"/>
            <w:bookmarkStart w:id="544" w:name="_Toc5261238"/>
            <w:r w:rsidRPr="00E7073E">
              <w:rPr>
                <w:rFonts w:ascii="Times New Roman" w:hAnsi="Times New Roman" w:cs="Times New Roman"/>
                <w:sz w:val="28"/>
                <w:szCs w:val="28"/>
              </w:rPr>
              <w:t>Замена мяса (по белку)</w:t>
            </w:r>
            <w:bookmarkEnd w:id="543"/>
            <w:bookmarkEnd w:id="544"/>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18,6</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14,0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+6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110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18,3</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9,9</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+4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18,2</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23,4</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3,7</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-9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19,2</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+13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145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18,4</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45" w:name="_Toc5201627"/>
            <w:bookmarkStart w:id="546" w:name="_Toc5261239"/>
            <w:r w:rsidRPr="00E7073E">
              <w:rPr>
                <w:rFonts w:ascii="Times New Roman" w:hAnsi="Times New Roman" w:cs="Times New Roman"/>
                <w:sz w:val="28"/>
                <w:szCs w:val="28"/>
              </w:rPr>
              <w:t>Замена рыбы (по белку)</w:t>
            </w:r>
            <w:bookmarkEnd w:id="545"/>
            <w:bookmarkEnd w:id="546"/>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15,8</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11,9</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-11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-6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-8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115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16,1</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-20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125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15,9</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14,4</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0,9</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-13 г</w:t>
            </w: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47" w:name="_Toc5201628"/>
            <w:bookmarkStart w:id="548" w:name="_Toc5261240"/>
            <w:r w:rsidRPr="00E7073E">
              <w:rPr>
                <w:rFonts w:ascii="Times New Roman" w:hAnsi="Times New Roman" w:cs="Times New Roman"/>
                <w:sz w:val="28"/>
                <w:szCs w:val="28"/>
              </w:rPr>
              <w:t>Замена творога (по белку)</w:t>
            </w:r>
            <w:bookmarkEnd w:id="547"/>
            <w:bookmarkEnd w:id="548"/>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Творог полужирный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90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16,7</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12,6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-3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+9 г</w:t>
            </w: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16,5</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15,0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0,9</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-5 г</w:t>
            </w:r>
          </w:p>
        </w:tc>
      </w:tr>
      <w:tr w:rsidR="005D02A2" w:rsidRPr="00E7073E" w:rsidTr="00BB70B3">
        <w:tc>
          <w:tcPr>
            <w:tcW w:w="10377"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outlineLvl w:val="2"/>
              <w:rPr>
                <w:rFonts w:ascii="Times New Roman" w:hAnsi="Times New Roman" w:cs="Times New Roman"/>
                <w:sz w:val="28"/>
                <w:szCs w:val="28"/>
              </w:rPr>
            </w:pPr>
            <w:bookmarkStart w:id="549" w:name="_Toc5201629"/>
            <w:bookmarkStart w:id="550" w:name="_Toc5261241"/>
            <w:r w:rsidRPr="00E7073E">
              <w:rPr>
                <w:rFonts w:ascii="Times New Roman" w:hAnsi="Times New Roman" w:cs="Times New Roman"/>
                <w:sz w:val="28"/>
                <w:szCs w:val="28"/>
              </w:rPr>
              <w:t>Замена яйца (по белку)</w:t>
            </w:r>
            <w:bookmarkEnd w:id="549"/>
            <w:bookmarkEnd w:id="550"/>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 1 шт.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5,1</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4,6</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0,3</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0,4</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4,9</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6,3</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5,4</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5,6</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5,0</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29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5,6</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0,7</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w:t>
            </w:r>
          </w:p>
        </w:tc>
        <w:tc>
          <w:tcPr>
            <w:tcW w:w="152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Default="005D02A2"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Default="00DB4C89" w:rsidP="005D02A2">
      <w:pPr>
        <w:autoSpaceDE w:val="0"/>
        <w:autoSpaceDN w:val="0"/>
        <w:adjustRightInd w:val="0"/>
        <w:spacing w:before="0" w:beforeAutospacing="0"/>
        <w:rPr>
          <w:rFonts w:ascii="Times New Roman" w:hAnsi="Times New Roman" w:cs="Times New Roman"/>
          <w:sz w:val="28"/>
          <w:szCs w:val="28"/>
        </w:rPr>
      </w:pPr>
    </w:p>
    <w:p w:rsidR="00DB4C89" w:rsidRPr="00E7073E" w:rsidRDefault="00DB4C89"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51" w:name="_Toc5201630"/>
      <w:bookmarkStart w:id="552" w:name="_Toc5261242"/>
      <w:r w:rsidRPr="00E7073E">
        <w:rPr>
          <w:rFonts w:ascii="Times New Roman" w:hAnsi="Times New Roman" w:cs="Times New Roman"/>
          <w:sz w:val="28"/>
          <w:szCs w:val="28"/>
        </w:rPr>
        <w:lastRenderedPageBreak/>
        <w:t>Приложение 8</w:t>
      </w:r>
      <w:bookmarkEnd w:id="551"/>
      <w:bookmarkEnd w:id="552"/>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53" w:name="Par1084"/>
      <w:bookmarkEnd w:id="553"/>
      <w:r w:rsidRPr="00E7073E">
        <w:rPr>
          <w:rFonts w:ascii="Times New Roman" w:hAnsi="Times New Roman" w:cs="Times New Roman"/>
          <w:sz w:val="28"/>
          <w:szCs w:val="28"/>
        </w:rPr>
        <w:t>ПЕРЕЧЕНЬ</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ПРОДУКТОВ И БЛЮД, КОТОРЫЕ НЕ ДОПУСКАЮТСЯ ДЛЯ РЕАЛИЗАЦИИ</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 Пищевые продукты с истекшими сроками годности и признаками недоброкачественности.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 Остатки пищи от предыдущего приема и пища, приготовленная накануне.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 Плодоовощная продукция с признаками порчи.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 Мясо, субпродукты всех видов сельскохозяйственных животных, рыба, сельскохозяйственная птица, не прошедшие ветеринарный контроль.</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 Субпродукты, кроме печени, языка, сердца.</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 Непотрошеная птица.</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 Мясо диких животных.</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 Яйца и мясо водоплавающих птиц.</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 Яйца с загрязненной скорлупой, с насечкой, "тек", "бой", а также яйца из хозяйств, неблагополучных по сальмонеллезам.</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 Консервы с нарушением герметичности банок, бомбажные, "хлопуши", банки с ржавчиной, деформированные, без этикеток.</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 Крупа, мука, сухофрукты и другие продукты, загрязненные различными примесями или зараженные амбарными вредителями.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 Любые пищевые продукты домашнего (непромышленного) изготовления.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13. Кремовые кондитерские изделия (пирожные и торты).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14. Зельцы, изделия из мясной обрези, диафрагмы; рулеты из мякоти голов, кровяные и ливерные колбасы.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15. Творог из непастеризованного молока, фляжный творог, фляжная сметана без термической обработки.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16. Простокваша-"самоквас".</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17. Грибы и продукты, из них приготовленные (кулинарные изделия).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18. Квас.</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19.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20. Сырокопченые мясные гастрономические изделия и колбасы.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21. Жареные во фритюре пищевые продукты и изделия.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22. Уксус, горчица, хрен, перец острый (красный, черный) и другие острые (жгучие) приправы.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23. Кофе натуральный; тонизирующие, в том числе энергетические напитки, алкоголь.</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24. Кулинарные жиры, свиное или баранье сало.</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25. Ядро абрикосовой косточки, арахис.</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26. Газированные напитки.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27. Молочные продукты и мороженое на основе растительных жиров.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28. Маринованные овощи и фрукты, в том числе в виде салатов.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29. Кумыс и другие кисломолочные продукты с содержанием этанола (более 0,5%).</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30. Заливные блюда (мясные и рыбные), студни, форшмак из сельди.</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31. Холодные напитки и морсы (без термической обработки) из плодово-ягодного сырья.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32. Окрошки и холодные супы.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33. Макароны по-флотски (с мясным фаршем), макароны с рубленым яйцом.</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34. Яичница-глазунья.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35. Паштеты.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36. Блинчики с мясом и с творогом.</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37. Первые и вторые блюда с применением (на основе) сухих пищевых концентратов быстрого приготовления.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54" w:name="_Toc5201631"/>
      <w:bookmarkStart w:id="555" w:name="_Toc5261243"/>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pPr>
        <w:rPr>
          <w:rFonts w:ascii="Times New Roman" w:hAnsi="Times New Roman" w:cs="Times New Roman"/>
          <w:sz w:val="28"/>
          <w:szCs w:val="28"/>
        </w:rPr>
      </w:pPr>
      <w:r>
        <w:rPr>
          <w:rFonts w:ascii="Times New Roman" w:hAnsi="Times New Roman" w:cs="Times New Roman"/>
          <w:sz w:val="28"/>
          <w:szCs w:val="28"/>
        </w:rPr>
        <w:br w:type="page"/>
      </w: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9</w:t>
      </w:r>
      <w:bookmarkEnd w:id="554"/>
      <w:bookmarkEnd w:id="555"/>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56" w:name="_Toc5201632"/>
      <w:bookmarkStart w:id="557" w:name="_Toc5261244"/>
      <w:r w:rsidRPr="00E7073E">
        <w:rPr>
          <w:rFonts w:ascii="Times New Roman" w:hAnsi="Times New Roman" w:cs="Times New Roman"/>
          <w:sz w:val="28"/>
          <w:szCs w:val="28"/>
        </w:rPr>
        <w:t>Таблица 1</w:t>
      </w:r>
      <w:bookmarkEnd w:id="556"/>
      <w:bookmarkEnd w:id="557"/>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58" w:name="Par1134"/>
      <w:bookmarkEnd w:id="558"/>
      <w:r w:rsidRPr="00E7073E">
        <w:rPr>
          <w:rFonts w:ascii="Times New Roman" w:hAnsi="Times New Roman" w:cs="Times New Roman"/>
          <w:sz w:val="28"/>
          <w:szCs w:val="28"/>
        </w:rPr>
        <w:t>ДОКУМЕНТАЦИЯ ПИЩЕБЛОКА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1. ЖУРНАЛ БРАКЕРАЖА ПИЩЕВЫХ ПРОДУКТОВ</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ПРОДОВОЛЬСТВЕННОГО СЫРЬЯ</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E7073E">
        <w:trPr>
          <w:jc w:val="center"/>
        </w:trPr>
        <w:tc>
          <w:tcPr>
            <w:tcW w:w="5000" w:type="pct"/>
            <w:tcBorders>
              <w:left w:val="single" w:sz="24" w:space="0" w:color="CED3F1"/>
              <w:right w:val="single" w:sz="24" w:space="0" w:color="F4F3F8"/>
            </w:tcBorders>
            <w:shd w:val="clear" w:color="auto" w:fill="F4F3F8"/>
          </w:tcPr>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КонсультантПлюс: примечание.</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Нумерация граф в таблице дана в соответствии с официальным текстом документа.</w:t>
            </w:r>
          </w:p>
        </w:tc>
      </w:tr>
    </w:tbl>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sectPr w:rsidR="005D02A2" w:rsidRPr="00E7073E">
          <w:pgSz w:w="11905" w:h="16838"/>
          <w:pgMar w:top="1134" w:right="850" w:bottom="1134" w:left="1701" w:header="0" w:footer="0" w:gutter="0"/>
          <w:cols w:space="720"/>
          <w:noEndnote/>
        </w:sectPr>
      </w:pP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15322" w:type="dxa"/>
        <w:tblInd w:w="-222" w:type="dxa"/>
        <w:tblLayout w:type="fixed"/>
        <w:tblCellMar>
          <w:top w:w="102" w:type="dxa"/>
          <w:left w:w="62" w:type="dxa"/>
          <w:bottom w:w="102" w:type="dxa"/>
          <w:right w:w="62" w:type="dxa"/>
        </w:tblCellMar>
        <w:tblLook w:val="0000"/>
      </w:tblPr>
      <w:tblGrid>
        <w:gridCol w:w="1980"/>
        <w:gridCol w:w="1565"/>
        <w:gridCol w:w="2145"/>
        <w:gridCol w:w="1952"/>
        <w:gridCol w:w="1714"/>
        <w:gridCol w:w="1980"/>
        <w:gridCol w:w="1980"/>
        <w:gridCol w:w="1122"/>
        <w:gridCol w:w="884"/>
      </w:tblGrid>
      <w:tr w:rsidR="005D02A2" w:rsidRPr="00E7073E" w:rsidTr="00BB70B3">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поступления продовол-го сырья и пищевых продуктов</w:t>
            </w:r>
          </w:p>
        </w:tc>
        <w:tc>
          <w:tcPr>
            <w:tcW w:w="156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пищевых продуктов</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поступившего продовол-го сырья и пищевых продуктов (в килограммах, литрах, штуках)</w:t>
            </w:r>
          </w:p>
        </w:tc>
        <w:tc>
          <w:tcPr>
            <w:tcW w:w="195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Номер документа, подтверждающего безопасность принятого пищевого продукта</w:t>
            </w:r>
          </w:p>
        </w:tc>
        <w:tc>
          <w:tcPr>
            <w:tcW w:w="171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Результаты органолептической оценки поступившего продовол-го сырья и пищевых продуктов</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Конечный срок реализации продовол-го сырья и пищевых продуктов</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фактической реализации продовол-го сырья и пищевых продуктов по дням</w:t>
            </w:r>
          </w:p>
        </w:tc>
        <w:tc>
          <w:tcPr>
            <w:tcW w:w="112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Подпись ответственного лица</w:t>
            </w:r>
          </w:p>
        </w:tc>
        <w:tc>
          <w:tcPr>
            <w:tcW w:w="88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Примечание </w:t>
            </w:r>
            <w:hyperlink w:anchor="Par1170" w:history="1">
              <w:r w:rsidRPr="00E7073E">
                <w:rPr>
                  <w:rFonts w:ascii="Times New Roman" w:hAnsi="Times New Roman" w:cs="Times New Roman"/>
                  <w:color w:val="0000FF"/>
                  <w:sz w:val="28"/>
                  <w:szCs w:val="28"/>
                </w:rPr>
                <w:t>&lt;*&gt;</w:t>
              </w:r>
            </w:hyperlink>
          </w:p>
        </w:tc>
      </w:tr>
      <w:tr w:rsidR="005D02A2" w:rsidRPr="00E7073E" w:rsidTr="00BB70B3">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56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195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171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112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8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w:t>
            </w:r>
          </w:p>
        </w:tc>
      </w:tr>
      <w:tr w:rsidR="005D02A2" w:rsidRPr="00E7073E" w:rsidTr="00BB70B3">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56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95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71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2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8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559" w:name="Par1170"/>
      <w:bookmarkEnd w:id="559"/>
      <w:r w:rsidRPr="00E7073E">
        <w:rPr>
          <w:rFonts w:ascii="Times New Roman" w:hAnsi="Times New Roman" w:cs="Times New Roman"/>
          <w:sz w:val="28"/>
          <w:szCs w:val="28"/>
        </w:rPr>
        <w:t>&lt;*&gt; Примечание: Указываются факты списания, возврата продуктов и др.</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60" w:name="_Toc5201633"/>
      <w:bookmarkStart w:id="561" w:name="_Toc5261245"/>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r w:rsidRPr="00E7073E">
        <w:rPr>
          <w:rFonts w:ascii="Times New Roman" w:hAnsi="Times New Roman" w:cs="Times New Roman"/>
          <w:sz w:val="28"/>
          <w:szCs w:val="28"/>
        </w:rPr>
        <w:lastRenderedPageBreak/>
        <w:t>Таблица 2</w:t>
      </w:r>
      <w:bookmarkEnd w:id="560"/>
      <w:bookmarkEnd w:id="561"/>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2. ЖУРНАЛ БРАКЕРАЖА ГОТОВОЙ КУЛИНАРНОЙ ПРОДУКЦИИ</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145"/>
        <w:gridCol w:w="1650"/>
        <w:gridCol w:w="2145"/>
        <w:gridCol w:w="3135"/>
        <w:gridCol w:w="1980"/>
        <w:gridCol w:w="1980"/>
        <w:gridCol w:w="1815"/>
      </w:tblGrid>
      <w:tr w:rsidR="005D02A2" w:rsidRPr="00E7073E">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изготовления блюда</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снятия бракеража</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блюда, кулинарного изделия</w:t>
            </w: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Результаты органолептической оценки и степени готовности блюда, кулинарного изделия</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Разрешение к реализации блюда, кулинарного изделия</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Подписи членов бракеражной комиссии</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Примечание </w:t>
            </w:r>
            <w:hyperlink w:anchor="Par1199" w:history="1">
              <w:r w:rsidRPr="00E7073E">
                <w:rPr>
                  <w:rFonts w:ascii="Times New Roman" w:hAnsi="Times New Roman" w:cs="Times New Roman"/>
                  <w:color w:val="0000FF"/>
                  <w:sz w:val="28"/>
                  <w:szCs w:val="28"/>
                </w:rPr>
                <w:t>&lt;*&gt;</w:t>
              </w:r>
            </w:hyperlink>
          </w:p>
        </w:tc>
      </w:tr>
      <w:tr w:rsidR="005D02A2" w:rsidRPr="00E7073E">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r w:rsidR="005D02A2" w:rsidRPr="00E7073E">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562" w:name="Par1199"/>
      <w:bookmarkEnd w:id="562"/>
      <w:r w:rsidRPr="00E7073E">
        <w:rPr>
          <w:rFonts w:ascii="Times New Roman" w:hAnsi="Times New Roman" w:cs="Times New Roman"/>
          <w:sz w:val="28"/>
          <w:szCs w:val="28"/>
        </w:rPr>
        <w:t>&lt;*&gt; Примечание: Указываются факты запрещения к реализации готовой продукции.</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63" w:name="_Toc5201634"/>
      <w:bookmarkStart w:id="564" w:name="_Toc5261246"/>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2"/>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r w:rsidRPr="00E7073E">
        <w:rPr>
          <w:rFonts w:ascii="Times New Roman" w:hAnsi="Times New Roman" w:cs="Times New Roman"/>
          <w:sz w:val="28"/>
          <w:szCs w:val="28"/>
        </w:rPr>
        <w:lastRenderedPageBreak/>
        <w:t>Таблица 3</w:t>
      </w:r>
      <w:bookmarkEnd w:id="563"/>
      <w:bookmarkEnd w:id="564"/>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3. ВЕДОМОСТЬ КОНТРОЛЯ ЗА РАЦИОНОМ ПИТАНИЯ</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bl>
      <w:tblPr>
        <w:tblW w:w="15604" w:type="dxa"/>
        <w:tblInd w:w="-505" w:type="dxa"/>
        <w:tblLayout w:type="fixed"/>
        <w:tblCellMar>
          <w:top w:w="102" w:type="dxa"/>
          <w:left w:w="62" w:type="dxa"/>
          <w:bottom w:w="102" w:type="dxa"/>
          <w:right w:w="62" w:type="dxa"/>
        </w:tblCellMar>
        <w:tblLook w:val="0000"/>
      </w:tblPr>
      <w:tblGrid>
        <w:gridCol w:w="825"/>
        <w:gridCol w:w="3711"/>
        <w:gridCol w:w="1650"/>
        <w:gridCol w:w="2475"/>
        <w:gridCol w:w="825"/>
        <w:gridCol w:w="825"/>
        <w:gridCol w:w="825"/>
        <w:gridCol w:w="660"/>
        <w:gridCol w:w="825"/>
        <w:gridCol w:w="1320"/>
        <w:gridCol w:w="1663"/>
      </w:tblGrid>
      <w:tr w:rsidR="005D02A2" w:rsidRPr="00E7073E" w:rsidTr="00BB70B3">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п/п</w:t>
            </w:r>
          </w:p>
        </w:tc>
        <w:tc>
          <w:tcPr>
            <w:tcW w:w="3711"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группы продуктов</w:t>
            </w:r>
          </w:p>
        </w:tc>
        <w:tc>
          <w:tcPr>
            <w:tcW w:w="1650"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Единица измерения</w:t>
            </w:r>
          </w:p>
        </w:tc>
        <w:tc>
          <w:tcPr>
            <w:tcW w:w="247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Рекомендуемое количество продуктов (нетто) в день на одного ребенка, в зависимости от возраста</w:t>
            </w:r>
          </w:p>
        </w:tc>
        <w:tc>
          <w:tcPr>
            <w:tcW w:w="3960" w:type="dxa"/>
            <w:gridSpan w:val="5"/>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Фактически выдано продуктов в нетто по дням (всего), г на одного человека</w:t>
            </w:r>
          </w:p>
        </w:tc>
        <w:tc>
          <w:tcPr>
            <w:tcW w:w="1320"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среднем за 18 дней</w:t>
            </w:r>
          </w:p>
        </w:tc>
        <w:tc>
          <w:tcPr>
            <w:tcW w:w="1663"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Отклонение от нормы в % (+/-)</w:t>
            </w:r>
          </w:p>
        </w:tc>
      </w:tr>
      <w:tr w:rsidR="005D02A2" w:rsidRPr="00E7073E" w:rsidTr="00BB70B3">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3711"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650"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247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c>
          <w:tcPr>
            <w:tcW w:w="1320"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663"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Мясные продукты</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1.1</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в т.ч. колбасные изделия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штук</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4</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Молоко, молочные и кисломолочные продукты</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5</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Сметана</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сливочное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9</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растительное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Макаронные изделия, крупы, бобовые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11</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Сахар</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12</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Кондитерские и выпечные изделия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13</w:t>
            </w:r>
          </w:p>
        </w:tc>
        <w:tc>
          <w:tcPr>
            <w:tcW w:w="3711"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Картофель</w:t>
            </w:r>
          </w:p>
        </w:tc>
        <w:tc>
          <w:tcPr>
            <w:tcW w:w="165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5604" w:type="dxa"/>
            <w:gridSpan w:val="11"/>
            <w:tcBorders>
              <w:left w:val="single" w:sz="4" w:space="0" w:color="auto"/>
              <w:bottom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tblPr>
            <w:tblGrid>
              <w:gridCol w:w="15420"/>
            </w:tblGrid>
            <w:tr w:rsidR="005D02A2" w:rsidRPr="00E7073E">
              <w:trPr>
                <w:jc w:val="center"/>
              </w:trPr>
              <w:tc>
                <w:tcPr>
                  <w:tcW w:w="5000" w:type="pct"/>
                  <w:tcBorders>
                    <w:top w:val="nil"/>
                    <w:left w:val="single" w:sz="24" w:space="0" w:color="CED3F1"/>
                    <w:bottom w:val="nil"/>
                    <w:right w:val="single" w:sz="24" w:space="0" w:color="F4F3F8"/>
                  </w:tcBorders>
                  <w:shd w:val="clear" w:color="auto" w:fill="F4F3F8"/>
                </w:tcPr>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КонсультантПлюс: примечание.</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Нумерация номеров по порядку дана в соответствии с официальным текстом</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документа.</w:t>
                  </w:r>
                </w:p>
              </w:tc>
            </w:tr>
          </w:tbl>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16</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Овощи</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17</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Сухофрукты</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18</w:t>
            </w:r>
          </w:p>
        </w:tc>
        <w:tc>
          <w:tcPr>
            <w:tcW w:w="3711"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Кофейный напиток, какао, чай</w:t>
            </w:r>
          </w:p>
        </w:tc>
        <w:tc>
          <w:tcPr>
            <w:tcW w:w="165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15604" w:type="dxa"/>
            <w:gridSpan w:val="11"/>
            <w:tcBorders>
              <w:left w:val="single" w:sz="4" w:space="0" w:color="auto"/>
              <w:bottom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tblPr>
            <w:tblGrid>
              <w:gridCol w:w="15420"/>
            </w:tblGrid>
            <w:tr w:rsidR="005D02A2" w:rsidRPr="00E7073E">
              <w:trPr>
                <w:jc w:val="center"/>
              </w:trPr>
              <w:tc>
                <w:tcPr>
                  <w:tcW w:w="5000" w:type="pct"/>
                  <w:tcBorders>
                    <w:top w:val="nil"/>
                    <w:left w:val="single" w:sz="24" w:space="0" w:color="CED3F1"/>
                    <w:bottom w:val="nil"/>
                    <w:right w:val="single" w:sz="24" w:space="0" w:color="F4F3F8"/>
                  </w:tcBorders>
                  <w:shd w:val="clear" w:color="auto" w:fill="F4F3F8"/>
                </w:tcPr>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КонсультантПлюс: примечание.</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Нумерация номеров по порядку дана в соответствии с официальным текстом</w:t>
                  </w:r>
                </w:p>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r w:rsidRPr="00E7073E">
                    <w:rPr>
                      <w:rFonts w:ascii="Times New Roman" w:hAnsi="Times New Roman" w:cs="Times New Roman"/>
                      <w:color w:val="392C69"/>
                      <w:sz w:val="28"/>
                      <w:szCs w:val="28"/>
                    </w:rPr>
                    <w:t>документа.</w:t>
                  </w:r>
                </w:p>
              </w:tc>
            </w:tr>
          </w:tbl>
          <w:p w:rsidR="005D02A2" w:rsidRPr="00E7073E" w:rsidRDefault="005D02A2" w:rsidP="005D02A2">
            <w:pPr>
              <w:autoSpaceDE w:val="0"/>
              <w:autoSpaceDN w:val="0"/>
              <w:adjustRightInd w:val="0"/>
              <w:spacing w:before="0" w:beforeAutospacing="0"/>
              <w:rPr>
                <w:rFonts w:ascii="Times New Roman" w:hAnsi="Times New Roman" w:cs="Times New Roman"/>
                <w:color w:val="392C69"/>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20</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свежие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21</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Сок</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BB70B3">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22</w:t>
            </w:r>
          </w:p>
        </w:tc>
        <w:tc>
          <w:tcPr>
            <w:tcW w:w="37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грамм</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6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BB70B3" w:rsidRDefault="00BB70B3" w:rsidP="00BB70B3">
      <w:pPr>
        <w:autoSpaceDE w:val="0"/>
        <w:autoSpaceDN w:val="0"/>
        <w:adjustRightInd w:val="0"/>
        <w:spacing w:before="0" w:beforeAutospacing="0"/>
        <w:jc w:val="right"/>
        <w:outlineLvl w:val="2"/>
        <w:rPr>
          <w:rFonts w:ascii="Times New Roman" w:hAnsi="Times New Roman" w:cs="Times New Roman"/>
          <w:sz w:val="28"/>
          <w:szCs w:val="28"/>
        </w:rPr>
      </w:pPr>
      <w:bookmarkStart w:id="565" w:name="_Toc5201635"/>
      <w:bookmarkStart w:id="566" w:name="_Toc5261247"/>
    </w:p>
    <w:p w:rsidR="005D02A2" w:rsidRPr="00E7073E" w:rsidRDefault="005D02A2" w:rsidP="00BB70B3">
      <w:pPr>
        <w:autoSpaceDE w:val="0"/>
        <w:autoSpaceDN w:val="0"/>
        <w:adjustRightInd w:val="0"/>
        <w:spacing w:before="0" w:beforeAutospacing="0"/>
        <w:jc w:val="right"/>
        <w:outlineLvl w:val="2"/>
        <w:rPr>
          <w:rFonts w:ascii="Times New Roman" w:hAnsi="Times New Roman" w:cs="Times New Roman"/>
          <w:sz w:val="28"/>
          <w:szCs w:val="28"/>
        </w:rPr>
      </w:pPr>
      <w:r w:rsidRPr="00E7073E">
        <w:rPr>
          <w:rFonts w:ascii="Times New Roman" w:hAnsi="Times New Roman" w:cs="Times New Roman"/>
          <w:sz w:val="28"/>
          <w:szCs w:val="28"/>
        </w:rPr>
        <w:t>Таблица 4</w:t>
      </w:r>
      <w:bookmarkEnd w:id="565"/>
      <w:bookmarkEnd w:id="566"/>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4. ЖУРНАЛ ЗДОРОВЬЯ</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825"/>
        <w:gridCol w:w="2310"/>
        <w:gridCol w:w="2970"/>
        <w:gridCol w:w="1320"/>
        <w:gridCol w:w="1815"/>
        <w:gridCol w:w="1155"/>
        <w:gridCol w:w="990"/>
        <w:gridCol w:w="825"/>
      </w:tblGrid>
      <w:tr w:rsidR="005D02A2" w:rsidRPr="00E7073E">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п/п</w:t>
            </w:r>
          </w:p>
        </w:tc>
        <w:tc>
          <w:tcPr>
            <w:tcW w:w="2310"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Ф.И.О. работника </w:t>
            </w:r>
            <w:hyperlink w:anchor="Par1492" w:history="1">
              <w:r w:rsidRPr="00E7073E">
                <w:rPr>
                  <w:rFonts w:ascii="Times New Roman" w:hAnsi="Times New Roman" w:cs="Times New Roman"/>
                  <w:color w:val="0000FF"/>
                  <w:sz w:val="28"/>
                  <w:szCs w:val="28"/>
                </w:rPr>
                <w:t>&lt;*&gt;</w:t>
              </w:r>
            </w:hyperlink>
          </w:p>
        </w:tc>
        <w:tc>
          <w:tcPr>
            <w:tcW w:w="2970"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Должность</w:t>
            </w:r>
          </w:p>
        </w:tc>
        <w:tc>
          <w:tcPr>
            <w:tcW w:w="6105" w:type="dxa"/>
            <w:gridSpan w:val="5"/>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Месяц/дни: апрель</w:t>
            </w:r>
          </w:p>
        </w:tc>
      </w:tr>
      <w:tr w:rsidR="005D02A2" w:rsidRPr="00E7073E">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310"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970"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r>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Образец заполнения:</w:t>
            </w:r>
          </w:p>
        </w:tc>
        <w:tc>
          <w:tcPr>
            <w:tcW w:w="297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подсобный рабочий</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Зд. </w:t>
            </w:r>
            <w:hyperlink w:anchor="Par1493" w:history="1">
              <w:r w:rsidRPr="00E7073E">
                <w:rPr>
                  <w:rFonts w:ascii="Times New Roman" w:hAnsi="Times New Roman" w:cs="Times New Roman"/>
                  <w:color w:val="0000FF"/>
                  <w:sz w:val="28"/>
                  <w:szCs w:val="28"/>
                </w:rPr>
                <w:t>&lt;**&gt;</w:t>
              </w:r>
            </w:hyperlink>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Отстранен</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б/л</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отп.</w:t>
            </w:r>
          </w:p>
        </w:tc>
      </w:tr>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97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97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97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bookmarkStart w:id="567" w:name="Par1492"/>
      <w:bookmarkEnd w:id="567"/>
      <w:r w:rsidRPr="00E7073E">
        <w:rPr>
          <w:rFonts w:ascii="Times New Roman" w:hAnsi="Times New Roman" w:cs="Times New Roman"/>
          <w:sz w:val="28"/>
          <w:szCs w:val="28"/>
        </w:rPr>
        <w:t>&lt;*&gt; Список работников, отмеченных в журнале на день осмотра, должен соответствовать числу работников на этот день в смену.</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bookmarkStart w:id="568" w:name="Par1493"/>
      <w:bookmarkEnd w:id="568"/>
      <w:r w:rsidRPr="00E7073E">
        <w:rPr>
          <w:rFonts w:ascii="Times New Roman" w:hAnsi="Times New Roman" w:cs="Times New Roman"/>
          <w:sz w:val="28"/>
          <w:szCs w:val="28"/>
        </w:rPr>
        <w:t>&lt;**&gt; Условные обозначения:</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Зд. - здоров;</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Отстранен - отстранен от работы;</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отп. - отпуск;</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 выходной;</w:t>
      </w:r>
    </w:p>
    <w:p w:rsidR="005D02A2" w:rsidRPr="00E7073E" w:rsidRDefault="005D02A2" w:rsidP="00BB70B3">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б/л - больничный лист.</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69" w:name="_Toc5201636"/>
      <w:bookmarkStart w:id="570" w:name="_Toc5261248"/>
      <w:r w:rsidRPr="00E7073E">
        <w:rPr>
          <w:rFonts w:ascii="Times New Roman" w:hAnsi="Times New Roman" w:cs="Times New Roman"/>
          <w:sz w:val="28"/>
          <w:szCs w:val="28"/>
        </w:rPr>
        <w:t>Таблица 5</w:t>
      </w:r>
      <w:bookmarkEnd w:id="569"/>
      <w:bookmarkEnd w:id="570"/>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5. ЖУРНАЛ ПРОВЕДЕНИЯ ВИТАМИНИЗАЦИИ ТРЕТЬИХ</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СЛАДКИХ БЛЮД</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825"/>
        <w:gridCol w:w="1320"/>
        <w:gridCol w:w="1485"/>
        <w:gridCol w:w="1155"/>
        <w:gridCol w:w="1980"/>
        <w:gridCol w:w="3300"/>
        <w:gridCol w:w="1155"/>
        <w:gridCol w:w="990"/>
      </w:tblGrid>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препарата</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блюда</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питающихся</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Общее количество внесенного витаминного препарата (гр)</w:t>
            </w:r>
          </w:p>
        </w:tc>
        <w:tc>
          <w:tcPr>
            <w:tcW w:w="330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внесения препарата или приготовления витаминизированного блюда</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приема блюда</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Примечание</w:t>
            </w:r>
          </w:p>
        </w:tc>
      </w:tr>
      <w:tr w:rsidR="005D02A2" w:rsidRPr="00E7073E">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30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71" w:name="_Toc5201637"/>
      <w:bookmarkStart w:id="572" w:name="_Toc5261249"/>
      <w:r w:rsidRPr="00E7073E">
        <w:rPr>
          <w:rFonts w:ascii="Times New Roman" w:hAnsi="Times New Roman" w:cs="Times New Roman"/>
          <w:sz w:val="28"/>
          <w:szCs w:val="28"/>
        </w:rPr>
        <w:t>Таблица 6</w:t>
      </w:r>
      <w:bookmarkEnd w:id="571"/>
      <w:bookmarkEnd w:id="572"/>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6. ЖУРНАЛ УЧЕТА ТЕМПЕРАТУРНОГО РЕЖИМА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ХОЛОДИЛЬНОГО ОБОРУДОВАНИЯ</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795"/>
        <w:gridCol w:w="3135"/>
        <w:gridCol w:w="990"/>
        <w:gridCol w:w="825"/>
        <w:gridCol w:w="990"/>
        <w:gridCol w:w="825"/>
        <w:gridCol w:w="825"/>
        <w:gridCol w:w="825"/>
      </w:tblGrid>
      <w:tr w:rsidR="005D02A2" w:rsidRPr="00E7073E">
        <w:tc>
          <w:tcPr>
            <w:tcW w:w="379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производственного помещения</w:t>
            </w:r>
          </w:p>
        </w:tc>
        <w:tc>
          <w:tcPr>
            <w:tcW w:w="313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холодильного оборудования</w:t>
            </w:r>
          </w:p>
        </w:tc>
        <w:tc>
          <w:tcPr>
            <w:tcW w:w="5280"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Температура в град. C</w:t>
            </w:r>
          </w:p>
        </w:tc>
      </w:tr>
      <w:tr w:rsidR="005D02A2" w:rsidRPr="00E7073E">
        <w:tc>
          <w:tcPr>
            <w:tcW w:w="379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313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5280"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месяц/дни: апрель</w:t>
            </w:r>
          </w:p>
        </w:tc>
      </w:tr>
      <w:tr w:rsidR="005D02A2" w:rsidRPr="00E7073E">
        <w:tc>
          <w:tcPr>
            <w:tcW w:w="379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313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r>
      <w:tr w:rsidR="005D02A2" w:rsidRPr="00E7073E">
        <w:tc>
          <w:tcPr>
            <w:tcW w:w="37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tc>
          <w:tcPr>
            <w:tcW w:w="37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tc>
          <w:tcPr>
            <w:tcW w:w="37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tc>
          <w:tcPr>
            <w:tcW w:w="37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573" w:name="_Toc5201638"/>
      <w:bookmarkStart w:id="574" w:name="_Toc5261250"/>
      <w:r w:rsidRPr="00E7073E">
        <w:rPr>
          <w:rFonts w:ascii="Times New Roman" w:hAnsi="Times New Roman" w:cs="Times New Roman"/>
          <w:sz w:val="28"/>
          <w:szCs w:val="28"/>
        </w:rPr>
        <w:t>Таблица 7</w:t>
      </w:r>
      <w:bookmarkEnd w:id="573"/>
      <w:bookmarkEnd w:id="574"/>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ФОРМА 7. ЖУРНАЛ УЧЕТА НЕИСПРАВНОСТЕЙ ТЕХНОЛОГИЧЕСКОГО</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ХОЛОДИЛЬНОГО ОБОРУДОВАНИЯ</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310"/>
        <w:gridCol w:w="2310"/>
        <w:gridCol w:w="3465"/>
        <w:gridCol w:w="2475"/>
        <w:gridCol w:w="1650"/>
      </w:tblGrid>
      <w:tr w:rsidR="005D02A2" w:rsidRPr="00E7073E">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неисправного оборудования</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установления неисправности</w:t>
            </w:r>
          </w:p>
        </w:tc>
        <w:tc>
          <w:tcPr>
            <w:tcW w:w="346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Принятые меры (ремонт, изменения в рационе питания)</w:t>
            </w:r>
          </w:p>
        </w:tc>
        <w:tc>
          <w:tcPr>
            <w:tcW w:w="247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устранения неисправности</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Подпись отв. лица</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sectPr w:rsidR="005D02A2" w:rsidRPr="00E7073E">
          <w:pgSz w:w="16838" w:h="11905" w:orient="landscape"/>
          <w:pgMar w:top="1701" w:right="1134" w:bottom="850" w:left="1134" w:header="0" w:footer="0" w:gutter="0"/>
          <w:cols w:space="720"/>
          <w:noEndnote/>
        </w:sectPr>
      </w:pPr>
    </w:p>
    <w:p w:rsidR="005D02A2" w:rsidRPr="00E7073E" w:rsidRDefault="005D02A2" w:rsidP="00BB70B3">
      <w:pPr>
        <w:autoSpaceDE w:val="0"/>
        <w:autoSpaceDN w:val="0"/>
        <w:adjustRightInd w:val="0"/>
        <w:spacing w:before="0" w:beforeAutospacing="0"/>
        <w:jc w:val="right"/>
        <w:outlineLvl w:val="1"/>
        <w:rPr>
          <w:rFonts w:ascii="Times New Roman" w:hAnsi="Times New Roman" w:cs="Times New Roman"/>
          <w:sz w:val="28"/>
          <w:szCs w:val="28"/>
        </w:rPr>
      </w:pPr>
      <w:bookmarkStart w:id="575" w:name="_Toc5201639"/>
      <w:bookmarkStart w:id="576" w:name="_Toc5261251"/>
      <w:r w:rsidRPr="00E7073E">
        <w:rPr>
          <w:rFonts w:ascii="Times New Roman" w:hAnsi="Times New Roman" w:cs="Times New Roman"/>
          <w:sz w:val="28"/>
          <w:szCs w:val="28"/>
        </w:rPr>
        <w:lastRenderedPageBreak/>
        <w:t>Приложение 10</w:t>
      </w:r>
      <w:bookmarkEnd w:id="575"/>
      <w:bookmarkEnd w:id="576"/>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77" w:name="Par1588"/>
      <w:bookmarkEnd w:id="577"/>
      <w:r w:rsidRPr="00E7073E">
        <w:rPr>
          <w:rFonts w:ascii="Times New Roman" w:hAnsi="Times New Roman" w:cs="Times New Roman"/>
          <w:sz w:val="28"/>
          <w:szCs w:val="28"/>
        </w:rPr>
        <w:t>РЕКОМЕНДАЦИИ ПО ОТБОРУ СУТОЧНОЙ ПРОБЫ</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Порционные блюда отбираются в полном объеме; салаты, первые и третьи блюда, гарниры - не менее 100 гр.</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Пробу отбирают из котла (с линии раздачи) стерильными (или прокипяченными) ложками в промаркированную стерильную (или прокипяченную) стеклянную посуду с плотно закрывающимися стеклянными или металлическими крышками.</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Отобранные пробы сохраняют в течение не менее 48 часов (не считая выходных и праздничных дней) в специальном холодильнике или в специально отведенном месте в холодильнике при температуре +2 - +6 °C.</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bookmarkStart w:id="578" w:name="_Toc5201640"/>
      <w:bookmarkStart w:id="579" w:name="_Toc5261252"/>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BB70B3" w:rsidRDefault="00BB70B3" w:rsidP="005D02A2">
      <w:pPr>
        <w:autoSpaceDE w:val="0"/>
        <w:autoSpaceDN w:val="0"/>
        <w:adjustRightInd w:val="0"/>
        <w:spacing w:before="0" w:beforeAutospacing="0"/>
        <w:jc w:val="right"/>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right"/>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right"/>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right"/>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right"/>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11</w:t>
      </w:r>
      <w:bookmarkEnd w:id="578"/>
      <w:bookmarkEnd w:id="579"/>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2.4.4.2599-10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580" w:name="Par1601"/>
      <w:bookmarkEnd w:id="580"/>
      <w:r w:rsidRPr="00E7073E">
        <w:rPr>
          <w:rFonts w:ascii="Times New Roman" w:hAnsi="Times New Roman" w:cs="Times New Roman"/>
          <w:sz w:val="28"/>
          <w:szCs w:val="28"/>
        </w:rPr>
        <w:t>РЕКОМЕНДУЕМАЯ НОМЕНКЛАТУРА,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ОБЪЕМ И ПЕРИОДИЧНОСТЬ ПРОВЕДЕНИЯ ЛАБОРАТОРНЫХ</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ИНСТРУМЕНТАЛЬНЫХ ИССЛЕДОВАНИЙ В РАМКАХ ОСУЩЕСТВЛЕНИЯ</w:t>
      </w:r>
    </w:p>
    <w:p w:rsidR="005D02A2"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ГОСУДАРСТВЕННОГО САНИТАРНО-ЭПИДЕМИОЛОГИЧЕСКОГО НАДЗОРА</w:t>
      </w:r>
    </w:p>
    <w:tbl>
      <w:tblPr>
        <w:tblW w:w="9923" w:type="dxa"/>
        <w:tblInd w:w="-505" w:type="dxa"/>
        <w:tblLayout w:type="fixed"/>
        <w:tblCellMar>
          <w:top w:w="102" w:type="dxa"/>
          <w:left w:w="62" w:type="dxa"/>
          <w:bottom w:w="102" w:type="dxa"/>
          <w:right w:w="62" w:type="dxa"/>
        </w:tblCellMar>
        <w:tblLook w:val="0000"/>
      </w:tblPr>
      <w:tblGrid>
        <w:gridCol w:w="3544"/>
        <w:gridCol w:w="2126"/>
        <w:gridCol w:w="2310"/>
        <w:gridCol w:w="1943"/>
      </w:tblGrid>
      <w:tr w:rsidR="005D02A2" w:rsidRPr="00E7073E" w:rsidTr="00BB70B3">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Вид исследований</w:t>
            </w:r>
          </w:p>
        </w:tc>
        <w:tc>
          <w:tcPr>
            <w:tcW w:w="212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Объект исследования (обследования)</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не менее</w:t>
            </w:r>
          </w:p>
        </w:tc>
        <w:tc>
          <w:tcPr>
            <w:tcW w:w="19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Кратность, не реже</w:t>
            </w:r>
          </w:p>
        </w:tc>
      </w:tr>
      <w:tr w:rsidR="005D02A2" w:rsidRPr="00E7073E" w:rsidTr="00BB70B3">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Микробиологические исследования проб готовых блюд на соответствие требованиям санитарного законодательства</w:t>
            </w:r>
          </w:p>
        </w:tc>
        <w:tc>
          <w:tcPr>
            <w:tcW w:w="212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Салаты, вторые блюда, гарниры, соусы, творожные, яичные, овощные блюда</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2 - 3 блюда исследуемого приема пищи</w:t>
            </w:r>
          </w:p>
        </w:tc>
        <w:tc>
          <w:tcPr>
            <w:tcW w:w="19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раз в сезон</w:t>
            </w:r>
          </w:p>
        </w:tc>
      </w:tr>
      <w:tr w:rsidR="005D02A2" w:rsidRPr="00E7073E" w:rsidTr="00BB70B3">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Калорийность, выход блюд и соответствие химического состава блюд рецептуре</w:t>
            </w:r>
          </w:p>
        </w:tc>
        <w:tc>
          <w:tcPr>
            <w:tcW w:w="212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Обед</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3 - 4 блюда</w:t>
            </w:r>
          </w:p>
        </w:tc>
        <w:tc>
          <w:tcPr>
            <w:tcW w:w="19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раз в сезон</w:t>
            </w:r>
          </w:p>
        </w:tc>
      </w:tr>
      <w:tr w:rsidR="005D02A2" w:rsidRPr="00E7073E" w:rsidTr="00BB70B3">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Контроль проводимой витаминизации блюд</w:t>
            </w:r>
          </w:p>
        </w:tc>
        <w:tc>
          <w:tcPr>
            <w:tcW w:w="212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Третьи блюда</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блюдо</w:t>
            </w:r>
          </w:p>
        </w:tc>
        <w:tc>
          <w:tcPr>
            <w:tcW w:w="19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раз в сезон</w:t>
            </w:r>
          </w:p>
        </w:tc>
      </w:tr>
      <w:tr w:rsidR="005D02A2" w:rsidRPr="00E7073E" w:rsidTr="00BB70B3">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Микробиологические исследования смывов на наличие санитарно-показательной микрофлоры (БГКП)</w:t>
            </w:r>
          </w:p>
        </w:tc>
        <w:tc>
          <w:tcPr>
            <w:tcW w:w="212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Объекты производственного окружения, руки и спецодежда персонала</w:t>
            </w:r>
          </w:p>
        </w:tc>
        <w:tc>
          <w:tcPr>
            <w:tcW w:w="23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10 смывов</w:t>
            </w:r>
          </w:p>
        </w:tc>
        <w:tc>
          <w:tcPr>
            <w:tcW w:w="19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раз в сезон</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E7073E" w:rsidRDefault="00E7073E">
      <w:pPr>
        <w:rPr>
          <w:rFonts w:ascii="Times New Roman" w:hAnsi="Times New Roman" w:cs="Times New Roman"/>
          <w:sz w:val="28"/>
          <w:szCs w:val="28"/>
        </w:rPr>
      </w:pPr>
      <w:r>
        <w:rPr>
          <w:rFonts w:ascii="Times New Roman" w:hAnsi="Times New Roman" w:cs="Times New Roman"/>
          <w:sz w:val="28"/>
          <w:szCs w:val="28"/>
        </w:rPr>
        <w:br w:type="page"/>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ФЕДЕРАЛЬНАЯ СЛУЖБА ПО НАДЗОРУ В СФЕРЕ ЗАЩИТЫ</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ПРАВ ПОТРЕБИТЕЛЕЙ И БЛАГОПОЛУЧИЯ ЧЕЛОВЕКА</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ГЛАВНЫЙ ГОСУДАРСТВЕННЫЙ САНИТАРНЫЙ ВРАЧ</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РОССИЙСКОЙ ФЕДЕРАЦИИ</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ПОСТАНОВЛЕНИЕ</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от 14 мая 2013 г. N 25</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4D2C17" w:rsidRDefault="005D02A2" w:rsidP="004D2C17">
      <w:pPr>
        <w:pStyle w:val="10"/>
        <w:spacing w:before="0"/>
        <w:jc w:val="center"/>
        <w:rPr>
          <w:rFonts w:ascii="Times New Roman" w:hAnsi="Times New Roman"/>
          <w:color w:val="auto"/>
        </w:rPr>
      </w:pPr>
      <w:bookmarkStart w:id="581" w:name="_Toc5876389"/>
      <w:r w:rsidRPr="00BB70B3">
        <w:rPr>
          <w:rFonts w:ascii="Times New Roman" w:hAnsi="Times New Roman"/>
          <w:color w:val="auto"/>
        </w:rPr>
        <w:t>ОБ УТВЕРЖДЕНИИ САНПИН 2.4.4.3048-13</w:t>
      </w:r>
      <w:r w:rsidR="004D2C17">
        <w:rPr>
          <w:rFonts w:ascii="Times New Roman" w:hAnsi="Times New Roman"/>
          <w:color w:val="auto"/>
        </w:rPr>
        <w:t xml:space="preserve">  </w:t>
      </w:r>
      <w:r w:rsidRPr="004D2C17">
        <w:rPr>
          <w:rFonts w:ascii="Times New Roman" w:hAnsi="Times New Roman"/>
          <w:color w:val="auto"/>
        </w:rPr>
        <w:t>"САНИТАРНО-ЭПИДЕМИОЛОГИЧЕСКИЕ ТРЕБОВАНИЯ К УСТРОЙСТВУ</w:t>
      </w:r>
      <w:r w:rsidR="00BB70B3" w:rsidRPr="004D2C17">
        <w:rPr>
          <w:rFonts w:ascii="Times New Roman" w:hAnsi="Times New Roman"/>
          <w:color w:val="auto"/>
        </w:rPr>
        <w:t xml:space="preserve"> </w:t>
      </w:r>
      <w:r w:rsidR="004D2C17">
        <w:rPr>
          <w:rFonts w:ascii="Times New Roman" w:hAnsi="Times New Roman"/>
          <w:color w:val="auto"/>
        </w:rPr>
        <w:t xml:space="preserve">И </w:t>
      </w:r>
      <w:r w:rsidRPr="004D2C17">
        <w:rPr>
          <w:rFonts w:ascii="Times New Roman" w:hAnsi="Times New Roman"/>
          <w:color w:val="auto"/>
        </w:rPr>
        <w:t>ОРГ</w:t>
      </w:r>
      <w:r w:rsidR="00BB70B3" w:rsidRPr="004D2C17">
        <w:rPr>
          <w:rFonts w:ascii="Times New Roman" w:hAnsi="Times New Roman"/>
          <w:color w:val="auto"/>
        </w:rPr>
        <w:t xml:space="preserve">АНИЗАЦИИ РАБОТЫ ДЕТСКИХ ЛАГЕРЕЙ  </w:t>
      </w:r>
      <w:r w:rsidR="004D2C17">
        <w:rPr>
          <w:rFonts w:ascii="Times New Roman" w:hAnsi="Times New Roman"/>
          <w:color w:val="auto"/>
        </w:rPr>
        <w:t xml:space="preserve">ПАЛАТОЧНОГО </w:t>
      </w:r>
      <w:r w:rsidRPr="004D2C17">
        <w:rPr>
          <w:rFonts w:ascii="Times New Roman" w:hAnsi="Times New Roman"/>
          <w:color w:val="auto"/>
        </w:rPr>
        <w:t>ТИПА"</w:t>
      </w:r>
      <w:bookmarkEnd w:id="581"/>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E7073E">
        <w:trPr>
          <w:jc w:val="center"/>
        </w:trPr>
        <w:tc>
          <w:tcPr>
            <w:tcW w:w="5000" w:type="pct"/>
            <w:tcBorders>
              <w:left w:val="single" w:sz="24" w:space="0" w:color="CED3F1"/>
              <w:right w:val="single" w:sz="24" w:space="0" w:color="F4F3F8"/>
            </w:tcBorders>
            <w:shd w:val="clear" w:color="auto" w:fill="F4F3F8"/>
          </w:tcPr>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Список изменяющих документов</w:t>
            </w:r>
          </w:p>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 xml:space="preserve">(в ред. </w:t>
            </w:r>
            <w:hyperlink r:id="rId692" w:history="1">
              <w:r w:rsidRPr="00E7073E">
                <w:rPr>
                  <w:rFonts w:ascii="Times New Roman" w:hAnsi="Times New Roman" w:cs="Times New Roman"/>
                  <w:color w:val="0000FF"/>
                  <w:sz w:val="28"/>
                  <w:szCs w:val="28"/>
                </w:rPr>
                <w:t>Постановления</w:t>
              </w:r>
            </w:hyperlink>
            <w:r w:rsidRPr="00E7073E">
              <w:rPr>
                <w:rFonts w:ascii="Times New Roman" w:hAnsi="Times New Roman" w:cs="Times New Roman"/>
                <w:color w:val="392C69"/>
                <w:sz w:val="28"/>
                <w:szCs w:val="28"/>
              </w:rPr>
              <w:t xml:space="preserve"> Главного государственного санитарного врача РФ</w:t>
            </w:r>
          </w:p>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от 22.03.2017 N 38)</w:t>
            </w:r>
          </w:p>
        </w:tc>
      </w:tr>
    </w:tbl>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 xml:space="preserve">В соответствии с Федеральным </w:t>
      </w:r>
      <w:hyperlink r:id="rId693" w:history="1">
        <w:r w:rsidRPr="00E7073E">
          <w:rPr>
            <w:rFonts w:ascii="Times New Roman" w:hAnsi="Times New Roman" w:cs="Times New Roman"/>
            <w:color w:val="0000FF"/>
            <w:sz w:val="28"/>
            <w:szCs w:val="28"/>
          </w:rPr>
          <w:t>законом</w:t>
        </w:r>
      </w:hyperlink>
      <w:r w:rsidRPr="00E7073E">
        <w:rPr>
          <w:rFonts w:ascii="Times New Roman" w:hAnsi="Times New Roman" w:cs="Times New Roman"/>
          <w:sz w:val="28"/>
          <w:szCs w:val="28"/>
        </w:rPr>
        <w:t xml:space="preserve"> от 30.03.1999 N 52-ФЗ "О санитарно-эпидемиологическом благополучии населения" (Собрание законодательства Российской Федерации, 1999, N 14, ст. 1650; 2002, N 1 (ч. I), ст. 2; 2003, N 2, ст. 167; 2003, N 27 (ч. I), ст. 2700; 2004, N 35, ст. 3607; 2005, N 19, ст. 1752; 2006, N 1, ст. 10, 2006, N 52 (ч. I), ст. 5498; 2007 N 1 (ч. I), ст. 21; 2007, N 1 (ч. I), ст. 29; 2007, N 27, ст. 3213; 2007, N 46, ст. 5554; 2007, N 49, ст. 6070; 2008, N 24, ст. 2801; 2008, N 29 (ч. I), ст. 3418; 2008, N 30 (ч. II), ст. 3616; 2008, N 44, ст. 4984; 2008, N 52 (ч. I), ст. 6223; 2009, N 1, ст. 17; 2010, N 40, ст. 4969; 2011, N 1, ст. 6; 25.07.2011, N 30 (ч. I), ст. 4563, ст. 4590, ст. 4591, ст. 4596; 12.12.2011, N 50, ст. 7359; 11.06.2012, N 24, ст. 3069; 25.06.2012, N 26, ст. 3446), </w:t>
      </w:r>
      <w:hyperlink r:id="rId694" w:history="1">
        <w:r w:rsidRPr="00E7073E">
          <w:rPr>
            <w:rFonts w:ascii="Times New Roman" w:hAnsi="Times New Roman" w:cs="Times New Roman"/>
            <w:color w:val="0000FF"/>
            <w:sz w:val="28"/>
            <w:szCs w:val="28"/>
          </w:rPr>
          <w:t>Указом</w:t>
        </w:r>
      </w:hyperlink>
      <w:r w:rsidRPr="00E7073E">
        <w:rPr>
          <w:rFonts w:ascii="Times New Roman" w:hAnsi="Times New Roman" w:cs="Times New Roman"/>
          <w:sz w:val="28"/>
          <w:szCs w:val="28"/>
        </w:rPr>
        <w:t xml:space="preserve"> Президента Российской Федерации от 19.03.2013 N 211 "О внесении изменений в некоторые акты Президента Российской Федерации" (Собрание законодательства Российской Федерации 25.03.2013, N 12, ст. 1245) и </w:t>
      </w:r>
      <w:hyperlink r:id="rId695" w:history="1">
        <w:r w:rsidRPr="00E7073E">
          <w:rPr>
            <w:rFonts w:ascii="Times New Roman" w:hAnsi="Times New Roman" w:cs="Times New Roman"/>
            <w:color w:val="0000FF"/>
            <w:sz w:val="28"/>
            <w:szCs w:val="28"/>
          </w:rPr>
          <w:t>постановлением</w:t>
        </w:r>
      </w:hyperlink>
      <w:r w:rsidRPr="00E7073E">
        <w:rPr>
          <w:rFonts w:ascii="Times New Roman" w:hAnsi="Times New Roman" w:cs="Times New Roman"/>
          <w:sz w:val="28"/>
          <w:szCs w:val="28"/>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2004, N 47, ст. 4666; 2005, N 39, ст. 3953) постановляю:</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 xml:space="preserve">1. Утвердить санитарно-эпидемиологические </w:t>
      </w:r>
      <w:hyperlink w:anchor="Par32" w:history="1">
        <w:r w:rsidRPr="00E7073E">
          <w:rPr>
            <w:rFonts w:ascii="Times New Roman" w:hAnsi="Times New Roman" w:cs="Times New Roman"/>
            <w:color w:val="0000FF"/>
            <w:sz w:val="28"/>
            <w:szCs w:val="28"/>
          </w:rPr>
          <w:t>правила</w:t>
        </w:r>
      </w:hyperlink>
      <w:r w:rsidRPr="00E7073E">
        <w:rPr>
          <w:rFonts w:ascii="Times New Roman" w:hAnsi="Times New Roman" w:cs="Times New Roman"/>
          <w:sz w:val="28"/>
          <w:szCs w:val="28"/>
        </w:rPr>
        <w:t xml:space="preserve"> и нормативы СанПиН 2.4.4.3048-13 "Санитарно-эпидемиологические требования к устройству и организации работы детских лагерей палаточного типа" (приложение).</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lastRenderedPageBreak/>
        <w:t xml:space="preserve">2. С момента вступления в силу </w:t>
      </w:r>
      <w:hyperlink w:anchor="Par32" w:history="1">
        <w:r w:rsidRPr="00E7073E">
          <w:rPr>
            <w:rFonts w:ascii="Times New Roman" w:hAnsi="Times New Roman" w:cs="Times New Roman"/>
            <w:color w:val="0000FF"/>
            <w:sz w:val="28"/>
            <w:szCs w:val="28"/>
          </w:rPr>
          <w:t>СанПиН 2.4.4.3048-13</w:t>
        </w:r>
      </w:hyperlink>
      <w:r w:rsidRPr="00E7073E">
        <w:rPr>
          <w:rFonts w:ascii="Times New Roman" w:hAnsi="Times New Roman" w:cs="Times New Roman"/>
          <w:sz w:val="28"/>
          <w:szCs w:val="28"/>
        </w:rPr>
        <w:t xml:space="preserve"> считать утратившими силу санитарно-эпидемиологические правила и нормативы </w:t>
      </w:r>
      <w:hyperlink r:id="rId696" w:history="1">
        <w:r w:rsidRPr="00E7073E">
          <w:rPr>
            <w:rFonts w:ascii="Times New Roman" w:hAnsi="Times New Roman" w:cs="Times New Roman"/>
            <w:color w:val="0000FF"/>
            <w:sz w:val="28"/>
            <w:szCs w:val="28"/>
          </w:rPr>
          <w:t>СанПиН 2.4.4.2605-10</w:t>
        </w:r>
      </w:hyperlink>
      <w:r w:rsidRPr="00E7073E">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детских туристических лагерей палаточного типа в период летних каникул", утвержденные постановлением Главного государственного санитарного врача Российской Федерации от 26.04.2010 N 29 (зарегистрированы в Минюсте России 27.05.2010, регистрационный номер 17400).</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Г.ОНИЩЕНКО</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bookmarkStart w:id="582" w:name="_Toc5201641"/>
      <w:bookmarkStart w:id="583" w:name="_Toc5261253"/>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970099" w:rsidRDefault="00970099" w:rsidP="00970099">
      <w:pPr>
        <w:jc w:val="right"/>
        <w:rPr>
          <w:rFonts w:ascii="Times New Roman" w:hAnsi="Times New Roman" w:cs="Times New Roman"/>
          <w:sz w:val="28"/>
          <w:szCs w:val="28"/>
        </w:rPr>
      </w:pPr>
    </w:p>
    <w:p w:rsidR="005D02A2" w:rsidRPr="00E7073E" w:rsidRDefault="005D02A2" w:rsidP="00970099">
      <w:pPr>
        <w:jc w:val="right"/>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w:t>
      </w:r>
      <w:bookmarkEnd w:id="582"/>
      <w:bookmarkEnd w:id="583"/>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bookmarkStart w:id="584" w:name="Par32"/>
      <w:bookmarkEnd w:id="584"/>
      <w:r w:rsidRPr="00E7073E">
        <w:rPr>
          <w:rFonts w:ascii="Times New Roman" w:hAnsi="Times New Roman" w:cs="Times New Roman"/>
          <w:b/>
          <w:bCs/>
          <w:sz w:val="28"/>
          <w:szCs w:val="28"/>
        </w:rPr>
        <w:t>САНИТАРНО-ЭПИДЕМИОЛОГИЧЕСКИЕ ТРЕБОВАНИЯ</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К УСТРОЙСТВУ И ОРГАНИЗАЦИИ РАБОТЫ ДЕТСКИХ ЛАГЕРЕЙ</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ПАЛАТОЧНОГО ТИПА</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Санитарно-эпидемиологические правила и нормативы</w:t>
      </w:r>
    </w:p>
    <w:p w:rsidR="005D02A2" w:rsidRPr="00E7073E" w:rsidRDefault="005D02A2" w:rsidP="005D02A2">
      <w:pPr>
        <w:autoSpaceDE w:val="0"/>
        <w:autoSpaceDN w:val="0"/>
        <w:adjustRightInd w:val="0"/>
        <w:spacing w:before="0" w:beforeAutospacing="0"/>
        <w:jc w:val="center"/>
        <w:rPr>
          <w:rFonts w:ascii="Times New Roman" w:hAnsi="Times New Roman" w:cs="Times New Roman"/>
          <w:b/>
          <w:bCs/>
          <w:sz w:val="28"/>
          <w:szCs w:val="28"/>
        </w:rPr>
      </w:pPr>
      <w:r w:rsidRPr="00E7073E">
        <w:rPr>
          <w:rFonts w:ascii="Times New Roman" w:hAnsi="Times New Roman" w:cs="Times New Roman"/>
          <w:b/>
          <w:bCs/>
          <w:sz w:val="28"/>
          <w:szCs w:val="28"/>
        </w:rPr>
        <w:t>СанПиН 2.4.4.3048-13</w:t>
      </w: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D02A2" w:rsidRPr="00E7073E">
        <w:trPr>
          <w:jc w:val="center"/>
        </w:trPr>
        <w:tc>
          <w:tcPr>
            <w:tcW w:w="5000" w:type="pct"/>
            <w:tcBorders>
              <w:left w:val="single" w:sz="24" w:space="0" w:color="CED3F1"/>
              <w:right w:val="single" w:sz="24" w:space="0" w:color="F4F3F8"/>
            </w:tcBorders>
            <w:shd w:val="clear" w:color="auto" w:fill="F4F3F8"/>
          </w:tcPr>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Список изменяющих документов</w:t>
            </w:r>
          </w:p>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 xml:space="preserve">(в ред. </w:t>
            </w:r>
            <w:hyperlink r:id="rId697" w:history="1">
              <w:r w:rsidRPr="00E7073E">
                <w:rPr>
                  <w:rFonts w:ascii="Times New Roman" w:hAnsi="Times New Roman" w:cs="Times New Roman"/>
                  <w:color w:val="0000FF"/>
                  <w:sz w:val="28"/>
                  <w:szCs w:val="28"/>
                </w:rPr>
                <w:t>Постановления</w:t>
              </w:r>
            </w:hyperlink>
            <w:r w:rsidRPr="00E7073E">
              <w:rPr>
                <w:rFonts w:ascii="Times New Roman" w:hAnsi="Times New Roman" w:cs="Times New Roman"/>
                <w:color w:val="392C69"/>
                <w:sz w:val="28"/>
                <w:szCs w:val="28"/>
              </w:rPr>
              <w:t xml:space="preserve"> Главного государственного санитарного врача РФ</w:t>
            </w:r>
          </w:p>
          <w:p w:rsidR="005D02A2" w:rsidRPr="00E7073E" w:rsidRDefault="005D02A2" w:rsidP="005D02A2">
            <w:pPr>
              <w:autoSpaceDE w:val="0"/>
              <w:autoSpaceDN w:val="0"/>
              <w:adjustRightInd w:val="0"/>
              <w:spacing w:before="0" w:beforeAutospacing="0"/>
              <w:jc w:val="center"/>
              <w:rPr>
                <w:rFonts w:ascii="Times New Roman" w:hAnsi="Times New Roman" w:cs="Times New Roman"/>
                <w:color w:val="392C69"/>
                <w:sz w:val="28"/>
                <w:szCs w:val="28"/>
              </w:rPr>
            </w:pPr>
            <w:r w:rsidRPr="00E7073E">
              <w:rPr>
                <w:rFonts w:ascii="Times New Roman" w:hAnsi="Times New Roman" w:cs="Times New Roman"/>
                <w:color w:val="392C69"/>
                <w:sz w:val="28"/>
                <w:szCs w:val="28"/>
              </w:rPr>
              <w:t>от 22.03.2017 N 38)</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79693A"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85" w:name="_Toc5201642"/>
      <w:bookmarkStart w:id="586" w:name="_Toc5261254"/>
      <w:r w:rsidRPr="0079693A">
        <w:rPr>
          <w:rFonts w:ascii="Times New Roman" w:hAnsi="Times New Roman" w:cs="Times New Roman"/>
          <w:b/>
          <w:sz w:val="28"/>
          <w:szCs w:val="28"/>
        </w:rPr>
        <w:t>I. Общие положения и область применения</w:t>
      </w:r>
      <w:bookmarkEnd w:id="585"/>
      <w:bookmarkEnd w:id="586"/>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 Настоящие санитарные правила и нормативы (далее - санитарные правила) устанавливают санитарно-эпидемиологические требования к размещению, устройству, организации работы детских лагерей палаточного типа (далее - палаточные лагеря), являющихся формой организации отдыха детей в природных условиях с использованием палаток. Основная деятельность палаточных лагерей направлена на обеспечение отдыха детей, оздоровления и укрепления их здоровья, развитие творческого потенциала детей, приобретения практических навыков пребывания в природных условиях, занятия физической культурой, спортом, туризмом.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 Настоящие санитарные правила распространяются на все типы палаточных лагерей (оборонно-спортивные, спортивно-оздоровительные, туристско-краеведческие и другие) с проживанием детей и подростков в палатках.</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1.3. Палаточные лагеря размещают в естественных природных условиях или на территории основной базы палаточных лагерей (при наличии).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организации палаточного лагеря возможно использование свободной территории и помещений зданий загородного стационарного учреждения для отдыха и оздоровления детей, муниципальных образовательных учреждений, турбаз, воинских частей и других.</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Палаточный лагерь может функционировать как:</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стационарный (непередвижной) - не меняющий место дислокации во время смены;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передвижной - меняющий место расположения на протяжении одной смены.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1.4. Настоящие санитарные правила распространяются на палаточные лагеря независимо от их подчиненности и от статуса учредителя или собственника палаточного лагеря и являются обязательными для исполнения юридическими лицами и индивидуальными предпринимателями, </w:t>
      </w:r>
      <w:r w:rsidRPr="00E7073E">
        <w:rPr>
          <w:rFonts w:ascii="Times New Roman" w:hAnsi="Times New Roman" w:cs="Times New Roman"/>
          <w:sz w:val="28"/>
          <w:szCs w:val="28"/>
        </w:rPr>
        <w:lastRenderedPageBreak/>
        <w:t>деятельность которых связана с организацией и эксплуатацией палаточных лагерей.</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Палаточный лагерь может организовываться как структурное подразделение организаций или учреждений.</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1.5. Действие настоящих санитарных правил не распространяется на проходящие в условиях природной среды слеты, спортивные соревнования и учебно-тренировочные сборы продолжительностью менее 7 дней, а также на туристские походы любой продолжительности (не связанные с палаточным лагерем), походные бивуаки (места ночлегов туристов в походе).</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1.6. Палаточные лагеря организуются для детей в возрасте от 10 лет до 18 лет. Дети, регулярно занимающиеся в детских туристских объединениях и имеющие физическую подготовку, могут приниматься в лагерь с 8 лет.</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1.7. Контроль за выполнением настоящих санитарных правил осуществляется в соответствии с </w:t>
      </w:r>
      <w:hyperlink r:id="rId698" w:history="1">
        <w:r w:rsidRPr="00E7073E">
          <w:rPr>
            <w:rFonts w:ascii="Times New Roman" w:hAnsi="Times New Roman" w:cs="Times New Roman"/>
            <w:color w:val="0000FF"/>
            <w:sz w:val="28"/>
            <w:szCs w:val="28"/>
          </w:rPr>
          <w:t>законодательством</w:t>
        </w:r>
      </w:hyperlink>
      <w:r w:rsidRPr="00E7073E">
        <w:rPr>
          <w:rFonts w:ascii="Times New Roman" w:hAnsi="Times New Roman" w:cs="Times New Roman"/>
          <w:sz w:val="28"/>
          <w:szCs w:val="28"/>
        </w:rPr>
        <w:t xml:space="preserve"> Российской Федерации, уполномоченным федеральным </w:t>
      </w:r>
      <w:hyperlink r:id="rId699" w:history="1">
        <w:r w:rsidRPr="00E7073E">
          <w:rPr>
            <w:rFonts w:ascii="Times New Roman" w:hAnsi="Times New Roman" w:cs="Times New Roman"/>
            <w:color w:val="0000FF"/>
            <w:sz w:val="28"/>
            <w:szCs w:val="28"/>
          </w:rPr>
          <w:t>органом</w:t>
        </w:r>
      </w:hyperlink>
      <w:r w:rsidRPr="00E7073E">
        <w:rPr>
          <w:rFonts w:ascii="Times New Roman" w:hAnsi="Times New Roman" w:cs="Times New Roman"/>
          <w:sz w:val="28"/>
          <w:szCs w:val="28"/>
        </w:rPr>
        <w:t xml:space="preserve"> исполнительной власти, осуществляющим функции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1.8. Учредителю или собственнику палаточного лагеря необходимо уведомить орган, уполномоченный осуществлять государственный санитарно-эпидемиологический надзор, о месте размещения лагеря, о сроках его открытия и заезда детей не менее чем за один месяц.</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1.9. Деятельность палаточного лагеря осуществляется при условии соответствия его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(п. 1.9 в ред. </w:t>
      </w:r>
      <w:hyperlink r:id="rId700" w:history="1">
        <w:r w:rsidRPr="00E7073E">
          <w:rPr>
            <w:rFonts w:ascii="Times New Roman" w:hAnsi="Times New Roman" w:cs="Times New Roman"/>
            <w:color w:val="0000FF"/>
            <w:sz w:val="28"/>
            <w:szCs w:val="28"/>
          </w:rPr>
          <w:t>Постановления</w:t>
        </w:r>
      </w:hyperlink>
      <w:r w:rsidRPr="00E7073E">
        <w:rPr>
          <w:rFonts w:ascii="Times New Roman" w:hAnsi="Times New Roman" w:cs="Times New Roman"/>
          <w:sz w:val="28"/>
          <w:szCs w:val="28"/>
        </w:rPr>
        <w:t xml:space="preserve"> Главного государственного санитарного врача РФ от 22.03.2017 N 38)</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1.10. К работе в палаточный лагерь допускаются лица, прошедшие профессиональную гигиеническую подготовку, аттестацию и медицинское обследование в установленном порядке &lt;1&gt;. Работники палаточного лагеря должны быть привиты в соответствии с </w:t>
      </w:r>
      <w:hyperlink r:id="rId701" w:history="1">
        <w:r w:rsidRPr="00E7073E">
          <w:rPr>
            <w:rFonts w:ascii="Times New Roman" w:hAnsi="Times New Roman" w:cs="Times New Roman"/>
            <w:color w:val="0000FF"/>
            <w:sz w:val="28"/>
            <w:szCs w:val="28"/>
          </w:rPr>
          <w:t>национальным календарем</w:t>
        </w:r>
      </w:hyperlink>
      <w:r w:rsidRPr="00E7073E">
        <w:rPr>
          <w:rFonts w:ascii="Times New Roman" w:hAnsi="Times New Roman" w:cs="Times New Roman"/>
          <w:sz w:val="28"/>
          <w:szCs w:val="28"/>
        </w:rPr>
        <w:t xml:space="preserve"> профилактических прививок, а также по эпидемиологическим показаниям &lt;2&gt;.</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&lt;1&gt; </w:t>
      </w:r>
      <w:hyperlink r:id="rId702" w:history="1">
        <w:r w:rsidRPr="00E7073E">
          <w:rPr>
            <w:rFonts w:ascii="Times New Roman" w:hAnsi="Times New Roman" w:cs="Times New Roman"/>
            <w:color w:val="0000FF"/>
            <w:sz w:val="28"/>
            <w:szCs w:val="28"/>
          </w:rPr>
          <w:t>Приказ</w:t>
        </w:r>
      </w:hyperlink>
      <w:r w:rsidRPr="00E7073E">
        <w:rPr>
          <w:rFonts w:ascii="Times New Roman" w:hAnsi="Times New Roman" w:cs="Times New Roman"/>
          <w:sz w:val="28"/>
          <w:szCs w:val="28"/>
        </w:rPr>
        <w:t xml:space="preserve"> Минздравсоцразвития России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Минюстом России 21.10.2011, регистрационный N 22111).</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 xml:space="preserve">&lt;2&gt; </w:t>
      </w:r>
      <w:hyperlink r:id="rId703" w:history="1">
        <w:r w:rsidRPr="00E7073E">
          <w:rPr>
            <w:rFonts w:ascii="Times New Roman" w:hAnsi="Times New Roman" w:cs="Times New Roman"/>
            <w:color w:val="0000FF"/>
            <w:sz w:val="28"/>
            <w:szCs w:val="28"/>
          </w:rPr>
          <w:t>Приказ</w:t>
        </w:r>
      </w:hyperlink>
      <w:r w:rsidRPr="00E7073E">
        <w:rPr>
          <w:rFonts w:ascii="Times New Roman" w:hAnsi="Times New Roman" w:cs="Times New Roman"/>
          <w:sz w:val="28"/>
          <w:szCs w:val="28"/>
        </w:rPr>
        <w:t xml:space="preserve"> Минздравсоцразвития России от 31.01.2011 N 51н "Об утверждении национального календаря профилактических прививок и календаря профилактических прививок по эпидемическим показаниям" (В государственной регистрации не нуждается. - Письмо Минюста России от 17.02.2011, регистрационный N 01/8577-ДК).</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1.11. Каждый работник палаточного лагеря должен иметь личную медицинскую книжку установленного </w:t>
      </w:r>
      <w:hyperlink r:id="rId704" w:history="1">
        <w:r w:rsidRPr="00E7073E">
          <w:rPr>
            <w:rFonts w:ascii="Times New Roman" w:hAnsi="Times New Roman" w:cs="Times New Roman"/>
            <w:color w:val="0000FF"/>
            <w:sz w:val="28"/>
            <w:szCs w:val="28"/>
          </w:rPr>
          <w:t>образца</w:t>
        </w:r>
      </w:hyperlink>
      <w:r w:rsidRPr="00E7073E">
        <w:rPr>
          <w:rFonts w:ascii="Times New Roman" w:hAnsi="Times New Roman" w:cs="Times New Roman"/>
          <w:sz w:val="28"/>
          <w:szCs w:val="28"/>
        </w:rPr>
        <w:t>, в которую вносятся результаты медицинских обследований и лабораторных исследований,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1.12. Каждая смена палаточного лагеря комплектуется заранее. Количество детей в каждом отряде не должно быть более 15. Зачисление детей проводит начальник лагеря в соответствии с заключением врача о состоянии здоровья детей (или на основании справок об их здоровье). В палаточный лагерь могут быть зачислены дети, которые по состоянию здоровья допущены врачом медицинской организации для участия в данном лагере (с учетом его направленности и возможных физических нагрузок).</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1.13. Продолжительность смены в палаточном лагере определяется его спецификой (профилем, программой) и климатическими условиями. Рекомендуемая продолжительность смены составляет не более 21 дня.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отсутствии условий для проведения банных дней (помывки детей) продолжительность смены не может быть более 7 дней.</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1.14. При перевозке организованных групп детей к месту размещения палаточного лагеря и обратно железнодорожным транспортом следует соблюдать санитарно-эпидемиологические </w:t>
      </w:r>
      <w:hyperlink r:id="rId705" w:history="1">
        <w:r w:rsidRPr="00E7073E">
          <w:rPr>
            <w:rFonts w:ascii="Times New Roman" w:hAnsi="Times New Roman" w:cs="Times New Roman"/>
            <w:color w:val="0000FF"/>
            <w:sz w:val="28"/>
            <w:szCs w:val="28"/>
          </w:rPr>
          <w:t>требования</w:t>
        </w:r>
      </w:hyperlink>
      <w:r w:rsidRPr="00E7073E">
        <w:rPr>
          <w:rFonts w:ascii="Times New Roman" w:hAnsi="Times New Roman" w:cs="Times New Roman"/>
          <w:sz w:val="28"/>
          <w:szCs w:val="28"/>
        </w:rPr>
        <w:t xml:space="preserve"> по перевозке организованных групп детей и подростков железнодорожным транспортом. При перевозке детей автомобильным транспортом к месту размещения палаточного лагеря и обратно необходимо руководствоваться нормативными правовыми актами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1.15. В штат палаточного лагеря должен входить медицинский работник (работники).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1.16. Палаточный лагерь должен иметь устойчивую телефонную связь.</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1.17. К непередвижному палаточному лагерю должен быть обеспечен подъезд транспорта.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87" w:name="_Toc5201643"/>
      <w:bookmarkStart w:id="588" w:name="_Toc5261255"/>
      <w:r w:rsidRPr="00970099">
        <w:rPr>
          <w:rFonts w:ascii="Times New Roman" w:hAnsi="Times New Roman" w:cs="Times New Roman"/>
          <w:b/>
          <w:sz w:val="28"/>
          <w:szCs w:val="28"/>
        </w:rPr>
        <w:t>II. Требования к территории и размещению палаточного лагеря</w:t>
      </w:r>
      <w:bookmarkEnd w:id="587"/>
      <w:bookmarkEnd w:id="588"/>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2.1. Размещение палаточного лагеря не допускается на территории, эндемичной по антропозоонозным инфекциям, на рекультивированных полигонах токсичных промышленных и твердых бытовых отходов, в </w:t>
      </w:r>
      <w:r w:rsidRPr="00E7073E">
        <w:rPr>
          <w:rFonts w:ascii="Times New Roman" w:hAnsi="Times New Roman" w:cs="Times New Roman"/>
          <w:sz w:val="28"/>
          <w:szCs w:val="28"/>
        </w:rPr>
        <w:lastRenderedPageBreak/>
        <w:t>санитарно-защитных зонах, на территориях радиоактивного загрязнения и мест захоронения радиоактивных отходов.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2.2. Палаточные лагеря следует располагать на расстоянии не ближе 100 метров от линий высоковольтных электропередач, автомагистралей, железнодорожных путей.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2.3. Для расположения палаточного лагеря должна быть выбрана сухая, незаболоченная, незатопляемая талыми, дождевыми и паводковыми водами территория. Для лучшего стока дождевых вод и быстрого просушивания территории лагеря целесообразно выбирать участок с ровным рельефом и одним склоном для стока ливневых вод.</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Палаточный лагерь рекомендуется располагать в близи источника питьевого водоснабжения. При отсутствии источника питьевого водоснабжения может использоваться привозная питьевая вода или питьевая вода промышленного производства, расфасованная в емкости (бутилированная).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2.4. Территория палаточного лагеря должна быть обозначена по периметру хорошо заметными знаками (флажки, ленты и прочее) или огорожена.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2.5. На территории непередвижного палаточного лагеря предусматриваются зоны: жилая; приготовления и приема пищи, хранения продуктов питания (далее - пищеблок); санитарно-бытовая; административно-хозяйственная; физкультурно-спортивная.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На территории палаточного лагеря могут быть предусмотрены зоны (участки) для групп, существующие автономно, каждая из которых организует мероприятия по своему профилю (плану), с возможной организацией питания, отдельно от других групп.</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2.6. Перед открытием непередвижного палаточного лагеря на его территории проводятся: уборка территории от мусора, сухостоя и валежника, очистка от колючих кустарников и растительности с ядовитыми плодами, а также, при необходимости, аккарицидная обработка территории, мероприятия по борьбе с грызунами.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2.7. В непередвижном палаточном лагере предусматривают место для сбора и хранения мусора в контейнерах с закрывающимися крышками, или иных емкостях, недоступных для грызунов и иных животных, которые рекомендуется размещать на расстоянии не менее 25 метров от жилой зоны и пищеблока.</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89" w:name="_Toc5201644"/>
      <w:bookmarkStart w:id="590" w:name="_Toc5261256"/>
      <w:r w:rsidRPr="00970099">
        <w:rPr>
          <w:rFonts w:ascii="Times New Roman" w:hAnsi="Times New Roman" w:cs="Times New Roman"/>
          <w:b/>
          <w:sz w:val="28"/>
          <w:szCs w:val="28"/>
        </w:rPr>
        <w:t>III. Требования к водоснабжению</w:t>
      </w:r>
      <w:bookmarkEnd w:id="589"/>
      <w:bookmarkEnd w:id="590"/>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3.1. Палаточный лагерь должен быть обеспечен водой, отвечающей требованиям безопасности к питьевой воде.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В качестве источников питьевой воды могут быть использованы существующие источники централизованного водоснабжения населенных мест, источники нецентрализованного водоснабжения (артскважины, каптажи, колодцы, родники и другие источники), а также питьевая вода, </w:t>
      </w:r>
      <w:r w:rsidRPr="00E7073E">
        <w:rPr>
          <w:rFonts w:ascii="Times New Roman" w:hAnsi="Times New Roman" w:cs="Times New Roman"/>
          <w:sz w:val="28"/>
          <w:szCs w:val="28"/>
        </w:rPr>
        <w:lastRenderedPageBreak/>
        <w:t>доставляемая специальным транспортом или питьевая вода промышленного производства, расфасованная в емкости (бутилированная).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3.2. Дезинфекция емкостей для доставки и хранения питьевой воды проводится препаратами, разрешенными к применению в установленном порядке, в соответствии с инструкцией производителя.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3.3. Во время передвижения детей по маршруту, походов, экскурсий используют охлажденную кипяченую воду (кипячение в течение 5 - 10 минут от момента закипания) или воду, полученную из источников, указанных в </w:t>
      </w:r>
      <w:hyperlink w:anchor="Par87" w:history="1">
        <w:r w:rsidRPr="00E7073E">
          <w:rPr>
            <w:rFonts w:ascii="Times New Roman" w:hAnsi="Times New Roman" w:cs="Times New Roman"/>
            <w:color w:val="0000FF"/>
            <w:sz w:val="28"/>
            <w:szCs w:val="28"/>
          </w:rPr>
          <w:t>пункте 3.1</w:t>
        </w:r>
      </w:hyperlink>
      <w:r w:rsidRPr="00E7073E">
        <w:rPr>
          <w:rFonts w:ascii="Times New Roman" w:hAnsi="Times New Roman" w:cs="Times New Roman"/>
          <w:sz w:val="28"/>
          <w:szCs w:val="28"/>
        </w:rPr>
        <w:t>, в том числе бутилированную.</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Количество воды для питья рекомендуется определять из расчета не менее 2 литров на 1 человека в сутки.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3.4. Для питья, мытья овощей и фруктов, которые в дальнейшем не будут подвергаться термической обработке, используют воду, отвечающую требованиям безопасности предъявляемых к питьевой воде.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непередвижном лагере кипяченую воду, хранящуюся на пищеблоке, меняют не реже 1 раза в 12 часов.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3.5. В непередвижном палаточном лагере необходимо иметь возможность подогрева воды для обеспечения горячей водой пищеблока и санитарно-бытовой зоны.</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91" w:name="_Toc5201645"/>
      <w:bookmarkStart w:id="592" w:name="_Toc5261257"/>
      <w:r w:rsidRPr="00970099">
        <w:rPr>
          <w:rFonts w:ascii="Times New Roman" w:hAnsi="Times New Roman" w:cs="Times New Roman"/>
          <w:b/>
          <w:sz w:val="28"/>
          <w:szCs w:val="28"/>
        </w:rPr>
        <w:t>IV. Требования к организации жилой зоны</w:t>
      </w:r>
      <w:bookmarkEnd w:id="591"/>
      <w:bookmarkEnd w:id="592"/>
    </w:p>
    <w:p w:rsidR="005D02A2" w:rsidRPr="00970099" w:rsidRDefault="005D02A2" w:rsidP="005D02A2">
      <w:pPr>
        <w:autoSpaceDE w:val="0"/>
        <w:autoSpaceDN w:val="0"/>
        <w:adjustRightInd w:val="0"/>
        <w:spacing w:before="0" w:beforeAutospacing="0"/>
        <w:jc w:val="center"/>
        <w:rPr>
          <w:rFonts w:ascii="Times New Roman" w:hAnsi="Times New Roman" w:cs="Times New Roman"/>
          <w:b/>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4.1. В жилой зоне размещаются жилые палатки, место для сушки одежды и обуви.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4.2. Палатки размещают на сухом, ровном месте на площадках с травяным покрытием или с утрамбованным грунтом. При размещении палаток непосредственно на земле, плохо впитывающей влагу (глинистые почвы), рекомендуется оборудовать отвод для дождевых вод с уклоном от палатки.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4.3. Тип палаток выбирается в зависимости от природно-климатических особенностей местности и назначения (специализации) палаточного лагеря.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Палатки должны быть прочными, непромокаемыми (или устанавливаться под тентом), ветроустойчивыми, в местах обитания кровососущих насекомых иметь защиту от них (защитная сетка на двери и окнах). Могут использоваться кемпинговые и армейские палатки.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Все палатки должны иметь плотно закрывающийся вход. Под тентом палатки должно предусматриваться место для хранения обуви.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Палатки в непередвижном лагере можно устанавливать на деревянный настил, приподнятый над землей на 5 - 15 см.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Дно палатки (кроме стоящих на деревянном настиле) должно быть из водонепроницаемой ткани.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4.4. Мальчики и девочки размещаются в разных палатках. Каждый проживающий в палаточном лагере должен иметь индивидуальное спальное место.</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4.5. В непередвижных палаточных лагерях могут использоваться многоместные армейские палатки площадью пола не менее 3 кв. м на одного проживающего. В таких палатках рекомендуется устанавливать кровати или раскладушки. Каждое спальное место комплектуется матрацем, одеялом и подушкой. Запас постельного белья формируется с учетом обеспечения смены комплекта не менее 1 раза в 7 дней.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Грязное белье из палаток складывают в специальные мешки (матерчатые или клеенчатые) для последующей стирки. Мешки с грязным бельем не должны находиться в жилых палатках.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4.6. В палатках, не обеспеченных кроватями или раскладушками, используются теплоизоляционные туристские коврики и спальные мешки.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Спальные мешки комплектуются съемными вкладышами или простынями из хлопчатобумажной ткани. Допускается использовать в личных целях личные индивидуальные спальные мешки, имеющие маркировку, содержащую персональные данные (фамилию, имя).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4.7. Перед началом работы лагеря, в целях профилактики педикулеза и инфекционных заболеваний, постельные принадлежности (матрацы, одеяла, подушки) и спальные мешки (кроме личных индивидуальных спальных мешков), подлежат камерной дезинфекции или химической чистке.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93" w:name="_Toc5201646"/>
      <w:bookmarkStart w:id="594" w:name="_Toc5261258"/>
      <w:r w:rsidRPr="00970099">
        <w:rPr>
          <w:rFonts w:ascii="Times New Roman" w:hAnsi="Times New Roman" w:cs="Times New Roman"/>
          <w:b/>
          <w:sz w:val="28"/>
          <w:szCs w:val="28"/>
        </w:rPr>
        <w:t>V. Требования к организации физкультурно-спортивной зоны</w:t>
      </w:r>
      <w:bookmarkEnd w:id="593"/>
      <w:bookmarkEnd w:id="594"/>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5.1. Физкультурно-спортивная зона в непередвижном палаточном лагере должна быть инсолируемой. В указанной зоне организуется выделение площадок для проведения подвижных игр. Покрытие площадок может быть травяным, твердым, грунтовым или иметь специальные покрытия, разрешенные для применения в установленном порядке.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5.2. Использование открытых водных объектов для купания детей в непередвижных лагерях допускается только при наличии санитарно-эпидемиологического заключения, подтверждающего соответствие объекта санитарным правилам, предъявляющим гигиенические </w:t>
      </w:r>
      <w:hyperlink r:id="rId706" w:history="1">
        <w:r w:rsidRPr="00E7073E">
          <w:rPr>
            <w:rFonts w:ascii="Times New Roman" w:hAnsi="Times New Roman" w:cs="Times New Roman"/>
            <w:color w:val="0000FF"/>
            <w:sz w:val="28"/>
            <w:szCs w:val="28"/>
          </w:rPr>
          <w:t>требования</w:t>
        </w:r>
      </w:hyperlink>
      <w:r w:rsidRPr="00E7073E">
        <w:rPr>
          <w:rFonts w:ascii="Times New Roman" w:hAnsi="Times New Roman" w:cs="Times New Roman"/>
          <w:sz w:val="28"/>
          <w:szCs w:val="28"/>
        </w:rPr>
        <w:t xml:space="preserve"> к охране поверхностных вод и (или) предъявляющим санитарно-эпидемиологические </w:t>
      </w:r>
      <w:hyperlink r:id="rId707" w:history="1">
        <w:r w:rsidRPr="00E7073E">
          <w:rPr>
            <w:rFonts w:ascii="Times New Roman" w:hAnsi="Times New Roman" w:cs="Times New Roman"/>
            <w:color w:val="0000FF"/>
            <w:sz w:val="28"/>
            <w:szCs w:val="28"/>
          </w:rPr>
          <w:t>требования</w:t>
        </w:r>
      </w:hyperlink>
      <w:r w:rsidRPr="00E7073E">
        <w:rPr>
          <w:rFonts w:ascii="Times New Roman" w:hAnsi="Times New Roman" w:cs="Times New Roman"/>
          <w:sz w:val="28"/>
          <w:szCs w:val="28"/>
        </w:rPr>
        <w:t xml:space="preserve"> к охране прибрежных вод морей от загрязнения в местах водопользования населения, выданного органом, уполномоченным осуществлять федеральный государственный санитарно-эпидемиологический надзор.</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необходимости на берегу оборудуются защитные устройства от солнца.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5.3. Граница поверхности воды, предназначенной для купания, обозначается яркими, хорошо видимыми плавучими сигналами.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5.4. Территория берега водоема, предназначенная для отдыха и купания, должна быть очищена от мусора и удалена от мест сброса сточных вод, водопоя скота и других источников загрязнения на расстоянии не менее 500 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95" w:name="_Toc5201647"/>
      <w:bookmarkStart w:id="596" w:name="_Toc5261259"/>
      <w:r w:rsidRPr="00970099">
        <w:rPr>
          <w:rFonts w:ascii="Times New Roman" w:hAnsi="Times New Roman" w:cs="Times New Roman"/>
          <w:b/>
          <w:sz w:val="28"/>
          <w:szCs w:val="28"/>
        </w:rPr>
        <w:lastRenderedPageBreak/>
        <w:t>VI. Требования к организации административно-хозяйственной</w:t>
      </w:r>
      <w:bookmarkEnd w:id="595"/>
      <w:bookmarkEnd w:id="596"/>
    </w:p>
    <w:p w:rsidR="005D02A2" w:rsidRPr="00970099"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970099">
        <w:rPr>
          <w:rFonts w:ascii="Times New Roman" w:hAnsi="Times New Roman" w:cs="Times New Roman"/>
          <w:b/>
          <w:sz w:val="28"/>
          <w:szCs w:val="28"/>
        </w:rPr>
        <w:t>зоны и пищеблока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6.1. Административно-хозяйственная зона выделяется по усмотрению организаторов палаточного лагеря, исходя из целесообразности и рельефа местности. Она предусматривает: палатки (строения) администрации лагеря, зону для приготовления и приема пищи, хранения продуктов, склад (палатка) снаряжения и инвентаря, медицинский пункт.</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6.2. Устройство пищеблока определяется формой организации питания: привозное, на костре, с использованием стационарной или полевой (в том числе передвижной) кухни. В случае децентрализованного приготовления пищи отдельными группами, входящими в палаточный лагерь, таких зон может быть несколько, при этом каждая из них может непосредственно примыкать к жилой зоне.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6.3. На территории пищеблока размещают кухню для приготовления пищи, моечную для мытья столовой и кухонной посуды, столовую для приема пищи, кладовую (продовольственная палатка, погреб) для хранения запасов пищевых продуктов, которая должна располагаться рядом с кухней. Кладовая должна быть оборудована стеллажами, приподнятыми над полом не менее чем на 0,35 м и на расстоянии от стены не менее чем 0,2 м. Обеспечивается хранение продуктов в емкостях с крышками, исключающих возможность проникновения влаги, насекомых, грызунов и животных.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Кухня может располагаться в стационарном строении или отдельной палатке с естественной вентиляцией (окна и вход должны быть закрыты мелкой сеткой).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Кухня и столовая могут быть объединены.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Рядом с входом в кухню оборудуется умывальник для мытья рук персонала, занятого приготовлением пищи.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6.4. Моечная должна располагаться рядом с кухней. Допускается устройство моечной на кухне с выделением отдельной рабочей зоны.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6.5. В непередвижных палаточных лагерях при приеме пищи используются столы, скамейки (стулья), установленные под навесом (тентом) или в специальной палатке.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6.6. Медицинский пункт размещают в помещении или отдельной палатке площадью не менее 4 кв. м. Для изоляции заболевших детей используются отдельные помещения или палатки на 2 - 3 места, проживание в которых детей и персонала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6.7. Электрогенераторы и другие энергогенерирующие устройства, при их наличии в палаточном лагере, должны располагаться не ближе 25 м от жилой зоны, в недоступном для детей месте.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bookmarkStart w:id="597" w:name="_Toc5201648"/>
      <w:bookmarkStart w:id="598" w:name="_Toc5261260"/>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r w:rsidRPr="00970099">
        <w:rPr>
          <w:rFonts w:ascii="Times New Roman" w:hAnsi="Times New Roman" w:cs="Times New Roman"/>
          <w:b/>
          <w:sz w:val="28"/>
          <w:szCs w:val="28"/>
        </w:rPr>
        <w:lastRenderedPageBreak/>
        <w:t>VII. Требования к организации санитарно-бытовой зоны</w:t>
      </w:r>
      <w:bookmarkEnd w:id="597"/>
      <w:bookmarkEnd w:id="598"/>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7.1. Санитарно-бытовая зона включает в себя умывальники, места для мытья ног, для стирки белья, для сушки одежды, туалеты, место сбора мусора. Рекомендуется оборудовать душевые.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7.2. В непередвижном лагере умывальники следует располагать вблизи жилой зоны под навесом на утрамбованной площадке из расчета 1 умывальник на 8 - 10 человек.</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Сточные воды отводятся в специальную яму. Мыльные воды должны проходить через мылоуловитель (ящик с решетчатым дном, наполненный соломой, стружками).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7.3. Помывка детей проводится не реже 1 раза в 7 дней. Для помывки детей используют баню ближайшего населенного пункта (или заранее выбранные по маршруту передвижения), а также баню, оборудованную непосредственно в лагере, или используют душевые установки с подогревом воды.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7.4. В непередвижном лагере постирочная для индивидуальной стирки белья и одежды детьми может быть устроена с противоположной стороны умывальника с установкой скамейки для размещения тазов. Сток осуществляется через канаву или по трубе в ту же яму, что и от умывальников.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7.5. Туалеты в непередвижных палаточных лагерях располагаются на расстоянии не менее 25 метров от жилой зоны и пищеблока и не менее 50 метров от места купания, из расчета одно очко (размером не более 0,2 м x 0,3 м) на 20 человек раздельно для мальчиков и девочек. Не допускается устройство туалетов без крыши (навеса). Возле туалетов оборудуются рукомойники.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Туалеты выгребного типа организуют с надземной частью и водонепроницаемым выгребом. Глубина выгреба от поверхности земли рассчитывается в зависимости от уровня стояния грунтовых вод, но не менее 1 метра. Не допускается заполнение выгреба более 2/3 объема.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палаточных лагерях могут использоваться биотуалеты.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7.6. Дорожки к туалетам в непередвижном палаточном лагере должны быть ровными, без впадин и ям. Рекомендуется организовать освещение данных дорожек и туалетов.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7.7. В непередвижном палаточном лагере место для личной гигиены девушек оборудуется в душевой кабине, женском туалете или отдельной палатке. Оно обеспечивается подставками (полками) для предметов личной гигиены и емкостями для теплой воды.</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599" w:name="_Toc5201649"/>
      <w:bookmarkStart w:id="600" w:name="_Toc5261261"/>
      <w:r w:rsidRPr="00970099">
        <w:rPr>
          <w:rFonts w:ascii="Times New Roman" w:hAnsi="Times New Roman" w:cs="Times New Roman"/>
          <w:b/>
          <w:sz w:val="28"/>
          <w:szCs w:val="28"/>
        </w:rPr>
        <w:t>VIII. Требования к организации режима дня детей</w:t>
      </w:r>
      <w:bookmarkEnd w:id="599"/>
      <w:bookmarkEnd w:id="600"/>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8.1. Распорядок дня палаточного лагеря должен предусматривать: продолжительность сна не менее 8 часов, питание детей не менее 3 раз, проведение утренней зарядки, мероприятий по профилю лагеря, спортивных </w:t>
      </w:r>
      <w:r w:rsidRPr="00E7073E">
        <w:rPr>
          <w:rFonts w:ascii="Times New Roman" w:hAnsi="Times New Roman" w:cs="Times New Roman"/>
          <w:sz w:val="28"/>
          <w:szCs w:val="28"/>
        </w:rPr>
        <w:lastRenderedPageBreak/>
        <w:t>и культурно-массовых мероприятий, гигиенических, оздоровительных и закаливающих (водные, воздушные) процедур, работы по благоустройству лагеря, а также отдых и свободное время.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8.2. При проведении физкультурных и спортивных мероприятий возможно использование имеющихся вблизи места дислокации лагеря спортивных сооружений.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8.3. Физкультурные и спортивные мероприятия организуются с учетом возраста, физической подготовленности и здоровья детей.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Дети основной группы здоровья могут участвовать во всех спортивных мероприятиях без ограничения. Для детей, отнесенных к другим группам здоровья, физическая нагрузка (в том числе вес рюкзака) нормируется с учетом медицинских показаний медицинским работником (или ответственным лицом).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8.4. Утренняя зарядка проводится на открытом воздухе, кроме дождливой погоды.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8.5. Купание детей рекомендуется проводить в солнечные и безветренные дни, в светлое время суток, при температуре воздуха не ниже 23 °C и температуре воды не ниже 20 °C. Рекомендуемая продолжительность непрерывного пребывания в воде в первые дни 2 - 5 минут, с постепенным увеличением до 10 - 15 минут. Купание сразу после еды не рекомендуется.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Воздушные ванны начинают при температуре воздуха не ниже 18 °C. Продолжительность первых процедур - 15 - 20 минут. Прием воздушных ванн рекомендуется сочетать с ходьбой, подвижными играми, физическими упражнениями, общественно-полезным трудом.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Солнечные ванны назначают детям после приема воздушных ванн. Их проводят в первой половине дня до 11 часов или после 16 часов на пляже, площадках, защищенных от ветра, спустя час - полтора после еды при температуре воздуха не ниже 25 °C. Солнечные ванны следует начинать с 5 мин., постепенно увеличивая процедуру до 30 - 50 мин. Не допускается прием солнечных ванн без головных уборов.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8.6. В режим дня палаточного лагеря рекомендуется включать пешеходные экскурсии и походы протяженностью не более 20 км (протяженность зависит от возраста, физической подготовленности детей и способа их передвижения).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Через каждые 35 - 40 мин. движения необходимо устраивать остановку для отдыха на 10 - 15 минут. Маршрут должен пролегать в основном по затененной местности.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Рекомендуемая продолжительность походов, совершаемых из палаточных лагерей: для неподготовленных детей, впервые участвующих в походах, - не более 3 - 4 ходовых дней; для подготовленных детей, занимающихся в туристских объединениях, - не более 14 ходовых дней.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температуре воздуха от 25 °C до 28 °C проведение походов рекомендуется проводить в часы наименьшей инсоляции.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В дни с повышенной температурой воздуха (выше 28 °C) необходимо принимать профилактические меры для предупреждения перегрева и </w:t>
      </w:r>
      <w:r w:rsidRPr="00E7073E">
        <w:rPr>
          <w:rFonts w:ascii="Times New Roman" w:hAnsi="Times New Roman" w:cs="Times New Roman"/>
          <w:sz w:val="28"/>
          <w:szCs w:val="28"/>
        </w:rPr>
        <w:lastRenderedPageBreak/>
        <w:t>тепловых ударов у детей. В такие дни не проводятся мероприятия с интенсивной физической нагрузкой. В жаркие дни рекомендуется организовывать отдых и купание детей в открытых водоемах.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8.7. Перед выходом на маршрут все участники должны пройти медицинский осмотр и получить разрешение медицинского работника.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601" w:name="_Toc5201650"/>
      <w:bookmarkStart w:id="602" w:name="_Toc5261262"/>
      <w:r w:rsidRPr="00970099">
        <w:rPr>
          <w:rFonts w:ascii="Times New Roman" w:hAnsi="Times New Roman" w:cs="Times New Roman"/>
          <w:b/>
          <w:sz w:val="28"/>
          <w:szCs w:val="28"/>
        </w:rPr>
        <w:t>IX. Требования к организации питания</w:t>
      </w:r>
      <w:bookmarkEnd w:id="601"/>
      <w:bookmarkEnd w:id="602"/>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 Для организации питания детей в палаточном лагере могут быть использованы следующие формы: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а) питание в близлежащей организации общественного питания;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привозное горячее питание (доставка готовой пищи в термоконтейнерах);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приготовление пищи с использованием полевой кухни;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приготовление пищи на пищеблоке палаточного лагеря;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 приготовление пищи на костре.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9.2. При организации питания детей палаточного лагеря в организациях общественного питания или пищеблоке палаточного лагеря должны соблюдаться санитарно-эпидемиологические </w:t>
      </w:r>
      <w:hyperlink r:id="rId708" w:history="1">
        <w:r w:rsidRPr="00E7073E">
          <w:rPr>
            <w:rFonts w:ascii="Times New Roman" w:hAnsi="Times New Roman" w:cs="Times New Roman"/>
            <w:color w:val="0000FF"/>
            <w:sz w:val="28"/>
            <w:szCs w:val="28"/>
          </w:rPr>
          <w:t>требования</w:t>
        </w:r>
      </w:hyperlink>
      <w:r w:rsidRPr="00E7073E">
        <w:rPr>
          <w:rFonts w:ascii="Times New Roman" w:hAnsi="Times New Roman" w:cs="Times New Roman"/>
          <w:sz w:val="28"/>
          <w:szCs w:val="28"/>
        </w:rPr>
        <w:t>, предъявляемые к организации питания обучающихся в общеобразовательных учреждениях, учреждениях начального и среднего профессионального образования, и настоящим санитарным правилам.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9.3. При доставке готовой пищи используют термоконтейнеры, разрешенные к применению для контакта с пищевыми продуктами. Готовые первые и вторые блюда могут находиться в термоконтейнерах (термосах) в течение времени, обеспечивающего поддержание температуры не ниже температуры раздачи. Время доставки готовых блюд в термоконтейнерах от момента их приготовления до реализации не должно превышать 2 часов.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9.4. Полевые кухни оборудуются под навесом или в каркасной палатке для защиты от атмосферных осадков и пыли. Кухня должна быть обеспечена разделочными столами, разделочными досками и поварскими ножами с соответствующей маркировкой.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9.5. Во время стоянок передвижного палаточного лагеря возможно приготовление пищи на костре.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9.6. В непередвижных туристских лагерях кухню оборудуют разделочными столами (не менее 2) для раздельной обработки сырых и готовых продуктов. Столы должны иметь гигиеническое покрытие, устойчивое к воздействию дезинфицирующих и моющих средств. Допускается покрытие столов клеенкой (она должна заменяться при нарушении ее целостности и по мере износа). Столы должны иметь маркировку для обработки сырой и готовой продукции.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9.7. В оборудование кухни также входят:</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а) разделочные доски и ножи с соответствующей маркировкой: "СМ" - сырое мясо, "СР" - сырая рыба, "СО" - сырые овощи, "ВМ" - вареное мясо, "ВР" - вареная рыба, "ВО" - вареные овощи, "Х" - хлеб, "Г" - гастрономия, </w:t>
      </w:r>
      <w:r w:rsidRPr="00E7073E">
        <w:rPr>
          <w:rFonts w:ascii="Times New Roman" w:hAnsi="Times New Roman" w:cs="Times New Roman"/>
          <w:sz w:val="28"/>
          <w:szCs w:val="28"/>
        </w:rPr>
        <w:lastRenderedPageBreak/>
        <w:t>"КС" - куры сырые, "Зелень", "Сельдь". Допускается для сырого мяса и сырых кур использовать одну доску с маркировкой "СМ, КС", а также для сырых овощей и зелени с маркировкой "СО, зелень". Разделочные доски должны быть изготовлены из дерева, использование досок из пластмассы и прессованной фанеры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баки, бачки, ведра (котлы), кастрюли, столовые приборы и другие предметы кухонного оборудования;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фартуки, халаты, косынки не менее чем в двух комплектах для всего поварского состава и дежурных по кухне;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баки и ведра с крышками для сбора пищевых отходов.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Для скоропортящихся продуктов должны быть предусмотрены условия их хранения при температуре не выше 6 °C.</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Сточные воды отводятся от кухни и моечных в специальную яму. Сточные воды должны проходить через фильтр (ящик с решетчатым дном, наполненный соломой, стружками).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9.8. Для приема пищи используется металлическая, эмалированная, фаянсовая посуда. Возможно использование одноразовой посуды, разрешенной к применению для горячих пищевых продуктов. Повторное использование одноразовой посуды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9.9. В палаточных лагерях количество комплектов столовой и чайной посуды, столовых приборов должно полностью обеспечивать одновременное питание участников лагеря (при раздельном приготовлении пищи по группам - одновременное питание всех членов группы).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9.10. Уборка столовой и мытье столов проводятся после каждого приема пищи с использованием выделенной ветоши и промаркированных емкостей.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9.11. В палаточных лагерях дети могут быть допущены к мытью посуды, а дежурные - к мытью кухонного инвентаря.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9.12. В палаточном лагере во время приготовления пищи обязательно присутствие квалифицированных поваров или лиц, ответственных за питание.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9.13. В непередвижном палаточном лагере должны быть выделены места для раздельного мытья кухонной (котлы, кастрюли, прочий инвентарь) и столовой посуды; столы для сбора грязной и чистой посуды; стеллажи для сушки и хранения чистой посуды.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9.14. Для мытья столовой и чайной посуды, столовых приборов используются промаркированные емкости в количестве не менее 3; для мытья кухонной посуды и разделочного инвентаря выделяют отдельную промаркированную емкость.</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Для мытья посуды применяют разрешенные моющие средства в соответствии с инструкциями по их применению.</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Чайная посуда, столовые приборы промываются горячей водой (45 °C) с применением моющих средств в 1-й емкости, ополаскиваются горячей водой (65 °C) во 2-й емкости. Столовые приборы после мытья ошпариваются.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Столовая посуда обрабатывается в следующем порядке: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а) механическое удаление остатков пищи;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б) мытье в 1-й емкости в воде с температурой не ниже 45 °C с добавлением моющих средств в соответствии с инструкцией;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мытье во 2-й емкости в воде с температурой не ниже 45 °C и добавлением моющих средств в количестве в 2 раза меньшем, чем в 1-й емкости;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г) ополаскивание посуды в 3-й емкости горячей водой с температурой не ниже 65 °C.</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Рекомендуется смену воды в каждой емкости проводить после мытья и ополаскивания 20 единиц посуды.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палаточном лагере при отсутствии горячей воды можно использовать разрешенные моющие средства, предназначенные для мытья столовой посуды в холодной воде, в соответствии с инструкцией изготовителя.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После мытья столовая и чайная посуда, столовые приборы просушиваются.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Разделочные доски и ножи после их мытья необходимо ошпарить кипятком, просушить и хранить на стеллажах.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Чистая посуда и столовые приборы хранятся на полках (стеллажах), закрытых чистой тканью или марлей.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Столовые приборы хранятся в вертикальном положении ручками вверх.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9.15. Ветошь, щетки для мытья посуды после использования подвергаются кипячению в течение 15 минут в воде с добавлением моющих средств или обрабатываются дезинфицирующим раствором, разрешенным к применению, затем промывают, сушат и хранят в специально промаркированной емкости.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9.16. В палаточном лагере организуется 3 - 5-разовое питание. Интервалы между приемами пищи должны быть не более 5 часов. Из 3 - 5-разового питания не менее 3 приемов пищи должны быть с горячими блюдами (завтрак, обед, ужин); два приема пищи (полдник, второй ужин или второй завтрак) могут включать соки, чай, фрукты и кондитерские изделия. В исключительных случаях (при выездных мероприятиях) допускается 2-разовое горячее питание (завтрак, ужин).</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9.17. В дневной рацион питания должен входить набор продуктов, соответствующий суточной потребности в пищевых веществах и энергии детей (</w:t>
      </w:r>
      <w:hyperlink w:anchor="Par292" w:history="1">
        <w:r w:rsidRPr="00E7073E">
          <w:rPr>
            <w:rFonts w:ascii="Times New Roman" w:hAnsi="Times New Roman" w:cs="Times New Roman"/>
            <w:color w:val="0000FF"/>
            <w:sz w:val="28"/>
            <w:szCs w:val="28"/>
          </w:rPr>
          <w:t>таблица 1</w:t>
        </w:r>
      </w:hyperlink>
      <w:r w:rsidRPr="00E7073E">
        <w:rPr>
          <w:rFonts w:ascii="Times New Roman" w:hAnsi="Times New Roman" w:cs="Times New Roman"/>
          <w:sz w:val="28"/>
          <w:szCs w:val="28"/>
        </w:rPr>
        <w:t xml:space="preserve"> Приложения N 1).</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Рекомендуемые среднесуточные наборы пищевых продуктов, в том числе используемые для приготовления блюд и напитков, для детей и подростков в палаточных лагерях приведены в </w:t>
      </w:r>
      <w:hyperlink w:anchor="Par313" w:history="1">
        <w:r w:rsidRPr="00E7073E">
          <w:rPr>
            <w:rFonts w:ascii="Times New Roman" w:hAnsi="Times New Roman" w:cs="Times New Roman"/>
            <w:color w:val="0000FF"/>
            <w:sz w:val="28"/>
            <w:szCs w:val="28"/>
          </w:rPr>
          <w:t>таблице 2</w:t>
        </w:r>
      </w:hyperlink>
      <w:r w:rsidRPr="00E7073E">
        <w:rPr>
          <w:rFonts w:ascii="Times New Roman" w:hAnsi="Times New Roman" w:cs="Times New Roman"/>
          <w:sz w:val="28"/>
          <w:szCs w:val="28"/>
        </w:rPr>
        <w:t xml:space="preserve"> Приложения N 1.</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9.18. В палаточном лагере примерное меню составляется на 5 - 10 дней в соответствии с рекомендуемой формой </w:t>
      </w:r>
      <w:hyperlink w:anchor="Par485" w:history="1">
        <w:r w:rsidRPr="00E7073E">
          <w:rPr>
            <w:rFonts w:ascii="Times New Roman" w:hAnsi="Times New Roman" w:cs="Times New Roman"/>
            <w:color w:val="0000FF"/>
            <w:sz w:val="28"/>
            <w:szCs w:val="28"/>
          </w:rPr>
          <w:t>(Приложение N 2)</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Примерное меню должно содержать информацию о количественном составе блюд, энергетической и пищевой ценности каждого блюда. Обязательно приводятся ссылки на рецептуры используемых блюд и кулинарных изделий в соответствии со сборниками рецептур. Наименования </w:t>
      </w:r>
      <w:r w:rsidRPr="00E7073E">
        <w:rPr>
          <w:rFonts w:ascii="Times New Roman" w:hAnsi="Times New Roman" w:cs="Times New Roman"/>
          <w:sz w:val="28"/>
          <w:szCs w:val="28"/>
        </w:rPr>
        <w:lastRenderedPageBreak/>
        <w:t>блюд и кулинарных изделий, указываемых в примерном меню, должны соответствовать их наименованиям, указанным в использованных сборниках рецептур. Повторение одних и тех же блюд или кулинарных изделий в один и тот же день или последующие два дня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организации питания детей допускается проводить подсчет энергетической ценности суточного рациона питания без детализации по отдельным блюдам.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9.19. Примерное меню для палаточного лагеря разрабатывается ответственным за питание в лагере - поваром или организацией, обеспечивающей питание, и утверждается начальником палаточного лагеря либо его учредителем.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9.20. Производство готовых блюд осуществляется в соответствии с технологическими картами, в которых должны быть отражены рецептура и технология приготавливаемых блюд и кулинарных изделий. Технологические карты должны быть оформлены согласно </w:t>
      </w:r>
      <w:hyperlink w:anchor="Par667" w:history="1">
        <w:r w:rsidRPr="00E7073E">
          <w:rPr>
            <w:rFonts w:ascii="Times New Roman" w:hAnsi="Times New Roman" w:cs="Times New Roman"/>
            <w:color w:val="0000FF"/>
            <w:sz w:val="28"/>
            <w:szCs w:val="28"/>
          </w:rPr>
          <w:t>таблице 2</w:t>
        </w:r>
      </w:hyperlink>
      <w:r w:rsidRPr="00E7073E">
        <w:rPr>
          <w:rFonts w:ascii="Times New Roman" w:hAnsi="Times New Roman" w:cs="Times New Roman"/>
          <w:sz w:val="28"/>
          <w:szCs w:val="28"/>
        </w:rPr>
        <w:t xml:space="preserve"> Приложения N 3.</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Описания технологических процессов приготовления блюд, в том числе вновь разрабатываемых блюд, должны содержать в себе рецептуру и технологию, обеспечивающие безопасность приготавливаемых блюд и их пищевую ценность.</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производстве готовых блюд следует учесть, что мясные и рыбные консервы можно использовать только для приготовления горячей пищи непосредственно после вскрытия банки. Овощи урожая прошлого года (капусту, репчатый лук, морковь, свеклу) допускается использовать только после термической обработки.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9.21. В примерном меню должно учитываться рациональное распределение энергетической ценности по отдельным приемам пищи. Распределение калорийности по приемам пищи в процентном отношении от суточного рациона должно составлять при 3-разовом питании: завтрак - 25 - 30%, обед - 35 - 45%, ужин - 25 - 30%. При 5-разовом питании: завтрак - 20 - 25%, второй завтрак - 5 - 10%; обед - 30 - 35%, полдник - 10%, ужин - 25 - 30%.</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При составлении меню допустимы отклонения от рекомендуемых норм питания (наборов продуктов) в пределах +/- 5%.</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Рекомендуемая масса порций блюд (в граммах) для детей, в зависимости от возраста детей, представлена в </w:t>
      </w:r>
      <w:hyperlink w:anchor="Par634" w:history="1">
        <w:r w:rsidRPr="00E7073E">
          <w:rPr>
            <w:rFonts w:ascii="Times New Roman" w:hAnsi="Times New Roman" w:cs="Times New Roman"/>
            <w:color w:val="0000FF"/>
            <w:sz w:val="28"/>
            <w:szCs w:val="28"/>
          </w:rPr>
          <w:t>таблице 1</w:t>
        </w:r>
      </w:hyperlink>
      <w:r w:rsidRPr="00E7073E">
        <w:rPr>
          <w:rFonts w:ascii="Times New Roman" w:hAnsi="Times New Roman" w:cs="Times New Roman"/>
          <w:sz w:val="28"/>
          <w:szCs w:val="28"/>
        </w:rPr>
        <w:t xml:space="preserve"> Приложения N 3.</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9.22. В суточном рационе питания содержание белков должно обеспечивать 12 - 15% от калорийности рациона, жиров 30 - 32% и углеводов 55 - 58%.</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9.23. Фактический рацион питания должен соответствовать утвержденному примерному меню. При отсутствии необходимых пищевых продуктов, допускается их замена другими продуктами, равноценными по химическому составу, - белкам, жирам, углеводам (пищевой ценности), в соответствии с таблицей замены пищевых продуктов </w:t>
      </w:r>
      <w:hyperlink w:anchor="Par712" w:history="1">
        <w:r w:rsidRPr="00E7073E">
          <w:rPr>
            <w:rFonts w:ascii="Times New Roman" w:hAnsi="Times New Roman" w:cs="Times New Roman"/>
            <w:color w:val="0000FF"/>
            <w:sz w:val="28"/>
            <w:szCs w:val="28"/>
          </w:rPr>
          <w:t>(Приложение N 4)</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 xml:space="preserve">9.24. Для предотвращения возникновения и распространения инфекционных и массовых неинфекционных заболеваний (отравлений) не допускается использовать пищевые продукты и изготавливать блюда, указанные в </w:t>
      </w:r>
      <w:hyperlink w:anchor="Par1026" w:history="1">
        <w:r w:rsidRPr="00E7073E">
          <w:rPr>
            <w:rFonts w:ascii="Times New Roman" w:hAnsi="Times New Roman" w:cs="Times New Roman"/>
            <w:color w:val="0000FF"/>
            <w:sz w:val="28"/>
            <w:szCs w:val="28"/>
          </w:rPr>
          <w:t>Приложении N 5</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9.25. При организации питания в походах необходимо руководствоваться рекомендуемым набором продуктов для походов </w:t>
      </w:r>
      <w:hyperlink w:anchor="Par1077" w:history="1">
        <w:r w:rsidRPr="00E7073E">
          <w:rPr>
            <w:rFonts w:ascii="Times New Roman" w:hAnsi="Times New Roman" w:cs="Times New Roman"/>
            <w:color w:val="0000FF"/>
            <w:sz w:val="28"/>
            <w:szCs w:val="28"/>
          </w:rPr>
          <w:t>(Приложение N 6)</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9.26. Пищевые продукты и продовольственное сырье, используемые в питании, должны соответствовать предъявляемым к ним требованиям. Сопроводительную документацию необходимо сохранять до конца смены.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Качество пищевых продуктов и продовольственного сырья при централизованном питании проверяется медицинским работником или ответственным за питание, с занесением информации в журнал бракеража поступающих пищевых продуктов и продовольственного сырья (</w:t>
      </w:r>
      <w:hyperlink w:anchor="Par1156" w:history="1">
        <w:r w:rsidRPr="00E7073E">
          <w:rPr>
            <w:rFonts w:ascii="Times New Roman" w:hAnsi="Times New Roman" w:cs="Times New Roman"/>
            <w:color w:val="0000FF"/>
            <w:sz w:val="28"/>
            <w:szCs w:val="28"/>
          </w:rPr>
          <w:t>таблица 1</w:t>
        </w:r>
      </w:hyperlink>
      <w:r w:rsidRPr="00E7073E">
        <w:rPr>
          <w:rFonts w:ascii="Times New Roman" w:hAnsi="Times New Roman" w:cs="Times New Roman"/>
          <w:sz w:val="28"/>
          <w:szCs w:val="28"/>
        </w:rPr>
        <w:t xml:space="preserve"> Приложения N 7).</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Не допускаются закупка пищевых продуктов с истекшими сроками реализации и признаками порчи.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9.27. При хранении продуктов в палаточном лагере должны соблюдаться сроки годности, условия хранения и правила товарного соседства. Сырые продукты следует хранить отдельно от готовых блюд и пищевых продуктов, не требующих тепловой обработки.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9.28. Дети могут быть допущены к отдельным видам заготовительных работ пищевых продуктов (чистке картошки, резке хлеба и других), к сервировке и уборке столов. При приготовлении пищи на костре или в полевой кухне дети (дежурные) под наблюдением взрослых могут участвовать в приготовлении пищи.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9.29. Выдача готовой пищи осуществляется после снятия пробы медицинским работником или ответственным лицом. Оценку качества блюд проводят по органолептическим показателям (пробу снимают непосредственно из емкостей, в которых готовится пища). При централизованном питании результаты бракеража регистрируются в журнале бракеража готовой продукции (</w:t>
      </w:r>
      <w:hyperlink w:anchor="Par1186" w:history="1">
        <w:r w:rsidRPr="00E7073E">
          <w:rPr>
            <w:rFonts w:ascii="Times New Roman" w:hAnsi="Times New Roman" w:cs="Times New Roman"/>
            <w:color w:val="0000FF"/>
            <w:sz w:val="28"/>
            <w:szCs w:val="28"/>
          </w:rPr>
          <w:t>Таблица 2</w:t>
        </w:r>
      </w:hyperlink>
      <w:r w:rsidRPr="00E7073E">
        <w:rPr>
          <w:rFonts w:ascii="Times New Roman" w:hAnsi="Times New Roman" w:cs="Times New Roman"/>
          <w:sz w:val="28"/>
          <w:szCs w:val="28"/>
        </w:rPr>
        <w:t xml:space="preserve"> Приложения N 7).</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9.30. Пищу готовят на каждый прием и реализуют не позднее 1-го часа с момента ее приготовления. Подогрев готовых блюд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9.31. Рекомендуется оставлять суточные пробы от всех приготовленных и реализованных блюд и кулинарных изделий. Пробы отбирают прокипяченными ложками в прокипяченную посуду и сохраняют в течение 48 часов при температуре не выше 6 °C. На емкости с пробами наносят информацию о времени их отбора.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9.32. Контроль выполнения норм питания осуществляется медицинским работником или ответственным лицом ежедневно.</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bookmarkStart w:id="603" w:name="_Toc5201651"/>
      <w:bookmarkStart w:id="604" w:name="_Toc5261263"/>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p>
    <w:p w:rsidR="00970099" w:rsidRDefault="00970099" w:rsidP="005D02A2">
      <w:pPr>
        <w:autoSpaceDE w:val="0"/>
        <w:autoSpaceDN w:val="0"/>
        <w:adjustRightInd w:val="0"/>
        <w:spacing w:before="0" w:beforeAutospacing="0"/>
        <w:jc w:val="center"/>
        <w:outlineLvl w:val="1"/>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r w:rsidRPr="00970099">
        <w:rPr>
          <w:rFonts w:ascii="Times New Roman" w:hAnsi="Times New Roman" w:cs="Times New Roman"/>
          <w:b/>
          <w:sz w:val="28"/>
          <w:szCs w:val="28"/>
        </w:rPr>
        <w:lastRenderedPageBreak/>
        <w:t>X. Требования к санитарному содержанию территории лагеря</w:t>
      </w:r>
      <w:bookmarkEnd w:id="603"/>
      <w:bookmarkEnd w:id="604"/>
    </w:p>
    <w:p w:rsidR="005D02A2" w:rsidRPr="00970099"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970099">
        <w:rPr>
          <w:rFonts w:ascii="Times New Roman" w:hAnsi="Times New Roman" w:cs="Times New Roman"/>
          <w:b/>
          <w:sz w:val="28"/>
          <w:szCs w:val="28"/>
        </w:rPr>
        <w:t>палаточного типа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10.1. Территория палаточного лагеря должна содержаться в чистоте. Перед началом смены лагеря и после ее окончания должна быть проведена уборка территории с вывозом мусора в места сбора бытовых отходов.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10.2. Текущая уборка территории должна проводиться ежедневно по мере загрязнения. Твердые бытовые отходы собирают в полиэтиленовые мешки, мусоросборники или специальные емкости. При заполнении их на 2/3 объема и по окончании смены они должны быть вывезены специальным автотранспортом. Сжигание мусора на территории лагеря и на прилегающей территории не допускается.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местах стоянок передвижных лагерей пищевые отходы закапываются в отведенном для них месте.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bookmarkStart w:id="605" w:name="Par238"/>
      <w:bookmarkEnd w:id="605"/>
      <w:r w:rsidRPr="00E7073E">
        <w:rPr>
          <w:rFonts w:ascii="Times New Roman" w:hAnsi="Times New Roman" w:cs="Times New Roman"/>
          <w:sz w:val="28"/>
          <w:szCs w:val="28"/>
        </w:rPr>
        <w:t>10.3. Ямы для сбора сточных вод в непередвижных палаточных лагерях должны быть закрыты крышками и заполняться не более чем на 2/3 объема. Для предупреждения выплода мух рекомендуется использовать дезинсекционные средства, прошедшие государственную регистрацию и применять их в соответствии с инструкцией производителя. Рекомендованная кратность обработки - 1 раз в 5 - 10 дней.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Органические (пищевые) отходы допускается утилизировать посредством компостной ямы, глубиной не менее 1 метра, с крышкой, которая ежедневно должна присыпаться слоем земли не менее 2,5 сантиметра. При заполнении на 2/3 объема яма полностью засыпается землей.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10.4. Дверные ручки и полы в туалетах ежедневно промывают с использованием моющих средств и обрабатывают дезинфицирующими средствами. Не допускается привлекать детей к уборке туалетов.</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10.5. Выгребные ямы туалетов ежедневно заливаются растворами дезинфицирующих средств. Туалеты выгребного типа должны периодически обрабатываться инсектицидами для предотвращения выплода мух, в соответствии с </w:t>
      </w:r>
      <w:hyperlink w:anchor="Par238" w:history="1">
        <w:r w:rsidRPr="00E7073E">
          <w:rPr>
            <w:rFonts w:ascii="Times New Roman" w:hAnsi="Times New Roman" w:cs="Times New Roman"/>
            <w:color w:val="0000FF"/>
            <w:sz w:val="28"/>
            <w:szCs w:val="28"/>
          </w:rPr>
          <w:t>пунктом 10.3</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10.6. Палатки должны содержаться в чистоте, мусор из них должен регулярно убираться.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10.7. Моющие и дезинфицирующие средства хранят в специально отведенных местах в таре производителя, допускается их хранение в специально выделенных промаркированных емкостях.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10.8. Уборочный инвентарь должен быть промаркирован. После использования уборочный инвентарь моют с моющими и дезинфицирующими средствами и хранят в специально отведенном месте. Уборочный инвентарь для уборки санитарных узлов должен иметь сигнальную маркировку (красную, оранжевую) и храниться отдельно.</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10.9. На территории палаточного лагеря не должно быть безнадзорных домашних животных.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5D02A2">
      <w:pPr>
        <w:autoSpaceDE w:val="0"/>
        <w:autoSpaceDN w:val="0"/>
        <w:adjustRightInd w:val="0"/>
        <w:spacing w:before="0" w:beforeAutospacing="0"/>
        <w:jc w:val="center"/>
        <w:outlineLvl w:val="1"/>
        <w:rPr>
          <w:rFonts w:ascii="Times New Roman" w:hAnsi="Times New Roman" w:cs="Times New Roman"/>
          <w:b/>
          <w:sz w:val="28"/>
          <w:szCs w:val="28"/>
        </w:rPr>
      </w:pPr>
      <w:bookmarkStart w:id="606" w:name="_Toc5201652"/>
      <w:bookmarkStart w:id="607" w:name="_Toc5261264"/>
      <w:r w:rsidRPr="00970099">
        <w:rPr>
          <w:rFonts w:ascii="Times New Roman" w:hAnsi="Times New Roman" w:cs="Times New Roman"/>
          <w:b/>
          <w:sz w:val="28"/>
          <w:szCs w:val="28"/>
        </w:rPr>
        <w:lastRenderedPageBreak/>
        <w:t>XI. Требования к соблюдению правил личной</w:t>
      </w:r>
      <w:bookmarkEnd w:id="606"/>
      <w:bookmarkEnd w:id="607"/>
    </w:p>
    <w:p w:rsidR="005D02A2" w:rsidRPr="00970099" w:rsidRDefault="005D02A2" w:rsidP="005D02A2">
      <w:pPr>
        <w:autoSpaceDE w:val="0"/>
        <w:autoSpaceDN w:val="0"/>
        <w:adjustRightInd w:val="0"/>
        <w:spacing w:before="0" w:beforeAutospacing="0"/>
        <w:jc w:val="center"/>
        <w:rPr>
          <w:rFonts w:ascii="Times New Roman" w:hAnsi="Times New Roman" w:cs="Times New Roman"/>
          <w:b/>
          <w:sz w:val="28"/>
          <w:szCs w:val="28"/>
        </w:rPr>
      </w:pPr>
      <w:r w:rsidRPr="00970099">
        <w:rPr>
          <w:rFonts w:ascii="Times New Roman" w:hAnsi="Times New Roman" w:cs="Times New Roman"/>
          <w:b/>
          <w:sz w:val="28"/>
          <w:szCs w:val="28"/>
        </w:rPr>
        <w:t>гигиены персоналом</w:t>
      </w:r>
    </w:p>
    <w:p w:rsidR="005D02A2" w:rsidRPr="00970099" w:rsidRDefault="005D02A2" w:rsidP="005D02A2">
      <w:pPr>
        <w:autoSpaceDE w:val="0"/>
        <w:autoSpaceDN w:val="0"/>
        <w:adjustRightInd w:val="0"/>
        <w:spacing w:before="0" w:beforeAutospacing="0"/>
        <w:jc w:val="center"/>
        <w:rPr>
          <w:rFonts w:ascii="Times New Roman" w:hAnsi="Times New Roman" w:cs="Times New Roman"/>
          <w:b/>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11.1. Персонал пищеблока перед началом работы должен надевать чистую спецодежду, убирать волосы под головной убор, тщательно мыть руки с мылом.</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Необходимо предусмотреть стирку спецодежды.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11.2. В непередвижном лагере ежедневно перед началом работы медицинский работник осматривает персонал пищеблока и дежурных по кухне на наличие гнойничковых заболеваний и заболеваний верхних дыхательных путей. Лица, из числа персонала пищеблока и дежурных по кухне с гнойничковыми заболеваниями кожи, нагноившимися порезами, ожогами, ссадинами, а также с заболеваниями верхних дыхательных путей к работе на кухне не допускаются. Результаты осмотра заносятся в журнал здоровья </w:t>
      </w:r>
      <w:hyperlink w:anchor="Par1221" w:history="1">
        <w:r w:rsidRPr="00E7073E">
          <w:rPr>
            <w:rFonts w:ascii="Times New Roman" w:hAnsi="Times New Roman" w:cs="Times New Roman"/>
            <w:color w:val="0000FF"/>
            <w:sz w:val="28"/>
            <w:szCs w:val="28"/>
          </w:rPr>
          <w:t>(Приложение N 8)</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11.3. При появлении признаков простудного заболевания или желудочно-кишечного расстройства, а также нагноений, порезов, ожогов персонал лагеря обязан сообщать об этом начальнику лагеря или иному ответственному лицу и обратиться за медицинской помощью. Персонал также обязан информировать обо всех случаях заболевания кишечными инфекциями в своей семье, если контактирует с членами семьи во время работы в палаточном лагере.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970099" w:rsidRDefault="005D02A2" w:rsidP="00970099">
      <w:pPr>
        <w:autoSpaceDE w:val="0"/>
        <w:autoSpaceDN w:val="0"/>
        <w:adjustRightInd w:val="0"/>
        <w:spacing w:before="0" w:beforeAutospacing="0"/>
        <w:ind w:firstLine="709"/>
        <w:jc w:val="center"/>
        <w:outlineLvl w:val="1"/>
        <w:rPr>
          <w:rFonts w:ascii="Times New Roman" w:hAnsi="Times New Roman" w:cs="Times New Roman"/>
          <w:b/>
          <w:sz w:val="28"/>
          <w:szCs w:val="28"/>
        </w:rPr>
      </w:pPr>
      <w:bookmarkStart w:id="608" w:name="_Toc5201653"/>
      <w:bookmarkStart w:id="609" w:name="_Toc5261265"/>
      <w:r w:rsidRPr="00970099">
        <w:rPr>
          <w:rFonts w:ascii="Times New Roman" w:hAnsi="Times New Roman" w:cs="Times New Roman"/>
          <w:b/>
          <w:sz w:val="28"/>
          <w:szCs w:val="28"/>
        </w:rPr>
        <w:t>XII. Требования к выполнению санитарных правил</w:t>
      </w:r>
      <w:bookmarkEnd w:id="608"/>
      <w:bookmarkEnd w:id="609"/>
    </w:p>
    <w:p w:rsidR="005D02A2" w:rsidRPr="00970099" w:rsidRDefault="005D02A2" w:rsidP="00970099">
      <w:pPr>
        <w:autoSpaceDE w:val="0"/>
        <w:autoSpaceDN w:val="0"/>
        <w:adjustRightInd w:val="0"/>
        <w:spacing w:before="0" w:beforeAutospacing="0"/>
        <w:ind w:firstLine="709"/>
        <w:jc w:val="center"/>
        <w:rPr>
          <w:rFonts w:ascii="Times New Roman" w:hAnsi="Times New Roman" w:cs="Times New Roman"/>
          <w:b/>
          <w:sz w:val="28"/>
          <w:szCs w:val="28"/>
        </w:rPr>
      </w:pPr>
      <w:r w:rsidRPr="00970099">
        <w:rPr>
          <w:rFonts w:ascii="Times New Roman" w:hAnsi="Times New Roman" w:cs="Times New Roman"/>
          <w:b/>
          <w:sz w:val="28"/>
          <w:szCs w:val="28"/>
        </w:rPr>
        <w:t>и организации работы медицинского персонала</w:t>
      </w:r>
    </w:p>
    <w:p w:rsidR="005D02A2" w:rsidRPr="00E7073E" w:rsidRDefault="005D02A2" w:rsidP="00970099">
      <w:pPr>
        <w:autoSpaceDE w:val="0"/>
        <w:autoSpaceDN w:val="0"/>
        <w:adjustRightInd w:val="0"/>
        <w:spacing w:before="0" w:beforeAutospacing="0"/>
        <w:ind w:firstLine="709"/>
        <w:jc w:val="center"/>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12.1. Начальник палаточного лагеря отвечает за выполнение настоящих санитарных правил, в том числе обеспечивает:</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наличие в лагере настоящих санитарных правил, ознакомление с ними и выполнение их персоналом лагеря;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необходимые условия для соблюдения санитарных правил;</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подбор персонала, имеющего допуск по состоянию здоровья (наличие медицинских книжек), прошедшего профессиональную гигиеническую подготовку и аттестацию;</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организацию мероприятий по дезинфекции, дезинсекции и дератизации.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12.2. Во всех случаях возникновения инфекционных заболеваний,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 начальник лагеря или иное ответственное лицо обязаны принять меры для устранения их причин и незамедлительно информировать орган, уполномоченный осуществлять федеральный государственный санитарно-эпидемиологический надзор, для принятия необходимых мер.</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12.3. Медицинский персонал осуществляет:</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 повседневный контроль за соблюдением требований настоящих санитарных правил;</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контроль за соблюдением правил личной гигиены детьми и персоналом, а также сроками проведения банных дней;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своевременную изоляцию инфекционных больных;</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немедленное сообщение в территориальные медицинские организации и управления Роспотребнадзора о случаях инфекционных заболеваний;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контроль за выполнением режима дня;</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контроль за организацией питания (за качеством поступающей продукции, за условиями ее хранения, за соблюдением сроков реализации, технологии приготовления и качеством готовой пищи; за санитарным состоянием и содержанием пищеблока; за качеством мытья посуды);</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контроль за выполнением суточных норм и режима питания, отбор суточной пробы, за организацией питьевого режима;</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 ежедневный осмотр персонала пищеблока и дежурных на наличие гнойничковых заболеваний кожи, катаральных явлений верхних дыхательных путей, опрос на наличие дисфункции желудочно-кишечной системы </w:t>
      </w:r>
      <w:hyperlink w:anchor="Par1221" w:history="1">
        <w:r w:rsidRPr="00E7073E">
          <w:rPr>
            <w:rFonts w:ascii="Times New Roman" w:hAnsi="Times New Roman" w:cs="Times New Roman"/>
            <w:color w:val="0000FF"/>
            <w:sz w:val="28"/>
            <w:szCs w:val="28"/>
          </w:rPr>
          <w:t>(Приложение N 8)</w:t>
        </w:r>
      </w:hyperlink>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организацию и проведение санитарно-противоэпидемических мероприятий.</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12.4. Первая помощь и медицинская помощь осуществляется в соответствии с законодательством Российской Федерации.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В период пребывания детей в палаточном лагере может быть оказана только первая медицинская помощь, далее (с учетом состояния здоровья) ребенок должен быть транспортирован в лечебно-профилактическое учреждение.</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Оказание первой медицинской помощи детям в период отдыха и оздоровления в детских лагерях палаточного типа (в том числе и период передвижения в походах) может осуществляться медицинским работником или лицом, выделенным из числа лиц, сопровождающих детей в период отдыха и прошедших специальную подготовку по оказанию первой помощи.</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Для оказания первой помощи детям используется аптечка, комплектация которой утверждена </w:t>
      </w:r>
      <w:hyperlink r:id="rId709" w:history="1">
        <w:r w:rsidRPr="00E7073E">
          <w:rPr>
            <w:rFonts w:ascii="Times New Roman" w:hAnsi="Times New Roman" w:cs="Times New Roman"/>
            <w:color w:val="0000FF"/>
            <w:sz w:val="28"/>
            <w:szCs w:val="28"/>
          </w:rPr>
          <w:t>приказом</w:t>
        </w:r>
      </w:hyperlink>
      <w:r w:rsidRPr="00E7073E">
        <w:rPr>
          <w:rFonts w:ascii="Times New Roman" w:hAnsi="Times New Roman" w:cs="Times New Roman"/>
          <w:sz w:val="28"/>
          <w:szCs w:val="28"/>
        </w:rPr>
        <w:t xml:space="preserve"> Минздравсоцразвития России от 05.03.2011 N 169н "Об утверждении требований к комплектации изделиями медицинского назначения аптечек для оказания первой помощи работникам" &lt;1&gt;.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&lt;1&gt; Зарегистрирован Минюстом России 11.04.2011, регистрационный N 20452.</w:t>
      </w: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970099">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xml:space="preserve">12.5. За нарушение санитарного </w:t>
      </w:r>
      <w:hyperlink r:id="rId710" w:history="1">
        <w:r w:rsidRPr="00E7073E">
          <w:rPr>
            <w:rFonts w:ascii="Times New Roman" w:hAnsi="Times New Roman" w:cs="Times New Roman"/>
            <w:color w:val="0000FF"/>
            <w:sz w:val="28"/>
            <w:szCs w:val="28"/>
          </w:rPr>
          <w:t>законодательства</w:t>
        </w:r>
      </w:hyperlink>
      <w:r w:rsidRPr="00E7073E">
        <w:rPr>
          <w:rFonts w:ascii="Times New Roman" w:hAnsi="Times New Roman" w:cs="Times New Roman"/>
          <w:sz w:val="28"/>
          <w:szCs w:val="28"/>
        </w:rPr>
        <w:t xml:space="preserve"> начальник и ответственные лица палаточного лагеря в соответствии с должностными инструкциями (регламентами) несут ответственность в порядке, установленном </w:t>
      </w:r>
      <w:hyperlink r:id="rId711" w:history="1">
        <w:r w:rsidRPr="00E7073E">
          <w:rPr>
            <w:rFonts w:ascii="Times New Roman" w:hAnsi="Times New Roman" w:cs="Times New Roman"/>
            <w:color w:val="0000FF"/>
            <w:sz w:val="28"/>
            <w:szCs w:val="28"/>
          </w:rPr>
          <w:t>законодательством</w:t>
        </w:r>
      </w:hyperlink>
      <w:r w:rsidRPr="00E7073E">
        <w:rPr>
          <w:rFonts w:ascii="Times New Roman" w:hAnsi="Times New Roman" w:cs="Times New Roman"/>
          <w:sz w:val="28"/>
          <w:szCs w:val="28"/>
        </w:rPr>
        <w:t xml:space="preserve"> Российской Федерации.</w:t>
      </w:r>
    </w:p>
    <w:p w:rsidR="0050052F" w:rsidRDefault="0050052F" w:rsidP="00970099">
      <w:pPr>
        <w:autoSpaceDE w:val="0"/>
        <w:autoSpaceDN w:val="0"/>
        <w:adjustRightInd w:val="0"/>
        <w:spacing w:before="0" w:beforeAutospacing="0"/>
        <w:jc w:val="right"/>
        <w:outlineLvl w:val="1"/>
        <w:rPr>
          <w:rFonts w:ascii="Times New Roman" w:hAnsi="Times New Roman" w:cs="Times New Roman"/>
          <w:sz w:val="28"/>
          <w:szCs w:val="28"/>
        </w:rPr>
        <w:sectPr w:rsidR="0050052F">
          <w:pgSz w:w="11905" w:h="16838"/>
          <w:pgMar w:top="1134" w:right="850" w:bottom="1134" w:left="1701" w:header="0" w:footer="0" w:gutter="0"/>
          <w:cols w:space="720"/>
          <w:noEndnote/>
        </w:sectPr>
      </w:pPr>
      <w:bookmarkStart w:id="610" w:name="_Toc5201654"/>
      <w:bookmarkStart w:id="611" w:name="_Toc5261266"/>
    </w:p>
    <w:p w:rsidR="005D02A2" w:rsidRPr="00E7073E" w:rsidRDefault="005D02A2" w:rsidP="00970099">
      <w:pPr>
        <w:autoSpaceDE w:val="0"/>
        <w:autoSpaceDN w:val="0"/>
        <w:adjustRightInd w:val="0"/>
        <w:spacing w:before="0" w:beforeAutospacing="0"/>
        <w:jc w:val="right"/>
        <w:outlineLvl w:val="1"/>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N 1</w:t>
      </w:r>
      <w:bookmarkEnd w:id="610"/>
      <w:bookmarkEnd w:id="611"/>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612" w:name="_Toc5201655"/>
      <w:bookmarkStart w:id="613" w:name="_Toc5261267"/>
      <w:r w:rsidRPr="00E7073E">
        <w:rPr>
          <w:rFonts w:ascii="Times New Roman" w:hAnsi="Times New Roman" w:cs="Times New Roman"/>
          <w:sz w:val="28"/>
          <w:szCs w:val="28"/>
        </w:rPr>
        <w:t>Таблица 1</w:t>
      </w:r>
      <w:bookmarkEnd w:id="612"/>
      <w:bookmarkEnd w:id="613"/>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614" w:name="Par292"/>
      <w:bookmarkEnd w:id="614"/>
      <w:r w:rsidRPr="00E7073E">
        <w:rPr>
          <w:rFonts w:ascii="Times New Roman" w:hAnsi="Times New Roman" w:cs="Times New Roman"/>
          <w:sz w:val="28"/>
          <w:szCs w:val="28"/>
        </w:rPr>
        <w:t>Суточная потребность в пищевых веществах и энергии детей</w:t>
      </w:r>
    </w:p>
    <w:tbl>
      <w:tblPr>
        <w:tblpPr w:leftFromText="180" w:rightFromText="180" w:vertAnchor="text" w:horzAnchor="margin" w:tblpXSpec="center" w:tblpY="1572"/>
        <w:tblW w:w="9701" w:type="dxa"/>
        <w:tblLayout w:type="fixed"/>
        <w:tblCellMar>
          <w:top w:w="102" w:type="dxa"/>
          <w:left w:w="62" w:type="dxa"/>
          <w:bottom w:w="102" w:type="dxa"/>
          <w:right w:w="62" w:type="dxa"/>
        </w:tblCellMar>
        <w:tblLook w:val="0000"/>
      </w:tblPr>
      <w:tblGrid>
        <w:gridCol w:w="4173"/>
        <w:gridCol w:w="2310"/>
        <w:gridCol w:w="3218"/>
      </w:tblGrid>
      <w:tr w:rsidR="00970099" w:rsidRPr="00E7073E" w:rsidTr="00970099">
        <w:tc>
          <w:tcPr>
            <w:tcW w:w="4173" w:type="dxa"/>
            <w:vMerge w:val="restart"/>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Название пищевых веществ</w:t>
            </w:r>
          </w:p>
        </w:tc>
        <w:tc>
          <w:tcPr>
            <w:tcW w:w="5528" w:type="dxa"/>
            <w:gridSpan w:val="2"/>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Усредненная потребность в пищевых веществах для детей возрастных групп:</w:t>
            </w:r>
          </w:p>
        </w:tc>
      </w:tr>
      <w:tr w:rsidR="00970099" w:rsidRPr="00E7073E" w:rsidTr="00970099">
        <w:tc>
          <w:tcPr>
            <w:tcW w:w="4173" w:type="dxa"/>
            <w:vMerge/>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ind w:firstLine="540"/>
              <w:rPr>
                <w:rFonts w:ascii="Times New Roman" w:hAnsi="Times New Roman" w:cs="Times New Roman"/>
                <w:sz w:val="28"/>
                <w:szCs w:val="28"/>
              </w:rPr>
            </w:pPr>
          </w:p>
        </w:tc>
        <w:tc>
          <w:tcPr>
            <w:tcW w:w="2310"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8 - 10 лет</w:t>
            </w:r>
          </w:p>
        </w:tc>
        <w:tc>
          <w:tcPr>
            <w:tcW w:w="3218"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 11 лет и старше</w:t>
            </w:r>
          </w:p>
        </w:tc>
      </w:tr>
      <w:tr w:rsidR="00970099" w:rsidRPr="00E7073E" w:rsidTr="00970099">
        <w:tc>
          <w:tcPr>
            <w:tcW w:w="4173"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Белки (г)</w:t>
            </w:r>
          </w:p>
        </w:tc>
        <w:tc>
          <w:tcPr>
            <w:tcW w:w="2310"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63</w:t>
            </w:r>
          </w:p>
        </w:tc>
        <w:tc>
          <w:tcPr>
            <w:tcW w:w="3218"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76,5</w:t>
            </w:r>
          </w:p>
        </w:tc>
      </w:tr>
      <w:tr w:rsidR="00970099" w:rsidRPr="00E7073E" w:rsidTr="00970099">
        <w:tc>
          <w:tcPr>
            <w:tcW w:w="4173"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Жиры (г)</w:t>
            </w:r>
          </w:p>
        </w:tc>
        <w:tc>
          <w:tcPr>
            <w:tcW w:w="2310"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70</w:t>
            </w:r>
          </w:p>
        </w:tc>
        <w:tc>
          <w:tcPr>
            <w:tcW w:w="3218"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85</w:t>
            </w:r>
          </w:p>
        </w:tc>
      </w:tr>
      <w:tr w:rsidR="00970099" w:rsidRPr="00E7073E" w:rsidTr="00970099">
        <w:tc>
          <w:tcPr>
            <w:tcW w:w="4173"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Углеводы (г)</w:t>
            </w:r>
          </w:p>
        </w:tc>
        <w:tc>
          <w:tcPr>
            <w:tcW w:w="2310"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305</w:t>
            </w:r>
          </w:p>
        </w:tc>
        <w:tc>
          <w:tcPr>
            <w:tcW w:w="3218"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370,2</w:t>
            </w:r>
          </w:p>
        </w:tc>
      </w:tr>
      <w:tr w:rsidR="00970099" w:rsidRPr="00E7073E" w:rsidTr="00970099">
        <w:tc>
          <w:tcPr>
            <w:tcW w:w="4173"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 xml:space="preserve">Энергетическая ценность - калорийность (ккал) </w:t>
            </w:r>
            <w:hyperlink w:anchor="Par473" w:history="1">
              <w:r w:rsidRPr="00E7073E">
                <w:rPr>
                  <w:rFonts w:ascii="Times New Roman" w:hAnsi="Times New Roman" w:cs="Times New Roman"/>
                  <w:color w:val="0000FF"/>
                  <w:sz w:val="28"/>
                  <w:szCs w:val="28"/>
                </w:rPr>
                <w:t>&lt;*&gt;</w:t>
              </w:r>
            </w:hyperlink>
          </w:p>
        </w:tc>
        <w:tc>
          <w:tcPr>
            <w:tcW w:w="2310"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2100</w:t>
            </w:r>
          </w:p>
        </w:tc>
        <w:tc>
          <w:tcPr>
            <w:tcW w:w="3218" w:type="dxa"/>
            <w:tcBorders>
              <w:top w:val="single" w:sz="4" w:space="0" w:color="auto"/>
              <w:left w:val="single" w:sz="4" w:space="0" w:color="auto"/>
              <w:bottom w:val="single" w:sz="4" w:space="0" w:color="auto"/>
              <w:right w:val="single" w:sz="4" w:space="0" w:color="auto"/>
            </w:tcBorders>
          </w:tcPr>
          <w:p w:rsidR="00970099" w:rsidRPr="00E7073E" w:rsidRDefault="00970099" w:rsidP="00970099">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2550</w:t>
            </w:r>
          </w:p>
        </w:tc>
      </w:tr>
    </w:tbl>
    <w:p w:rsidR="0050052F" w:rsidRPr="00E7073E" w:rsidRDefault="0050052F" w:rsidP="0050052F">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sectPr w:rsidR="005D02A2" w:rsidRPr="00E7073E" w:rsidSect="0050052F">
          <w:pgSz w:w="11905" w:h="16838"/>
          <w:pgMar w:top="1134" w:right="850" w:bottom="1134" w:left="1701" w:header="0" w:footer="0" w:gutter="0"/>
          <w:cols w:space="720"/>
          <w:noEndnote/>
          <w:docGrid w:linePitch="299"/>
        </w:sect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615" w:name="_Toc5201656"/>
      <w:bookmarkStart w:id="616" w:name="_Toc5261268"/>
      <w:r w:rsidRPr="00E7073E">
        <w:rPr>
          <w:rFonts w:ascii="Times New Roman" w:hAnsi="Times New Roman" w:cs="Times New Roman"/>
          <w:sz w:val="28"/>
          <w:szCs w:val="28"/>
        </w:rPr>
        <w:lastRenderedPageBreak/>
        <w:t>Таблица 2</w:t>
      </w:r>
      <w:bookmarkEnd w:id="615"/>
      <w:bookmarkEnd w:id="616"/>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Рекомендуемые среднесуточные наборы пищевых</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продуктов, в том числе, используемые для приготовления блюд</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и напитков, для детей и подростков в палаточных лагерях </w:t>
      </w:r>
      <w:hyperlink w:anchor="Par473" w:history="1">
        <w:r w:rsidRPr="00E7073E">
          <w:rPr>
            <w:rFonts w:ascii="Times New Roman" w:hAnsi="Times New Roman" w:cs="Times New Roman"/>
            <w:color w:val="0000FF"/>
            <w:sz w:val="28"/>
            <w:szCs w:val="28"/>
          </w:rPr>
          <w:t>&lt;*&gt;</w:t>
        </w:r>
      </w:hyperlink>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bl>
      <w:tblPr>
        <w:tblW w:w="10356" w:type="dxa"/>
        <w:tblInd w:w="62" w:type="dxa"/>
        <w:tblLayout w:type="fixed"/>
        <w:tblCellMar>
          <w:top w:w="102" w:type="dxa"/>
          <w:left w:w="62" w:type="dxa"/>
          <w:bottom w:w="102" w:type="dxa"/>
          <w:right w:w="62" w:type="dxa"/>
        </w:tblCellMar>
        <w:tblLook w:val="0000"/>
      </w:tblPr>
      <w:tblGrid>
        <w:gridCol w:w="3261"/>
        <w:gridCol w:w="1650"/>
        <w:gridCol w:w="1650"/>
        <w:gridCol w:w="1815"/>
        <w:gridCol w:w="1980"/>
      </w:tblGrid>
      <w:tr w:rsidR="005D02A2" w:rsidRPr="00E7073E" w:rsidTr="0050052F">
        <w:tc>
          <w:tcPr>
            <w:tcW w:w="3261"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продуктов</w:t>
            </w:r>
          </w:p>
        </w:tc>
        <w:tc>
          <w:tcPr>
            <w:tcW w:w="7095" w:type="dxa"/>
            <w:gridSpan w:val="4"/>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продуктов в зависимости от возраста детей</w:t>
            </w:r>
          </w:p>
        </w:tc>
      </w:tr>
      <w:tr w:rsidR="005D02A2" w:rsidRPr="00E7073E" w:rsidTr="0050052F">
        <w:tc>
          <w:tcPr>
            <w:tcW w:w="3261"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3300" w:type="dxa"/>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г, мл, брутто</w:t>
            </w:r>
          </w:p>
        </w:tc>
        <w:tc>
          <w:tcPr>
            <w:tcW w:w="3795" w:type="dxa"/>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г, мл, нетто</w:t>
            </w:r>
          </w:p>
        </w:tc>
      </w:tr>
      <w:tr w:rsidR="005D02A2" w:rsidRPr="00E7073E" w:rsidTr="0050052F">
        <w:tc>
          <w:tcPr>
            <w:tcW w:w="3261"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8 - 10 лет</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 лет и старше</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8 - 10 лет</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 лет и старше</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(ржано-пшеничный)</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Мука пшеничная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Крупы, бобовые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Макаронные изделия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Картофель</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250 </w:t>
            </w:r>
            <w:hyperlink w:anchor="Par474" w:history="1">
              <w:r w:rsidRPr="00E7073E">
                <w:rPr>
                  <w:rFonts w:ascii="Times New Roman" w:hAnsi="Times New Roman" w:cs="Times New Roman"/>
                  <w:color w:val="0000FF"/>
                  <w:sz w:val="28"/>
                  <w:szCs w:val="28"/>
                </w:rPr>
                <w:t>&lt;**&gt;</w:t>
              </w:r>
            </w:hyperlink>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250 </w:t>
            </w:r>
            <w:hyperlink w:anchor="Par474" w:history="1">
              <w:r w:rsidRPr="00E7073E">
                <w:rPr>
                  <w:rFonts w:ascii="Times New Roman" w:hAnsi="Times New Roman" w:cs="Times New Roman"/>
                  <w:color w:val="0000FF"/>
                  <w:sz w:val="28"/>
                  <w:szCs w:val="28"/>
                </w:rPr>
                <w:t>&lt;**&gt;</w:t>
              </w:r>
            </w:hyperlink>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188</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188</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Овощи свежие, зелень</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280 </w:t>
            </w:r>
            <w:hyperlink w:anchor="Par475" w:history="1">
              <w:r w:rsidRPr="00E7073E">
                <w:rPr>
                  <w:rFonts w:ascii="Times New Roman" w:hAnsi="Times New Roman" w:cs="Times New Roman"/>
                  <w:color w:val="0000FF"/>
                  <w:sz w:val="28"/>
                  <w:szCs w:val="28"/>
                </w:rPr>
                <w:t>&lt;***&gt;</w:t>
              </w:r>
            </w:hyperlink>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320 </w:t>
            </w:r>
            <w:hyperlink w:anchor="Par475" w:history="1">
              <w:r w:rsidRPr="00E7073E">
                <w:rPr>
                  <w:rFonts w:ascii="Times New Roman" w:hAnsi="Times New Roman" w:cs="Times New Roman"/>
                  <w:color w:val="0000FF"/>
                  <w:sz w:val="28"/>
                  <w:szCs w:val="28"/>
                </w:rPr>
                <w:t>&lt;***&gt;</w:t>
              </w:r>
            </w:hyperlink>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(плоды) свежие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185 </w:t>
            </w:r>
            <w:hyperlink w:anchor="Par475" w:history="1">
              <w:r w:rsidRPr="00E7073E">
                <w:rPr>
                  <w:rFonts w:ascii="Times New Roman" w:hAnsi="Times New Roman" w:cs="Times New Roman"/>
                  <w:color w:val="0000FF"/>
                  <w:sz w:val="28"/>
                  <w:szCs w:val="28"/>
                </w:rPr>
                <w:t>&lt;***&gt;</w:t>
              </w:r>
            </w:hyperlink>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185 </w:t>
            </w:r>
            <w:hyperlink w:anchor="Par475" w:history="1">
              <w:r w:rsidRPr="00E7073E">
                <w:rPr>
                  <w:rFonts w:ascii="Times New Roman" w:hAnsi="Times New Roman" w:cs="Times New Roman"/>
                  <w:color w:val="0000FF"/>
                  <w:sz w:val="28"/>
                  <w:szCs w:val="28"/>
                </w:rPr>
                <w:t>&lt;***&gt;</w:t>
              </w:r>
            </w:hyperlink>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(плоды) сухие, в том числе шиповник</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Соки плодоовощные, напитки витаминизированные, в том числе инстантные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Мясо жилованное (мясо на кости) 1 кат.</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77 (95)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86 (105)</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78</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Цыплята 1 категории потрошенные (куры 1 кат. п/п)</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 (51)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 (76)</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53</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Рыба-филе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58</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77</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Колбасные изделия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14,7</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19,6</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Молоко (массовая доля </w:t>
            </w:r>
            <w:r w:rsidRPr="00E7073E">
              <w:rPr>
                <w:rFonts w:ascii="Times New Roman" w:hAnsi="Times New Roman" w:cs="Times New Roman"/>
                <w:sz w:val="28"/>
                <w:szCs w:val="28"/>
              </w:rPr>
              <w:lastRenderedPageBreak/>
              <w:t>жира 2,5%, 3,2%)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lastRenderedPageBreak/>
              <w:t>300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lastRenderedPageBreak/>
              <w:t>Кисломолочные продукты (массовая доля жира 2,5%, 3,2%)</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(массовая доля жира не более 9%)</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11,8</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Сметана (массовая доля жира не более 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сливочное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растительное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 диетическое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шт.</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шт.</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Сахар </w:t>
            </w:r>
            <w:hyperlink w:anchor="Par476" w:history="1">
              <w:r w:rsidRPr="00E7073E">
                <w:rPr>
                  <w:rFonts w:ascii="Times New Roman" w:hAnsi="Times New Roman" w:cs="Times New Roman"/>
                  <w:color w:val="0000FF"/>
                  <w:sz w:val="28"/>
                  <w:szCs w:val="28"/>
                </w:rPr>
                <w:t>&lt;****&gt;</w:t>
              </w:r>
            </w:hyperlink>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45</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Кондитерские изделия</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Чай</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Какао</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Кофе (кофейный напиток)</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Дрожжи хлебопекарные</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r>
      <w:tr w:rsidR="005D02A2" w:rsidRPr="00E7073E" w:rsidTr="0050052F">
        <w:tc>
          <w:tcPr>
            <w:tcW w:w="326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Соль</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65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181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17" w:name="Par473"/>
      <w:bookmarkEnd w:id="617"/>
      <w:r w:rsidRPr="00E7073E">
        <w:rPr>
          <w:rFonts w:ascii="Times New Roman" w:hAnsi="Times New Roman" w:cs="Times New Roman"/>
          <w:sz w:val="28"/>
          <w:szCs w:val="28"/>
        </w:rPr>
        <w:t>&lt;*&gt; Рекомендуется увеличивать нормы на 10 - 15% при организации походов.</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18" w:name="Par474"/>
      <w:bookmarkEnd w:id="618"/>
      <w:r w:rsidRPr="00E7073E">
        <w:rPr>
          <w:rFonts w:ascii="Times New Roman" w:hAnsi="Times New Roman" w:cs="Times New Roman"/>
          <w:sz w:val="28"/>
          <w:szCs w:val="28"/>
        </w:rPr>
        <w:t>&lt;**&gt; Масса брутто приводится для нормы отходов 25%.</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19" w:name="Par475"/>
      <w:bookmarkEnd w:id="619"/>
      <w:r w:rsidRPr="00E7073E">
        <w:rPr>
          <w:rFonts w:ascii="Times New Roman" w:hAnsi="Times New Roman" w:cs="Times New Roman"/>
          <w:sz w:val="28"/>
          <w:szCs w:val="28"/>
        </w:rPr>
        <w:t>&lt;***&gt; Масса нетто является средней величиной, которая может меняться в зависимости от исходного вида овощей и фруктов и сезона года. При формировании меню целесообразно обеспечивать выполнение натуральных норм питания в соответствии с данными, приведенными в столбце нетто.</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20" w:name="Par476"/>
      <w:bookmarkEnd w:id="620"/>
      <w:r w:rsidRPr="00E7073E">
        <w:rPr>
          <w:rFonts w:ascii="Times New Roman" w:hAnsi="Times New Roman" w:cs="Times New Roman"/>
          <w:sz w:val="28"/>
          <w:szCs w:val="28"/>
        </w:rPr>
        <w:lastRenderedPageBreak/>
        <w:t>&lt;****&gt; В том числе для приготовления блюд и напитков, в случае использования продуктов промышленного выпуска, содержащих сахар (сгущенное молоко, кисели и другие), выдача сахара должна быть уменьшена в зависимости от его содержания в используемом готовом продукте.</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1"/>
        <w:rPr>
          <w:rFonts w:ascii="Times New Roman" w:hAnsi="Times New Roman" w:cs="Times New Roman"/>
          <w:sz w:val="28"/>
          <w:szCs w:val="28"/>
        </w:rPr>
      </w:pPr>
      <w:bookmarkStart w:id="621" w:name="_Toc5201657"/>
      <w:bookmarkStart w:id="622" w:name="_Toc5261269"/>
      <w:r w:rsidRPr="00E7073E">
        <w:rPr>
          <w:rFonts w:ascii="Times New Roman" w:hAnsi="Times New Roman" w:cs="Times New Roman"/>
          <w:sz w:val="28"/>
          <w:szCs w:val="28"/>
        </w:rPr>
        <w:t>Приложение N 2</w:t>
      </w:r>
      <w:bookmarkEnd w:id="621"/>
      <w:bookmarkEnd w:id="622"/>
    </w:p>
    <w:p w:rsidR="005D02A2" w:rsidRPr="00E7073E" w:rsidRDefault="005D02A2" w:rsidP="005D02A2">
      <w:pPr>
        <w:autoSpaceDE w:val="0"/>
        <w:autoSpaceDN w:val="0"/>
        <w:adjustRightInd w:val="0"/>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623" w:name="Par485"/>
      <w:bookmarkEnd w:id="623"/>
      <w:r w:rsidRPr="00E7073E">
        <w:rPr>
          <w:rFonts w:ascii="Times New Roman" w:hAnsi="Times New Roman" w:cs="Times New Roman"/>
          <w:sz w:val="28"/>
          <w:szCs w:val="28"/>
        </w:rPr>
        <w:t>Рекомендуемая форма</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составления примерного меню и пищевой ценности</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приготовляемых блюд</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10167" w:type="dxa"/>
        <w:tblInd w:w="62" w:type="dxa"/>
        <w:tblLayout w:type="fixed"/>
        <w:tblCellMar>
          <w:top w:w="102" w:type="dxa"/>
          <w:left w:w="62" w:type="dxa"/>
          <w:bottom w:w="102" w:type="dxa"/>
          <w:right w:w="62" w:type="dxa"/>
        </w:tblCellMar>
        <w:tblLook w:val="0000"/>
      </w:tblPr>
      <w:tblGrid>
        <w:gridCol w:w="825"/>
        <w:gridCol w:w="2577"/>
        <w:gridCol w:w="1485"/>
        <w:gridCol w:w="825"/>
        <w:gridCol w:w="825"/>
        <w:gridCol w:w="990"/>
        <w:gridCol w:w="2640"/>
      </w:tblGrid>
      <w:tr w:rsidR="005D02A2" w:rsidRPr="00E7073E" w:rsidTr="0050052F">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рец.</w:t>
            </w:r>
          </w:p>
        </w:tc>
        <w:tc>
          <w:tcPr>
            <w:tcW w:w="2577"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Прием пищи, наименование блюда</w:t>
            </w:r>
          </w:p>
        </w:tc>
        <w:tc>
          <w:tcPr>
            <w:tcW w:w="148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Масса порции</w:t>
            </w:r>
          </w:p>
        </w:tc>
        <w:tc>
          <w:tcPr>
            <w:tcW w:w="2640" w:type="dxa"/>
            <w:gridSpan w:val="3"/>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Пищевые вещества (г)</w:t>
            </w: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Энергетическая ценность(ккал)</w:t>
            </w:r>
          </w:p>
        </w:tc>
      </w:tr>
      <w:tr w:rsidR="005D02A2" w:rsidRPr="00E7073E" w:rsidTr="0050052F">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2577"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148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Ж</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w:t>
            </w: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завтрак:</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обед:</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1 - полдник</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завтрак:</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обед:</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День N 2 - полдник</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left"/>
              <w:rPr>
                <w:rFonts w:ascii="Times New Roman" w:hAnsi="Times New Roman" w:cs="Times New Roman"/>
                <w:sz w:val="28"/>
                <w:szCs w:val="28"/>
              </w:rPr>
            </w:pPr>
            <w:r>
              <w:rPr>
                <w:rFonts w:ascii="Times New Roman" w:hAnsi="Times New Roman" w:cs="Times New Roman"/>
                <w:sz w:val="28"/>
                <w:szCs w:val="28"/>
              </w:rPr>
              <w:t>.</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ИТОГО ЗА СМЕНУ ВСЕГО:</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r>
      <w:tr w:rsidR="005D02A2" w:rsidRPr="00E7073E" w:rsidTr="0050052F">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57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 содержание белков, жиров, углеводов в меню за смену</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0052F" w:rsidRDefault="0050052F" w:rsidP="0079693A">
      <w:pPr>
        <w:autoSpaceDE w:val="0"/>
        <w:autoSpaceDN w:val="0"/>
        <w:adjustRightInd w:val="0"/>
        <w:spacing w:before="0" w:beforeAutospacing="0"/>
        <w:outlineLvl w:val="1"/>
        <w:rPr>
          <w:rFonts w:ascii="Times New Roman" w:hAnsi="Times New Roman" w:cs="Times New Roman"/>
          <w:sz w:val="28"/>
          <w:szCs w:val="28"/>
        </w:rPr>
      </w:pPr>
      <w:bookmarkStart w:id="624" w:name="_Toc5201658"/>
      <w:bookmarkStart w:id="625" w:name="_Toc5261270"/>
    </w:p>
    <w:p w:rsidR="0050052F" w:rsidRDefault="0050052F" w:rsidP="00C574D6">
      <w:pPr>
        <w:autoSpaceDE w:val="0"/>
        <w:autoSpaceDN w:val="0"/>
        <w:adjustRightInd w:val="0"/>
        <w:spacing w:before="0" w:beforeAutospacing="0"/>
        <w:ind w:right="-569"/>
        <w:jc w:val="right"/>
        <w:outlineLvl w:val="1"/>
        <w:rPr>
          <w:rFonts w:ascii="Times New Roman" w:hAnsi="Times New Roman" w:cs="Times New Roman"/>
          <w:sz w:val="28"/>
          <w:szCs w:val="28"/>
        </w:rPr>
      </w:pPr>
    </w:p>
    <w:p w:rsidR="005D02A2" w:rsidRPr="00E7073E" w:rsidRDefault="005D02A2" w:rsidP="00C574D6">
      <w:pPr>
        <w:tabs>
          <w:tab w:val="left" w:pos="8222"/>
        </w:tabs>
        <w:autoSpaceDE w:val="0"/>
        <w:autoSpaceDN w:val="0"/>
        <w:adjustRightInd w:val="0"/>
        <w:spacing w:before="0" w:beforeAutospacing="0"/>
        <w:ind w:right="-569"/>
        <w:jc w:val="right"/>
        <w:outlineLvl w:val="1"/>
        <w:rPr>
          <w:rFonts w:ascii="Times New Roman" w:hAnsi="Times New Roman" w:cs="Times New Roman"/>
          <w:sz w:val="28"/>
          <w:szCs w:val="28"/>
        </w:rPr>
      </w:pPr>
      <w:r w:rsidRPr="00E7073E">
        <w:rPr>
          <w:rFonts w:ascii="Times New Roman" w:hAnsi="Times New Roman" w:cs="Times New Roman"/>
          <w:sz w:val="28"/>
          <w:szCs w:val="28"/>
        </w:rPr>
        <w:t>Приложение N 3</w:t>
      </w:r>
      <w:bookmarkEnd w:id="624"/>
      <w:bookmarkEnd w:id="625"/>
    </w:p>
    <w:p w:rsidR="005D02A2" w:rsidRPr="00E7073E" w:rsidRDefault="00C574D6" w:rsidP="00C574D6">
      <w:pPr>
        <w:tabs>
          <w:tab w:val="left" w:pos="8222"/>
        </w:tabs>
        <w:autoSpaceDE w:val="0"/>
        <w:autoSpaceDN w:val="0"/>
        <w:adjustRightInd w:val="0"/>
        <w:spacing w:before="0" w:beforeAutospacing="0"/>
        <w:ind w:right="-569"/>
        <w:jc w:val="right"/>
        <w:rPr>
          <w:rFonts w:ascii="Times New Roman" w:hAnsi="Times New Roman" w:cs="Times New Roman"/>
          <w:sz w:val="28"/>
          <w:szCs w:val="28"/>
        </w:rPr>
      </w:pPr>
      <w:r>
        <w:rPr>
          <w:rFonts w:ascii="Times New Roman" w:hAnsi="Times New Roman" w:cs="Times New Roman"/>
          <w:sz w:val="28"/>
          <w:szCs w:val="28"/>
        </w:rPr>
        <w:t xml:space="preserve">     </w:t>
      </w:r>
      <w:r w:rsidR="005D02A2" w:rsidRPr="00E7073E">
        <w:rPr>
          <w:rFonts w:ascii="Times New Roman" w:hAnsi="Times New Roman" w:cs="Times New Roman"/>
          <w:sz w:val="28"/>
          <w:szCs w:val="28"/>
        </w:rPr>
        <w:t>к СанПиН 2.4.4.3048-13</w:t>
      </w:r>
    </w:p>
    <w:p w:rsidR="005D02A2" w:rsidRPr="00E7073E" w:rsidRDefault="005D02A2" w:rsidP="00C574D6">
      <w:pPr>
        <w:autoSpaceDE w:val="0"/>
        <w:autoSpaceDN w:val="0"/>
        <w:adjustRightInd w:val="0"/>
        <w:spacing w:before="0" w:beforeAutospacing="0"/>
        <w:ind w:right="-569"/>
        <w:jc w:val="right"/>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right"/>
        <w:outlineLvl w:val="2"/>
        <w:rPr>
          <w:rFonts w:ascii="Times New Roman" w:hAnsi="Times New Roman" w:cs="Times New Roman"/>
          <w:sz w:val="28"/>
          <w:szCs w:val="28"/>
        </w:rPr>
      </w:pPr>
      <w:bookmarkStart w:id="626" w:name="_Toc5201659"/>
      <w:bookmarkStart w:id="627" w:name="_Toc5261271"/>
      <w:r w:rsidRPr="00E7073E">
        <w:rPr>
          <w:rFonts w:ascii="Times New Roman" w:hAnsi="Times New Roman" w:cs="Times New Roman"/>
          <w:sz w:val="28"/>
          <w:szCs w:val="28"/>
        </w:rPr>
        <w:t>Таблица 1</w:t>
      </w:r>
      <w:bookmarkEnd w:id="626"/>
      <w:bookmarkEnd w:id="627"/>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628" w:name="Par634"/>
      <w:bookmarkEnd w:id="628"/>
      <w:r w:rsidRPr="00E7073E">
        <w:rPr>
          <w:rFonts w:ascii="Times New Roman" w:hAnsi="Times New Roman" w:cs="Times New Roman"/>
          <w:sz w:val="28"/>
          <w:szCs w:val="28"/>
        </w:rPr>
        <w:t>Рекомендуемая масса порций блюд (в граммах) для детей,</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зависимости от возраста</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bl>
      <w:tblPr>
        <w:tblW w:w="10065" w:type="dxa"/>
        <w:tblInd w:w="62" w:type="dxa"/>
        <w:tblLayout w:type="fixed"/>
        <w:tblCellMar>
          <w:top w:w="102" w:type="dxa"/>
          <w:left w:w="62" w:type="dxa"/>
          <w:bottom w:w="102" w:type="dxa"/>
          <w:right w:w="62" w:type="dxa"/>
        </w:tblCellMar>
        <w:tblLook w:val="0000"/>
      </w:tblPr>
      <w:tblGrid>
        <w:gridCol w:w="4111"/>
        <w:gridCol w:w="2835"/>
        <w:gridCol w:w="3119"/>
      </w:tblGrid>
      <w:tr w:rsidR="005D02A2" w:rsidRPr="00E7073E" w:rsidTr="0079693A">
        <w:tc>
          <w:tcPr>
            <w:tcW w:w="4111"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Название блюд</w:t>
            </w:r>
          </w:p>
        </w:tc>
        <w:tc>
          <w:tcPr>
            <w:tcW w:w="5954" w:type="dxa"/>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Масса порций в граммах для детей</w:t>
            </w:r>
          </w:p>
        </w:tc>
      </w:tr>
      <w:tr w:rsidR="005D02A2" w:rsidRPr="00E7073E" w:rsidTr="0079693A">
        <w:tc>
          <w:tcPr>
            <w:tcW w:w="4111"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8 - 10 лет</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 лет и старше</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Каша, овощное, яичное, творожное, мясное блюдо</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150 - 200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200 - 250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Напитки (чай, какао, сок, компот, молоко, кефир и другие)</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Нарезка из свежих овощей (без заправки)</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60 - 100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100 - 150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Суп</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200 - 250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250 - 300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Мясо, котлета</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80 - 120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100 - 120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Гарнир</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150 - 200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180 - 230</w:t>
            </w:r>
          </w:p>
        </w:tc>
      </w:tr>
      <w:tr w:rsidR="005D02A2" w:rsidRPr="00E7073E" w:rsidTr="0079693A">
        <w:tc>
          <w:tcPr>
            <w:tcW w:w="411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w:t>
            </w:r>
          </w:p>
        </w:tc>
        <w:tc>
          <w:tcPr>
            <w:tcW w:w="283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31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0052F" w:rsidRDefault="0050052F" w:rsidP="005D02A2">
      <w:pPr>
        <w:autoSpaceDE w:val="0"/>
        <w:autoSpaceDN w:val="0"/>
        <w:adjustRightInd w:val="0"/>
        <w:spacing w:before="0" w:beforeAutospacing="0"/>
        <w:jc w:val="right"/>
        <w:outlineLvl w:val="2"/>
        <w:rPr>
          <w:rFonts w:ascii="Times New Roman" w:hAnsi="Times New Roman" w:cs="Times New Roman"/>
          <w:sz w:val="28"/>
          <w:szCs w:val="28"/>
        </w:rPr>
      </w:pPr>
      <w:bookmarkStart w:id="629" w:name="_Toc5201660"/>
      <w:bookmarkStart w:id="630" w:name="_Toc5261272"/>
    </w:p>
    <w:p w:rsidR="0050052F" w:rsidRDefault="0050052F" w:rsidP="005D02A2">
      <w:pPr>
        <w:autoSpaceDE w:val="0"/>
        <w:autoSpaceDN w:val="0"/>
        <w:adjustRightInd w:val="0"/>
        <w:spacing w:before="0" w:beforeAutospacing="0"/>
        <w:jc w:val="right"/>
        <w:outlineLvl w:val="2"/>
        <w:rPr>
          <w:rFonts w:ascii="Times New Roman" w:hAnsi="Times New Roman" w:cs="Times New Roman"/>
          <w:sz w:val="28"/>
          <w:szCs w:val="28"/>
        </w:rPr>
      </w:pPr>
    </w:p>
    <w:p w:rsidR="0050052F" w:rsidRDefault="0050052F" w:rsidP="005D02A2">
      <w:pPr>
        <w:autoSpaceDE w:val="0"/>
        <w:autoSpaceDN w:val="0"/>
        <w:adjustRightInd w:val="0"/>
        <w:spacing w:before="0" w:beforeAutospacing="0"/>
        <w:jc w:val="right"/>
        <w:outlineLvl w:val="2"/>
        <w:rPr>
          <w:rFonts w:ascii="Times New Roman" w:hAnsi="Times New Roman" w:cs="Times New Roman"/>
          <w:sz w:val="28"/>
          <w:szCs w:val="28"/>
        </w:rPr>
      </w:pPr>
    </w:p>
    <w:p w:rsidR="0050052F" w:rsidRDefault="0050052F" w:rsidP="005D02A2">
      <w:pPr>
        <w:autoSpaceDE w:val="0"/>
        <w:autoSpaceDN w:val="0"/>
        <w:adjustRightInd w:val="0"/>
        <w:spacing w:before="0" w:beforeAutospacing="0"/>
        <w:jc w:val="right"/>
        <w:outlineLvl w:val="2"/>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2"/>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2"/>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2"/>
        <w:rPr>
          <w:rFonts w:ascii="Times New Roman" w:hAnsi="Times New Roman" w:cs="Times New Roman"/>
          <w:sz w:val="28"/>
          <w:szCs w:val="28"/>
        </w:rPr>
      </w:pPr>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lastRenderedPageBreak/>
        <w:t>Таблица 2</w:t>
      </w:r>
      <w:bookmarkEnd w:id="629"/>
      <w:bookmarkEnd w:id="630"/>
    </w:p>
    <w:p w:rsidR="005D02A2" w:rsidRPr="00E7073E" w:rsidRDefault="005D02A2" w:rsidP="008B46C8">
      <w:pPr>
        <w:spacing w:before="0" w:beforeAutospacing="0"/>
        <w:ind w:right="-852" w:firstLine="709"/>
        <w:jc w:val="right"/>
        <w:rPr>
          <w:rFonts w:ascii="Times New Roman" w:hAnsi="Times New Roman" w:cs="Times New Roman"/>
          <w:sz w:val="28"/>
          <w:szCs w:val="28"/>
        </w:rPr>
      </w:pPr>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t>(образец)</w:t>
      </w:r>
    </w:p>
    <w:p w:rsidR="005D02A2" w:rsidRPr="00E7073E" w:rsidRDefault="005D02A2" w:rsidP="008B46C8">
      <w:pPr>
        <w:spacing w:before="0" w:beforeAutospacing="0"/>
        <w:ind w:right="-852" w:firstLine="709"/>
        <w:jc w:val="right"/>
        <w:rPr>
          <w:rFonts w:ascii="Times New Roman" w:hAnsi="Times New Roman" w:cs="Times New Roman"/>
          <w:sz w:val="28"/>
          <w:szCs w:val="28"/>
        </w:rPr>
      </w:pPr>
      <w:bookmarkStart w:id="631" w:name="Par667"/>
      <w:bookmarkEnd w:id="631"/>
      <w:r w:rsidRPr="00E7073E">
        <w:rPr>
          <w:rFonts w:ascii="Times New Roman" w:hAnsi="Times New Roman" w:cs="Times New Roman"/>
          <w:sz w:val="28"/>
          <w:szCs w:val="28"/>
        </w:rPr>
        <w:t xml:space="preserve">                           </w:t>
      </w:r>
      <w:bookmarkStart w:id="632" w:name="_Toc5201661"/>
      <w:bookmarkStart w:id="633" w:name="_Toc5261273"/>
      <w:r w:rsidRPr="00E7073E">
        <w:rPr>
          <w:rFonts w:ascii="Times New Roman" w:hAnsi="Times New Roman" w:cs="Times New Roman"/>
          <w:sz w:val="28"/>
          <w:szCs w:val="28"/>
        </w:rPr>
        <w:t>Технологическая карта</w:t>
      </w:r>
      <w:bookmarkEnd w:id="632"/>
      <w:bookmarkEnd w:id="633"/>
    </w:p>
    <w:p w:rsidR="005D02A2" w:rsidRPr="00E7073E" w:rsidRDefault="005D02A2" w:rsidP="008B46C8">
      <w:pPr>
        <w:spacing w:before="0" w:beforeAutospacing="0"/>
        <w:ind w:right="-852" w:firstLine="709"/>
        <w:jc w:val="right"/>
        <w:rPr>
          <w:rFonts w:ascii="Times New Roman" w:hAnsi="Times New Roman" w:cs="Times New Roman"/>
          <w:sz w:val="28"/>
          <w:szCs w:val="28"/>
        </w:rPr>
      </w:pPr>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34" w:name="_Toc5201662"/>
      <w:bookmarkStart w:id="635" w:name="_Toc5261274"/>
      <w:r w:rsidRPr="00E7073E">
        <w:rPr>
          <w:rFonts w:ascii="Times New Roman" w:hAnsi="Times New Roman" w:cs="Times New Roman"/>
          <w:sz w:val="28"/>
          <w:szCs w:val="28"/>
        </w:rPr>
        <w:t>Технологическая карта N ______</w:t>
      </w:r>
      <w:bookmarkEnd w:id="634"/>
      <w:bookmarkEnd w:id="635"/>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36" w:name="_Toc5201663"/>
      <w:bookmarkStart w:id="637" w:name="_Toc5261275"/>
      <w:r w:rsidRPr="00E7073E">
        <w:rPr>
          <w:rFonts w:ascii="Times New Roman" w:hAnsi="Times New Roman" w:cs="Times New Roman"/>
          <w:sz w:val="28"/>
          <w:szCs w:val="28"/>
        </w:rPr>
        <w:t>Наименование изделия:</w:t>
      </w:r>
      <w:bookmarkEnd w:id="636"/>
      <w:bookmarkEnd w:id="637"/>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38" w:name="_Toc5201664"/>
      <w:bookmarkStart w:id="639" w:name="_Toc5261276"/>
      <w:r w:rsidRPr="00E7073E">
        <w:rPr>
          <w:rFonts w:ascii="Times New Roman" w:hAnsi="Times New Roman" w:cs="Times New Roman"/>
          <w:sz w:val="28"/>
          <w:szCs w:val="28"/>
        </w:rPr>
        <w:t>Номер рецептуры:</w:t>
      </w:r>
      <w:bookmarkEnd w:id="638"/>
      <w:bookmarkEnd w:id="639"/>
    </w:p>
    <w:p w:rsidR="005D02A2" w:rsidRPr="00E7073E" w:rsidRDefault="005D02A2" w:rsidP="008B46C8">
      <w:pPr>
        <w:spacing w:before="0" w:beforeAutospacing="0"/>
        <w:ind w:right="-852" w:firstLine="709"/>
        <w:jc w:val="right"/>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40" w:name="_Toc5201665"/>
      <w:bookmarkStart w:id="641" w:name="_Toc5261277"/>
      <w:r w:rsidRPr="00E7073E">
        <w:rPr>
          <w:rFonts w:ascii="Times New Roman" w:hAnsi="Times New Roman" w:cs="Times New Roman"/>
          <w:sz w:val="28"/>
          <w:szCs w:val="28"/>
        </w:rPr>
        <w:t>Наименование сборника рецептур:</w:t>
      </w:r>
      <w:bookmarkEnd w:id="640"/>
      <w:bookmarkEnd w:id="641"/>
    </w:p>
    <w:p w:rsidR="005D02A2" w:rsidRPr="00E7073E" w:rsidRDefault="005D02A2" w:rsidP="008B46C8">
      <w:pPr>
        <w:autoSpaceDE w:val="0"/>
        <w:autoSpaceDN w:val="0"/>
        <w:adjustRightInd w:val="0"/>
        <w:spacing w:before="0" w:beforeAutospacing="0"/>
        <w:ind w:right="-852"/>
        <w:rPr>
          <w:rFonts w:ascii="Times New Roman" w:hAnsi="Times New Roman" w:cs="Times New Roman"/>
          <w:sz w:val="28"/>
          <w:szCs w:val="28"/>
        </w:rPr>
      </w:pPr>
    </w:p>
    <w:tbl>
      <w:tblPr>
        <w:tblW w:w="10348" w:type="dxa"/>
        <w:tblInd w:w="62" w:type="dxa"/>
        <w:tblLayout w:type="fixed"/>
        <w:tblCellMar>
          <w:top w:w="102" w:type="dxa"/>
          <w:left w:w="62" w:type="dxa"/>
          <w:bottom w:w="102" w:type="dxa"/>
          <w:right w:w="62" w:type="dxa"/>
        </w:tblCellMar>
        <w:tblLook w:val="0000"/>
      </w:tblPr>
      <w:tblGrid>
        <w:gridCol w:w="2694"/>
        <w:gridCol w:w="4110"/>
        <w:gridCol w:w="3544"/>
      </w:tblGrid>
      <w:tr w:rsidR="005D02A2" w:rsidRPr="00E7073E" w:rsidTr="008B46C8">
        <w:tc>
          <w:tcPr>
            <w:tcW w:w="2694"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сырья</w:t>
            </w:r>
          </w:p>
        </w:tc>
        <w:tc>
          <w:tcPr>
            <w:tcW w:w="7654" w:type="dxa"/>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Расход сырья и полуфабрикатов</w:t>
            </w:r>
          </w:p>
        </w:tc>
      </w:tr>
      <w:tr w:rsidR="005D02A2" w:rsidRPr="00E7073E" w:rsidTr="008B46C8">
        <w:tc>
          <w:tcPr>
            <w:tcW w:w="2694"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7654" w:type="dxa"/>
            <w:gridSpan w:val="2"/>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порция</w:t>
            </w:r>
          </w:p>
        </w:tc>
      </w:tr>
      <w:tr w:rsidR="005D02A2" w:rsidRPr="00E7073E" w:rsidTr="008B46C8">
        <w:tc>
          <w:tcPr>
            <w:tcW w:w="2694"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Брутто, г</w:t>
            </w:r>
          </w:p>
        </w:tc>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Нетто, г</w:t>
            </w:r>
          </w:p>
        </w:tc>
      </w:tr>
      <w:tr w:rsidR="005D02A2" w:rsidRPr="00E7073E" w:rsidTr="008B46C8">
        <w:tc>
          <w:tcPr>
            <w:tcW w:w="269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8B46C8">
        <w:tc>
          <w:tcPr>
            <w:tcW w:w="269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8B46C8">
        <w:tc>
          <w:tcPr>
            <w:tcW w:w="269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Выход:</w:t>
            </w:r>
          </w:p>
        </w:tc>
        <w:tc>
          <w:tcPr>
            <w:tcW w:w="411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C574D6">
      <w:pPr>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42" w:name="_Toc5201666"/>
      <w:bookmarkStart w:id="643" w:name="_Toc5261278"/>
      <w:r w:rsidRPr="00E7073E">
        <w:rPr>
          <w:rFonts w:ascii="Times New Roman" w:hAnsi="Times New Roman" w:cs="Times New Roman"/>
          <w:sz w:val="28"/>
          <w:szCs w:val="28"/>
        </w:rPr>
        <w:t>Химический состав данного блюда</w:t>
      </w:r>
      <w:bookmarkEnd w:id="642"/>
      <w:bookmarkEnd w:id="643"/>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10348" w:type="dxa"/>
        <w:tblInd w:w="62" w:type="dxa"/>
        <w:tblLayout w:type="fixed"/>
        <w:tblCellMar>
          <w:top w:w="102" w:type="dxa"/>
          <w:left w:w="62" w:type="dxa"/>
          <w:bottom w:w="102" w:type="dxa"/>
          <w:right w:w="62" w:type="dxa"/>
        </w:tblCellMar>
        <w:tblLook w:val="0000"/>
      </w:tblPr>
      <w:tblGrid>
        <w:gridCol w:w="1701"/>
        <w:gridCol w:w="1418"/>
        <w:gridCol w:w="1701"/>
        <w:gridCol w:w="2024"/>
        <w:gridCol w:w="3504"/>
      </w:tblGrid>
      <w:tr w:rsidR="005D02A2" w:rsidRPr="00E7073E" w:rsidTr="008B46C8">
        <w:tc>
          <w:tcPr>
            <w:tcW w:w="6844" w:type="dxa"/>
            <w:gridSpan w:val="4"/>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Пищевые вещества</w:t>
            </w:r>
          </w:p>
        </w:tc>
        <w:tc>
          <w:tcPr>
            <w:tcW w:w="3504"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Витамин C, мг</w:t>
            </w:r>
          </w:p>
        </w:tc>
      </w:tr>
      <w:tr w:rsidR="005D02A2" w:rsidRPr="00E7073E" w:rsidTr="008B46C8">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Белки, г</w:t>
            </w: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Жиры, г</w:t>
            </w:r>
          </w:p>
        </w:tc>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Углеводы, г</w:t>
            </w:r>
          </w:p>
        </w:tc>
        <w:tc>
          <w:tcPr>
            <w:tcW w:w="202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Энергетическая ценность, ккал</w:t>
            </w:r>
          </w:p>
        </w:tc>
        <w:tc>
          <w:tcPr>
            <w:tcW w:w="3504"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8B46C8">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02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50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6A7B80">
      <w:pPr>
        <w:jc w:val="left"/>
        <w:rPr>
          <w:rFonts w:ascii="Times New Roman" w:hAnsi="Times New Roman" w:cs="Times New Roman"/>
          <w:sz w:val="28"/>
          <w:szCs w:val="28"/>
        </w:rPr>
      </w:pPr>
      <w:r w:rsidRPr="00E7073E">
        <w:rPr>
          <w:rFonts w:ascii="Times New Roman" w:hAnsi="Times New Roman" w:cs="Times New Roman"/>
          <w:sz w:val="28"/>
          <w:szCs w:val="28"/>
        </w:rPr>
        <w:t xml:space="preserve">    </w:t>
      </w:r>
      <w:bookmarkStart w:id="644" w:name="_Toc5201667"/>
      <w:bookmarkStart w:id="645" w:name="_Toc5261279"/>
      <w:r w:rsidRPr="00E7073E">
        <w:rPr>
          <w:rFonts w:ascii="Times New Roman" w:hAnsi="Times New Roman" w:cs="Times New Roman"/>
          <w:sz w:val="28"/>
          <w:szCs w:val="28"/>
        </w:rPr>
        <w:t>Технология приготовления блюда: _______________________________________</w:t>
      </w:r>
      <w:bookmarkEnd w:id="644"/>
      <w:bookmarkEnd w:id="645"/>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bookmarkStart w:id="646" w:name="_Toc5201668"/>
      <w:bookmarkStart w:id="647" w:name="_Toc5261280"/>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N 4</w:t>
      </w:r>
      <w:bookmarkEnd w:id="646"/>
      <w:bookmarkEnd w:id="647"/>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8B46C8">
      <w:pPr>
        <w:jc w:val="center"/>
        <w:rPr>
          <w:rFonts w:ascii="Times New Roman" w:hAnsi="Times New Roman" w:cs="Times New Roman"/>
          <w:sz w:val="28"/>
          <w:szCs w:val="28"/>
        </w:rPr>
      </w:pPr>
      <w:r w:rsidRPr="00E7073E">
        <w:rPr>
          <w:rFonts w:ascii="Times New Roman" w:hAnsi="Times New Roman" w:cs="Times New Roman"/>
          <w:sz w:val="28"/>
          <w:szCs w:val="28"/>
        </w:rPr>
        <w:t>ТАБЛИЦА ЗАМЕНЫ ПРОДУКТОВ ПО БЕЛКАМ И УГЛЕВОДАМ</w:t>
      </w:r>
    </w:p>
    <w:tbl>
      <w:tblPr>
        <w:tblpPr w:leftFromText="180" w:rightFromText="180" w:vertAnchor="text" w:tblpY="1"/>
        <w:tblOverlap w:val="never"/>
        <w:tblW w:w="10348" w:type="dxa"/>
        <w:tblInd w:w="62" w:type="dxa"/>
        <w:tblLayout w:type="fixed"/>
        <w:tblCellMar>
          <w:top w:w="102" w:type="dxa"/>
          <w:left w:w="62" w:type="dxa"/>
          <w:bottom w:w="102" w:type="dxa"/>
          <w:right w:w="62" w:type="dxa"/>
        </w:tblCellMar>
        <w:tblLook w:val="0000"/>
      </w:tblPr>
      <w:tblGrid>
        <w:gridCol w:w="3135"/>
        <w:gridCol w:w="1543"/>
        <w:gridCol w:w="1134"/>
        <w:gridCol w:w="1485"/>
        <w:gridCol w:w="1492"/>
        <w:gridCol w:w="1559"/>
      </w:tblGrid>
      <w:tr w:rsidR="005D02A2" w:rsidRPr="00E7073E" w:rsidTr="0079693A">
        <w:tc>
          <w:tcPr>
            <w:tcW w:w="313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продуктов</w:t>
            </w:r>
          </w:p>
        </w:tc>
        <w:tc>
          <w:tcPr>
            <w:tcW w:w="1543"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Количество (нетто, г)</w:t>
            </w:r>
          </w:p>
        </w:tc>
        <w:tc>
          <w:tcPr>
            <w:tcW w:w="4111" w:type="dxa"/>
            <w:gridSpan w:val="3"/>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Химический состав</w:t>
            </w:r>
          </w:p>
        </w:tc>
        <w:tc>
          <w:tcPr>
            <w:tcW w:w="1559"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Добавить к суточному рациону или исключить</w:t>
            </w:r>
          </w:p>
        </w:tc>
      </w:tr>
      <w:tr w:rsidR="005D02A2" w:rsidRPr="00E7073E" w:rsidTr="0079693A">
        <w:tc>
          <w:tcPr>
            <w:tcW w:w="3135" w:type="dxa"/>
            <w:vMerge/>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c>
          <w:tcPr>
            <w:tcW w:w="1543" w:type="dxa"/>
            <w:vMerge/>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белки, г</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жиры, г</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углеводы, г</w:t>
            </w:r>
          </w:p>
        </w:tc>
        <w:tc>
          <w:tcPr>
            <w:tcW w:w="1559" w:type="dxa"/>
            <w:vMerge/>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48" w:name="_Toc5201669"/>
            <w:bookmarkStart w:id="649" w:name="_Toc5261281"/>
            <w:r w:rsidRPr="00E7073E">
              <w:rPr>
                <w:rFonts w:ascii="Times New Roman" w:hAnsi="Times New Roman" w:cs="Times New Roman"/>
                <w:sz w:val="28"/>
                <w:szCs w:val="28"/>
              </w:rPr>
              <w:t>Замена хлеба (по белкам и углеводам)</w:t>
            </w:r>
            <w:bookmarkEnd w:id="648"/>
            <w:bookmarkEnd w:id="649"/>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7,6</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0,9</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49,7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простой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8,3</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48,1</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Мука пшеничная</w:t>
            </w:r>
          </w:p>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1 сорт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7,4</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0,8</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48,2</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Макароны, вермишель</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0,9</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48,7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Крупа манная</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7,9</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0,5</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50,1</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50" w:name="_Toc5201670"/>
            <w:bookmarkStart w:id="651" w:name="_Toc5261282"/>
            <w:r w:rsidRPr="00E7073E">
              <w:rPr>
                <w:rFonts w:ascii="Times New Roman" w:hAnsi="Times New Roman" w:cs="Times New Roman"/>
                <w:sz w:val="28"/>
                <w:szCs w:val="28"/>
              </w:rPr>
              <w:t>Замена картофеля (по углеводам)</w:t>
            </w:r>
            <w:bookmarkEnd w:id="650"/>
            <w:bookmarkEnd w:id="651"/>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Картофель</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Свекла</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190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2,9</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Морковь</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240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3,1</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0,2</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17,0</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Капуста белокочанная</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370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17,4</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Макароны, вермишель</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0,3</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17,4</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Крупа манная</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0,2</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17,9</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пшеничный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0,3</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17,4</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ржаной простой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3,1</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17,6</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52" w:name="_Toc5201671"/>
            <w:bookmarkStart w:id="653" w:name="_Toc5261283"/>
            <w:r w:rsidRPr="00E7073E">
              <w:rPr>
                <w:rFonts w:ascii="Times New Roman" w:hAnsi="Times New Roman" w:cs="Times New Roman"/>
                <w:sz w:val="28"/>
                <w:szCs w:val="28"/>
              </w:rPr>
              <w:t>Замена свежих яблок (по углеводам)</w:t>
            </w:r>
            <w:bookmarkEnd w:id="652"/>
            <w:bookmarkEnd w:id="653"/>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Яблоки свежие</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9,8</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Яблоки сушеные</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Курага (без косточек)</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Чернослив</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0,3</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54" w:name="_Toc5201672"/>
            <w:bookmarkStart w:id="655" w:name="_Toc5261284"/>
            <w:r w:rsidRPr="00E7073E">
              <w:rPr>
                <w:rFonts w:ascii="Times New Roman" w:hAnsi="Times New Roman" w:cs="Times New Roman"/>
                <w:sz w:val="28"/>
                <w:szCs w:val="28"/>
              </w:rPr>
              <w:lastRenderedPageBreak/>
              <w:t>Замена молока (по белку)</w:t>
            </w:r>
            <w:bookmarkEnd w:id="654"/>
            <w:bookmarkEnd w:id="655"/>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Молоко</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3,2</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3,3</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0,6</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2,1</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3,2</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0,1</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56" w:name="_Toc5201673"/>
            <w:bookmarkStart w:id="657" w:name="_Toc5261285"/>
            <w:r w:rsidRPr="00E7073E">
              <w:rPr>
                <w:rFonts w:ascii="Times New Roman" w:hAnsi="Times New Roman" w:cs="Times New Roman"/>
                <w:sz w:val="28"/>
                <w:szCs w:val="28"/>
              </w:rPr>
              <w:t>Замена мяса (по белку)</w:t>
            </w:r>
            <w:bookmarkEnd w:id="656"/>
            <w:bookmarkEnd w:id="657"/>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18,6</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14,0</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7,5</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+6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18,3</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9,9</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+4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18,2</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23,4</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3,7</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-9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19,2</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+13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18,4</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58" w:name="_Toc5201674"/>
            <w:bookmarkStart w:id="659" w:name="_Toc5261286"/>
            <w:r w:rsidRPr="00E7073E">
              <w:rPr>
                <w:rFonts w:ascii="Times New Roman" w:hAnsi="Times New Roman" w:cs="Times New Roman"/>
                <w:sz w:val="28"/>
                <w:szCs w:val="28"/>
              </w:rPr>
              <w:t>Замена рыбы (по белку)</w:t>
            </w:r>
            <w:bookmarkEnd w:id="658"/>
            <w:bookmarkEnd w:id="659"/>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15,8</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11,9</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-11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-6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-8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16,1</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-20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15,9</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14,4</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0,9</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Масло -13 г</w:t>
            </w: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60" w:name="_Toc5201675"/>
            <w:bookmarkStart w:id="661" w:name="_Toc5261287"/>
            <w:r w:rsidRPr="00E7073E">
              <w:rPr>
                <w:rFonts w:ascii="Times New Roman" w:hAnsi="Times New Roman" w:cs="Times New Roman"/>
                <w:sz w:val="28"/>
                <w:szCs w:val="28"/>
              </w:rPr>
              <w:t>Замена творога</w:t>
            </w:r>
            <w:bookmarkEnd w:id="660"/>
            <w:bookmarkEnd w:id="661"/>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16,7</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-3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17,0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7,5</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lastRenderedPageBreak/>
              <w:t>Рыба (филе трески)</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+9 г</w:t>
            </w: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16,5</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0,9</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-5 г</w:t>
            </w:r>
          </w:p>
        </w:tc>
      </w:tr>
      <w:tr w:rsidR="005D02A2" w:rsidRPr="00E7073E" w:rsidTr="0079693A">
        <w:tc>
          <w:tcPr>
            <w:tcW w:w="10348" w:type="dxa"/>
            <w:gridSpan w:val="6"/>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outlineLvl w:val="2"/>
              <w:rPr>
                <w:rFonts w:ascii="Times New Roman" w:hAnsi="Times New Roman" w:cs="Times New Roman"/>
                <w:sz w:val="28"/>
                <w:szCs w:val="28"/>
              </w:rPr>
            </w:pPr>
            <w:bookmarkStart w:id="662" w:name="_Toc5201676"/>
            <w:bookmarkStart w:id="663" w:name="_Toc5261288"/>
            <w:r w:rsidRPr="00E7073E">
              <w:rPr>
                <w:rFonts w:ascii="Times New Roman" w:hAnsi="Times New Roman" w:cs="Times New Roman"/>
                <w:sz w:val="28"/>
                <w:szCs w:val="28"/>
              </w:rPr>
              <w:t>Замена яйца (по белку)</w:t>
            </w:r>
            <w:bookmarkEnd w:id="662"/>
            <w:bookmarkEnd w:id="663"/>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Яйцо 1 шт.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5,1</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4,6</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0,3</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полужирный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0,4</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Творог жирный</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4,9</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6,3</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5,4</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5,5</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1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5,6</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4,2</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Говядина 2 кат.</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2,1</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313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Рыба (филе трески)</w:t>
            </w:r>
          </w:p>
        </w:tc>
        <w:tc>
          <w:tcPr>
            <w:tcW w:w="1543"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35</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5,6</w:t>
            </w:r>
          </w:p>
        </w:tc>
        <w:tc>
          <w:tcPr>
            <w:tcW w:w="1485"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0,7</w:t>
            </w:r>
          </w:p>
        </w:tc>
        <w:tc>
          <w:tcPr>
            <w:tcW w:w="1492"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5D02A2" w:rsidRPr="00E7073E" w:rsidRDefault="005D02A2" w:rsidP="0050052F">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0052F" w:rsidP="005D02A2">
      <w:pPr>
        <w:autoSpaceDE w:val="0"/>
        <w:autoSpaceDN w:val="0"/>
        <w:adjustRightInd w:val="0"/>
        <w:spacing w:before="0" w:beforeAutospacing="0"/>
        <w:rPr>
          <w:rFonts w:ascii="Times New Roman" w:hAnsi="Times New Roman" w:cs="Times New Roman"/>
          <w:sz w:val="28"/>
          <w:szCs w:val="28"/>
        </w:rPr>
        <w:sectPr w:rsidR="005D02A2" w:rsidRPr="00E7073E" w:rsidSect="0050052F">
          <w:pgSz w:w="11905" w:h="16838"/>
          <w:pgMar w:top="1134" w:right="1701" w:bottom="1134" w:left="850" w:header="0" w:footer="0" w:gutter="0"/>
          <w:cols w:space="720"/>
          <w:noEndnote/>
          <w:docGrid w:linePitch="299"/>
        </w:sectPr>
      </w:pPr>
      <w:r>
        <w:rPr>
          <w:rFonts w:ascii="Times New Roman" w:hAnsi="Times New Roman" w:cs="Times New Roman"/>
          <w:sz w:val="28"/>
          <w:szCs w:val="28"/>
        </w:rPr>
        <w:br w:type="textWrapping" w:clear="all"/>
      </w:r>
    </w:p>
    <w:p w:rsidR="005D02A2" w:rsidRPr="00E7073E" w:rsidRDefault="005D02A2" w:rsidP="008B46C8">
      <w:pPr>
        <w:spacing w:before="0" w:beforeAutospacing="0"/>
        <w:jc w:val="right"/>
        <w:rPr>
          <w:rFonts w:ascii="Times New Roman" w:hAnsi="Times New Roman" w:cs="Times New Roman"/>
          <w:sz w:val="28"/>
          <w:szCs w:val="28"/>
        </w:rPr>
      </w:pPr>
      <w:bookmarkStart w:id="664" w:name="_Toc5201677"/>
      <w:bookmarkStart w:id="665" w:name="_Toc5261289"/>
      <w:r w:rsidRPr="00E7073E">
        <w:rPr>
          <w:rFonts w:ascii="Times New Roman" w:hAnsi="Times New Roman" w:cs="Times New Roman"/>
          <w:sz w:val="28"/>
          <w:szCs w:val="28"/>
        </w:rPr>
        <w:lastRenderedPageBreak/>
        <w:t>Приложение N 5</w:t>
      </w:r>
      <w:bookmarkEnd w:id="664"/>
      <w:bookmarkEnd w:id="665"/>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8B46C8">
      <w:pPr>
        <w:spacing w:before="0" w:beforeAutospacing="0"/>
        <w:jc w:val="center"/>
        <w:rPr>
          <w:rFonts w:ascii="Times New Roman" w:hAnsi="Times New Roman" w:cs="Times New Roman"/>
          <w:sz w:val="28"/>
          <w:szCs w:val="28"/>
        </w:rPr>
      </w:pPr>
      <w:bookmarkStart w:id="666" w:name="Par1026"/>
      <w:bookmarkEnd w:id="666"/>
      <w:r w:rsidRPr="00E7073E">
        <w:rPr>
          <w:rFonts w:ascii="Times New Roman" w:hAnsi="Times New Roman" w:cs="Times New Roman"/>
          <w:sz w:val="28"/>
          <w:szCs w:val="28"/>
        </w:rPr>
        <w:t>ПРОДУКТЫ И БЛЮДА,</w:t>
      </w:r>
    </w:p>
    <w:p w:rsidR="005D02A2" w:rsidRPr="00E7073E" w:rsidRDefault="005D02A2" w:rsidP="008B46C8">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КОТОРЫЕ НЕ ДОПУСКАЮТСЯ ИСПОЛЬЗОВАТЬ В ПИТАНИИ ДЕТЕЙ</w:t>
      </w:r>
    </w:p>
    <w:p w:rsidR="005D02A2" w:rsidRPr="00E7073E" w:rsidRDefault="005D02A2" w:rsidP="008B46C8">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 ДЕТСКИХ ПАЛАТОЧНЫХ ЛАГЕРЯХ, В ЦЕЛЯХ ПРЕДОТВРАЩЕНИЯ</w:t>
      </w:r>
    </w:p>
    <w:p w:rsidR="005D02A2" w:rsidRPr="00E7073E" w:rsidRDefault="005D02A2" w:rsidP="008B46C8">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ВОЗНИКНОВЕНИЯ И РАСПРОСТРАНЕНИЯ ИНФЕКЦИОННЫХ И МАССОВЫХ</w:t>
      </w:r>
    </w:p>
    <w:p w:rsidR="005D02A2" w:rsidRPr="00E7073E" w:rsidRDefault="005D02A2" w:rsidP="008B46C8">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НЕИНФЕКЦИОННЫХ ЗАБОЛЕВАНИЙ (ОТРАВЛЕНИЙ):</w:t>
      </w: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пищевые продукты с истекшими сроками годности и признаками недоброкачественности;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остатки пищи от предыдущего приема и пищу, приготовленную накануне;</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плодоовощную продукцию с признаками порчи и гнили;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мясо, субпродукты всех видов сельскохозяйственных животных, рыбу, не прошедшие ветеринарный контроль;</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консервы из мяса свинины; консервы мясные, выработанные в соответствии с техническими условиями (ТУ);</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субпродукты, кроме печени, языка, сердца;</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мясо диких животных, отловленную рыбу;</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консервы с нарушением герметичности банок, бомбажные, "хлопуши", банки с ржавчиной, деформированные, без этикеток;</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крупу, сухофрукты и другие продукты, загрязненные различными примесями или зараженные амбарными вредителями;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пищевые продукты домашнего (не промышленного) изготовления;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кремовые кондитерские изделия (пирожные и торты);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зельцы, изделия из мясной обрези, диафрагмы; рулеты из мякоти голов, кровяные и ливерные колбасы;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творог, сметану, не прошедшие термическую обработку;</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простоквашу - "самоквас";</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грибы и продукты, из них приготовленные (кулинарные изделия);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блюда, изготовленные из сырых мяса, рыбы, не прошедших тепловую обработку;</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запеканки (мясные, рыбные, творожные, крупяные);</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жареные во фритюре пищевые продукты и изделия;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изделия из рубленного мяса и рыбы, приготовленные в условиях палаточного лагеря;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уксус, горчицу, хрен, перец острый (красный, черный) и другие острые (жгучие) приправы;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острые соусы, кетчупы, майонез, маринованные овощи и фрукты, в том числе в виде салатов;</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lastRenderedPageBreak/>
        <w:t>- кофе натуральный; тонизирующие, в том числе энергетические напитки, алкоголь;</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кулинарные жиры, маргарин и другие гидрогенизированные жиры;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ядро абрикосовой косточки, арахис;</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кумыс и другие кисломолочные продукты с содержанием этанола (более 0,5%);</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заливные блюда (мясные и рыбные), студни, форшмак из сельди;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холодные напитки и морсы, без термической обработки, из плодово-ягодного сырья;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окрошки и холодные супы;</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макароны по-флотски (с мясным фаршем), макароны с рубленым яйцом;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паштеты, за исключением консервированных промышленным способом;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блинчики с мясом и с творогом;</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салаты, приготовленные в условиях палаточного лагеря;</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блюда с добавлением рубленного яйца;</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яичницу-глазунью;</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газированные напитки и напитки на основе синтетических ароматизаторов;</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r w:rsidRPr="00E7073E">
        <w:rPr>
          <w:rFonts w:ascii="Times New Roman" w:hAnsi="Times New Roman" w:cs="Times New Roman"/>
          <w:sz w:val="28"/>
          <w:szCs w:val="28"/>
        </w:rPr>
        <w:t>- не допускается переливание кисломолочных напитков (кефир, ряженка, простокваша, ацидофилин и других) из потребительской тары в емкости (их порционируют непосредственно из бутылок, пакетов в стаканы перед раздачей пищи).</w:t>
      </w: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ind w:firstLine="709"/>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bookmarkStart w:id="667" w:name="_Toc5201678"/>
      <w:bookmarkStart w:id="668" w:name="_Toc5261290"/>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N 6</w:t>
      </w:r>
      <w:bookmarkEnd w:id="667"/>
      <w:bookmarkEnd w:id="668"/>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bookmarkStart w:id="669" w:name="Par1077"/>
      <w:bookmarkEnd w:id="669"/>
      <w:r w:rsidRPr="00E7073E">
        <w:rPr>
          <w:rFonts w:ascii="Times New Roman" w:hAnsi="Times New Roman" w:cs="Times New Roman"/>
          <w:sz w:val="28"/>
          <w:szCs w:val="28"/>
        </w:rPr>
        <w:t>РЕКОМЕНДУЕМЫЙ НАБОР ПРОДУКТОВ ДЛЯ ПОХОДОВ</w:t>
      </w:r>
    </w:p>
    <w:tbl>
      <w:tblPr>
        <w:tblW w:w="9781" w:type="dxa"/>
        <w:tblInd w:w="-647" w:type="dxa"/>
        <w:tblLayout w:type="fixed"/>
        <w:tblCellMar>
          <w:top w:w="102" w:type="dxa"/>
          <w:left w:w="62" w:type="dxa"/>
          <w:bottom w:w="102" w:type="dxa"/>
          <w:right w:w="62" w:type="dxa"/>
        </w:tblCellMar>
        <w:tblLook w:val="0000"/>
      </w:tblPr>
      <w:tblGrid>
        <w:gridCol w:w="825"/>
        <w:gridCol w:w="5554"/>
        <w:gridCol w:w="3402"/>
      </w:tblGrid>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w:t>
            </w:r>
          </w:p>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п/п</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продуктов</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Вес продуктов в граммах в день (брутто)</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Хлеб черный и белый</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300 - 500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или сухари, печенье, сушки, галеты, хлебцы хрустящие</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Крупа, макаронные изделия, готовые концентраты каш или концентраты супов в пакетах</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100 - 200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Сублимированные блюда</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Масло сливочное топленое, растительное</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50 - 60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Консервы мясные промышленного производства, выработанные в соответствии с национальными стандартами</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Мясо сублимированное</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Сало-шпик, сосиски консервированные, сырокопченые мясные гастрономические изделия и сырокопченые колбасы</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Сахар</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40 - 50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Конфеты, шоколад, мед в промышленной упаковке (допускается замена их сахаром)</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20 - 30</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Консервы рыбные в масле и (или) натуральные</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Овощи свежие</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100 - 200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или овощи сухие, сублимированные</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9</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Молоко сухое, сливки сухие</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25 - 30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или молоко сгущенное, консервированное</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50</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Сыры твердых сортов</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20 - 40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11</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Фрукты свежие</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100 - 200</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сухофрукты, концентрированные кисели, орехи (кроме арахиса)</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30</w:t>
            </w:r>
          </w:p>
        </w:tc>
      </w:tr>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12</w:t>
            </w:r>
          </w:p>
        </w:tc>
        <w:tc>
          <w:tcPr>
            <w:tcW w:w="5554"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Кофе суррогатный</w:t>
            </w:r>
          </w:p>
        </w:tc>
        <w:tc>
          <w:tcPr>
            <w:tcW w:w="3402" w:type="dxa"/>
            <w:tcBorders>
              <w:top w:val="single" w:sz="4" w:space="0" w:color="auto"/>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2 - 3</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Какао-порошок</w:t>
            </w:r>
          </w:p>
        </w:tc>
        <w:tc>
          <w:tcPr>
            <w:tcW w:w="3402" w:type="dxa"/>
            <w:tcBorders>
              <w:left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1 - 2</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5554"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Чай</w:t>
            </w:r>
          </w:p>
        </w:tc>
        <w:tc>
          <w:tcPr>
            <w:tcW w:w="3402" w:type="dxa"/>
            <w:tcBorders>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1 - 2</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13</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Специи: лавровый лист, лук, чеснок, лимонная кислота</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3 - 4</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14</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Соль</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5 - 7</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15</w:t>
            </w:r>
          </w:p>
        </w:tc>
        <w:tc>
          <w:tcPr>
            <w:tcW w:w="555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Витамины, глюкоза</w:t>
            </w:r>
          </w:p>
        </w:tc>
        <w:tc>
          <w:tcPr>
            <w:tcW w:w="3402"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bookmarkStart w:id="670" w:name="_Toc5201679"/>
      <w:bookmarkStart w:id="671" w:name="_Toc5261291"/>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79693A" w:rsidRDefault="0079693A" w:rsidP="005D02A2">
      <w:pPr>
        <w:autoSpaceDE w:val="0"/>
        <w:autoSpaceDN w:val="0"/>
        <w:adjustRightInd w:val="0"/>
        <w:spacing w:before="0" w:beforeAutospacing="0"/>
        <w:jc w:val="right"/>
        <w:outlineLvl w:val="1"/>
        <w:rPr>
          <w:rFonts w:ascii="Times New Roman" w:hAnsi="Times New Roman" w:cs="Times New Roman"/>
          <w:sz w:val="28"/>
          <w:szCs w:val="28"/>
        </w:rPr>
      </w:pPr>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lastRenderedPageBreak/>
        <w:t>Приложение N 7</w:t>
      </w:r>
      <w:bookmarkEnd w:id="670"/>
      <w:bookmarkEnd w:id="671"/>
    </w:p>
    <w:p w:rsidR="005D02A2" w:rsidRPr="00E7073E" w:rsidRDefault="005D02A2" w:rsidP="008B46C8">
      <w:pPr>
        <w:spacing w:before="0" w:beforeAutospacing="0"/>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8B46C8">
      <w:pPr>
        <w:spacing w:before="0" w:beforeAutospacing="0"/>
        <w:jc w:val="right"/>
        <w:rPr>
          <w:rFonts w:ascii="Times New Roman" w:hAnsi="Times New Roman" w:cs="Times New Roman"/>
          <w:sz w:val="28"/>
          <w:szCs w:val="28"/>
        </w:rPr>
      </w:pPr>
    </w:p>
    <w:p w:rsidR="005D02A2" w:rsidRPr="00E7073E" w:rsidRDefault="005D02A2" w:rsidP="008B46C8">
      <w:pPr>
        <w:spacing w:before="0" w:beforeAutospacing="0"/>
        <w:jc w:val="right"/>
        <w:rPr>
          <w:rFonts w:ascii="Times New Roman" w:hAnsi="Times New Roman" w:cs="Times New Roman"/>
          <w:sz w:val="28"/>
          <w:szCs w:val="28"/>
        </w:rPr>
      </w:pPr>
      <w:bookmarkStart w:id="672" w:name="_Toc5201680"/>
      <w:bookmarkStart w:id="673" w:name="_Toc5261292"/>
      <w:r w:rsidRPr="00E7073E">
        <w:rPr>
          <w:rFonts w:ascii="Times New Roman" w:hAnsi="Times New Roman" w:cs="Times New Roman"/>
          <w:sz w:val="28"/>
          <w:szCs w:val="28"/>
        </w:rPr>
        <w:t>Таблица 1</w:t>
      </w:r>
      <w:bookmarkEnd w:id="672"/>
      <w:bookmarkEnd w:id="673"/>
    </w:p>
    <w:p w:rsidR="005D02A2" w:rsidRPr="00E7073E" w:rsidRDefault="005D02A2" w:rsidP="008B46C8">
      <w:pPr>
        <w:spacing w:before="0" w:beforeAutospacing="0"/>
        <w:rPr>
          <w:rFonts w:ascii="Times New Roman" w:hAnsi="Times New Roman" w:cs="Times New Roman"/>
          <w:sz w:val="28"/>
          <w:szCs w:val="28"/>
        </w:rPr>
      </w:pPr>
    </w:p>
    <w:p w:rsidR="005D02A2" w:rsidRPr="00E7073E" w:rsidRDefault="005D02A2" w:rsidP="008B46C8">
      <w:pPr>
        <w:spacing w:before="0" w:beforeAutospacing="0"/>
        <w:jc w:val="center"/>
        <w:rPr>
          <w:rFonts w:ascii="Times New Roman" w:hAnsi="Times New Roman" w:cs="Times New Roman"/>
          <w:sz w:val="28"/>
          <w:szCs w:val="28"/>
        </w:rPr>
      </w:pPr>
      <w:bookmarkStart w:id="674" w:name="Par1156"/>
      <w:bookmarkEnd w:id="674"/>
      <w:r w:rsidRPr="00E7073E">
        <w:rPr>
          <w:rFonts w:ascii="Times New Roman" w:hAnsi="Times New Roman" w:cs="Times New Roman"/>
          <w:sz w:val="28"/>
          <w:szCs w:val="28"/>
        </w:rPr>
        <w:t>Журнал бракеража поступивших пищевых продуктов</w:t>
      </w:r>
    </w:p>
    <w:p w:rsidR="005D02A2" w:rsidRPr="00E7073E" w:rsidRDefault="005D02A2" w:rsidP="008B46C8">
      <w:pPr>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и продовольственного сырья</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10632" w:type="dxa"/>
        <w:tblInd w:w="-931" w:type="dxa"/>
        <w:tblLayout w:type="fixed"/>
        <w:tblCellMar>
          <w:top w:w="102" w:type="dxa"/>
          <w:left w:w="62" w:type="dxa"/>
          <w:bottom w:w="102" w:type="dxa"/>
          <w:right w:w="62" w:type="dxa"/>
        </w:tblCellMar>
        <w:tblLook w:val="0000"/>
      </w:tblPr>
      <w:tblGrid>
        <w:gridCol w:w="1276"/>
        <w:gridCol w:w="1683"/>
        <w:gridCol w:w="1578"/>
        <w:gridCol w:w="1190"/>
        <w:gridCol w:w="1343"/>
        <w:gridCol w:w="1297"/>
        <w:gridCol w:w="1131"/>
        <w:gridCol w:w="1134"/>
      </w:tblGrid>
      <w:tr w:rsidR="005D02A2" w:rsidRPr="00E7073E" w:rsidTr="0079693A">
        <w:tc>
          <w:tcPr>
            <w:tcW w:w="127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время поступления продуктов</w:t>
            </w:r>
          </w:p>
        </w:tc>
        <w:tc>
          <w:tcPr>
            <w:tcW w:w="168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продукта и его количество (вес, штуки)</w:t>
            </w:r>
          </w:p>
        </w:tc>
        <w:tc>
          <w:tcPr>
            <w:tcW w:w="157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Номер документа, подтверждающего безопасность принятого продукта</w:t>
            </w:r>
          </w:p>
        </w:tc>
        <w:tc>
          <w:tcPr>
            <w:tcW w:w="11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Отметка о качестве продукта</w:t>
            </w:r>
          </w:p>
        </w:tc>
        <w:tc>
          <w:tcPr>
            <w:tcW w:w="13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Конечный срок реализации продукта</w:t>
            </w:r>
          </w:p>
        </w:tc>
        <w:tc>
          <w:tcPr>
            <w:tcW w:w="129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Фактическая реализация продукта (по дням)</w:t>
            </w:r>
          </w:p>
        </w:tc>
        <w:tc>
          <w:tcPr>
            <w:tcW w:w="113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Подпись лиц, осуществляющих приемку продуктов</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Примечание</w:t>
            </w:r>
          </w:p>
        </w:tc>
      </w:tr>
      <w:tr w:rsidR="005D02A2" w:rsidRPr="00E7073E" w:rsidTr="0079693A">
        <w:tc>
          <w:tcPr>
            <w:tcW w:w="127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68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157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13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29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13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8</w:t>
            </w:r>
          </w:p>
        </w:tc>
      </w:tr>
      <w:tr w:rsidR="005D02A2" w:rsidRPr="00E7073E" w:rsidTr="0079693A">
        <w:tc>
          <w:tcPr>
            <w:tcW w:w="1276"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57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4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29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3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8B46C8">
      <w:pPr>
        <w:jc w:val="right"/>
        <w:rPr>
          <w:rFonts w:ascii="Times New Roman" w:hAnsi="Times New Roman" w:cs="Times New Roman"/>
          <w:sz w:val="28"/>
          <w:szCs w:val="28"/>
        </w:rPr>
      </w:pPr>
      <w:bookmarkStart w:id="675" w:name="_Toc5201681"/>
      <w:bookmarkStart w:id="676" w:name="_Toc5261293"/>
      <w:r w:rsidRPr="00E7073E">
        <w:rPr>
          <w:rFonts w:ascii="Times New Roman" w:hAnsi="Times New Roman" w:cs="Times New Roman"/>
          <w:sz w:val="28"/>
          <w:szCs w:val="28"/>
        </w:rPr>
        <w:t>Таблица 2</w:t>
      </w:r>
      <w:bookmarkEnd w:id="675"/>
      <w:bookmarkEnd w:id="676"/>
    </w:p>
    <w:p w:rsidR="005D02A2" w:rsidRPr="00E7073E" w:rsidRDefault="005D02A2" w:rsidP="008B46C8">
      <w:pPr>
        <w:jc w:val="right"/>
        <w:rPr>
          <w:rFonts w:ascii="Times New Roman" w:hAnsi="Times New Roman" w:cs="Times New Roman"/>
          <w:sz w:val="28"/>
          <w:szCs w:val="28"/>
        </w:rPr>
      </w:pPr>
    </w:p>
    <w:p w:rsidR="005D02A2" w:rsidRPr="00E7073E" w:rsidRDefault="005D02A2" w:rsidP="008B46C8">
      <w:pPr>
        <w:jc w:val="center"/>
        <w:rPr>
          <w:rFonts w:ascii="Times New Roman" w:hAnsi="Times New Roman" w:cs="Times New Roman"/>
          <w:sz w:val="28"/>
          <w:szCs w:val="28"/>
        </w:rPr>
      </w:pPr>
      <w:bookmarkStart w:id="677" w:name="Par1186"/>
      <w:bookmarkEnd w:id="677"/>
      <w:r w:rsidRPr="00E7073E">
        <w:rPr>
          <w:rFonts w:ascii="Times New Roman" w:hAnsi="Times New Roman" w:cs="Times New Roman"/>
          <w:sz w:val="28"/>
          <w:szCs w:val="28"/>
        </w:rPr>
        <w:t>Журнал бракеража готовой продукции</w:t>
      </w:r>
    </w:p>
    <w:p w:rsidR="005D02A2" w:rsidRPr="00E7073E" w:rsidRDefault="005D02A2" w:rsidP="008B46C8">
      <w:pPr>
        <w:jc w:val="center"/>
        <w:rPr>
          <w:rFonts w:ascii="Times New Roman" w:hAnsi="Times New Roman" w:cs="Times New Roman"/>
          <w:sz w:val="28"/>
          <w:szCs w:val="28"/>
        </w:rPr>
      </w:pPr>
    </w:p>
    <w:tbl>
      <w:tblPr>
        <w:tblW w:w="10611" w:type="dxa"/>
        <w:tblInd w:w="-931" w:type="dxa"/>
        <w:tblLayout w:type="fixed"/>
        <w:tblCellMar>
          <w:top w:w="102" w:type="dxa"/>
          <w:left w:w="62" w:type="dxa"/>
          <w:bottom w:w="102" w:type="dxa"/>
          <w:right w:w="62" w:type="dxa"/>
        </w:tblCellMar>
        <w:tblLook w:val="0000"/>
      </w:tblPr>
      <w:tblGrid>
        <w:gridCol w:w="1419"/>
        <w:gridCol w:w="1320"/>
        <w:gridCol w:w="2145"/>
        <w:gridCol w:w="1638"/>
        <w:gridCol w:w="1701"/>
        <w:gridCol w:w="1233"/>
        <w:gridCol w:w="1155"/>
      </w:tblGrid>
      <w:tr w:rsidR="005D02A2" w:rsidRPr="00E7073E" w:rsidTr="0079693A">
        <w:tc>
          <w:tcPr>
            <w:tcW w:w="14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Дата и час изготовления блюда</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Время снятия бракеража</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Наименование блюда, кулинарного изделия</w:t>
            </w:r>
          </w:p>
        </w:tc>
        <w:tc>
          <w:tcPr>
            <w:tcW w:w="163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Результаты органо-лептической оценки</w:t>
            </w:r>
          </w:p>
        </w:tc>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Разрешение к реализации блюда, кулинарного изделия</w:t>
            </w:r>
          </w:p>
        </w:tc>
        <w:tc>
          <w:tcPr>
            <w:tcW w:w="123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Подпись ответственного лица</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Примечание </w:t>
            </w:r>
            <w:hyperlink w:anchor="Par1212" w:history="1">
              <w:r w:rsidRPr="00E7073E">
                <w:rPr>
                  <w:rFonts w:ascii="Times New Roman" w:hAnsi="Times New Roman" w:cs="Times New Roman"/>
                  <w:color w:val="0000FF"/>
                  <w:sz w:val="28"/>
                  <w:szCs w:val="28"/>
                </w:rPr>
                <w:t>&lt;*&gt;</w:t>
              </w:r>
            </w:hyperlink>
          </w:p>
        </w:tc>
      </w:tr>
      <w:tr w:rsidR="005D02A2" w:rsidRPr="00E7073E" w:rsidTr="0079693A">
        <w:tc>
          <w:tcPr>
            <w:tcW w:w="14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163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123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r>
      <w:tr w:rsidR="005D02A2" w:rsidRPr="00E7073E" w:rsidTr="0079693A">
        <w:tc>
          <w:tcPr>
            <w:tcW w:w="1419"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2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638"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233"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79693A">
      <w:pPr>
        <w:autoSpaceDE w:val="0"/>
        <w:autoSpaceDN w:val="0"/>
        <w:adjustRightInd w:val="0"/>
        <w:spacing w:before="0" w:beforeAutospacing="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79693A">
      <w:pPr>
        <w:autoSpaceDE w:val="0"/>
        <w:autoSpaceDN w:val="0"/>
        <w:adjustRightInd w:val="0"/>
        <w:spacing w:before="220" w:beforeAutospacing="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D02A2" w:rsidRPr="00E7073E" w:rsidRDefault="005D02A2" w:rsidP="0079693A">
      <w:pPr>
        <w:autoSpaceDE w:val="0"/>
        <w:autoSpaceDN w:val="0"/>
        <w:adjustRightInd w:val="0"/>
        <w:spacing w:before="220" w:beforeAutospacing="0"/>
        <w:rPr>
          <w:rFonts w:ascii="Times New Roman" w:hAnsi="Times New Roman" w:cs="Times New Roman"/>
          <w:sz w:val="28"/>
          <w:szCs w:val="28"/>
        </w:rPr>
      </w:pPr>
      <w:bookmarkStart w:id="678" w:name="Par1212"/>
      <w:bookmarkEnd w:id="678"/>
      <w:r w:rsidRPr="00E7073E">
        <w:rPr>
          <w:rFonts w:ascii="Times New Roman" w:hAnsi="Times New Roman" w:cs="Times New Roman"/>
          <w:sz w:val="28"/>
          <w:szCs w:val="28"/>
        </w:rPr>
        <w:t>&lt;*&gt; Указываются факты запрещения к реализации готовой продукции.</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8B46C8">
      <w:pPr>
        <w:autoSpaceDE w:val="0"/>
        <w:autoSpaceDN w:val="0"/>
        <w:adjustRightInd w:val="0"/>
        <w:spacing w:before="0" w:beforeAutospacing="0"/>
        <w:ind w:firstLine="709"/>
        <w:jc w:val="right"/>
        <w:outlineLvl w:val="1"/>
        <w:rPr>
          <w:rFonts w:ascii="Times New Roman" w:hAnsi="Times New Roman" w:cs="Times New Roman"/>
          <w:sz w:val="28"/>
          <w:szCs w:val="28"/>
        </w:rPr>
      </w:pPr>
      <w:bookmarkStart w:id="679" w:name="_Toc5201682"/>
      <w:bookmarkStart w:id="680" w:name="_Toc5261294"/>
      <w:r w:rsidRPr="00E7073E">
        <w:rPr>
          <w:rFonts w:ascii="Times New Roman" w:hAnsi="Times New Roman" w:cs="Times New Roman"/>
          <w:sz w:val="28"/>
          <w:szCs w:val="28"/>
        </w:rPr>
        <w:lastRenderedPageBreak/>
        <w:t>Приложение N 8</w:t>
      </w:r>
      <w:bookmarkEnd w:id="679"/>
      <w:bookmarkEnd w:id="680"/>
    </w:p>
    <w:p w:rsidR="005D02A2" w:rsidRPr="00E7073E" w:rsidRDefault="005D02A2" w:rsidP="008B46C8">
      <w:pPr>
        <w:autoSpaceDE w:val="0"/>
        <w:autoSpaceDN w:val="0"/>
        <w:adjustRightInd w:val="0"/>
        <w:spacing w:before="0" w:beforeAutospacing="0"/>
        <w:ind w:firstLine="709"/>
        <w:jc w:val="right"/>
        <w:rPr>
          <w:rFonts w:ascii="Times New Roman" w:hAnsi="Times New Roman" w:cs="Times New Roman"/>
          <w:sz w:val="28"/>
          <w:szCs w:val="28"/>
        </w:rPr>
      </w:pPr>
      <w:r w:rsidRPr="00E7073E">
        <w:rPr>
          <w:rFonts w:ascii="Times New Roman" w:hAnsi="Times New Roman" w:cs="Times New Roman"/>
          <w:sz w:val="28"/>
          <w:szCs w:val="28"/>
        </w:rPr>
        <w:t>к СанПиН 2.4.4.3048-13</w:t>
      </w: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8B46C8">
      <w:pPr>
        <w:autoSpaceDE w:val="0"/>
        <w:autoSpaceDN w:val="0"/>
        <w:adjustRightInd w:val="0"/>
        <w:spacing w:before="0" w:beforeAutospacing="0"/>
        <w:jc w:val="center"/>
        <w:rPr>
          <w:rFonts w:ascii="Times New Roman" w:hAnsi="Times New Roman" w:cs="Times New Roman"/>
          <w:sz w:val="28"/>
          <w:szCs w:val="28"/>
        </w:rPr>
      </w:pPr>
      <w:bookmarkStart w:id="681" w:name="Par1221"/>
      <w:bookmarkEnd w:id="681"/>
      <w:r w:rsidRPr="00E7073E">
        <w:rPr>
          <w:rFonts w:ascii="Times New Roman" w:hAnsi="Times New Roman" w:cs="Times New Roman"/>
          <w:sz w:val="28"/>
          <w:szCs w:val="28"/>
        </w:rPr>
        <w:t>Журнал здоровья</w:t>
      </w:r>
    </w:p>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bl>
      <w:tblPr>
        <w:tblW w:w="10337" w:type="dxa"/>
        <w:tblInd w:w="-647" w:type="dxa"/>
        <w:tblLayout w:type="fixed"/>
        <w:tblCellMar>
          <w:top w:w="102" w:type="dxa"/>
          <w:left w:w="62" w:type="dxa"/>
          <w:bottom w:w="102" w:type="dxa"/>
          <w:right w:w="62" w:type="dxa"/>
        </w:tblCellMar>
        <w:tblLook w:val="0000"/>
      </w:tblPr>
      <w:tblGrid>
        <w:gridCol w:w="825"/>
        <w:gridCol w:w="3145"/>
        <w:gridCol w:w="1417"/>
        <w:gridCol w:w="660"/>
        <w:gridCol w:w="660"/>
        <w:gridCol w:w="660"/>
        <w:gridCol w:w="495"/>
        <w:gridCol w:w="660"/>
        <w:gridCol w:w="660"/>
        <w:gridCol w:w="495"/>
        <w:gridCol w:w="660"/>
      </w:tblGrid>
      <w:tr w:rsidR="005D02A2" w:rsidRPr="00E7073E" w:rsidTr="0079693A">
        <w:tc>
          <w:tcPr>
            <w:tcW w:w="82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N п/п</w:t>
            </w:r>
          </w:p>
        </w:tc>
        <w:tc>
          <w:tcPr>
            <w:tcW w:w="3145"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Ф.И.О. работника </w:t>
            </w:r>
            <w:hyperlink w:anchor="Par1271" w:history="1">
              <w:r w:rsidRPr="00E7073E">
                <w:rPr>
                  <w:rFonts w:ascii="Times New Roman" w:hAnsi="Times New Roman" w:cs="Times New Roman"/>
                  <w:color w:val="0000FF"/>
                  <w:sz w:val="28"/>
                  <w:szCs w:val="28"/>
                </w:rPr>
                <w:t>&lt;*&gt;</w:t>
              </w:r>
            </w:hyperlink>
          </w:p>
        </w:tc>
        <w:tc>
          <w:tcPr>
            <w:tcW w:w="1417" w:type="dxa"/>
            <w:vMerge w:val="restart"/>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Должность</w:t>
            </w:r>
          </w:p>
        </w:tc>
        <w:tc>
          <w:tcPr>
            <w:tcW w:w="4950" w:type="dxa"/>
            <w:gridSpan w:val="8"/>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 xml:space="preserve">Месяц/дни </w:t>
            </w:r>
            <w:hyperlink w:anchor="Par1272" w:history="1">
              <w:r w:rsidRPr="00E7073E">
                <w:rPr>
                  <w:rFonts w:ascii="Times New Roman" w:hAnsi="Times New Roman" w:cs="Times New Roman"/>
                  <w:color w:val="0000FF"/>
                  <w:sz w:val="28"/>
                  <w:szCs w:val="28"/>
                </w:rPr>
                <w:t>&lt;**&gt;</w:t>
              </w:r>
            </w:hyperlink>
            <w:r w:rsidRPr="00E7073E">
              <w:rPr>
                <w:rFonts w:ascii="Times New Roman" w:hAnsi="Times New Roman" w:cs="Times New Roman"/>
                <w:sz w:val="28"/>
                <w:szCs w:val="28"/>
              </w:rPr>
              <w:t>:</w:t>
            </w:r>
          </w:p>
        </w:tc>
      </w:tr>
      <w:tr w:rsidR="005D02A2" w:rsidRPr="00E7073E" w:rsidTr="0079693A">
        <w:tc>
          <w:tcPr>
            <w:tcW w:w="82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3145"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4</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5</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6</w:t>
            </w: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7</w:t>
            </w: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9829E6" w:rsidP="005D02A2">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1.</w:t>
            </w:r>
          </w:p>
        </w:tc>
        <w:tc>
          <w:tcPr>
            <w:tcW w:w="3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2.</w:t>
            </w:r>
          </w:p>
        </w:tc>
        <w:tc>
          <w:tcPr>
            <w:tcW w:w="3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r w:rsidR="005D02A2" w:rsidRPr="00E7073E" w:rsidTr="0079693A">
        <w:tc>
          <w:tcPr>
            <w:tcW w:w="82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jc w:val="center"/>
              <w:rPr>
                <w:rFonts w:ascii="Times New Roman" w:hAnsi="Times New Roman" w:cs="Times New Roman"/>
                <w:sz w:val="28"/>
                <w:szCs w:val="28"/>
              </w:rPr>
            </w:pPr>
            <w:r w:rsidRPr="00E7073E">
              <w:rPr>
                <w:rFonts w:ascii="Times New Roman" w:hAnsi="Times New Roman" w:cs="Times New Roman"/>
                <w:sz w:val="28"/>
                <w:szCs w:val="28"/>
              </w:rPr>
              <w:t>3.</w:t>
            </w:r>
          </w:p>
        </w:tc>
        <w:tc>
          <w:tcPr>
            <w:tcW w:w="314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495"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tcPr>
          <w:p w:rsidR="005D02A2" w:rsidRPr="00E7073E" w:rsidRDefault="005D02A2" w:rsidP="005D02A2">
            <w:pPr>
              <w:autoSpaceDE w:val="0"/>
              <w:autoSpaceDN w:val="0"/>
              <w:adjustRightInd w:val="0"/>
              <w:spacing w:before="0" w:beforeAutospacing="0"/>
              <w:rPr>
                <w:rFonts w:ascii="Times New Roman" w:hAnsi="Times New Roman" w:cs="Times New Roman"/>
                <w:sz w:val="28"/>
                <w:szCs w:val="28"/>
              </w:rPr>
            </w:pPr>
          </w:p>
        </w:tc>
      </w:tr>
    </w:tbl>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p>
    <w:p w:rsidR="005D02A2" w:rsidRPr="00E7073E" w:rsidRDefault="005D02A2" w:rsidP="005D02A2">
      <w:pPr>
        <w:autoSpaceDE w:val="0"/>
        <w:autoSpaceDN w:val="0"/>
        <w:adjustRightInd w:val="0"/>
        <w:spacing w:before="0" w:beforeAutospacing="0"/>
        <w:ind w:firstLine="540"/>
        <w:rPr>
          <w:rFonts w:ascii="Times New Roman" w:hAnsi="Times New Roman" w:cs="Times New Roman"/>
          <w:sz w:val="28"/>
          <w:szCs w:val="28"/>
        </w:rPr>
      </w:pPr>
      <w:r w:rsidRPr="00E7073E">
        <w:rPr>
          <w:rFonts w:ascii="Times New Roman" w:hAnsi="Times New Roman" w:cs="Times New Roman"/>
          <w:sz w:val="28"/>
          <w:szCs w:val="28"/>
        </w:rPr>
        <w:t>--------------------------------</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Примечание:</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82" w:name="Par1271"/>
      <w:bookmarkEnd w:id="682"/>
      <w:r w:rsidRPr="00E7073E">
        <w:rPr>
          <w:rFonts w:ascii="Times New Roman" w:hAnsi="Times New Roman" w:cs="Times New Roman"/>
          <w:sz w:val="28"/>
          <w:szCs w:val="28"/>
        </w:rPr>
        <w:t>&lt;*&gt; Список работников, отмеченных в журнале на день осмотра, должен соответствовать числу работников на этот день в смену.</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bookmarkStart w:id="683" w:name="Par1272"/>
      <w:bookmarkEnd w:id="683"/>
      <w:r w:rsidRPr="00E7073E">
        <w:rPr>
          <w:rFonts w:ascii="Times New Roman" w:hAnsi="Times New Roman" w:cs="Times New Roman"/>
          <w:sz w:val="28"/>
          <w:szCs w:val="28"/>
        </w:rPr>
        <w:t>&lt;**&gt; Условные обозначения:</w:t>
      </w:r>
    </w:p>
    <w:p w:rsidR="005D02A2" w:rsidRPr="00E7073E" w:rsidRDefault="005D02A2" w:rsidP="005D02A2">
      <w:pPr>
        <w:autoSpaceDE w:val="0"/>
        <w:autoSpaceDN w:val="0"/>
        <w:adjustRightInd w:val="0"/>
        <w:spacing w:before="220" w:beforeAutospacing="0"/>
        <w:ind w:firstLine="540"/>
        <w:rPr>
          <w:rFonts w:ascii="Times New Roman" w:hAnsi="Times New Roman" w:cs="Times New Roman"/>
          <w:sz w:val="28"/>
          <w:szCs w:val="28"/>
        </w:rPr>
      </w:pPr>
      <w:r w:rsidRPr="00E7073E">
        <w:rPr>
          <w:rFonts w:ascii="Times New Roman" w:hAnsi="Times New Roman" w:cs="Times New Roman"/>
          <w:sz w:val="28"/>
          <w:szCs w:val="28"/>
        </w:rPr>
        <w:t>Зд. - здоров; Отстранен - отстранен от работы; отп. - отпуск; В - выходной; б/л - больничный лист.</w:t>
      </w:r>
    </w:p>
    <w:p w:rsidR="00570457" w:rsidRPr="00E7073E" w:rsidRDefault="00570457" w:rsidP="00570457">
      <w:pPr>
        <w:autoSpaceDE w:val="0"/>
        <w:autoSpaceDN w:val="0"/>
        <w:adjustRightInd w:val="0"/>
        <w:spacing w:before="0" w:beforeAutospacing="0"/>
        <w:outlineLvl w:val="0"/>
        <w:rPr>
          <w:rFonts w:ascii="Times New Roman" w:hAnsi="Times New Roman" w:cs="Times New Roman"/>
          <w:b/>
          <w:bCs/>
          <w:sz w:val="28"/>
          <w:szCs w:val="28"/>
        </w:rPr>
      </w:pPr>
    </w:p>
    <w:p w:rsidR="00E7073E" w:rsidRDefault="00E7073E">
      <w:pPr>
        <w:rPr>
          <w:rFonts w:ascii="Times New Roman" w:hAnsi="Times New Roman" w:cs="Times New Roman"/>
          <w:b/>
          <w:bCs/>
          <w:sz w:val="28"/>
          <w:szCs w:val="28"/>
        </w:rPr>
      </w:pPr>
      <w:r>
        <w:rPr>
          <w:rFonts w:ascii="Times New Roman" w:hAnsi="Times New Roman" w:cs="Times New Roman"/>
          <w:b/>
          <w:bCs/>
          <w:sz w:val="28"/>
          <w:szCs w:val="28"/>
        </w:rPr>
        <w:br w:type="page"/>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lastRenderedPageBreak/>
        <w:t>ФЕДЕРАЛЬНАЯ СЛУЖБА ПО НАДЗОРУ В СФЕРЕ ЗАЩИТЫ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ПРАВ ПОТРЕБИТЕЛЕЙ И БЛАГОПОЛУЧИЯ ЧЕЛОВЕКА</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ГЛАВНЫЙ ГОСУДАРСТВЕННЫЙ САНИТАРНЫЙ ВРАЧ</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РОССИЙСКОЙ ФЕДЕРАЦИИ</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ПОСТАНОВЛЕНИЕ</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от 27 декабря 2013 г. N 73</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8B46C8" w:rsidRDefault="00570457" w:rsidP="008B46C8">
      <w:pPr>
        <w:pStyle w:val="10"/>
        <w:jc w:val="center"/>
        <w:rPr>
          <w:rFonts w:ascii="Times New Roman" w:hAnsi="Times New Roman"/>
          <w:color w:val="auto"/>
        </w:rPr>
      </w:pPr>
      <w:bookmarkStart w:id="684" w:name="_Toc5876390"/>
      <w:r w:rsidRPr="008B46C8">
        <w:rPr>
          <w:rFonts w:ascii="Times New Roman" w:hAnsi="Times New Roman"/>
          <w:color w:val="auto"/>
        </w:rPr>
        <w:t>ОБ УТВЕРЖДЕНИИ САНПИН 2.4.4.3155-13</w:t>
      </w:r>
      <w:r w:rsidR="0079693A" w:rsidRPr="008B46C8">
        <w:rPr>
          <w:rFonts w:ascii="Times New Roman" w:hAnsi="Times New Roman"/>
          <w:color w:val="auto"/>
        </w:rPr>
        <w:t xml:space="preserve"> </w:t>
      </w:r>
      <w:r w:rsidRPr="008B46C8">
        <w:rPr>
          <w:rFonts w:ascii="Times New Roman" w:hAnsi="Times New Roman"/>
          <w:color w:val="auto"/>
        </w:rPr>
        <w:t>"САНИТАРНО-ЭПИДЕМИОЛОГИЧЕСКИЕ ТРЕБОВАНИЯ К УСТРОЙСТВУ,</w:t>
      </w:r>
      <w:r w:rsidR="0079693A" w:rsidRPr="008B46C8">
        <w:rPr>
          <w:rFonts w:ascii="Times New Roman" w:hAnsi="Times New Roman"/>
          <w:color w:val="auto"/>
        </w:rPr>
        <w:t xml:space="preserve"> </w:t>
      </w:r>
      <w:r w:rsidRPr="008B46C8">
        <w:rPr>
          <w:rFonts w:ascii="Times New Roman" w:hAnsi="Times New Roman"/>
          <w:color w:val="auto"/>
        </w:rPr>
        <w:t>СОДЕРЖАНИЮ И ОРГАН</w:t>
      </w:r>
      <w:r w:rsidR="0079693A" w:rsidRPr="008B46C8">
        <w:rPr>
          <w:rFonts w:ascii="Times New Roman" w:hAnsi="Times New Roman"/>
          <w:color w:val="auto"/>
        </w:rPr>
        <w:t xml:space="preserve">ИЗАЦИИ РАБОТЫ СТАЦИОНАРНЫХ </w:t>
      </w:r>
      <w:r w:rsidRPr="008B46C8">
        <w:rPr>
          <w:rFonts w:ascii="Times New Roman" w:hAnsi="Times New Roman"/>
          <w:color w:val="auto"/>
        </w:rPr>
        <w:t>ОРГАНИЗАЦИЙ</w:t>
      </w:r>
      <w:r w:rsidR="0079693A" w:rsidRPr="008B46C8">
        <w:rPr>
          <w:rFonts w:ascii="Times New Roman" w:hAnsi="Times New Roman"/>
          <w:color w:val="auto"/>
        </w:rPr>
        <w:t xml:space="preserve"> </w:t>
      </w:r>
      <w:r w:rsidRPr="008B46C8">
        <w:rPr>
          <w:rFonts w:ascii="Times New Roman" w:hAnsi="Times New Roman"/>
          <w:color w:val="auto"/>
        </w:rPr>
        <w:t>ОТДЫХА И ОЗДОРОВЛЕНИЯ ДЕТЕЙ"</w:t>
      </w:r>
      <w:bookmarkEnd w:id="684"/>
    </w:p>
    <w:p w:rsidR="00570457" w:rsidRPr="00E7073E" w:rsidRDefault="00570457" w:rsidP="00570457">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70457" w:rsidRPr="00E7073E">
        <w:trPr>
          <w:jc w:val="center"/>
        </w:trPr>
        <w:tc>
          <w:tcPr>
            <w:tcW w:w="5000" w:type="pct"/>
            <w:tcBorders>
              <w:left w:val="single" w:sz="24" w:space="0" w:color="CED3F1"/>
              <w:right w:val="single" w:sz="24" w:space="0" w:color="F4F3F8"/>
            </w:tcBorders>
            <w:shd w:val="clear" w:color="auto" w:fill="F4F3F8"/>
          </w:tcPr>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Список изменяющих документов</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 xml:space="preserve">(в ред. </w:t>
            </w:r>
            <w:hyperlink r:id="rId712" w:history="1">
              <w:r w:rsidRPr="00E7073E">
                <w:rPr>
                  <w:rFonts w:ascii="Times New Roman" w:hAnsi="Times New Roman" w:cs="Times New Roman"/>
                  <w:bCs/>
                  <w:color w:val="0000FF"/>
                  <w:sz w:val="28"/>
                  <w:szCs w:val="28"/>
                </w:rPr>
                <w:t>Постановления</w:t>
              </w:r>
            </w:hyperlink>
            <w:r w:rsidRPr="00E7073E">
              <w:rPr>
                <w:rFonts w:ascii="Times New Roman" w:hAnsi="Times New Roman" w:cs="Times New Roman"/>
                <w:bCs/>
                <w:color w:val="392C69"/>
                <w:sz w:val="28"/>
                <w:szCs w:val="28"/>
              </w:rPr>
              <w:t xml:space="preserve"> Главного государственного санитарного врача РФ</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от 22.03.2017 N 38)</w:t>
            </w:r>
          </w:p>
        </w:tc>
      </w:tr>
    </w:tbl>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В соответствии с Федеральным законом от 30.03.1999 N 52-ФЗ "О санитарно-эпидемиологическом благополучии населения" (Собрание законодательства Российской Федерации, 1999, N 14, ст. 1650; 2002, N 1 (ч. I), ст. 2; 2003, N 2, ст. 167; 2003, N 27 (ч. I), ст. 2700; 2004, N 35, ст. 3607; 2005, N 19, ст. 1752; 2006, N 1, ст. 10; 2006, N 52 (ч. I), ст. 5498; 2007, N 1 (ч. I), ст. 21; 2007, N 1 (ч. I), ст. 29; 2007, N 27, ст. 3213; 2007, N 46, ст. 5554; 2007, N 49, ст. 6070; 2008, N 24, ст. 2801; 2008, N 29 (ч. I), ст. 3418; 2008, N 30 (ч. II), ст. 3616; 2008, N 44, ст. 4984; 2008, N 52 (ч. I), ст. 6223; 2009, N 1, ст. 17; 2010, N 40, ст. 4969; 2011, N 1, ст. 6; 25.07.2011, N 30 (ч. I), ст. 4563, ст. 4590, ст. 4591, ст. 4596; 12.12.2011, N 50, ст. 7359; 11.06.2012, N 24, ст. 3069; 25.06.2012, N 26, ст. 3446; 2013, N 30 (ч. I), ст. 4079; N 48, ст. 6165) и </w:t>
      </w:r>
      <w:hyperlink r:id="rId713" w:history="1">
        <w:r w:rsidRPr="00E7073E">
          <w:rPr>
            <w:rFonts w:ascii="Times New Roman" w:hAnsi="Times New Roman" w:cs="Times New Roman"/>
            <w:bCs/>
            <w:color w:val="0000FF"/>
            <w:sz w:val="28"/>
            <w:szCs w:val="28"/>
          </w:rPr>
          <w:t>постановлением</w:t>
        </w:r>
      </w:hyperlink>
      <w:r w:rsidRPr="00E7073E">
        <w:rPr>
          <w:rFonts w:ascii="Times New Roman" w:hAnsi="Times New Roman" w:cs="Times New Roman"/>
          <w:bCs/>
          <w:sz w:val="28"/>
          <w:szCs w:val="28"/>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2004, N 47, ст. 4666; 2005, N 39, ст. 3953) постановляю:</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1. Утвердить санитарно-эпидемиологические правила и нормативы </w:t>
      </w:r>
      <w:hyperlink w:anchor="Par42" w:history="1">
        <w:r w:rsidRPr="00E7073E">
          <w:rPr>
            <w:rFonts w:ascii="Times New Roman" w:hAnsi="Times New Roman" w:cs="Times New Roman"/>
            <w:bCs/>
            <w:color w:val="0000FF"/>
            <w:sz w:val="28"/>
            <w:szCs w:val="28"/>
          </w:rPr>
          <w:t>СанПиН 2.4.4.3155-13</w:t>
        </w:r>
      </w:hyperlink>
      <w:r w:rsidRPr="00E7073E">
        <w:rPr>
          <w:rFonts w:ascii="Times New Roman" w:hAnsi="Times New Roman" w:cs="Times New Roman"/>
          <w:bCs/>
          <w:sz w:val="28"/>
          <w:szCs w:val="28"/>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 (приложение).</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2. Считать утратившими силу санитарно-эпидемиологические правила и нормативы </w:t>
      </w:r>
      <w:hyperlink r:id="rId714" w:history="1">
        <w:r w:rsidRPr="00E7073E">
          <w:rPr>
            <w:rFonts w:ascii="Times New Roman" w:hAnsi="Times New Roman" w:cs="Times New Roman"/>
            <w:bCs/>
            <w:color w:val="0000FF"/>
            <w:sz w:val="28"/>
            <w:szCs w:val="28"/>
          </w:rPr>
          <w:t>СанПиН 2.4.4.1204-03</w:t>
        </w:r>
      </w:hyperlink>
      <w:r w:rsidRPr="00E7073E">
        <w:rPr>
          <w:rFonts w:ascii="Times New Roman" w:hAnsi="Times New Roman" w:cs="Times New Roman"/>
          <w:bCs/>
          <w:sz w:val="28"/>
          <w:szCs w:val="28"/>
        </w:rPr>
        <w:t xml:space="preserve"> "Санитарно-эпидемиологические </w:t>
      </w:r>
      <w:r w:rsidRPr="00E7073E">
        <w:rPr>
          <w:rFonts w:ascii="Times New Roman" w:hAnsi="Times New Roman" w:cs="Times New Roman"/>
          <w:bCs/>
          <w:sz w:val="28"/>
          <w:szCs w:val="28"/>
        </w:rPr>
        <w:lastRenderedPageBreak/>
        <w:t>требования к устройству, содержанию и организации режима работы загородных стационарных учреждений отдыха и оздоровления детей", утвержденные постановлением Главного государственного санитарного врача Российской Федерации от 17 марта 2003 г. N 20 (зарегистрированы в Минюсте России 21 марта 2003 г., регистрационный номер 4303).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Врио Главного государственного</w:t>
      </w: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санитарного врача</w:t>
      </w: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Российской Федерации</w:t>
      </w: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А.Ю.ПОПОВА</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bookmarkStart w:id="685" w:name="_Toc5201683"/>
      <w:bookmarkStart w:id="686" w:name="_Toc5261295"/>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79693A" w:rsidRDefault="0079693A" w:rsidP="00570457">
      <w:pPr>
        <w:autoSpaceDE w:val="0"/>
        <w:autoSpaceDN w:val="0"/>
        <w:adjustRightInd w:val="0"/>
        <w:spacing w:before="0" w:beforeAutospacing="0"/>
        <w:jc w:val="right"/>
        <w:outlineLvl w:val="0"/>
        <w:rPr>
          <w:rFonts w:ascii="Times New Roman" w:hAnsi="Times New Roman" w:cs="Times New Roman"/>
          <w:bCs/>
          <w:sz w:val="28"/>
          <w:szCs w:val="28"/>
        </w:rPr>
      </w:pP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w:t>
      </w:r>
      <w:bookmarkEnd w:id="685"/>
      <w:bookmarkEnd w:id="686"/>
    </w:p>
    <w:p w:rsidR="00570457" w:rsidRPr="00E7073E" w:rsidRDefault="00570457" w:rsidP="008B46C8">
      <w:pPr>
        <w:spacing w:before="0" w:beforeAutospacing="0"/>
        <w:jc w:val="right"/>
        <w:rPr>
          <w:rFonts w:ascii="Times New Roman" w:hAnsi="Times New Roman" w:cs="Times New Roman"/>
          <w:bCs/>
          <w:sz w:val="28"/>
          <w:szCs w:val="28"/>
        </w:rPr>
      </w:pP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Утверждены</w:t>
      </w: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постановлением Главного</w:t>
      </w: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государственного санитарного врача</w:t>
      </w: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Российской Федерации</w:t>
      </w:r>
    </w:p>
    <w:p w:rsidR="00570457" w:rsidRPr="00E7073E" w:rsidRDefault="00570457" w:rsidP="008B46C8">
      <w:pPr>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от 27 декабря 2013 г. N 73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САНИТАРНО-ЭПИДЕМИОЛОГИЧЕСКИЕ ТРЕБОВАНИЯ</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 УСТРОЙСТВУ, СОДЕРЖАНИЮ И ОРГАНИЗАЦИИ РАБОТЫ СТАЦИОНАРНЫХ</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ОРГАНИЗАЦИЙ ОТДЫХА И ОЗДОРОВЛЕНИЯ ДЕТЕЙ</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Санитарно-эпидемиологические правила и нормативы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СанПиН 2.4.4.3155-13</w:t>
      </w:r>
    </w:p>
    <w:p w:rsidR="00570457" w:rsidRPr="00E7073E" w:rsidRDefault="00570457" w:rsidP="00570457">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580"/>
      </w:tblGrid>
      <w:tr w:rsidR="00570457" w:rsidRPr="00E7073E">
        <w:trPr>
          <w:jc w:val="center"/>
        </w:trPr>
        <w:tc>
          <w:tcPr>
            <w:tcW w:w="5000" w:type="pct"/>
            <w:tcBorders>
              <w:left w:val="single" w:sz="24" w:space="0" w:color="CED3F1"/>
              <w:right w:val="single" w:sz="24" w:space="0" w:color="F4F3F8"/>
            </w:tcBorders>
            <w:shd w:val="clear" w:color="auto" w:fill="F4F3F8"/>
          </w:tcPr>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Список изменяющих документов</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 xml:space="preserve">(в ред. </w:t>
            </w:r>
            <w:hyperlink r:id="rId715" w:history="1">
              <w:r w:rsidRPr="00E7073E">
                <w:rPr>
                  <w:rFonts w:ascii="Times New Roman" w:hAnsi="Times New Roman" w:cs="Times New Roman"/>
                  <w:bCs/>
                  <w:color w:val="0000FF"/>
                  <w:sz w:val="28"/>
                  <w:szCs w:val="28"/>
                </w:rPr>
                <w:t>Постановления</w:t>
              </w:r>
            </w:hyperlink>
            <w:r w:rsidRPr="00E7073E">
              <w:rPr>
                <w:rFonts w:ascii="Times New Roman" w:hAnsi="Times New Roman" w:cs="Times New Roman"/>
                <w:bCs/>
                <w:color w:val="392C69"/>
                <w:sz w:val="28"/>
                <w:szCs w:val="28"/>
              </w:rPr>
              <w:t xml:space="preserve"> Главного государственного санитарного врача РФ</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E7073E">
              <w:rPr>
                <w:rFonts w:ascii="Times New Roman" w:hAnsi="Times New Roman" w:cs="Times New Roman"/>
                <w:bCs/>
                <w:color w:val="392C69"/>
                <w:sz w:val="28"/>
                <w:szCs w:val="28"/>
              </w:rPr>
              <w:t>от 22.03.2017 N 38)</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79693A"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87" w:name="_Toc5201684"/>
      <w:bookmarkStart w:id="688" w:name="_Toc5261296"/>
      <w:r w:rsidRPr="0079693A">
        <w:rPr>
          <w:rFonts w:ascii="Times New Roman" w:hAnsi="Times New Roman" w:cs="Times New Roman"/>
          <w:b/>
          <w:bCs/>
          <w:sz w:val="28"/>
          <w:szCs w:val="28"/>
        </w:rPr>
        <w:t>I. Общие положения и область применения</w:t>
      </w:r>
      <w:bookmarkEnd w:id="687"/>
      <w:bookmarkEnd w:id="688"/>
    </w:p>
    <w:p w:rsidR="00570457" w:rsidRPr="0079693A" w:rsidRDefault="00570457" w:rsidP="00570457">
      <w:pPr>
        <w:autoSpaceDE w:val="0"/>
        <w:autoSpaceDN w:val="0"/>
        <w:adjustRightInd w:val="0"/>
        <w:spacing w:before="0" w:beforeAutospacing="0"/>
        <w:rPr>
          <w:rFonts w:ascii="Times New Roman" w:hAnsi="Times New Roman" w:cs="Times New Roman"/>
          <w:b/>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 Настоящие санитарно-эпидемиологические правила и нормативы (далее - санитарные правила) устанавливают санитарно-эпидемиологические требования к размещению, устройству, содержанию и организации работы стационарных организаций отдыха и оздоровления детей летнего, сезонного и круглогодичного функционирования (далее - детские оздоровительные лагеря).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Санитарные правила направлены на обеспечение отдыха, оздоровления и укрепление здоровья детей, в том числе детей с ограниченными возможностями здоровья, в период пребывания их в детских оздоровительных лагерях.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 Настоящие санитарные правила распространяются на все виды детских оздоровительных лагерей, в том числе на организации, деятельность которых связана с организацией детского отдыха и оздоровления детей на базе санаториев, санаториев-профилакториев, домов отдыха и других.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1.3. Настоящие санитарные правила являются обязательными для исполнения юридическими лицами и индивидуальными предпринимателями, деятельность которых связана с проектированием, строительством, реконструкцией, организацией и эксплуатацией детских оздоровительных лагерей.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Ранее построенные здания детских оздоровительных лагерей, в части архитектурно-планировочных решений, эксплуатируются в соответствии с проектом, по которому они были построены.</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Настоящие санитарные правила не распространяются на объекты детских оздоровительных лагерей, находящиеся в стадии проектирования, строительства, реконструкции и ввода в эксплуатацию на момент вступления в силу настоящих санитарных правил.</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1.4. При организации детских оздоровительных лагерей санаторного типа (или санаторных смен) необходимо руководствоваться настоящими санитарными правилами и санитарно-эпидемиологическими правилами, предъявляющими санитарно-эпидемиологические требования к устройству, содержанию и организации работы детских санаториев &lt;1&gt;.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&lt;1&gt; </w:t>
      </w:r>
      <w:hyperlink r:id="rId716" w:history="1">
        <w:r w:rsidRPr="00E7073E">
          <w:rPr>
            <w:rFonts w:ascii="Times New Roman" w:hAnsi="Times New Roman" w:cs="Times New Roman"/>
            <w:bCs/>
            <w:color w:val="0000FF"/>
            <w:sz w:val="28"/>
            <w:szCs w:val="28"/>
          </w:rPr>
          <w:t>Постановление</w:t>
        </w:r>
      </w:hyperlink>
      <w:r w:rsidRPr="00E7073E">
        <w:rPr>
          <w:rFonts w:ascii="Times New Roman" w:hAnsi="Times New Roman" w:cs="Times New Roman"/>
          <w:bCs/>
          <w:sz w:val="28"/>
          <w:szCs w:val="28"/>
        </w:rPr>
        <w:t xml:space="preserve"> Главного государственного санитарного врача Российской Федерации от 18.03.2011 N 21 "Об утверждении СанПиН 2.4.2.2843-11 "Санитарно-эпидемиологические требования к устройству, содержанию и организации работы детских санаториев" (зарегистрированы Минюстом России 24.03.2011, регистрационный N 20279).</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1.5. Контроль за выполнением настоящих санитарных правил осуществляется в соответствии с законодательством Российской Федерации органами, уполномоченными на осуществление федерального государственного санитарно-эпидемиологического надзора &lt;1&gt;.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&lt;1&gt; </w:t>
      </w:r>
      <w:hyperlink r:id="rId717" w:history="1">
        <w:r w:rsidRPr="00E7073E">
          <w:rPr>
            <w:rFonts w:ascii="Times New Roman" w:hAnsi="Times New Roman" w:cs="Times New Roman"/>
            <w:bCs/>
            <w:color w:val="0000FF"/>
            <w:sz w:val="28"/>
            <w:szCs w:val="28"/>
          </w:rPr>
          <w:t>Постановление</w:t>
        </w:r>
      </w:hyperlink>
      <w:r w:rsidRPr="00E7073E">
        <w:rPr>
          <w:rFonts w:ascii="Times New Roman" w:hAnsi="Times New Roman" w:cs="Times New Roman"/>
          <w:bCs/>
          <w:sz w:val="28"/>
          <w:szCs w:val="28"/>
        </w:rPr>
        <w:t xml:space="preserve"> Правительства Российской Федерации от 05.06.2013 N 476 "О вопросах государственного контроля (надзора) и признании утратившими силу некоторых актов Правительства Российской Федерации" (Собрание законодательства Российской Федерации, 2013, N 24, ст. 2999).</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1.6. Юридическими лицами и индивидуальными предпринимателями, деятельность которых связана с эксплуатацией детских оздоровительных лагерей, необходимо в срок не позднее чем за 2 месяца до открытия оздоровительного сезона поставить в известность органы, осуществляющие функции по контролю и надзору в сфере обеспечения санитарно-эпидемиологического благополучия населения, о планируемых сроках открытия детских оздоровительных лагерей, режиме функционирования (датах начала и окончания каждой смены), планируемом количестве детей в каждой смене, сроках проведения дератизационных, дезинсекционных мероприятий и акарицидных (противоклещевых) обработок.</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1.7. Деятельность детских оздоровительных лагерей осуществляется при условии соответствия их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(п. 1.7 в ред. </w:t>
      </w:r>
      <w:hyperlink r:id="rId718" w:history="1">
        <w:r w:rsidRPr="00E7073E">
          <w:rPr>
            <w:rFonts w:ascii="Times New Roman" w:hAnsi="Times New Roman" w:cs="Times New Roman"/>
            <w:bCs/>
            <w:color w:val="0000FF"/>
            <w:sz w:val="28"/>
            <w:szCs w:val="28"/>
          </w:rPr>
          <w:t>Постановления</w:t>
        </w:r>
      </w:hyperlink>
      <w:r w:rsidRPr="00E7073E">
        <w:rPr>
          <w:rFonts w:ascii="Times New Roman" w:hAnsi="Times New Roman" w:cs="Times New Roman"/>
          <w:bCs/>
          <w:sz w:val="28"/>
          <w:szCs w:val="28"/>
        </w:rPr>
        <w:t xml:space="preserve"> Главного государственного санитарного врача РФ от 22.03.2017 N 38)</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 xml:space="preserve">1.8. Работники детских оздоровительных лагерей проходят медицинские осмотры в установленном порядке &lt;1&gt; и должны быть привиты в соответствии с </w:t>
      </w:r>
      <w:hyperlink r:id="rId719" w:history="1">
        <w:r w:rsidRPr="00E7073E">
          <w:rPr>
            <w:rFonts w:ascii="Times New Roman" w:hAnsi="Times New Roman" w:cs="Times New Roman"/>
            <w:bCs/>
            <w:color w:val="0000FF"/>
            <w:sz w:val="28"/>
            <w:szCs w:val="28"/>
          </w:rPr>
          <w:t>национальным календарем</w:t>
        </w:r>
      </w:hyperlink>
      <w:r w:rsidRPr="00E7073E">
        <w:rPr>
          <w:rFonts w:ascii="Times New Roman" w:hAnsi="Times New Roman" w:cs="Times New Roman"/>
          <w:bCs/>
          <w:sz w:val="28"/>
          <w:szCs w:val="28"/>
        </w:rPr>
        <w:t xml:space="preserve"> профилактических прививок, а также </w:t>
      </w:r>
      <w:hyperlink r:id="rId720" w:history="1">
        <w:r w:rsidRPr="00E7073E">
          <w:rPr>
            <w:rFonts w:ascii="Times New Roman" w:hAnsi="Times New Roman" w:cs="Times New Roman"/>
            <w:bCs/>
            <w:color w:val="0000FF"/>
            <w:sz w:val="28"/>
            <w:szCs w:val="28"/>
          </w:rPr>
          <w:t>по эпидемиологическим показаниям</w:t>
        </w:r>
      </w:hyperlink>
      <w:r w:rsidRPr="00E7073E">
        <w:rPr>
          <w:rFonts w:ascii="Times New Roman" w:hAnsi="Times New Roman" w:cs="Times New Roman"/>
          <w:bCs/>
          <w:sz w:val="28"/>
          <w:szCs w:val="28"/>
        </w:rPr>
        <w:t xml:space="preserve"> &lt;2&gt;.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&lt;1&gt; </w:t>
      </w:r>
      <w:hyperlink r:id="rId721" w:history="1">
        <w:r w:rsidRPr="00E7073E">
          <w:rPr>
            <w:rFonts w:ascii="Times New Roman" w:hAnsi="Times New Roman" w:cs="Times New Roman"/>
            <w:bCs/>
            <w:color w:val="0000FF"/>
            <w:sz w:val="28"/>
            <w:szCs w:val="28"/>
          </w:rPr>
          <w:t>Приказ</w:t>
        </w:r>
      </w:hyperlink>
      <w:r w:rsidRPr="00E7073E">
        <w:rPr>
          <w:rFonts w:ascii="Times New Roman" w:hAnsi="Times New Roman" w:cs="Times New Roman"/>
          <w:bCs/>
          <w:sz w:val="28"/>
          <w:szCs w:val="28"/>
        </w:rPr>
        <w:t xml:space="preserve"> Минздравсоцразвития России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Минюстом России 21.10.2011, регистрационный N 22111) с изменениями, внесенными Приказом Минздрава России от 15.05.2013 N 296н (зарегистрирован Минюстом России 03.07.2013, регистрационный N 28970).</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&lt;2&gt; </w:t>
      </w:r>
      <w:hyperlink r:id="rId722" w:history="1">
        <w:r w:rsidRPr="00E7073E">
          <w:rPr>
            <w:rFonts w:ascii="Times New Roman" w:hAnsi="Times New Roman" w:cs="Times New Roman"/>
            <w:bCs/>
            <w:color w:val="0000FF"/>
            <w:sz w:val="28"/>
            <w:szCs w:val="28"/>
          </w:rPr>
          <w:t>Приказ</w:t>
        </w:r>
      </w:hyperlink>
      <w:r w:rsidRPr="00E7073E">
        <w:rPr>
          <w:rFonts w:ascii="Times New Roman" w:hAnsi="Times New Roman" w:cs="Times New Roman"/>
          <w:bCs/>
          <w:sz w:val="28"/>
          <w:szCs w:val="28"/>
        </w:rPr>
        <w:t xml:space="preserve"> Минздравсоцразвития России от 31.01.2011 N 51н "Об утверждении национального календаря профилактических прививок и календаря профилактических прививок по эпидемическим показаниям" (признан не нуждающимся в государственной регистрации письмом Минюста России от 17.02.2011, регистрационный N 01/8577-ДК).</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Каждый работник детского оздоровительного лагеря должен иметь личную медицинскую книжку установленного </w:t>
      </w:r>
      <w:hyperlink r:id="rId723" w:history="1">
        <w:r w:rsidRPr="00E7073E">
          <w:rPr>
            <w:rFonts w:ascii="Times New Roman" w:hAnsi="Times New Roman" w:cs="Times New Roman"/>
            <w:bCs/>
            <w:color w:val="0000FF"/>
            <w:sz w:val="28"/>
            <w:szCs w:val="28"/>
          </w:rPr>
          <w:t>образца</w:t>
        </w:r>
      </w:hyperlink>
      <w:r w:rsidRPr="00E7073E">
        <w:rPr>
          <w:rFonts w:ascii="Times New Roman" w:hAnsi="Times New Roman" w:cs="Times New Roman"/>
          <w:bCs/>
          <w:sz w:val="28"/>
          <w:szCs w:val="28"/>
        </w:rPr>
        <w:t>, в которую должны быть внесены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 допуск к работе.</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Работники детского оздоровительного лагеря проходят профессиональную гигиеническую подготовку и аттестацию при приеме на работу и далее с периодичностью не реже 1 раз в год.</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1.9. Детский оздоровительный лагерь в день заезда детей комплектуется поотрядно.</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1.10. Прием детей в детский оздоровительный лагерь осуществляется при наличии заключения врача об отсутствии контактов с инфекционными больными, о состоянии здоровья детей и сведений об имеющихся прививках.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Прием в детский оздоровительный лагерь детей с ограниченными возможностями здоровья осуществляется при наличии заключения врача об отсутствии медицинских противопоказаний к направлению таких детей в данную организацию, а также при наличии медицинской карты установленного образца и сведений об имеющихся прививках.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1.11. Продолжительность смен в детском оздоровительном лагере составляет:</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санаторной смены - не менее 24 дней, для организации отдыха, оздоровления, закаливающих и лечебно-профилактических процедур;</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 оздоровительной смены - не менее 21 дня, для организации отдыха, оздоровления и закаливающих процедур.</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Возможна организация коротких смен (20 и менее дней) для организации отдыха и досуга детей.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Продолжительность смен в осенние, зимние и весенние каникулы рекомендуется на срок не менее 7 дней.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организации отдыха и оздоровления детей на базе других стационарных загородных организаций не допускается совместное проживание, питание, пребывание в общих местах пользования детей и взрослых.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1.12. Обо всех случаях возникновения групповых инфекционных и неинфекционных заболеваний, аварийных ситуаций в работе систем энерго- и водоснабжения, канализации, технологического и холодильного оборудования,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 руководитель детского оздоровительного лагеря обязан в течение первых двух часов информировать орган, уполномоченный осуществлять государственный санитарно-эпидемиологический надзор, для принятия мер в соответствии с законодательством Российской Федерации.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79693A"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89" w:name="_Toc5201685"/>
      <w:bookmarkStart w:id="690" w:name="_Toc5261297"/>
      <w:r w:rsidRPr="0079693A">
        <w:rPr>
          <w:rFonts w:ascii="Times New Roman" w:hAnsi="Times New Roman" w:cs="Times New Roman"/>
          <w:b/>
          <w:bCs/>
          <w:sz w:val="28"/>
          <w:szCs w:val="28"/>
        </w:rPr>
        <w:t>II. Требования к земельному участку при размещении детского</w:t>
      </w:r>
      <w:bookmarkEnd w:id="689"/>
      <w:bookmarkEnd w:id="690"/>
    </w:p>
    <w:p w:rsidR="00570457" w:rsidRPr="0079693A"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9693A">
        <w:rPr>
          <w:rFonts w:ascii="Times New Roman" w:hAnsi="Times New Roman" w:cs="Times New Roman"/>
          <w:b/>
          <w:bCs/>
          <w:sz w:val="28"/>
          <w:szCs w:val="28"/>
        </w:rPr>
        <w:t>оздоровительного лагеря</w:t>
      </w:r>
    </w:p>
    <w:p w:rsidR="00570457" w:rsidRPr="0079693A" w:rsidRDefault="00570457" w:rsidP="00570457">
      <w:pPr>
        <w:autoSpaceDE w:val="0"/>
        <w:autoSpaceDN w:val="0"/>
        <w:adjustRightInd w:val="0"/>
        <w:spacing w:before="0" w:beforeAutospacing="0"/>
        <w:rPr>
          <w:rFonts w:ascii="Times New Roman" w:hAnsi="Times New Roman" w:cs="Times New Roman"/>
          <w:b/>
          <w:bCs/>
          <w:sz w:val="28"/>
          <w:szCs w:val="28"/>
        </w:rPr>
      </w:pP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2.1. 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2.2. Содержание вредных веществ в атмосферном воздухе, уровни электромагнитных излучений, шума, вибрации, инфразвука, ионизирующего излучения на участке строительства детского оздоровительного лагеря не должны превышать гигиенические </w:t>
      </w:r>
      <w:hyperlink r:id="rId724" w:history="1">
        <w:r w:rsidRPr="00E7073E">
          <w:rPr>
            <w:rFonts w:ascii="Times New Roman" w:hAnsi="Times New Roman" w:cs="Times New Roman"/>
            <w:bCs/>
            <w:color w:val="0000FF"/>
            <w:sz w:val="28"/>
            <w:szCs w:val="28"/>
          </w:rPr>
          <w:t>нормативы</w:t>
        </w:r>
      </w:hyperlink>
      <w:r w:rsidRPr="00E7073E">
        <w:rPr>
          <w:rFonts w:ascii="Times New Roman" w:hAnsi="Times New Roman" w:cs="Times New Roman"/>
          <w:bCs/>
          <w:sz w:val="28"/>
          <w:szCs w:val="28"/>
        </w:rPr>
        <w:t>, установленные для помещений жилых, общественных зданий и территории жилой застройки; почва должна соответствовать гигиеническим требованиям, предъявляемым к содержанию потенциально опасных для человека веществ в почве.</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2.3.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2.4. Через участок детского оздоровительного лагеря не должны проходить магистральные инженерные коммуникации городского (сельского) назначения (водоснабжения, канализации, теплоснабжения, электроснабжения).</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На сложных рельефах местности предусматривается отвод паводковых и ливневых вод от участка для предупреждения его затопления и загрязнения.</w:t>
      </w:r>
    </w:p>
    <w:p w:rsidR="00570457" w:rsidRPr="00E7073E" w:rsidRDefault="00570457" w:rsidP="0079693A">
      <w:pPr>
        <w:autoSpaceDE w:val="0"/>
        <w:autoSpaceDN w:val="0"/>
        <w:adjustRightInd w:val="0"/>
        <w:spacing w:before="0" w:beforeAutospacing="0"/>
        <w:ind w:firstLine="709"/>
        <w:rPr>
          <w:rFonts w:ascii="Times New Roman" w:hAnsi="Times New Roman" w:cs="Times New Roman"/>
          <w:bCs/>
          <w:sz w:val="28"/>
          <w:szCs w:val="28"/>
        </w:rPr>
      </w:pPr>
    </w:p>
    <w:p w:rsidR="00570457" w:rsidRPr="0079693A"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91" w:name="_Toc5201686"/>
      <w:bookmarkStart w:id="692" w:name="_Toc5261298"/>
      <w:r w:rsidRPr="0079693A">
        <w:rPr>
          <w:rFonts w:ascii="Times New Roman" w:hAnsi="Times New Roman" w:cs="Times New Roman"/>
          <w:b/>
          <w:bCs/>
          <w:sz w:val="28"/>
          <w:szCs w:val="28"/>
        </w:rPr>
        <w:t>III. Требования к территории детского</w:t>
      </w:r>
      <w:bookmarkEnd w:id="691"/>
      <w:bookmarkEnd w:id="692"/>
    </w:p>
    <w:p w:rsidR="00570457" w:rsidRPr="0079693A"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9693A">
        <w:rPr>
          <w:rFonts w:ascii="Times New Roman" w:hAnsi="Times New Roman" w:cs="Times New Roman"/>
          <w:b/>
          <w:bCs/>
          <w:sz w:val="28"/>
          <w:szCs w:val="28"/>
        </w:rPr>
        <w:t>оздоровительного лагеря</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3.1. 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Озеленение деревьями и кустарниками проводится с учетом климатических условий.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Территорию рекомендуется озеленять из расчета 50% площади территории, свободной от застройки. Для районов Крайнего Севера допускается снижение озеленения до 20% площади территории, свободной от застройки.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на территории высаживать колючие кустарники, а также зеленые насаждения, дающие мелкие семена и ядовитые плоды.</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3.2. Территория детского оздоровительного лагеря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темное время суток в местах возможного нахождения детей.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3.3. 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Для зонирования территории могут использоваться зеленые насаждения.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3.4. 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3.5. Зона физкультурно-оздоровительных сооружений включает площадки для занятий физкультурой, оборудованные с учетом возраста детей.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Покрытие спортивных площадок должно быть травяным, с утрамбованным грунтом, беспыльным либо выполненным из материалов, не оказывающих вредного воздействия на человека.</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Для организации физкультурно-оздоровительных мероприятий допускается использовать парки отдыха, зеленые массивы, бассейны, спортивные сооружения.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3.6. 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Для сбора твердых бытовых и пищевых отходов на территории хозяйственной зоны устанавливаются раздельные контейнеры, с плотно закрывающимися крышками. Их располагают на площадках с водонепроницаемым твердым покрытием, размеры которых превышают площадь основания контейнеров. Расстояние от контейнеров до жилых зданий, мест отдыха, игровых и физкультурных площадок, сооружений водоснабжения должно быть не менее 25 м. Площадка оборудуется с трех сторон ветронепроницаемым ограждением, превышающим высоту используемых контейнеров.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3.7. Въезды и входы на территорию детского оздоровительного лагеря, проезды, дорожки к зданиям, хозяйственным постройкам, контейнерным площадкам для сбора мусора оборудуются ровным твердым покрытием.</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3.8. Для детей с ограниченными возможностями здоровья и детей-инвалидов на территории строящихся и реконструируемых детских оздоровительных лагерей предусматриваются мероприятия по созданию доступной (безбарьерной) среды.</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3.9. Перед открытием детского оздоровительного лагеря необходимо организовать и провести противоклещевую (акарицидную) обработку его территории и мероприятия по борьбе с грызунами в целях профилактики клещевого энцефалита, клещевого боррелиоза и геморрагической лихорадки с почечным синдромом и других инфекционных болезней. После проведения обработок должен быть проведен контроль качества проведенных обработок против клещей и грызунов.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Акарицидная (противоклещевая) обработка территории детских оздоровительных лагерей проводится по результатам энтомологической оценки.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Использование территории парков и других зеленых массивов возможно только после проведения энтомологического обследования и проведения противоклещевой обработки данной территории.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79693A"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93" w:name="_Toc5201687"/>
      <w:bookmarkStart w:id="694" w:name="_Toc5261299"/>
      <w:r w:rsidRPr="0079693A">
        <w:rPr>
          <w:rFonts w:ascii="Times New Roman" w:hAnsi="Times New Roman" w:cs="Times New Roman"/>
          <w:b/>
          <w:bCs/>
          <w:sz w:val="28"/>
          <w:szCs w:val="28"/>
        </w:rPr>
        <w:t>IV. Требования к зданиям, помещениям и оборудованию</w:t>
      </w:r>
      <w:bookmarkEnd w:id="693"/>
      <w:bookmarkEnd w:id="694"/>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 При проектировании детских оздоровительных лагерей здания для проживания детей должны иметь этажность не выше двух.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4.2. Входы в здания круглогодичного функционирования оборудуются тамбурами или воздушно-тепловыми завесами.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4.3. Не допускается использование цокольных этажей и подвальных помещений для размещения детей, проведения кружковой работы, размещения помещений медицинского назначения, спортивных, танцевальных и актовых залов для детей, за исключением оборудования тира для стрельбы.</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4.4. Площадь спальных помещений предусматривается из расчета не менее 4 м2 на ребенка.</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Во вновь строящихся зданиях вместимость спальни должна быть не более 5 мест.</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4.5. При проектировании зданий детских оздоровительных лагерей высота жилых помещений и система вентиляции должны обеспечивать гигиенически обоснованные показатели воздухообмена.</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4.6. Набор и площади помещений для кружковых занятий и секций должны соответствовать санитарно-эпидемиологическим </w:t>
      </w:r>
      <w:hyperlink r:id="rId725"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организациям дополнительного образования детей.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Площади и оборудование помещений, в которых используются персональные компьютеры, должны соответствовать гигиеническим </w:t>
      </w:r>
      <w:hyperlink r:id="rId726"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персональным электронно-вычислительным машинам и организации работы на них.</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4.7. Спальные комнаты должны быть отдельными для мальчиков и девочек и оборудованы стационарными кроватями.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каждой спальне рекомендуется устанавливать тумбочки, стулья (табуреты), стол, шкаф (шкафы) для хранения одежды и обуви.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Мебель должна иметь покрытие, позволяющее проводить влажную уборку с применением моющих и дезинфицирующих средств.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Допускается использование двухъярусных кроватей при условии соблюдения нормы площади на одного ребенка и числа проживающих в комнате.</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4.8. Каждое спальное место обеспечивается комплектом постельных принадлежностей (матрацем с наматрасником, подушкой, одеялом), постельным бельем (наволочкой, простыней, пододеяльником) и 3 полотенцами (для лица, ног и банное). Общее количество комплектов постельного белья, наматрасников и полотенец (для лица, ног, банным) должно быть не менее 2 комплектов на одного ребенка, отдыхающего в смену.</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4.9. Окна помещений спален оборудуются солнцезащитными устройствами (типа жалюзи) или шторами.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4.10. В помещениях столовой, спален, игровых, медицинского назначения устанавливаются москитные сетки на окна и распашные двери или проводятся другие мероприятия, направленные на предотвращение проникновения насекомых в помещения.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4.11. В зданиях для проживания детей обеспечиваются условия для просушивания верхней одежды и обуви, стирки и глажения.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Набор помещений спального корпуса включает: спальные комнаты; комнаты воспитателя; помещения для дневного пребывания детей; умывальные с мойками для ног; душевые с раздевальными отдельно для мальчиков и девочек; помещение для обработки и хранения уборочного инвентаря, приготовления дезинфекционных растворов - одно на отряд (или жилой корпус); помещение постирочной, оборудованной подводкой воды, сливом, тазами для стирки вещей и скамьями; помещение гладильной; </w:t>
      </w:r>
      <w:r w:rsidRPr="00E7073E">
        <w:rPr>
          <w:rFonts w:ascii="Times New Roman" w:hAnsi="Times New Roman" w:cs="Times New Roman"/>
          <w:bCs/>
          <w:sz w:val="28"/>
          <w:szCs w:val="28"/>
        </w:rPr>
        <w:lastRenderedPageBreak/>
        <w:t>помещение для сушки одежды и обуви; место для хранения обуви, оборудованное полками или стеллажами.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4.12. Помещения санитарно-бытового назначения для детей предусматриваются раздельными для мальчиков и девочек. Каждая туалетная комната оборудуется умывальниками и туалетными кабинами с дверями.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Рекомендуется предусматривать комнаты личной гигиены девочек, оборудованные гибким шлангом, умывальником, поддоном, сливом.</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Во вновь строящихся зданиях оборудуются помещения санитарно-бытового назначения из расчета: туалетные - не менее - 2 унитазов на 16 девочек; 1 унитаз и 1 писсуар на 16 мальчиков; душевые - душевыми кабинами не менее - 1 рожок (сетка) на 16 человек; умывальные - не менее 1 умывальника на 5 человек и не менее 2 ногомоек на 16 человек; рекомендуется предусматривать комнаты личной гигиены девочек.</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Во вновь строящихся зданиях туалеты и душевые кабины рекомендуется оборудовать при каждом спальном помещении.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4.13. Туалеты оснащаются мусорными ведрами, держателями для туалетной бумаги, мылом, электро- или бумажными полотенцами. Мыло, туалетная бумага и полотенца должны быть в наличии постоянно. Санитарно-техническое оборудование должно быть исправным, без сколов, трещин и других дефектов. Унитазы оборудуются сидениями, позволяющими проводить их ежедневную влажную уборку с применением моющих и дезинфицирующих средств.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4.14. Стирка личных вещей проводится в постирочных или в умывальных комнатах в специально выделенных и промаркированных для этих целей тазах. Помещения постирочных оборудуются подводкой воды, сливом, скамьями.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4.15. Помещение для хранения и обработки уборочного инвентаря, приготовления дезинфицирующих растворов оборудуется поддоном и подводкой к нему воды, сливом; при отсутствии помещения выделяется шкаф (или место) для хранения уборочного инвентаря.</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Уборочный инвентарь и дезинфицирующие средства хранятся в недоступном для детей месте.</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4.16. При проектировании помещений медицинского назначения (медицинского пункта) предусматриваются палаты для временной изоляции больных (изолятор).</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медицинском пункте предусматриваются помещения: кабинет врача площадью не менее 10,0 м2; процедурный кабинет площадью не менее 12,0 м2; комната медицинской сестры не менее 10,0 м2, помещение для приготовления дезинфицирующих растворов и хранения уборочного инвентаря, предназначенного для помещений медицинского назначения, туалет с умывальником.</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В изоляторе предусматриваются не менее двух палат (для капельных и кишечных инфекций), площадью из расчета на 1 место не менее 6 м2. В составе помещений изолятора предусматриваются: туалет с раковиной для </w:t>
      </w:r>
      <w:r w:rsidRPr="00E7073E">
        <w:rPr>
          <w:rFonts w:ascii="Times New Roman" w:hAnsi="Times New Roman" w:cs="Times New Roman"/>
          <w:bCs/>
          <w:sz w:val="28"/>
          <w:szCs w:val="28"/>
        </w:rPr>
        <w:lastRenderedPageBreak/>
        <w:t>мытья рук, а также буфетная площадью не менее 6 м2 с 2 моечными раковинами для мойки посуды.</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4.17. При строительстве и эксплуатации бассейна должны соблюдаться санитарно-эпидемиологические </w:t>
      </w:r>
      <w:hyperlink r:id="rId727" w:history="1">
        <w:r w:rsidRPr="00E7073E">
          <w:rPr>
            <w:rFonts w:ascii="Times New Roman" w:hAnsi="Times New Roman" w:cs="Times New Roman"/>
            <w:bCs/>
            <w:color w:val="0000FF"/>
            <w:sz w:val="28"/>
            <w:szCs w:val="28"/>
          </w:rPr>
          <w:t>требования</w:t>
        </w:r>
      </w:hyperlink>
      <w:r w:rsidRPr="00E7073E">
        <w:rPr>
          <w:rFonts w:ascii="Times New Roman" w:hAnsi="Times New Roman" w:cs="Times New Roman"/>
          <w:bCs/>
          <w:sz w:val="28"/>
          <w:szCs w:val="28"/>
        </w:rPr>
        <w:t xml:space="preserve"> к устройству, эксплуатации и качеству воды плавательных бассейнов.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4.18. Потолки, стены и полы всех помещений должны быть гладкими, без нарушения целостности, признаков поражения грибком и иметь отделку, допускающую уборку влажным способом и дезинфекцию.</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Потолки, стены и полы производственных и складских помещений столовой, постирочной, гладильной, санитарно-бытовых помещений (душевые, туалетные, умывальные с ногомойками, комнаты гигиены девочек и другие) выполняются влагостойкими материалами, позволяющими проводить влажную уборку с применением моющих и дезинфицирующих средств.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4.19. В производственных и складских помещениях столовой, постирочной, гладильной, санитарно-бытовых помещений (душевые, туалетные, умывальные с ногомойками, комнаты гигиены девочек) отделка стен проводится влагостойкими материалами на высоту не менее 1,8 м.</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Полы в производственных помещениях столовой и душевых оборудуются сливными трапами с уклонами к отверстиям трапов.</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4.20. Отделка помещений медицинского пункта должна соответствовать санитарно-эпидемиологическим требованиям к организациям, осуществляющим медицинскую деятельность &lt;1&gt;.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&lt;1&gt; Санитарные правила </w:t>
      </w:r>
      <w:hyperlink r:id="rId728" w:history="1">
        <w:r w:rsidRPr="00E7073E">
          <w:rPr>
            <w:rFonts w:ascii="Times New Roman" w:hAnsi="Times New Roman" w:cs="Times New Roman"/>
            <w:bCs/>
            <w:color w:val="0000FF"/>
            <w:sz w:val="28"/>
            <w:szCs w:val="28"/>
          </w:rPr>
          <w:t>СанПиН 2.1.3.2630-10</w:t>
        </w:r>
      </w:hyperlink>
      <w:r w:rsidRPr="00E7073E">
        <w:rPr>
          <w:rFonts w:ascii="Times New Roman" w:hAnsi="Times New Roman" w:cs="Times New Roman"/>
          <w:bCs/>
          <w:sz w:val="28"/>
          <w:szCs w:val="28"/>
        </w:rPr>
        <w:t xml:space="preserve"> "Санитарно-эпидемиологические требования к организациям, осуществляющим медицинскую деятельность", утверждены постановлением Главного государственного санитарного врача Российской Федерации от 18.05.2010 N 58 (зарегистрированы в Минюсте России 09.08.2010 N 18094).</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4.21. Используемые строительные и отделочные материалы должны быть безвредными для здоровья человека. Материалы для внутренней отделки должны быть устойчивыми к проведению уборки влажным способом и обработки дезинфицирующими средствами.</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4.22. В период работы детского оздоровительного лагеря не допускается проведение текущего и капитального ремонта в местах пребывания детей.</w:t>
      </w:r>
    </w:p>
    <w:p w:rsidR="00570457" w:rsidRPr="00E7073E" w:rsidRDefault="00570457" w:rsidP="008B46C8">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4.23. Для создания условий пребывания детей с ограниченными возможностями здоровья и детей-инвалидов в детских оздоровительных лагерях при строительстве и реконструкции предусматриваются мероприятия по созданию доступной (безбарьерной) среды, обеспечивающие свободное передвижение детей в зданиях и помещениях.</w:t>
      </w:r>
    </w:p>
    <w:p w:rsidR="00570457" w:rsidRPr="00E7073E" w:rsidRDefault="00570457" w:rsidP="008B46C8">
      <w:pPr>
        <w:autoSpaceDE w:val="0"/>
        <w:autoSpaceDN w:val="0"/>
        <w:adjustRightInd w:val="0"/>
        <w:spacing w:before="0" w:beforeAutospacing="0"/>
        <w:rPr>
          <w:rFonts w:ascii="Times New Roman" w:hAnsi="Times New Roman" w:cs="Times New Roman"/>
          <w:bCs/>
          <w:sz w:val="28"/>
          <w:szCs w:val="28"/>
        </w:rPr>
      </w:pPr>
    </w:p>
    <w:p w:rsidR="00C159A7" w:rsidRDefault="00C159A7" w:rsidP="008B46C8">
      <w:pPr>
        <w:autoSpaceDE w:val="0"/>
        <w:autoSpaceDN w:val="0"/>
        <w:adjustRightInd w:val="0"/>
        <w:spacing w:before="0" w:beforeAutospacing="0"/>
        <w:jc w:val="center"/>
        <w:outlineLvl w:val="1"/>
        <w:rPr>
          <w:rFonts w:ascii="Times New Roman" w:hAnsi="Times New Roman" w:cs="Times New Roman"/>
          <w:b/>
          <w:bCs/>
          <w:sz w:val="28"/>
          <w:szCs w:val="28"/>
        </w:rPr>
      </w:pPr>
      <w:bookmarkStart w:id="695" w:name="_Toc5201688"/>
      <w:bookmarkStart w:id="696" w:name="_Toc5261300"/>
    </w:p>
    <w:p w:rsidR="00C159A7" w:rsidRDefault="00C159A7" w:rsidP="008B46C8">
      <w:pPr>
        <w:autoSpaceDE w:val="0"/>
        <w:autoSpaceDN w:val="0"/>
        <w:adjustRightInd w:val="0"/>
        <w:spacing w:before="0" w:beforeAutospacing="0"/>
        <w:jc w:val="center"/>
        <w:outlineLvl w:val="1"/>
        <w:rPr>
          <w:rFonts w:ascii="Times New Roman" w:hAnsi="Times New Roman" w:cs="Times New Roman"/>
          <w:b/>
          <w:bCs/>
          <w:sz w:val="28"/>
          <w:szCs w:val="28"/>
        </w:rPr>
      </w:pP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r w:rsidRPr="00C159A7">
        <w:rPr>
          <w:rFonts w:ascii="Times New Roman" w:hAnsi="Times New Roman" w:cs="Times New Roman"/>
          <w:b/>
          <w:bCs/>
          <w:sz w:val="28"/>
          <w:szCs w:val="28"/>
        </w:rPr>
        <w:lastRenderedPageBreak/>
        <w:t>V. Требования к водоснабжению и канализации</w:t>
      </w:r>
      <w:bookmarkEnd w:id="695"/>
      <w:bookmarkEnd w:id="696"/>
    </w:p>
    <w:p w:rsidR="00570457" w:rsidRPr="00C159A7" w:rsidRDefault="00570457" w:rsidP="00570457">
      <w:pPr>
        <w:autoSpaceDE w:val="0"/>
        <w:autoSpaceDN w:val="0"/>
        <w:adjustRightInd w:val="0"/>
        <w:spacing w:before="0" w:beforeAutospacing="0"/>
        <w:rPr>
          <w:rFonts w:ascii="Times New Roman" w:hAnsi="Times New Roman" w:cs="Times New Roman"/>
          <w:b/>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5.1. Вновь строящиеся и реконструируемые здания детских оздоровительных лагерей оборудуются централизованными системами хозяйственно-питьевого, горячего водоснабжения и канализации в соответствии с требованиями к общественным зданиям и сооружениям в части хозяйственно-питьевого водоснабжения и водоотведения.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5.2. Вода хозяйственно-питьевого назначения должна отвечать по показателям безопасности гигиеническим </w:t>
      </w:r>
      <w:hyperlink r:id="rId729"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качеству воды централизованных систем питьевого водоснабжения.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5.3. Собственный источник водоснабжения должен отвечать санитарно-эпидемиологическим требованиям к источникам водоснабжения для питьевого назначения.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5.4. Подводка холодной и горячей воды предусматривается в помещения медицинского назначения, столовой, туалеты, душевые, умывальные с ногомойками, комнаты гигиены девочек, умывальные перед обеденным залом, постирочную, помещения для хранения уборочного инвентаря и приготовления дезинфицирующих растворов.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5.5. Для помещений медицинского назначения, производственных помещений столовой, душевых, умывальных с ногомойками, комнат гигиены девочек, умывальных перед обеденным залом, постирочной, помещений для хранения уборочного инвентаря и приготовления дезинфицирующих растворов предусматривается установка резервных водонагревателей.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5.6. Системы хозяйственно-питьевого, горячего водоснабжения и канализации должны находиться в исправном состоянии.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5.7. Устройство хозяйственно-бытовой канализации следует предусматривать в жилых корпусах, помещениях столовой, в помещениях медицинского назначения, физкультурно-оздоровительного, культурно-массового назначения, служебно-бытовых помещениях, прачечной, душевой, а также в отдельно стоящих туалетах и умывальных.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5.8. Очистка и обеззараживание хозяйственно-бытовых сточных вод должны осуществляться на общегородских или локальных канализационных очистных сооружениях.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5.9. Моечные и производственные ванны в столовой подключаются к канализации с воздушным разрывом струи не менее 20 мм от верха приемной воронки.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5.10. При проектировании и реконструкции детских оздоровительных лагерей в неканализованных районах здания оборудуются внутренними системами канализации со спуском сточных вод в локальные системы канализации.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5.11. На территории детских оздоровительных лагерей допускается использование надворных туалетов выгребного типа, канализованных надворных туалетов и стационарных биотуалетов, обеспеченных искусственным освещением. В туалете или около туалета </w:t>
      </w:r>
      <w:r w:rsidRPr="00E7073E">
        <w:rPr>
          <w:rFonts w:ascii="Times New Roman" w:hAnsi="Times New Roman" w:cs="Times New Roman"/>
          <w:bCs/>
          <w:sz w:val="28"/>
          <w:szCs w:val="28"/>
        </w:rPr>
        <w:lastRenderedPageBreak/>
        <w:t>предусматриваются условия для мытья рук с мылом. Мыло должно быть постоянно.</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Надворные туалеты выгребного типа оборудуются надземной частью строения и водонепроницаемым выгребом. Глубина выгреба от поверхности земли рассчитывается в зависимости от уровня стояния грунтовых вод, но не менее 1 метра. Не допускается заполнение выгреба более 2/3 объема.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Туалеты устанавливаются на расстоянии не менее 25 м от жилой зоны и столовой и не менее 50 м от места купания. Не допускается устройство и использование надворных туалетов без крыши (навеса) и экранов-перегородок.</w:t>
      </w:r>
    </w:p>
    <w:p w:rsidR="00570457" w:rsidRPr="00C159A7" w:rsidRDefault="00570457" w:rsidP="00570457">
      <w:pPr>
        <w:autoSpaceDE w:val="0"/>
        <w:autoSpaceDN w:val="0"/>
        <w:adjustRightInd w:val="0"/>
        <w:spacing w:before="0" w:beforeAutospacing="0"/>
        <w:rPr>
          <w:rFonts w:ascii="Times New Roman" w:hAnsi="Times New Roman" w:cs="Times New Roman"/>
          <w:b/>
          <w:bCs/>
          <w:sz w:val="28"/>
          <w:szCs w:val="28"/>
        </w:rPr>
      </w:pP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97" w:name="_Toc5201689"/>
      <w:bookmarkStart w:id="698" w:name="_Toc5261301"/>
      <w:r w:rsidRPr="00C159A7">
        <w:rPr>
          <w:rFonts w:ascii="Times New Roman" w:hAnsi="Times New Roman" w:cs="Times New Roman"/>
          <w:b/>
          <w:bCs/>
          <w:sz w:val="28"/>
          <w:szCs w:val="28"/>
        </w:rPr>
        <w:t>VI. Требования к отоплению, вентиляции и воздушно-тепловому</w:t>
      </w:r>
      <w:bookmarkEnd w:id="697"/>
      <w:bookmarkEnd w:id="698"/>
    </w:p>
    <w:p w:rsidR="00570457" w:rsidRPr="00C159A7"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C159A7">
        <w:rPr>
          <w:rFonts w:ascii="Times New Roman" w:hAnsi="Times New Roman" w:cs="Times New Roman"/>
          <w:b/>
          <w:bCs/>
          <w:sz w:val="28"/>
          <w:szCs w:val="28"/>
        </w:rPr>
        <w:t>режиму в помещениях</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6.1. Системы отопления, вентиляции и/или кондиционирования воздуха должны обеспечивать нормируемые параметры микроклимата и воздушной среды помещений детских оздоровительных лагерей.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6.2. Во вновь строящихся детских оздоровительных лагерях предусматривается централизованное или автономное отопление.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установке ограждений на отопительные приборы используемые материалы должны отвечать санитарно-эпидемиологическим требованиям безопасности.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использование обогревателей с инфракрасным излучением в помещениях для пребывания детей.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6.3. Оптимальная температура воздуха: в спальных помещениях составляет +20 </w:t>
      </w:r>
      <w:r w:rsidR="009829E6">
        <w:rPr>
          <w:rFonts w:ascii="Times New Roman" w:hAnsi="Times New Roman" w:cs="Times New Roman"/>
          <w:bCs/>
          <w:sz w:val="28"/>
          <w:szCs w:val="28"/>
        </w:rPr>
        <w:t>.</w:t>
      </w:r>
      <w:r w:rsidRPr="00E7073E">
        <w:rPr>
          <w:rFonts w:ascii="Times New Roman" w:hAnsi="Times New Roman" w:cs="Times New Roman"/>
          <w:bCs/>
          <w:sz w:val="28"/>
          <w:szCs w:val="28"/>
        </w:rPr>
        <w:t xml:space="preserve"> +24 °C, допустимая - не ниже +18 °C; в столовой, рекреациях, вестибюле, помещениях культурно-массового назначения и для занятий +18 </w:t>
      </w:r>
      <w:r w:rsidR="009829E6">
        <w:rPr>
          <w:rFonts w:ascii="Times New Roman" w:hAnsi="Times New Roman" w:cs="Times New Roman"/>
          <w:bCs/>
          <w:sz w:val="28"/>
          <w:szCs w:val="28"/>
        </w:rPr>
        <w:t>.</w:t>
      </w:r>
      <w:r w:rsidRPr="00E7073E">
        <w:rPr>
          <w:rFonts w:ascii="Times New Roman" w:hAnsi="Times New Roman" w:cs="Times New Roman"/>
          <w:bCs/>
          <w:sz w:val="28"/>
          <w:szCs w:val="28"/>
        </w:rPr>
        <w:t xml:space="preserve"> +24 °C; спортивных залах - +17 </w:t>
      </w:r>
      <w:r w:rsidR="009829E6">
        <w:rPr>
          <w:rFonts w:ascii="Times New Roman" w:hAnsi="Times New Roman" w:cs="Times New Roman"/>
          <w:bCs/>
          <w:sz w:val="28"/>
          <w:szCs w:val="28"/>
        </w:rPr>
        <w:t>.</w:t>
      </w:r>
      <w:r w:rsidRPr="00E7073E">
        <w:rPr>
          <w:rFonts w:ascii="Times New Roman" w:hAnsi="Times New Roman" w:cs="Times New Roman"/>
          <w:bCs/>
          <w:sz w:val="28"/>
          <w:szCs w:val="28"/>
        </w:rPr>
        <w:t xml:space="preserve"> +20 °C, душевых - не менее +25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В помещениях медицинского назначения параметры микроклимата устанавливаются в соответствии с санитарно-эпидемиологическими </w:t>
      </w:r>
      <w:hyperlink r:id="rId730" w:history="1">
        <w:r w:rsidRPr="00E7073E">
          <w:rPr>
            <w:rFonts w:ascii="Times New Roman" w:hAnsi="Times New Roman" w:cs="Times New Roman"/>
            <w:bCs/>
            <w:color w:val="0000FF"/>
            <w:sz w:val="28"/>
            <w:szCs w:val="28"/>
          </w:rPr>
          <w:t>требованиями</w:t>
        </w:r>
      </w:hyperlink>
      <w:r w:rsidRPr="00E7073E">
        <w:rPr>
          <w:rFonts w:ascii="Times New Roman" w:hAnsi="Times New Roman" w:cs="Times New Roman"/>
          <w:bCs/>
          <w:sz w:val="28"/>
          <w:szCs w:val="28"/>
        </w:rPr>
        <w:t xml:space="preserve"> к организациям, осуществляющим медицинскую деятельность.</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В помещениях плавательных бассейнов параметры микроклимата принимаются в соответствии с гигиеническими </w:t>
      </w:r>
      <w:hyperlink r:id="rId731" w:history="1">
        <w:r w:rsidRPr="00E7073E">
          <w:rPr>
            <w:rFonts w:ascii="Times New Roman" w:hAnsi="Times New Roman" w:cs="Times New Roman"/>
            <w:bCs/>
            <w:color w:val="0000FF"/>
            <w:sz w:val="28"/>
            <w:szCs w:val="28"/>
          </w:rPr>
          <w:t>требованиями</w:t>
        </w:r>
      </w:hyperlink>
      <w:r w:rsidRPr="00E7073E">
        <w:rPr>
          <w:rFonts w:ascii="Times New Roman" w:hAnsi="Times New Roman" w:cs="Times New Roman"/>
          <w:bCs/>
          <w:sz w:val="28"/>
          <w:szCs w:val="28"/>
        </w:rPr>
        <w:t xml:space="preserve"> к устройству и эксплуатации плавательных бассейнов.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6.4. В помещениях для пребывания детей показатель относительной влажности воздуха должен составлять 40 - 60%, скорость движения воздуха - не более 0,1 м/сек.</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6.5. Все помещения должны ежедневно неоднократно проветриваться.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в присутствии детей сквозное проветривание санитарно-бытовых помещений, а также помещений (спальных комнат, помещений для дневного пребывания детей, музыкальных, спортивных залов и других), в том числе проветривание их через туалетные комнаты.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Проветривание проводится через фрамуги и форточки. В помещениях спален в холодное время года проветривание проводится перед сном. </w:t>
      </w:r>
      <w:r w:rsidRPr="00E7073E">
        <w:rPr>
          <w:rFonts w:ascii="Times New Roman" w:hAnsi="Times New Roman" w:cs="Times New Roman"/>
          <w:bCs/>
          <w:sz w:val="28"/>
          <w:szCs w:val="28"/>
        </w:rPr>
        <w:lastRenderedPageBreak/>
        <w:t>Фрамуги и форточки должны функционировать в любое время года. Широкая односторонняя аэрация всех помещений в теплое время года допускается в присутствии детей.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Площадь фрамуг и форточек, используемых для проветривания, должна составлять не менее 1/50 площади пола.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6.6. Замена оконных блоков не должна приводить к снижению естественного освещения помещений и препятствовать проведению проветривания.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699" w:name="_Toc5201690"/>
      <w:bookmarkStart w:id="700" w:name="_Toc5261302"/>
      <w:r w:rsidRPr="00C159A7">
        <w:rPr>
          <w:rFonts w:ascii="Times New Roman" w:hAnsi="Times New Roman" w:cs="Times New Roman"/>
          <w:b/>
          <w:bCs/>
          <w:sz w:val="28"/>
          <w:szCs w:val="28"/>
        </w:rPr>
        <w:t>VII. Требования к естественному и искусственному освещению</w:t>
      </w:r>
      <w:bookmarkEnd w:id="699"/>
      <w:bookmarkEnd w:id="700"/>
    </w:p>
    <w:p w:rsidR="00570457" w:rsidRPr="00C159A7"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C159A7">
        <w:rPr>
          <w:rFonts w:ascii="Times New Roman" w:hAnsi="Times New Roman" w:cs="Times New Roman"/>
          <w:b/>
          <w:bCs/>
          <w:sz w:val="28"/>
          <w:szCs w:val="28"/>
        </w:rPr>
        <w:t>и инсоляции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7.1. Уровни естественного и искусственного освещения в помещениях детских оздоровительных лагерей должны соответствовать гигиеническим </w:t>
      </w:r>
      <w:hyperlink r:id="rId732"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естественному, искусственному и совмещенному освещению жилых и общественных зданий.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7.2. Конструкция регулируемых солнцезащитных устройств на окнах в исходном положении не должна уменьшать светоактивную площадь оконного проема. Зашторивание окон в спальных помещениях допускается лишь во время сна детей, в остальное время шторы должны быть раздвинуты в целях обеспечения инсоляции помещения.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7.3. В качестве источников искусственного освещения в жилых помещениях, помещениях медицинского назначения, кружковой деятельности, столовой применяются люминесцентные лампы или лампы с аналогичными светотехническими характеристиками со светорассеивающей арматурой; для помещений столовой, прачечной, душевых и бани - с влагозащитной арматурой. Не используются в одном помещении в качестве общего освещения одновременно лампы разного типа.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спальных корпусах дополнительно предусматривается дежурное (ночное) освещение.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7.4. Для рационального использования искусственного света и равномерного освещения помещений рекомендуется использовать отделочные материалы и краски, создающие матовую поверхность, светлых тонов.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7.5. Неисправные и перегоревшие люминесцентные лампы собираются и хранятся в специально выделенном помещении и вывозятся с соблюдением </w:t>
      </w:r>
      <w:hyperlink r:id="rId733" w:history="1">
        <w:r w:rsidRPr="00E7073E">
          <w:rPr>
            <w:rFonts w:ascii="Times New Roman" w:hAnsi="Times New Roman" w:cs="Times New Roman"/>
            <w:bCs/>
            <w:color w:val="0000FF"/>
            <w:sz w:val="28"/>
            <w:szCs w:val="28"/>
          </w:rPr>
          <w:t>требований</w:t>
        </w:r>
      </w:hyperlink>
      <w:r w:rsidRPr="00E7073E">
        <w:rPr>
          <w:rFonts w:ascii="Times New Roman" w:hAnsi="Times New Roman" w:cs="Times New Roman"/>
          <w:bCs/>
          <w:sz w:val="28"/>
          <w:szCs w:val="28"/>
        </w:rPr>
        <w:t xml:space="preserve"> по обращению с ртутьсодержащими отходами.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01" w:name="_Toc5201691"/>
      <w:bookmarkStart w:id="702" w:name="_Toc5261303"/>
      <w:r w:rsidRPr="00C159A7">
        <w:rPr>
          <w:rFonts w:ascii="Times New Roman" w:hAnsi="Times New Roman" w:cs="Times New Roman"/>
          <w:b/>
          <w:bCs/>
          <w:sz w:val="28"/>
          <w:szCs w:val="28"/>
        </w:rPr>
        <w:t>VIII. Требования к оборудованию столовой, инвентарю, посуде</w:t>
      </w:r>
      <w:bookmarkEnd w:id="701"/>
      <w:bookmarkEnd w:id="702"/>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8.1. Устройство, содержание и организация работы столовой в части объемно-планировочных и конструктивных решений, санитарно-технического обеспечения, требований к оборудованию, инвентарю, посуде и таре, санитарному состоянию и содержанию помещений, мытью посуды, формированию примерного меню, условий и технологии изготовления блюд, </w:t>
      </w:r>
      <w:r w:rsidRPr="00E7073E">
        <w:rPr>
          <w:rFonts w:ascii="Times New Roman" w:hAnsi="Times New Roman" w:cs="Times New Roman"/>
          <w:bCs/>
          <w:sz w:val="28"/>
          <w:szCs w:val="28"/>
        </w:rPr>
        <w:lastRenderedPageBreak/>
        <w:t xml:space="preserve">требований к профилактике витаминной и микроэлементной недостаточности, соблюдению правил личной гигиены и прохождению медицинских осмотров персоналом столовой, хранению и перевозке пищевых продуктов, ежедневному ведению обязательной документации (бракеражные журналы, журнал здоровья и другие) должны соответствовать санитарно-эпидемиологическим </w:t>
      </w:r>
      <w:hyperlink r:id="rId734"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организации питания обучающихся в общеобразовательных организациях и настоящим санитарным правилам.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 Количество посадочных мест в обеденном зале столовой рекомендуется рассчитывать на одновременное обслуживание всех детей (в одну смену).</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строительстве и реконструкции столовой количество посадочных мест в обеденном зале принимается из расчета не менее 1,0 м2 на одно место.</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здании столовой обеспечиваются условия для мытья рук детей около обеденного зала (или при входе в обеденный зал) и места для раздевания детей.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строительстве и реконструкции столовой рядом с обеденным залом предусматриваются туалеты раздельные для мальчиков и девочек, оборудованные унитазами и раковинами для мытья рук.</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8.3. Раковины для мытья рук при входе в обеденный зал устанавливаются с учетом росто-возрастных особенностей детей из расчета не менее 1 раковины на 25 посадочных мест.</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Для вытирания рук допускается использование бумажных полотенец (салфеток) или электрополотенец.</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Мыло и полотенца около раковин для мытья рук должны быть в наличии постоянно.</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8.4. Столовая оборудуется необходимым технологическим, холодильным и моечным оборудованием. Набор оборудования производственных, складских помещений рекомендуется принимать согласно </w:t>
      </w:r>
      <w:hyperlink w:anchor="Par500" w:history="1">
        <w:r w:rsidRPr="00E7073E">
          <w:rPr>
            <w:rFonts w:ascii="Times New Roman" w:hAnsi="Times New Roman" w:cs="Times New Roman"/>
            <w:bCs/>
            <w:color w:val="0000FF"/>
            <w:sz w:val="28"/>
            <w:szCs w:val="28"/>
          </w:rPr>
          <w:t>Приложению N 1</w:t>
        </w:r>
      </w:hyperlink>
      <w:r w:rsidRPr="00E7073E">
        <w:rPr>
          <w:rFonts w:ascii="Times New Roman" w:hAnsi="Times New Roman" w:cs="Times New Roman"/>
          <w:bCs/>
          <w:sz w:val="28"/>
          <w:szCs w:val="28"/>
        </w:rPr>
        <w:t>.</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Все технологическое и холодильное оборудование должно быть исправно.</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8.5. Технологическое оборудование, инвентарь, посуда, тара изготавливаются из материалов, разрешенных для контакта с пищевыми продуктами.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работе технологического оборудования должна быть исключена возможность контакта пищевого сырья и готовых к употреблению пищевых продуктов.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Производственные столы, кухонная посуда, оборудование, инвентарь должны иметь маркировку для сырых и готовых пищевых продуктов.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8.6. Производственное оборудование, кухонная посуда и инвентарь должны отвечать следующим требованиям: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производственные столы, предназначенные для обработки пищевых продуктов, должны быть цельнометаллическими;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 кухонная посуда, столы, оборудование, инвентарь должны быть промаркированы и использоваться по назначению (раздельно для сырых и готовых пищевых продуктов);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для разделки сырых и готовых продуктов используются доски из дерева твердых пород без трещин и механических повреждений;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доски и ножи должны быть промаркированы: "СМ" - сырое мясо, "СК" - сырые куры, "СР" - сырая рыба, "СО" - сырые овощи, "ВМ" - вареное мясо, "ВР" - вареная рыба, "ВО" - вареные овощи, "гастрономия", "сельдь", "Х" - хлеб, "зелень";</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кухонная посуда, разделочный инвентарь, тара, используемые для приготовления и хранения пищи, должны быть изготовлены из материалов, разрешенных для контакта с пищевыми продуктами;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третьи блюда (компоты, кисели и другие) готовятся в посуде из нержавеющей стали;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для кипячения молока используется отдельная посуда;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количество используемой столовой посуды и приборов должно соответствовать списочному составу одновременно питающихся детей;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для своевременной замены и восполнения битой посуды обеспечивается запас столовой посуды.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8.7. Технологическое оборудование, моечные ванны для мытья столовой и кухонной посуды, являющиеся источниками выделений тепла, газов и влаги, оборудуются локальными вытяжными системами вентиляции в зоне максимального загрязнения.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8.8. Моечные ванны для мытья кухонной посуды, оборудования и инвентаря обеспечиваются подводкой холодной и горячей воды через смесители.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8.9. Для ополаскивания посуды (кухонной и столовой) моечные ванны оборудуются гибкими шлангами с душевой насадкой.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8.10. Помещение (место) для мытья обменной тары оборудуется моечной ванной или трапом с бортиком.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8.11. Во всех производственных помещениях, туалете столовой устанавливаются раковины для мытья рук с подводкой горячей и холодной воды через смесители.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8.12. Кухонная посуда, оборудование, инвентарь моются отдельно от столовой посуды.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моечных вывешиваются инструкции о правилах мытья оборудования, посуды и инвентаря с указанием концентраций и объемов применяемых моющих и дезинфицирующих средств.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8.13. Оборудование, кухонная посуда и инвентарь освобождаются от остатков пищи и моются в двухсекционной ванне с соблюдением следующего режима: в первой секции - мытье щетками водой температурой не ниже 40 °C с добавлением моющих средств; во второй секции - ополаскиваются проточной горячей водой температурой не ниже 65 °C с помощью шланга с душевой насадкой и просушиваются в перевернутом виде на решетчатых полках, стеллажах.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Чистые оборудование, кухонная посуда и инвентарь хранятся на стеллажах, установленных на высоте не менее 0,35 м от пола.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8.14. Разделочные доски и мелкий деревянный инвентарь (лопатки, мешалки и другое) после мытья в первой ванне горячей водой (температурой не ниже 40 °C) с добавлением моющих средств ополаскиваются горячей водой (температурой не ниже 65 °C) во второй ванне, обдаются горячей водой (температурой не ниже 90 °C), а затем просушиваются на решетчатых стеллажах или полках.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Разделочные доски и ножи хранятся на специальных полках или кассетах; допускается использование магнитных держателей, расположенных в непосредственной близости от технологического стола с соответствующей маркировкой.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8.15. Металлический инвентарь после мытья прокаливается в духовом шкафу; мясорубки, резательные, протирочные машины после использования разбираются, металлические детали моются и обдаются горячей водой (температурой не ниже 90 °C), а затем просушиваются на решетчатых стеллажах или полках.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Столовая и чайная посуда должна быть изготовлена из фаянса, фарфора, стекла и других материалов, разрешенных для контакта с пищевыми продуктами.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Столовые приборы (ложки, вилки, ножи) должны быть изготовлены из нержавеющей стали и других материалов, разрешенных для контакта с пищевыми продуктами.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использовать посуду с отбитыми краями, трещинами, сколами, деформированную, с поврежденной эмалью, пластмассовую и столовые приборы из алюминия.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Допускается использование одноразовой посуды.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8.16. Столовая посуда и столовые приборы моются в посудомоечной машине или ручным способом в трехсекционных ваннах.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Столовая посуда и столовые приборы в посудомоечной машине моются в соответствии с инструкцией по ее эксплуатации.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8.17. При мытье столовой посуды ручным способом в трехсекционных ваннах соблюдается следующий порядок:</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механическое удаление остатков пищи;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мытье в воде с добавлением моющих средств в первой секции ванны при температуре не ниже +45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мытье во второй секции ванны в воде температурой не ниже +45 °C и добавлением моющих средств в количестве в 2 раза меньше, чем в первой секции ванны;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ополаскивание посуды в третьей секции ванны горячей проточной водой температурой не ниже +65 °C, с использованием металлической сетки с ручками и гибкого шланга с душевой насадкой;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просушивание посуды на решетках, полках, стеллажах (на ребре).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8.18. Чашки, стаканы, бокалы моются в первой ванне горячей водой температурой не ниже +45 °C, с применением моющих средств; во второй </w:t>
      </w:r>
      <w:r w:rsidRPr="00E7073E">
        <w:rPr>
          <w:rFonts w:ascii="Times New Roman" w:hAnsi="Times New Roman" w:cs="Times New Roman"/>
          <w:bCs/>
          <w:sz w:val="28"/>
          <w:szCs w:val="28"/>
        </w:rPr>
        <w:lastRenderedPageBreak/>
        <w:t>ванне ополаскиваются горячей проточной водой температурой не ниже +65 °C, с использованием металлической сетки с ручками и гибкого шланга с душевой насадкой.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8.19. Столовые приборы моются в горячей воде температурой не ниже +45 °C, с применением моющих средств, с последующим ополаскиванием в проточной воде и прокаливанием в духовых (или сухожаровых) шкафах в течение 10 минут.</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Кассеты для хранения столовых приборов ежедневно моются с применением моющих средств, последующим ополаскиванием и прокаливанием в духовом шкафу.</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8.20. Чистая столовая посуда хранится в шкафах или на решетках; столовые приборы - в специальных ящиках-кассетах ручками вверх, хранение их на подносах россыпью не допускается.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8.21. Дезинфекция столовой посуды и инвентаря проводится по эпидемиологическим показаниям в соответствии с инструкцией по применению дезинфицирующих средств.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Для обеззараживания столовой посуды в дезинфицирующем растворе выделяется емкость с крышкой, с соответствующей маркировкой. Допускается использование сухожарового шкафа.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8.22. Столы в производственных помещениях и столы в обеденном зале моются горячей водой после каждого приема пищи, с использованием моющих средств, мочалок (щеток), ветоши.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использование губок для мытья посуды.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конце рабочего дня производственные столы для сырой продукции моются с использованием дезинфицирующих средств.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Мочалки, щетки для мытья посуды, ветошь для протирания столов после использования стираются с применением моющих средств, просушиваются и хранятся в специально промаркированной таре.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Щетки с наличием дефектов и видимых загрязнений, а также металлические мочалки не используются.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8.23. Пищевые отходы собираются в промаркированные ведра или специальную тару с крышками, очистка которых проводится по мере заполнения их не более чем на 2/3 объема.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Ежедневно в конце дня ведра или специальная тара независимо от наполнения очищаются, промываются 2% раствором кальцинированной соды, а затем ополаскиваются горячей водой температурой не ниже 50 °C и просушиваются.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8.24. В помещениях столовой ежедневно проводится уборка: мытье полов, удаление пыли, протирание радиаторов, подоконников.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Еженедельно и по мере загрязнения проводится влажная уборка стен с применением моющих средств.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8.25. В помещениях столовой не должно быть насекомых и грызунов, при их обнаружении проводятся мероприятия по дезинсекции и дератизации.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8.26. Перед началом каждой смены проводится генеральная уборка помещений столовой, в том числе обеденного зала.</w:t>
      </w: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03" w:name="_Toc5201692"/>
      <w:bookmarkStart w:id="704" w:name="_Toc5261304"/>
      <w:r w:rsidRPr="00C159A7">
        <w:rPr>
          <w:rFonts w:ascii="Times New Roman" w:hAnsi="Times New Roman" w:cs="Times New Roman"/>
          <w:b/>
          <w:bCs/>
          <w:sz w:val="28"/>
          <w:szCs w:val="28"/>
        </w:rPr>
        <w:lastRenderedPageBreak/>
        <w:t>IX. Требования к условиям хранения, приготовления</w:t>
      </w:r>
      <w:bookmarkEnd w:id="703"/>
      <w:bookmarkEnd w:id="704"/>
    </w:p>
    <w:p w:rsidR="00570457" w:rsidRPr="00C159A7"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C159A7">
        <w:rPr>
          <w:rFonts w:ascii="Times New Roman" w:hAnsi="Times New Roman" w:cs="Times New Roman"/>
          <w:b/>
          <w:bCs/>
          <w:sz w:val="28"/>
          <w:szCs w:val="28"/>
        </w:rPr>
        <w:t>реализации пищевых продуктов и кулинарных изделий</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 Прием пищевых продуктов и продовольственного сырья в детские оздоровительные лагеря осуществляется при наличии документов, подтверждающих их качество и безопасность.</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централизованной поставке пищевой продукции и продовольственного сырья, а также питьевой воды, расфасованной в емкости (бутилированной), для подтверждения качества и безопасности пищевой продукции, продовольственного сырья и питьевой воды, в товарно-транспортной накладной указываются сведения о номере сертификата соответствия, сроке его действия, органе, выдавшем сертификат, или регистрационный номер декларации о соответствии, срок ее действия, наименование изготовителя или производителя (поставщика), принявшего декларацию, и орган, ее зарегистрировавший.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Документация, удостоверяющая качество и безопасность продукции, маркировочные ярлыки (или их копии) сохраняются до окончания реализации продукции.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9.2. Входной контроль поступающих пищевых продуктов осуществляется ответственным лицом детского оздоровительного лагеря. Результаты контроля регистрируются в журнале бракеража скоропортящихся пищевых продуктов, поступающих в столовую </w:t>
      </w:r>
      <w:hyperlink w:anchor="Par532" w:history="1">
        <w:r w:rsidRPr="00E7073E">
          <w:rPr>
            <w:rFonts w:ascii="Times New Roman" w:hAnsi="Times New Roman" w:cs="Times New Roman"/>
            <w:bCs/>
            <w:color w:val="0000FF"/>
            <w:sz w:val="28"/>
            <w:szCs w:val="28"/>
          </w:rPr>
          <w:t>(Приложение N 2)</w:t>
        </w:r>
      </w:hyperlink>
      <w:r w:rsidRPr="00E7073E">
        <w:rPr>
          <w:rFonts w:ascii="Times New Roman" w:hAnsi="Times New Roman" w:cs="Times New Roman"/>
          <w:bCs/>
          <w:sz w:val="28"/>
          <w:szCs w:val="28"/>
        </w:rPr>
        <w:t>, который хранится в течение года.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9.3.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в холодильном оборудовании </w:t>
      </w:r>
      <w:hyperlink w:anchor="Par564" w:history="1">
        <w:r w:rsidRPr="00E7073E">
          <w:rPr>
            <w:rFonts w:ascii="Times New Roman" w:hAnsi="Times New Roman" w:cs="Times New Roman"/>
            <w:bCs/>
            <w:color w:val="0000FF"/>
            <w:sz w:val="28"/>
            <w:szCs w:val="28"/>
          </w:rPr>
          <w:t>(Приложение N 3)</w:t>
        </w:r>
      </w:hyperlink>
      <w:r w:rsidRPr="00E7073E">
        <w:rPr>
          <w:rFonts w:ascii="Times New Roman" w:hAnsi="Times New Roman" w:cs="Times New Roman"/>
          <w:bCs/>
          <w:sz w:val="28"/>
          <w:szCs w:val="28"/>
        </w:rPr>
        <w:t>, который хранится в течение года.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9.4. При наличии одной холодильной камеры места хранения пищевых продуктов должны быть разграничены.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9.5. Складские помещения для хранения сухих сыпучих продуктов оборудуются приборами для измерения температуры и влажности воздуха.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9.6. Хранение продуктов в холодильных и морозильных камерах осуществляется на стеллажах и подтоварниках в таре производителя или в таре поставщика.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9.7. Молоко хранится в той же таре, в которой оно поступило, или в потребительской упаковке.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Масло сливочное хранится на полках в заводской таре или брусками, завернутыми в пергамент, в лотках с крышками.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Крупные сыры хранятся на стеллажах, мелкие сыры в потребительской таре или в лотках с крышками.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Сметана, творог хранятся в той же таре, в которой они поступили.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оставлять ложки, лопатки в таре со сметаной, творогом.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Яйцо хранится в коробках на подтоварниках в сухих прохладных помещениях (холодильниках).</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15 см, расстояние между стеной и продуктами должно быть не менее 20 см.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Ржаной и пшеничный хлеб хранятся раздельно на стеллажах или в шкафах, при расстоянии нижней полки от пола не менее 35 см. Дверки в шкафах должны иметь отверстия для вентиляции. При уборке мест хранения хлеба крошки сметаются специальными щетками, полки протираются тканью, смоченной 1% раствором столового уксуса.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Картофель и корнеплоды хранятся в сухом темном помещении; капуста - на отдельных стеллажах, в ларях; квашеные, соленые овощи - в таре производителя с крышкой.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Плоды и зелень хранятся в ящиках в прохладном месте.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9.8. Продукты, имеющие специфический запах (специи, сельдь), хранятся в таре с крышкой и отдельно от других продуктов, воспринимающих запахи (масло сливочное, сыр, чай, сахар, соль и другие).</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9.9. Кисломолочные и другие готовые к употреблению скоропортящиеся продукты перед подачей детям выдерживаются в закрытой потребительской упаковке при комнатной температуре до достижения ими температуры реализации 15 °C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5"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2 °C, но не более одного часа.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9.10. Молоко, поступающее в бидонах и флягах, перед употреблением подлежит обязательному кипячению не менее 2 и не более 3 минут.</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9.11. В перечень технологического оборудования необходимо включать не менее 2 мясорубок (или протирочно-резательных машин) для раздельного приготовления сырых и готовых продуктов.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9.12. Организация питания осуществляется на основе принципов "щадящего питания".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приготовлении блюд должны соблюдаться щадящие технологии: варка, запекание, припускание, пассеровка, тушение, приготовление на пару, приготовление в пароконвектомате. При приготовлении блюд для детей не применяется жарка.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9.13. При кулинарной обработке пищевых продуктов необходимо обеспечить выполнение технологии приготовления блюд, изложенной в технологической карте, а также соблюдать санитарно-эпидемиологические </w:t>
      </w:r>
      <w:hyperlink r:id="rId736" w:history="1">
        <w:r w:rsidRPr="00E7073E">
          <w:rPr>
            <w:rFonts w:ascii="Times New Roman" w:hAnsi="Times New Roman" w:cs="Times New Roman"/>
            <w:bCs/>
            <w:color w:val="0000FF"/>
            <w:sz w:val="28"/>
            <w:szCs w:val="28"/>
          </w:rPr>
          <w:t>требования</w:t>
        </w:r>
      </w:hyperlink>
      <w:r w:rsidRPr="00E7073E">
        <w:rPr>
          <w:rFonts w:ascii="Times New Roman" w:hAnsi="Times New Roman" w:cs="Times New Roman"/>
          <w:bCs/>
          <w:sz w:val="28"/>
          <w:szCs w:val="28"/>
        </w:rPr>
        <w:t xml:space="preserve"> к технологическим процессам приготовления блюд.</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9.14. Котлеты, биточки из мясного или рыбного фарша, рыба кусками запекаются при температуре 250 - 280 °C в течение 20 - 25 мин.</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Суфле, запеканки готовятся из вареного мяса (мяса птицы); формованные изделия из сырого мясного (куриного) или рыбного фарша готовятся на пару или запеченными в соусе; рыба (филе) кусками отваривается, припускается, тушится или запекается.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изготовлении вторых блюд из вареного мяса (птицы, рыбы), или отпуске вареного мяса (птицы) к первым блюдам, порционированное вареное мясо (птица) подвергается вторичной термической обработке - кипячению в бульоне в течение 5 - 7 минут и хранится в нем при температуре +75 °C до раздачи не более 1 часа.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Омлеты и запеканки, в рецептуру которых входит яйцо, готовятся в жарочном шкафу, омлеты - в течение 8 - 10 минут при температуре 180 - 200 °C, слоем не более 2,5 - 3 см; запеканки - 20 - 30 минут при температуре 220 - 280 °C, слоем не более 3 - 4 см; хранение яичной массы осуществляется не более 30 минут при температуре 4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5"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2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Оладьи, сырники выпекаются в духовом или жарочном шкафу при температуре 180 - 200 °C в течение 8 - 10 мин.</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Яйцо варится после закипания воды 10 мин.</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Колбасные изделия (сосиски, вареные колбасы, сардельки) варятся в течение 5 минут с момента начала кипения.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Масло сливочное, используемое для заправки гарниров и других блюд, предварительно подвергается термической обработке (растапливается и доводится до кипения).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Гарниры из риса и макаронных изделий варятся в большом объеме воды (в соотношении не менее 1:6) без последующей промывки.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9.15. При изготовлении картофельного (овощного) пюре используется овощепротирочная машина.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перемешивании ингредиентов, входящих в состав блюд, необходимо пользоваться кухонным инвентарем, не касаясь продукта руками или использовать перчатки.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9.16. Обработка сырых яиц проводится в специально отведенном месте мясо-рыбного цеха, с использованием для этих целей промаркированных ванн и (или) емкостей. Возможно использование перфорированных емкостей, при условии полного погружения яиц в раствор в следующем порядке: I - обработка в 1 - 2%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Допускается использование других моющих или дезинфицирующих средств, в соответствии с инструкцией по их применению.</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9.17. Крупы не должны содержать посторонних примесей. Перед использованием крупы промываются проточной водой.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9.18. Потребительская упаковка консервированных продуктов перед вскрытием промывается проточной водой и вытирается.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 xml:space="preserve">9.19. Горячие блюда (супы, соусы, горячие напитки, вторые блюда и гарниры) при раздаче должны иметь температуру +60 </w:t>
      </w:r>
      <w:r w:rsidR="009829E6">
        <w:rPr>
          <w:rFonts w:ascii="Times New Roman" w:hAnsi="Times New Roman" w:cs="Times New Roman"/>
          <w:bCs/>
          <w:sz w:val="28"/>
          <w:szCs w:val="28"/>
        </w:rPr>
        <w:t>.</w:t>
      </w:r>
      <w:r w:rsidRPr="00E7073E">
        <w:rPr>
          <w:rFonts w:ascii="Times New Roman" w:hAnsi="Times New Roman" w:cs="Times New Roman"/>
          <w:bCs/>
          <w:sz w:val="28"/>
          <w:szCs w:val="28"/>
        </w:rPr>
        <w:t xml:space="preserve"> +65 °C; холодные закуски, салаты, напитки - не ниже +15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С момента приготовления до отпуска первые и вторые блюда могут находиться на горячей плите не более 2 часов. Повторный разогрев блюд не допускается.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 При обработке овощей и фруктов должны быть соблюдены следующие требования: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9.20.1. Овощи и фрукты сортируются и моются.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Фрукты и очищенные овощи моются в условиях холодного цеха (зоны) или цеха вторичной обработки овощей (зоны).</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Очищенные овощи повторно промываются в проточной воде небольшими партиями с использованием дуршлагов, сеток.</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предварительное замачивание овощей.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Очищенные картофель, корнеплоды и другие овощи хранятся в холодной воде не более 2 часов.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9.20.2. Овощи урожая прошлого года (капусту, репчатый лук, корнеплоды) в период после 1 марта допускается использовать только после термической обработки.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9.20.3. При кулинарной обработке овощей соблюдаются следующие правила: овощи очищаются непосредственно перед приготовлением и закладываются только в кипящую воду.</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9.20.4. Овощи, предназначенные для приготовления винегретов и салатов, варятся в кожуре и охлаждаются. Вареные овощи очищаются и нарезаются в холодном цехе готовой продукции или в горячем цехе на столе для вареной продукции.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9.20.5. Варка овощей накануне дня приготовления блюд не допускается.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9.20.6. Отваренные для салатов овощи хранятся в холодильнике не более 6 часов при температуре плюс 4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5"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2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9.20.7. Листовые овощи и зелень, предназначенные для приготовления холодных закусок без последующей термической обработки, следует тщательно промыть проточной водой и выдержать в 3% растворе уксусной кислоты или 10% растворе поваренной соли в течение 10 минут с последующим ополаскиванием проточной водой и просушиванием.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9.21. Изготовление салатов и их заправка осуществляется непосредственно перед раздачей.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Не заправленные салаты допускается хранить не более 2 часов при температуре плюс 4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5"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2 °C. Салаты заправляются непосредственно перед раздачей.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качестве заправки салатов используется растительное масло. Использование сметаны и майонеза для заправки салатов не допускается.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Хранение заправленных салатов может осуществляться не более 30 минут при температуре 4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5"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2 °C.</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9.22. Кефир, ряженка, простокваша и другие кисломолочные продукты порционируются в чашки (стаканы) из пакетов или бутылок непосредственно перед их раздачей.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9.23. В эндемичных по йоду районах рекомендуется использование йодированной поваренной соли.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9.24. В целях профилактики недостаточности микронутриентов (витаминов и минеральных веществ) в питании детей используются пищевые продукты, обогащенные микронутриентами.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Витаминизация блюд проводится с учетом состояния здоровья детей, под контролем медицинского работника.</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 Витаминизированные напитки готовятся непосредственно перед раздачей.</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отсутствии в рационе питания витаминизированных напитков проводится искусственная C-витаминизация из расчета 20,0 мг на порцию.</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Препараты витаминов вводятся в третье блюдо (компот или кисель) после его охлаждения до температуры 15 °C (для компота) и 35 °C (для киселя) непосредственно перед раздачей. Витаминизированные блюда не подогреваются.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Витаминизация блюд проводится под контролем медицинского работника (при его отсутствии иным ответственным лицом).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Данные о витаминизации блюд заносятся медицинским работником в журнал проведения витаминизации блюд </w:t>
      </w:r>
      <w:hyperlink w:anchor="Par611" w:history="1">
        <w:r w:rsidRPr="00E7073E">
          <w:rPr>
            <w:rFonts w:ascii="Times New Roman" w:hAnsi="Times New Roman" w:cs="Times New Roman"/>
            <w:bCs/>
            <w:color w:val="0000FF"/>
            <w:sz w:val="28"/>
            <w:szCs w:val="28"/>
          </w:rPr>
          <w:t>(Приложение N 4)</w:t>
        </w:r>
      </w:hyperlink>
      <w:r w:rsidRPr="00E7073E">
        <w:rPr>
          <w:rFonts w:ascii="Times New Roman" w:hAnsi="Times New Roman" w:cs="Times New Roman"/>
          <w:bCs/>
          <w:sz w:val="28"/>
          <w:szCs w:val="28"/>
        </w:rPr>
        <w:t>, который хранится один год.</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9.25. Выдача готовой пищи разрешается только после проведения контроля бракеражной комиссией в составе не менее 3-х человек. Результаты контроля регистрируются в журнале бракеража готовой кулинарной продукции </w:t>
      </w:r>
      <w:hyperlink w:anchor="Par639" w:history="1">
        <w:r w:rsidRPr="00E7073E">
          <w:rPr>
            <w:rFonts w:ascii="Times New Roman" w:hAnsi="Times New Roman" w:cs="Times New Roman"/>
            <w:bCs/>
            <w:color w:val="0000FF"/>
            <w:sz w:val="28"/>
            <w:szCs w:val="28"/>
          </w:rPr>
          <w:t>(Приложение N 5)</w:t>
        </w:r>
      </w:hyperlink>
      <w:r w:rsidRPr="00E7073E">
        <w:rPr>
          <w:rFonts w:ascii="Times New Roman" w:hAnsi="Times New Roman" w:cs="Times New Roman"/>
          <w:bCs/>
          <w:sz w:val="28"/>
          <w:szCs w:val="28"/>
        </w:rPr>
        <w:t>, который хранится один год.</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допускается к выдаче только после устранения выявленных кулинарных недостатков и доведения до готовности.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9.26. Непосредственно после приготовления пищи отбирается суточная проба готовой продукции (все приготовленные блюда). Суточная проба отбирается в объеме: порционные блюда - в полном объеме; холодные закуски, первые блюда, гарниры и напитки (третьи блюда) - в количестве не менее 100 г; порционные вторые блюда, биточки, котлеты, колбаса и другие отбираются поштучно, целиком (в объеме одной порции).</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Пробы отбираются стерильными или прокипяченными ложками в стерильную или прокипяченную посуду (банки, контейнеры) с плотно закрывающимися крышками. Каждая проба блюда помещается в отдельную посуду и сохраняется в течение не менее 48 часов при температуре +2 - +6 °C. Посуда с пробами маркируется с указанием наименования приема пищи и </w:t>
      </w:r>
      <w:r w:rsidRPr="00E7073E">
        <w:rPr>
          <w:rFonts w:ascii="Times New Roman" w:hAnsi="Times New Roman" w:cs="Times New Roman"/>
          <w:bCs/>
          <w:sz w:val="28"/>
          <w:szCs w:val="28"/>
        </w:rPr>
        <w:lastRenderedPageBreak/>
        <w:t>датой отбора. Контроль за правильностью отбора и хранения суточной пробы осуществляется ответственным лицом.</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9.27. Для предотвращения возникновения и распространения инфекционных и массовых неинфекционных заболеваний (отравлений) не допускается:</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 использование пищевых продуктов, указанных в </w:t>
      </w:r>
      <w:hyperlink w:anchor="Par688" w:history="1">
        <w:r w:rsidRPr="00E7073E">
          <w:rPr>
            <w:rFonts w:ascii="Times New Roman" w:hAnsi="Times New Roman" w:cs="Times New Roman"/>
            <w:bCs/>
            <w:color w:val="0000FF"/>
            <w:sz w:val="28"/>
            <w:szCs w:val="28"/>
          </w:rPr>
          <w:t>Приложении N 6</w:t>
        </w:r>
      </w:hyperlink>
      <w:r w:rsidRPr="00E7073E">
        <w:rPr>
          <w:rFonts w:ascii="Times New Roman" w:hAnsi="Times New Roman" w:cs="Times New Roman"/>
          <w:bCs/>
          <w:sz w:val="28"/>
          <w:szCs w:val="28"/>
        </w:rPr>
        <w:t>;</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изготовление в столовой творога и других кисломолочных продуктов, а также блинчиков с мясом или с творогом, макарон по-флотски, макарон с рубленным яйцом, зельцев, яичницы-глазуньи, холодных напитков и морсов из плодово-ягодного сырья (без термической обработки), форшмаков из сельди, студней, паштетов, заливных блюд (мясных и рыбных); окрошек и холодных супов;</w:t>
      </w: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C159A7"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05" w:name="_Toc5201693"/>
      <w:bookmarkStart w:id="706" w:name="_Toc5261305"/>
      <w:r w:rsidRPr="00C159A7">
        <w:rPr>
          <w:rFonts w:ascii="Times New Roman" w:hAnsi="Times New Roman" w:cs="Times New Roman"/>
          <w:b/>
          <w:bCs/>
          <w:sz w:val="28"/>
          <w:szCs w:val="28"/>
        </w:rPr>
        <w:t>X. Требования к организации питания детей</w:t>
      </w:r>
      <w:bookmarkEnd w:id="705"/>
      <w:bookmarkEnd w:id="706"/>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C159A7">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10.1. Питание должно удовлетворять физиологические потребности детей в основных пищевых веществах и энергии и быть не меньше значений, указанных в таблице 1.</w:t>
      </w:r>
    </w:p>
    <w:p w:rsidR="00C159A7" w:rsidRDefault="00C159A7" w:rsidP="001E6F1C">
      <w:pPr>
        <w:autoSpaceDE w:val="0"/>
        <w:autoSpaceDN w:val="0"/>
        <w:adjustRightInd w:val="0"/>
        <w:spacing w:before="0" w:beforeAutospacing="0"/>
        <w:outlineLvl w:val="2"/>
        <w:rPr>
          <w:rFonts w:ascii="Times New Roman" w:hAnsi="Times New Roman" w:cs="Times New Roman"/>
          <w:bCs/>
          <w:sz w:val="28"/>
          <w:szCs w:val="28"/>
        </w:rPr>
      </w:pPr>
      <w:bookmarkStart w:id="707" w:name="_Toc5201694"/>
      <w:bookmarkStart w:id="708" w:name="_Toc5261306"/>
    </w:p>
    <w:p w:rsidR="00570457" w:rsidRPr="00E7073E" w:rsidRDefault="00570457" w:rsidP="00570457">
      <w:pPr>
        <w:autoSpaceDE w:val="0"/>
        <w:autoSpaceDN w:val="0"/>
        <w:adjustRightInd w:val="0"/>
        <w:spacing w:before="0" w:beforeAutospacing="0"/>
        <w:jc w:val="right"/>
        <w:outlineLvl w:val="2"/>
        <w:rPr>
          <w:rFonts w:ascii="Times New Roman" w:hAnsi="Times New Roman" w:cs="Times New Roman"/>
          <w:bCs/>
          <w:sz w:val="28"/>
          <w:szCs w:val="28"/>
        </w:rPr>
      </w:pPr>
      <w:r w:rsidRPr="00E7073E">
        <w:rPr>
          <w:rFonts w:ascii="Times New Roman" w:hAnsi="Times New Roman" w:cs="Times New Roman"/>
          <w:bCs/>
          <w:sz w:val="28"/>
          <w:szCs w:val="28"/>
        </w:rPr>
        <w:t>Таблица 1</w:t>
      </w:r>
      <w:bookmarkEnd w:id="707"/>
      <w:bookmarkEnd w:id="708"/>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Суточная потребность в пищевых веществах и энергии детей</w:t>
      </w:r>
    </w:p>
    <w:tbl>
      <w:tblPr>
        <w:tblpPr w:leftFromText="180" w:rightFromText="180" w:vertAnchor="text" w:horzAnchor="margin" w:tblpXSpec="center" w:tblpY="1163"/>
        <w:tblOverlap w:val="never"/>
        <w:tblW w:w="9639" w:type="dxa"/>
        <w:tblLayout w:type="fixed"/>
        <w:tblCellMar>
          <w:top w:w="102" w:type="dxa"/>
          <w:left w:w="62" w:type="dxa"/>
          <w:bottom w:w="102" w:type="dxa"/>
          <w:right w:w="62" w:type="dxa"/>
        </w:tblCellMar>
        <w:tblLook w:val="0000"/>
      </w:tblPr>
      <w:tblGrid>
        <w:gridCol w:w="4428"/>
        <w:gridCol w:w="2605"/>
        <w:gridCol w:w="2606"/>
      </w:tblGrid>
      <w:tr w:rsidR="001E6F1C" w:rsidRPr="00E7073E" w:rsidTr="001E6F1C">
        <w:tc>
          <w:tcPr>
            <w:tcW w:w="4428" w:type="dxa"/>
            <w:vMerge w:val="restart"/>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Название пищевых веществ</w:t>
            </w:r>
          </w:p>
        </w:tc>
        <w:tc>
          <w:tcPr>
            <w:tcW w:w="5211" w:type="dxa"/>
            <w:gridSpan w:val="2"/>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Усредненная потребность в пищевых веществах для детей возрастных групп:</w:t>
            </w:r>
          </w:p>
        </w:tc>
      </w:tr>
      <w:tr w:rsidR="001E6F1C" w:rsidRPr="00E7073E" w:rsidTr="001E6F1C">
        <w:tc>
          <w:tcPr>
            <w:tcW w:w="4428" w:type="dxa"/>
            <w:vMerge/>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p>
        </w:tc>
        <w:tc>
          <w:tcPr>
            <w:tcW w:w="2605"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7 - 10 лет</w:t>
            </w:r>
          </w:p>
        </w:tc>
        <w:tc>
          <w:tcPr>
            <w:tcW w:w="2606"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 11 лет и старше</w:t>
            </w:r>
          </w:p>
        </w:tc>
      </w:tr>
      <w:tr w:rsidR="001E6F1C" w:rsidRPr="00E7073E" w:rsidTr="001E6F1C">
        <w:tc>
          <w:tcPr>
            <w:tcW w:w="442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Белки (г)</w:t>
            </w:r>
          </w:p>
        </w:tc>
        <w:tc>
          <w:tcPr>
            <w:tcW w:w="2605"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63</w:t>
            </w:r>
          </w:p>
        </w:tc>
        <w:tc>
          <w:tcPr>
            <w:tcW w:w="2606"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76,5</w:t>
            </w:r>
          </w:p>
        </w:tc>
      </w:tr>
      <w:tr w:rsidR="001E6F1C" w:rsidRPr="00E7073E" w:rsidTr="001E6F1C">
        <w:tc>
          <w:tcPr>
            <w:tcW w:w="442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Жиры (г)</w:t>
            </w:r>
          </w:p>
        </w:tc>
        <w:tc>
          <w:tcPr>
            <w:tcW w:w="2605"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2606"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85</w:t>
            </w:r>
          </w:p>
        </w:tc>
      </w:tr>
      <w:tr w:rsidR="001E6F1C" w:rsidRPr="00E7073E" w:rsidTr="001E6F1C">
        <w:tc>
          <w:tcPr>
            <w:tcW w:w="442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Углеводы (г)</w:t>
            </w:r>
          </w:p>
        </w:tc>
        <w:tc>
          <w:tcPr>
            <w:tcW w:w="2605"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305</w:t>
            </w:r>
          </w:p>
        </w:tc>
        <w:tc>
          <w:tcPr>
            <w:tcW w:w="2606"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370,2</w:t>
            </w:r>
          </w:p>
        </w:tc>
      </w:tr>
      <w:tr w:rsidR="001E6F1C" w:rsidRPr="00E7073E" w:rsidTr="001E6F1C">
        <w:tc>
          <w:tcPr>
            <w:tcW w:w="442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 xml:space="preserve">Энергетическая ценность - калорийность (ккал) </w:t>
            </w:r>
            <w:hyperlink w:anchor="Par379" w:history="1">
              <w:r w:rsidRPr="00E7073E">
                <w:rPr>
                  <w:rFonts w:ascii="Times New Roman" w:hAnsi="Times New Roman" w:cs="Times New Roman"/>
                  <w:bCs/>
                  <w:color w:val="0000FF"/>
                  <w:sz w:val="28"/>
                  <w:szCs w:val="28"/>
                </w:rPr>
                <w:t>&lt;*&gt;</w:t>
              </w:r>
            </w:hyperlink>
          </w:p>
        </w:tc>
        <w:tc>
          <w:tcPr>
            <w:tcW w:w="2605"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2100</w:t>
            </w:r>
          </w:p>
        </w:tc>
        <w:tc>
          <w:tcPr>
            <w:tcW w:w="2606"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2550</w:t>
            </w:r>
          </w:p>
        </w:tc>
      </w:tr>
    </w:tbl>
    <w:p w:rsidR="00570457" w:rsidRPr="00E7073E" w:rsidRDefault="00570457" w:rsidP="00570457">
      <w:pPr>
        <w:autoSpaceDE w:val="0"/>
        <w:autoSpaceDN w:val="0"/>
        <w:adjustRightInd w:val="0"/>
        <w:spacing w:before="0" w:beforeAutospacing="0"/>
        <w:rPr>
          <w:rFonts w:ascii="Times New Roman" w:hAnsi="Times New Roman" w:cs="Times New Roman"/>
          <w:b/>
          <w:bCs/>
          <w:sz w:val="28"/>
          <w:szCs w:val="28"/>
        </w:rPr>
        <w:sectPr w:rsidR="00570457" w:rsidRPr="00E7073E">
          <w:pgSz w:w="11905" w:h="16838"/>
          <w:pgMar w:top="1134" w:right="850" w:bottom="1134" w:left="1701" w:header="0" w:footer="0" w:gutter="0"/>
          <w:cols w:space="720"/>
          <w:noEndnote/>
        </w:sectPr>
      </w:pPr>
    </w:p>
    <w:p w:rsidR="00570457" w:rsidRPr="00E7073E" w:rsidRDefault="00570457"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lastRenderedPageBreak/>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09" w:name="Par379"/>
      <w:bookmarkEnd w:id="709"/>
      <w:r w:rsidRPr="00E7073E">
        <w:rPr>
          <w:rFonts w:ascii="Times New Roman" w:hAnsi="Times New Roman" w:cs="Times New Roman"/>
          <w:bCs/>
          <w:sz w:val="28"/>
          <w:szCs w:val="28"/>
        </w:rPr>
        <w:t>&lt;*&gt; Без учета повышенных энерготрат.</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10.2. Питание должно быть организовано в соответствии с примерным меню, утвержденным руководителем детского оздоровительного лагеря, рассчитанным не менее чем на 2 недели, с учетом физиологических потребностей в энергии и пищевых веществах для детей всех возрастных групп и рекомендуемых суточных наборов пищевых продуктов для организации питания детей </w:t>
      </w:r>
      <w:hyperlink w:anchor="Par758" w:history="1">
        <w:r w:rsidRPr="00E7073E">
          <w:rPr>
            <w:rFonts w:ascii="Times New Roman" w:hAnsi="Times New Roman" w:cs="Times New Roman"/>
            <w:bCs/>
            <w:color w:val="0000FF"/>
            <w:sz w:val="28"/>
            <w:szCs w:val="28"/>
          </w:rPr>
          <w:t>(Приложение N 7)</w:t>
        </w:r>
      </w:hyperlink>
      <w:r w:rsidRPr="00E7073E">
        <w:rPr>
          <w:rFonts w:ascii="Times New Roman" w:hAnsi="Times New Roman" w:cs="Times New Roman"/>
          <w:bCs/>
          <w:sz w:val="28"/>
          <w:szCs w:val="28"/>
        </w:rPr>
        <w:t>. В круглогодичных детских оздоровительных лагерях разрабатывается сезонное меню.</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10.3. На основании утвержденного примерного меню ежедневно составляется меню-раскладка с указанием выхода блюд для детей разного возраста. Примерный объем готовых блюд в зависимости от возраста детей принимается в соответствии с </w:t>
      </w:r>
      <w:hyperlink w:anchor="Par925" w:history="1">
        <w:r w:rsidRPr="00E7073E">
          <w:rPr>
            <w:rFonts w:ascii="Times New Roman" w:hAnsi="Times New Roman" w:cs="Times New Roman"/>
            <w:bCs/>
            <w:color w:val="0000FF"/>
            <w:sz w:val="28"/>
            <w:szCs w:val="28"/>
          </w:rPr>
          <w:t>Приложением N 8</w:t>
        </w:r>
      </w:hyperlink>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 xml:space="preserve">10.4. Примерное меню должно содержать информацию в соответствии с </w:t>
      </w:r>
      <w:hyperlink w:anchor="Par1023" w:history="1">
        <w:r w:rsidRPr="00E7073E">
          <w:rPr>
            <w:rFonts w:ascii="Times New Roman" w:hAnsi="Times New Roman" w:cs="Times New Roman"/>
            <w:bCs/>
            <w:color w:val="0000FF"/>
            <w:sz w:val="28"/>
            <w:szCs w:val="28"/>
          </w:rPr>
          <w:t>Приложением N 9</w:t>
        </w:r>
      </w:hyperlink>
      <w:r w:rsidRPr="00E7073E">
        <w:rPr>
          <w:rFonts w:ascii="Times New Roman" w:hAnsi="Times New Roman" w:cs="Times New Roman"/>
          <w:bCs/>
          <w:sz w:val="28"/>
          <w:szCs w:val="28"/>
        </w:rPr>
        <w:t>. Обязательно приводятся ссылки на рецептуры используемых блюд и кулинарных изделий в соответствии со сборниками рецептур. Наименования блюд и кулинарных изделий, указываемых в примерном меню, должны соответствовать их наименованиям, указанным в использованных сборниках рецептур. Повторение одних и тех же блюд или кулинарных изделий в один и тот же день или последующие два дня не допускается.</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Фактический рацион питания должен соответствовать утвержденному примерному меню.</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10.5. При составлении примерного меню следует руководствоваться распределением энергетической ценности (калорийности) суточного рациона по отдельным приемам пищи с учетом таблицы 2.</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2"/>
        <w:rPr>
          <w:rFonts w:ascii="Times New Roman" w:hAnsi="Times New Roman" w:cs="Times New Roman"/>
          <w:bCs/>
          <w:sz w:val="28"/>
          <w:szCs w:val="28"/>
        </w:rPr>
      </w:pPr>
      <w:bookmarkStart w:id="710" w:name="_Toc5201695"/>
      <w:bookmarkStart w:id="711" w:name="_Toc5261307"/>
      <w:r w:rsidRPr="00E7073E">
        <w:rPr>
          <w:rFonts w:ascii="Times New Roman" w:hAnsi="Times New Roman" w:cs="Times New Roman"/>
          <w:bCs/>
          <w:sz w:val="28"/>
          <w:szCs w:val="28"/>
        </w:rPr>
        <w:t>Таблица 2</w:t>
      </w:r>
      <w:bookmarkEnd w:id="710"/>
      <w:bookmarkEnd w:id="711"/>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Рекомендуемое распределение калорийности между приемами</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пищи в течение дня</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4806"/>
        <w:gridCol w:w="4833"/>
      </w:tblGrid>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Прием пищи</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Доля суточной потребности в энергии, %</w:t>
            </w:r>
          </w:p>
        </w:tc>
      </w:tr>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завтрак</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20 - 30</w:t>
            </w:r>
          </w:p>
        </w:tc>
      </w:tr>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обед</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35 - 40</w:t>
            </w:r>
          </w:p>
        </w:tc>
      </w:tr>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полдник</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10 - 15</w:t>
            </w:r>
          </w:p>
        </w:tc>
      </w:tr>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ужин</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20 - 30</w:t>
            </w:r>
          </w:p>
        </w:tc>
      </w:tr>
      <w:tr w:rsidR="00570457" w:rsidRPr="00E7073E">
        <w:tc>
          <w:tcPr>
            <w:tcW w:w="480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ИТОГО</w:t>
            </w:r>
          </w:p>
        </w:tc>
        <w:tc>
          <w:tcPr>
            <w:tcW w:w="483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Отступления от норм калорийности по отдельным приемам пищи в течение дня допускается в пределах </w:t>
      </w:r>
      <w:r w:rsidRPr="00E7073E">
        <w:rPr>
          <w:rFonts w:ascii="Times New Roman" w:hAnsi="Times New Roman" w:cs="Times New Roman"/>
          <w:bCs/>
          <w:noProof/>
          <w:position w:val="-2"/>
          <w:sz w:val="28"/>
          <w:szCs w:val="28"/>
          <w:lang w:eastAsia="ru-RU"/>
        </w:rPr>
        <w:drawing>
          <wp:inline distT="0" distB="0" distL="0" distR="0">
            <wp:extent cx="166370" cy="182880"/>
            <wp:effectExtent l="1905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7" cstate="print"/>
                    <a:srcRect/>
                    <a:stretch>
                      <a:fillRect/>
                    </a:stretch>
                  </pic:blipFill>
                  <pic:spPr bwMode="auto">
                    <a:xfrm>
                      <a:off x="0" y="0"/>
                      <a:ext cx="166370" cy="182880"/>
                    </a:xfrm>
                    <a:prstGeom prst="rect">
                      <a:avLst/>
                    </a:prstGeom>
                    <a:noFill/>
                    <a:ln w="9525">
                      <a:noFill/>
                      <a:miter lim="800000"/>
                      <a:headEnd/>
                      <a:tailEnd/>
                    </a:ln>
                  </pic:spPr>
                </pic:pic>
              </a:graphicData>
            </a:graphic>
          </wp:inline>
        </w:drawing>
      </w:r>
      <w:r w:rsidRPr="00E7073E">
        <w:rPr>
          <w:rFonts w:ascii="Times New Roman" w:hAnsi="Times New Roman" w:cs="Times New Roman"/>
          <w:bCs/>
          <w:sz w:val="28"/>
          <w:szCs w:val="28"/>
        </w:rPr>
        <w:t xml:space="preserve"> 5% при условии, что средний процент калорийности приемов пищи за смену будет соответствовать вышеперечисленным требованиям.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10.6. Производство готовых блюд и кулинарных изделий осуществляется в соответствии с технологическими картами, в которых должна быть отражена рецептура и технология их приготовления. Технологические карты должны быть оформлены в соответствии с </w:t>
      </w:r>
      <w:hyperlink w:anchor="Par1270" w:history="1">
        <w:r w:rsidRPr="00E7073E">
          <w:rPr>
            <w:rFonts w:ascii="Times New Roman" w:hAnsi="Times New Roman" w:cs="Times New Roman"/>
            <w:bCs/>
            <w:color w:val="0000FF"/>
            <w:sz w:val="28"/>
            <w:szCs w:val="28"/>
          </w:rPr>
          <w:t>Приложением N 10</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10.7. Завтрак должен состоять из горячего блюда, бутерброда и горячего напитка. Обед должен включать закуску (салат или порционные овощи, сельдь с луком), первое горячее блюдо, второе горячее блюдо, напиток. Полдник включает напиток (молоко, кисломолочные напитки, соки, чай) с булочными или кондитерскими изделиями без крема, фрукты; допускается выдача творожных или крупяных запеканок и блюд. Ужин может включать рыбные, мясные, овощные и творожные блюда, салаты, винегреты и горячие напитки. Второй ужин включает кисломолочный напиток (можно дополнить кондитерским изделием (печенье, вафли и другое).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10.8. В примерном меню предусматривается ежедневное использование в питании детей: молока, кисломолочных напитков, мяса, картофеля, овощей, фруктов, хлеба, круп, сливочного и растительного масла, сахара, соли. Остальные продукты (творог, сметана, птица, рыба, сыр, яйцо, соки и другие) включаются не реже 2 раз в неделю.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составлении меню учитываются национальные и территориальные особенности питания населения и состояние здоровья детей.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10.9.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по белкам и углеводам </w:t>
      </w:r>
      <w:hyperlink w:anchor="Par1314" w:history="1">
        <w:r w:rsidRPr="00E7073E">
          <w:rPr>
            <w:rFonts w:ascii="Times New Roman" w:hAnsi="Times New Roman" w:cs="Times New Roman"/>
            <w:bCs/>
            <w:color w:val="0000FF"/>
            <w:sz w:val="28"/>
            <w:szCs w:val="28"/>
          </w:rPr>
          <w:t>(Приложение N 11)</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отсутствии свежих овощей и фруктов возможна их замена в меню на соки, быстрозамороженные овощи и фрукты.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10.10. Для детей должен быть организован круглосуточно питьевой режим. Вода должна отвечать требованиям безопасности к питьевой воде.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Питьевой режим организуется в следующих формах: стационарные питьевые фонтанчики; вода промышленного производства, расфасованная в емкости (бутилированная) негазированная; кипяченая вода (кипячение в течение не менее 5 минут от момента закипания).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Кипяченую воду меняют каждые 3 часа. Перед сменой воды емкость полностью освобождается от остатков воды и тщательно ополаскивается.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При использовании установок с дозированным розливом питьевой воды, расфасованной в емкости, замена емкости осуществляется по мере необходимости, но не реже, чем это предусмотрено установленным изготовителем сроком хранения вскрытой емкости.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10.11. При организации питьевого режима должно быть обеспечено достаточное количество чистой посуды, разрешенной для контакта с пищевыми продуктами, а также отдельные промаркированные подносы для чистой и использованной посуды; контейнеры - для сбора использованной посуды одноразового применения.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10.12. При проведении походов организация питания детей должна отвечать санитарно-эпидемиологическим </w:t>
      </w:r>
      <w:hyperlink r:id="rId738" w:history="1">
        <w:r w:rsidRPr="00E7073E">
          <w:rPr>
            <w:rFonts w:ascii="Times New Roman" w:hAnsi="Times New Roman" w:cs="Times New Roman"/>
            <w:bCs/>
            <w:color w:val="0000FF"/>
            <w:sz w:val="28"/>
            <w:szCs w:val="28"/>
          </w:rPr>
          <w:t>требованиям</w:t>
        </w:r>
      </w:hyperlink>
      <w:r w:rsidRPr="00E7073E">
        <w:rPr>
          <w:rFonts w:ascii="Times New Roman" w:hAnsi="Times New Roman" w:cs="Times New Roman"/>
          <w:bCs/>
          <w:sz w:val="28"/>
          <w:szCs w:val="28"/>
        </w:rPr>
        <w:t xml:space="preserve"> к устройству, содержанию и организации режима работы детских лагерей палаточного типа в период летних каникул.</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10.13. Хранение пищевых продуктов в жилых помещениях для детей не допускается.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10.14. Примерный набор продуктов питания, разрешенный для передачи детям посетителями, в том числе родителями и законными представителями детей, устанавливается руководителем детского оздоровительного лагеря. Примерный набор продуктов не должен содержать пищевые продукты, которые не допускается использовать в питании детей </w:t>
      </w:r>
      <w:hyperlink w:anchor="Par688" w:history="1">
        <w:r w:rsidRPr="00E7073E">
          <w:rPr>
            <w:rFonts w:ascii="Times New Roman" w:hAnsi="Times New Roman" w:cs="Times New Roman"/>
            <w:bCs/>
            <w:color w:val="0000FF"/>
            <w:sz w:val="28"/>
            <w:szCs w:val="28"/>
          </w:rPr>
          <w:t>(Приложение N 6)</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12" w:name="_Toc5201696"/>
      <w:bookmarkStart w:id="713" w:name="_Toc5261308"/>
      <w:r w:rsidRPr="001E6F1C">
        <w:rPr>
          <w:rFonts w:ascii="Times New Roman" w:hAnsi="Times New Roman" w:cs="Times New Roman"/>
          <w:b/>
          <w:bCs/>
          <w:sz w:val="28"/>
          <w:szCs w:val="28"/>
        </w:rPr>
        <w:t>XI. Требования к режиму дня</w:t>
      </w:r>
      <w:bookmarkEnd w:id="712"/>
      <w:bookmarkEnd w:id="713"/>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11.1. Режим дня должен предусматривать: продолжительность ночного сна не менее 9 часов (для детей от 7 до 10 лет не менее 10 часов), дневного сна (отдыха) - не менее 1,5 часов, питание детей не менее 5 раз (завтрак, обед, полдник, ужин, второй ужин), проведение утренней зарядки, спортивных и культурно-массовых мероприятий, гигиенических, оздоровительных и закаливающих (водных, воздушных) процедур, а также отдых и свободное время. Утренний подъем детей проводится не ранее 8 часов.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Для детей 15 лет и старше допускается замена дневного сна на чтение книг и настольные игры.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11.2. Не рекомендуется проводить массовые физкультурные и спортивные мероприятия при температуре окружающего воздуха выше +28 °C.</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11.3. Физкультурные и спортивные мероприятия организуются с учетом возраста, физической подготовленности и здоровья детей.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11.4. В ежедневном режиме дня должны проводиться закаливающие процедуры. Закаливание должно включать зарядку, занятия физкультурой, водные, воздушные и солнечные процедуры.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11.5. Утренняя зарядка проводится ежедневно на открытом воздухе. В дождливую погоду утреннюю зарядку рекомендуется проводить в хорошо проветриваемых помещениях.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Продолжительность утренней зарядки - не менее 15 мин.</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Рекомендуемая продолжительность воздушных и солнечных ванн приведена в </w:t>
      </w:r>
      <w:hyperlink w:anchor="Par1633" w:history="1">
        <w:r w:rsidRPr="00E7073E">
          <w:rPr>
            <w:rFonts w:ascii="Times New Roman" w:hAnsi="Times New Roman" w:cs="Times New Roman"/>
            <w:bCs/>
            <w:color w:val="0000FF"/>
            <w:sz w:val="28"/>
            <w:szCs w:val="28"/>
          </w:rPr>
          <w:t>Приложении N 12</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11.6. Купание детей в открытых водоемах рекомендуется проводить в солнечные и безветренные дни, при температуре воздуха не ниже +23 °C и температуре воды не ниже +20 °C. Рекомендуемая продолжительность непрерывного пребывания в воде в первые дни 2 - 5 минут с постепенным увеличением до 10 - 15 минут. Купание сразу после приема пищи (менее 30 минут) не рекомендуется.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организации купания детей присутствие медицинского работника обязательно.</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11.7. Использование поверхностных водных объектов для купания детей допускается только при наличии документа, подтверждающего его соответствие санитарным правилам, предъявляющим гигиенические требования к охране поверхностных вод и (или) предъявляющим санитарно-эпидемиологические требования к охране прибрежных вод морей от загрязнения в местах водопользования населения, выданного органами, осуществляющими функции по контролю и надзору в сфере обеспечения санитарно-эпидемиологического благополучия населения.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11.8. Купание детей осуществляется в специально отведенных и оборудованных местах. На берегу оборудуются навесы от солнца и устанавливаются кабины для переодевания, туалеты.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11.9. С учетом воспитательной и оздоровительной направленности детские оздоровительные лагеря в соответствии с их возрастом возможна организация следующих видов работ. Для детей 7 - 13 лет допускается уборка постелей, сбор ягод и лекарственных трав под наблюдением воспитателя; для детей старше 14 лет - уборка спальных комнат, дежурство по столовой (сервировка обеденных столов, уборка грязной посуды, уборка обеденного зала).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11.10. Не разрешается привлекать детей к работам, связанным с большой физической нагрузкой (переноска и передвижение тяжестей, пилка дров, стирка постельного белья и других), с опасностью для жизни (мытье окон, протирка светильников и других), уборке мест общего пользования: лестничных площадок, пролетов и коридоров, мытью полов с применением моющих и дезинфекционных средств; выполнению опасных в эпидемиологическом отношении видов работ (уборка санузлов, умывальных комнат, уборка и вывоз отбросов и нечистот, обработка чаши бассейна и других).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11.11. При дежурстве в столовой дети не допускаются к приготовлению пищи, чистке вареных овощей, раздаче готовой пищи на кухне, резке хлеба, мытью посуды, разносу горячей пищи. Не допускается вход детей непосредственно в производственные помещения столовой.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11.12. Дежурство детей по столовой и территории в детском оздоровительном лагере должно быть не чаще одного раза в 7 дней.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11.13. Встречи детей с посетителями, в том числе с законными представителями детей проводятся в соответствии с установленным руководителем детского оздоровительного лагеря распорядком дня.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Не допускается пребывание на территории детского оздоровительного лагеря посетителей, в том числе законных представителей детей вне специально установленных мест.</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14" w:name="_Toc5201697"/>
      <w:bookmarkStart w:id="715" w:name="_Toc5261309"/>
      <w:r w:rsidRPr="001E6F1C">
        <w:rPr>
          <w:rFonts w:ascii="Times New Roman" w:hAnsi="Times New Roman" w:cs="Times New Roman"/>
          <w:b/>
          <w:bCs/>
          <w:sz w:val="28"/>
          <w:szCs w:val="28"/>
        </w:rPr>
        <w:t>XII. Требования к санитарному содержанию помещений</w:t>
      </w:r>
      <w:bookmarkEnd w:id="714"/>
      <w:bookmarkEnd w:id="715"/>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и территории детских оздоровительных лагерей</w:t>
      </w:r>
    </w:p>
    <w:p w:rsidR="00570457" w:rsidRPr="001E6F1C" w:rsidRDefault="00570457" w:rsidP="001E6F1C">
      <w:pPr>
        <w:autoSpaceDE w:val="0"/>
        <w:autoSpaceDN w:val="0"/>
        <w:adjustRightInd w:val="0"/>
        <w:spacing w:before="0" w:beforeAutospacing="0"/>
        <w:ind w:firstLine="709"/>
        <w:rPr>
          <w:rFonts w:ascii="Times New Roman" w:hAnsi="Times New Roman" w:cs="Times New Roman"/>
          <w:b/>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12.1. Генеральная уборка территории и всех помещений проводится перед началом каждой смены с применением моющих и дезинфицирующих средств.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12.2. Во всех помещениях пребывания детей 2 раза в сутки техническим персоналом детского оздоровительного лагеря проводится влажная уборка с применением моющих средств.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Ковровые покрытия ежедневно очищаются с использованием пылесоса.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Оконные стекла моются по мере их загрязнения, но не реже 1 раза в смену.</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12.3. В умывальных, душевых, постирочных, комнатах гигиены девочек и туалетах ежедневно дверные ручки, краны умывальников, спусковые ручки бачков унитазов и писсуаров, сидения на унитазах моются горячей водой с применением моющих и дезинфицирующих средств.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Уборку туалетов с применением дезинфицирующих средств необходимо проводить по мере загрязнения, но не менее 2 раз в день. Унитазы моются с помощью ершей и щеток горячей водой с применением моющих и дезинфицирующих средств.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12.4. Уборочный инвентарь должен иметь маркировку в зависимости от назначения помещений и видов уборочных работ и храниться в помещении для уборочного инвентаря или в специально оборудованном шкафу. Уборочный инвентарь для туалета (ветошь, ведра, щетки) маркируется и хранится в туалетной комнате в специальном шкафу или в отведенном месте.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Уборочный инвентарь (щетки, ветошь, ерши) моется, дезинфицируется, прополаскивается и сушится.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Моющие и дезинфицирующие средства хранятся в таре изготовителя или в промаркированных емкостях.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12.5. Банные дни для детей проводятся не реже 1 раза в 7 дней.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 бане и душевых необходимо пользоваться индивидуальными принадлежностями: обувью, полотенцем, мылом, мочалкой.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Возможность помывки детей в душе должна быть предоставлена ежедневно.</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12.6. Постельные принадлежности (матрасы, подушки, одеяла, спальные мешки) 1 раз перед летним сезоном следует выколачивать, проветривать, просушивать на воздухе или подвергать химической чистке.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По эпидемиологическим показаниям постельные принадлежности должны подвергаться камерной дезинфекции в специализированных организациях.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12.7. Смена постельного белья, полотенец проводится по мере загрязнения, но не реже 1 раза в неделю.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12.8. Грязное белье в спальных помещениях складывается в специальные мешки, которые доставляются в прачечную.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При отсутствии прачечной в детском оздоровительном лагере возможна организация централизованной стирки постельного белья в иных прачечных. Для сбора и хранения грязного белья предусматривается специальное помещение.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12.9. В помещениях детского оздоровительного лагеря не должно быть насекомых и грызунов. На территории и в помещениях детского оздоровительного лагеря должны проводиться дератизационные и дезинсекционные мероприятия.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12.10. Территория детского оздоровительного лагеря должна содержаться в чистоте. Уборка территории проводится не менее одного раза в сутки.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Мусор собирается в металлические мусоросборники с закрывающимися крышками. Очистка мусоросборников производится при их заполнении на 2/3 объема. После опорожнения мусоросборники дезинфицируются разрешенными для этих целей средствами.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12.11. Уборка помещений медицинского назначения и обработка изделий медицинского назначения проводятся в соответствии с санитарно-эпидемиологическими требованиями к организациям, осуществляющим медицинскую деятельность &lt;1&gt;.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&lt;1&gt; Санитарные правила </w:t>
      </w:r>
      <w:hyperlink r:id="rId739" w:history="1">
        <w:r w:rsidRPr="00E7073E">
          <w:rPr>
            <w:rFonts w:ascii="Times New Roman" w:hAnsi="Times New Roman" w:cs="Times New Roman"/>
            <w:bCs/>
            <w:color w:val="0000FF"/>
            <w:sz w:val="28"/>
            <w:szCs w:val="28"/>
          </w:rPr>
          <w:t>СанПиН 2.1.3.2630-10</w:t>
        </w:r>
      </w:hyperlink>
      <w:r w:rsidRPr="00E7073E">
        <w:rPr>
          <w:rFonts w:ascii="Times New Roman" w:hAnsi="Times New Roman" w:cs="Times New Roman"/>
          <w:bCs/>
          <w:sz w:val="28"/>
          <w:szCs w:val="28"/>
        </w:rPr>
        <w:t xml:space="preserve"> "Санитарно-эпидемиологические требования к организациям, осуществляющим медицинскую деятельность", утверждены постановлением Главного государственного санитарного врача Российской Федерации от 18.05.2010 N 58 (зарегистрированы в Минюсте России 09.08.2010 N 18094).</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Медицинские отходы, относящиеся к классу Б (эпидемиологически опасные отходы), обеззараживаются в соответствии с санитарно-эпидемиологическими </w:t>
      </w:r>
      <w:hyperlink r:id="rId740" w:history="1">
        <w:r w:rsidRPr="00E7073E">
          <w:rPr>
            <w:rFonts w:ascii="Times New Roman" w:hAnsi="Times New Roman" w:cs="Times New Roman"/>
            <w:bCs/>
            <w:color w:val="0000FF"/>
            <w:sz w:val="28"/>
            <w:szCs w:val="28"/>
          </w:rPr>
          <w:t>требованиями</w:t>
        </w:r>
      </w:hyperlink>
      <w:r w:rsidRPr="00E7073E">
        <w:rPr>
          <w:rFonts w:ascii="Times New Roman" w:hAnsi="Times New Roman" w:cs="Times New Roman"/>
          <w:bCs/>
          <w:sz w:val="28"/>
          <w:szCs w:val="28"/>
        </w:rPr>
        <w:t xml:space="preserve"> к обращению с медицинскими отходами.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16" w:name="_Toc5201698"/>
      <w:bookmarkStart w:id="717" w:name="_Toc5261310"/>
    </w:p>
    <w:p w:rsidR="001E6F1C" w:rsidRDefault="001E6F1C" w:rsidP="00570457">
      <w:pPr>
        <w:autoSpaceDE w:val="0"/>
        <w:autoSpaceDN w:val="0"/>
        <w:adjustRightInd w:val="0"/>
        <w:spacing w:before="0" w:beforeAutospacing="0"/>
        <w:jc w:val="center"/>
        <w:outlineLvl w:val="1"/>
        <w:rPr>
          <w:rFonts w:ascii="Times New Roman" w:hAnsi="Times New Roman" w:cs="Times New Roman"/>
          <w:b/>
          <w:bCs/>
          <w:sz w:val="28"/>
          <w:szCs w:val="28"/>
        </w:rPr>
      </w:pPr>
    </w:p>
    <w:p w:rsidR="001E6F1C" w:rsidRDefault="001E6F1C" w:rsidP="00570457">
      <w:pPr>
        <w:autoSpaceDE w:val="0"/>
        <w:autoSpaceDN w:val="0"/>
        <w:adjustRightInd w:val="0"/>
        <w:spacing w:before="0" w:beforeAutospacing="0"/>
        <w:jc w:val="center"/>
        <w:outlineLvl w:val="1"/>
        <w:rPr>
          <w:rFonts w:ascii="Times New Roman" w:hAnsi="Times New Roman" w:cs="Times New Roman"/>
          <w:b/>
          <w:bCs/>
          <w:sz w:val="28"/>
          <w:szCs w:val="28"/>
        </w:rPr>
      </w:pPr>
    </w:p>
    <w:p w:rsidR="001E6F1C" w:rsidRDefault="001E6F1C" w:rsidP="00570457">
      <w:pPr>
        <w:autoSpaceDE w:val="0"/>
        <w:autoSpaceDN w:val="0"/>
        <w:adjustRightInd w:val="0"/>
        <w:spacing w:before="0" w:beforeAutospacing="0"/>
        <w:jc w:val="center"/>
        <w:outlineLvl w:val="1"/>
        <w:rPr>
          <w:rFonts w:ascii="Times New Roman" w:hAnsi="Times New Roman" w:cs="Times New Roman"/>
          <w:b/>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r w:rsidRPr="001E6F1C">
        <w:rPr>
          <w:rFonts w:ascii="Times New Roman" w:hAnsi="Times New Roman" w:cs="Times New Roman"/>
          <w:b/>
          <w:bCs/>
          <w:sz w:val="28"/>
          <w:szCs w:val="28"/>
        </w:rPr>
        <w:lastRenderedPageBreak/>
        <w:t>XIII. Требования к выполнению санитарных правил</w:t>
      </w:r>
      <w:bookmarkEnd w:id="716"/>
      <w:bookmarkEnd w:id="717"/>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и организации работы медицинского персонала</w:t>
      </w:r>
    </w:p>
    <w:p w:rsidR="00570457" w:rsidRPr="001E6F1C" w:rsidRDefault="00570457" w:rsidP="00570457">
      <w:pPr>
        <w:autoSpaceDE w:val="0"/>
        <w:autoSpaceDN w:val="0"/>
        <w:adjustRightInd w:val="0"/>
        <w:spacing w:before="0" w:beforeAutospacing="0"/>
        <w:rPr>
          <w:rFonts w:ascii="Times New Roman" w:hAnsi="Times New Roman" w:cs="Times New Roman"/>
          <w:b/>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13.1. Руководитель детского оздоровительного лагеря отвечает за выполнение настоящих санитарных правил, в том числе обеспечивает:</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наличие текста настоящих санитарных правил, ознакомление с ними и выполнение их персоналом детского оздоровительного лагеря;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необходимые условия для соблюдения санитарных правил;</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прием на работу лиц, имеющих допуск по состоянию здоровья, прошедших профессиональную гигиеническую подготовку и аттестацию;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наличие личных медицинских книжек на каждого работника и своевременное прохождение ими предварительных и периодических медицинских обследований;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организацию мероприятий по дезинфекции, дезинсекции и дератизации, противоклещевых (акарицидных) обработок (по показаниям).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13.2. Медицинским персоналом осуществляется ежедневный контроль за соблюдением: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требований настоящих санитарных правил;</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правил личной гигиены детьми и персоналом;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выполнения режима дня;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организации питания (качества поступающей продукции, условий ее хранения, соблюдения сроков реализации, технологии приготовления и качества готовой пищи; санитарного состояния и содержания столовой; качества мытья посуды);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выполнения суточных норм и режима питания, отбора суточной пробы, организации питьевого режима.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Медицинским персоналом обеспечивается: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 ежедневный осмотр персонала столовой и детей - дежурных по кухне на наличие гнойничковых заболеваний кожи, катаральных явлений верхних дыхательных путей, опрос на наличие дисфункции желудочно-кишечной системы. Результаты осмотра заносятся в журнал здоровья </w:t>
      </w:r>
      <w:hyperlink w:anchor="Par1650" w:history="1">
        <w:r w:rsidRPr="00E7073E">
          <w:rPr>
            <w:rFonts w:ascii="Times New Roman" w:hAnsi="Times New Roman" w:cs="Times New Roman"/>
            <w:bCs/>
            <w:color w:val="0000FF"/>
            <w:sz w:val="28"/>
            <w:szCs w:val="28"/>
          </w:rPr>
          <w:t>(Приложение N 13)</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своевременная изоляция инфекционных больных;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извещение территориальных медицинских организаций и управлений Роспотребнадзора о случаях инфекционных заболеваний в течение первых двух часов;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организация и проведение санитарно-противоэпидемических мероприятий.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13.3. Первая помощь и медицинская помощь осуществляются в соответствии с законодательством Российской Федерации.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18" w:name="_Toc5201699"/>
      <w:bookmarkStart w:id="719" w:name="_Toc5261311"/>
      <w:r w:rsidRPr="00E7073E">
        <w:rPr>
          <w:rFonts w:ascii="Times New Roman" w:hAnsi="Times New Roman" w:cs="Times New Roman"/>
          <w:bCs/>
          <w:sz w:val="28"/>
          <w:szCs w:val="28"/>
        </w:rPr>
        <w:lastRenderedPageBreak/>
        <w:t>Приложение N 1</w:t>
      </w:r>
      <w:bookmarkEnd w:id="718"/>
      <w:bookmarkEnd w:id="719"/>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1E6F1C" w:rsidP="00FC45C2">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РЕКОМЕНДУЕМЫЙ ПЕРЕЧЕНЬ ОБОРУДОВАНИЯ СТОЛОВОЙ</w:t>
      </w:r>
    </w:p>
    <w:tbl>
      <w:tblPr>
        <w:tblpPr w:leftFromText="180" w:rightFromText="180" w:vertAnchor="text" w:horzAnchor="margin" w:tblpXSpec="center" w:tblpY="1536"/>
        <w:tblW w:w="9639" w:type="dxa"/>
        <w:tblLayout w:type="fixed"/>
        <w:tblCellMar>
          <w:top w:w="102" w:type="dxa"/>
          <w:left w:w="62" w:type="dxa"/>
          <w:bottom w:w="102" w:type="dxa"/>
          <w:right w:w="62" w:type="dxa"/>
        </w:tblCellMar>
        <w:tblLook w:val="0000"/>
      </w:tblPr>
      <w:tblGrid>
        <w:gridCol w:w="3051"/>
        <w:gridCol w:w="6588"/>
      </w:tblGrid>
      <w:tr w:rsidR="001E6F1C" w:rsidRPr="00E7073E" w:rsidTr="001E6F1C">
        <w:tc>
          <w:tcPr>
            <w:tcW w:w="3051"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bookmarkStart w:id="720" w:name="Par500"/>
            <w:bookmarkEnd w:id="720"/>
            <w:r w:rsidRPr="00E7073E">
              <w:rPr>
                <w:rFonts w:ascii="Times New Roman" w:hAnsi="Times New Roman" w:cs="Times New Roman"/>
                <w:bCs/>
                <w:sz w:val="28"/>
                <w:szCs w:val="28"/>
              </w:rPr>
              <w:t>Наименование помещения</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Оборудование</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Склады (кладовые)</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Стеллажи, подтоварники, среднетемпературные и низкотемпературные холодильные шкафы (при необходимости)</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Овощной цех (первичной обработки овощей)</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Производственные столы (не менее двух), картофелеочистительная и овощерезательная машины, моечные ванны,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Овощной цех (вторичной обработки овощей)</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Производственные столы (не менее двух), моечная ванна, универсальный механический привод или (и) овощерезательная машина,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Холодный цех</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Производственные столы (не менее двух), контрольные весы, среднетемпературные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универсальный механический привод или (и) овощерезательная машина, бактерицидная установка для обеззараживания воздуха, моечная ванна для повторной обработки овощей, не подлежащих термической обработке, зелени и фруктов,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Мясорыбный цех</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Производственные столы (для разделки мяса, рыбы и птицы) не менее двух, контрольные весы, среднетемпературные и, при необходимости, низкотемпературные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электромясорубка, колода для разруба мяса, моечные ванны,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Горячий цех</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 xml:space="preserve">Производственные столы (не менее двух: для сырой </w:t>
            </w:r>
            <w:r w:rsidRPr="00E7073E">
              <w:rPr>
                <w:rFonts w:ascii="Times New Roman" w:hAnsi="Times New Roman" w:cs="Times New Roman"/>
                <w:bCs/>
                <w:sz w:val="28"/>
                <w:szCs w:val="28"/>
              </w:rPr>
              <w:lastRenderedPageBreak/>
              <w:t>и готовой продукции), электрическая плита, электрическая сковорода, духовой (жарочный) шкаф, электропривод для готовой продукции, электрокотел, контрольные весы,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lastRenderedPageBreak/>
              <w:t>Моечная кухонной посуды</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Производственный стол, моечные ванны, стеллаж, раковина для мытья рук</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Моечная столовой посуды</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Посудомоечная машина или трехсекционная ванна для мытья столовой посуды и столовых приборов и отдельная двухсекционная ванна для мытья чайной посуды, производственный стол, шкафы, решетки</w:t>
            </w:r>
          </w:p>
        </w:tc>
      </w:tr>
      <w:tr w:rsidR="001E6F1C" w:rsidRPr="00E7073E" w:rsidTr="001E6F1C">
        <w:tc>
          <w:tcPr>
            <w:tcW w:w="3051" w:type="dxa"/>
            <w:tcBorders>
              <w:top w:val="single" w:sz="4" w:space="0" w:color="auto"/>
              <w:left w:val="single" w:sz="4" w:space="0" w:color="auto"/>
              <w:bottom w:val="single" w:sz="4" w:space="0" w:color="auto"/>
              <w:right w:val="single" w:sz="4" w:space="0" w:color="auto"/>
            </w:tcBorders>
            <w:vAlign w:val="center"/>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Моечная тары</w:t>
            </w:r>
          </w:p>
        </w:tc>
        <w:tc>
          <w:tcPr>
            <w:tcW w:w="6588" w:type="dxa"/>
            <w:tcBorders>
              <w:top w:val="single" w:sz="4" w:space="0" w:color="auto"/>
              <w:left w:val="single" w:sz="4" w:space="0" w:color="auto"/>
              <w:bottom w:val="single" w:sz="4" w:space="0" w:color="auto"/>
              <w:right w:val="single" w:sz="4" w:space="0" w:color="auto"/>
            </w:tcBorders>
          </w:tcPr>
          <w:p w:rsidR="001E6F1C" w:rsidRPr="00E7073E" w:rsidRDefault="001E6F1C" w:rsidP="001E6F1C">
            <w:pPr>
              <w:autoSpaceDE w:val="0"/>
              <w:autoSpaceDN w:val="0"/>
              <w:adjustRightInd w:val="0"/>
              <w:spacing w:before="0" w:beforeAutospacing="0"/>
              <w:rPr>
                <w:rFonts w:ascii="Times New Roman" w:hAnsi="Times New Roman" w:cs="Times New Roman"/>
                <w:bCs/>
                <w:sz w:val="28"/>
                <w:szCs w:val="28"/>
              </w:rPr>
            </w:pPr>
            <w:r w:rsidRPr="00E7073E">
              <w:rPr>
                <w:rFonts w:ascii="Times New Roman" w:hAnsi="Times New Roman" w:cs="Times New Roman"/>
                <w:bCs/>
                <w:sz w:val="28"/>
                <w:szCs w:val="28"/>
              </w:rPr>
              <w:t>Моечная ванна</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sectPr w:rsidR="00570457" w:rsidRPr="00E7073E">
          <w:pgSz w:w="11905" w:h="16838"/>
          <w:pgMar w:top="1134" w:right="850" w:bottom="1134" w:left="1701" w:header="0" w:footer="0" w:gutter="0"/>
          <w:cols w:space="720"/>
          <w:noEndnote/>
        </w:sectPr>
      </w:pPr>
    </w:p>
    <w:p w:rsidR="00570457" w:rsidRPr="00E7073E"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21" w:name="_Toc5201700"/>
      <w:bookmarkStart w:id="722" w:name="_Toc5261312"/>
      <w:r>
        <w:rPr>
          <w:rFonts w:ascii="Times New Roman" w:hAnsi="Times New Roman" w:cs="Times New Roman"/>
          <w:bCs/>
          <w:sz w:val="28"/>
          <w:szCs w:val="28"/>
        </w:rPr>
        <w:lastRenderedPageBreak/>
        <w:t>П</w:t>
      </w:r>
      <w:r w:rsidR="00570457" w:rsidRPr="00E7073E">
        <w:rPr>
          <w:rFonts w:ascii="Times New Roman" w:hAnsi="Times New Roman" w:cs="Times New Roman"/>
          <w:bCs/>
          <w:sz w:val="28"/>
          <w:szCs w:val="28"/>
        </w:rPr>
        <w:t>риложение N 2</w:t>
      </w:r>
      <w:bookmarkEnd w:id="721"/>
      <w:bookmarkEnd w:id="722"/>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23" w:name="Par532"/>
      <w:bookmarkEnd w:id="723"/>
      <w:r w:rsidRPr="00E7073E">
        <w:rPr>
          <w:rFonts w:ascii="Times New Roman" w:hAnsi="Times New Roman" w:cs="Times New Roman"/>
          <w:bCs/>
          <w:sz w:val="28"/>
          <w:szCs w:val="28"/>
        </w:rPr>
        <w:t>Журнал</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бракеража скоропортящихся пищевых продуктов, поступающих</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 столовую</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10406" w:type="dxa"/>
        <w:tblInd w:w="-505" w:type="dxa"/>
        <w:tblLayout w:type="fixed"/>
        <w:tblCellMar>
          <w:top w:w="102" w:type="dxa"/>
          <w:left w:w="62" w:type="dxa"/>
          <w:bottom w:w="102" w:type="dxa"/>
          <w:right w:w="62" w:type="dxa"/>
        </w:tblCellMar>
        <w:tblLook w:val="0000"/>
      </w:tblPr>
      <w:tblGrid>
        <w:gridCol w:w="1502"/>
        <w:gridCol w:w="1192"/>
        <w:gridCol w:w="1842"/>
        <w:gridCol w:w="1287"/>
        <w:gridCol w:w="1407"/>
        <w:gridCol w:w="1158"/>
        <w:gridCol w:w="1110"/>
        <w:gridCol w:w="908"/>
      </w:tblGrid>
      <w:tr w:rsidR="00570457" w:rsidRPr="00E7073E" w:rsidTr="001E6F1C">
        <w:tc>
          <w:tcPr>
            <w:tcW w:w="150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Дата и час поступления продовольственного сырья и пищевых продуктов</w:t>
            </w:r>
          </w:p>
        </w:tc>
        <w:tc>
          <w:tcPr>
            <w:tcW w:w="11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пищевых продуктов</w:t>
            </w:r>
          </w:p>
        </w:tc>
        <w:tc>
          <w:tcPr>
            <w:tcW w:w="184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Количество поступившего продовольственного сырья и пищевых продуктов (в килограммах, литрах, штуках)</w:t>
            </w:r>
          </w:p>
        </w:tc>
        <w:tc>
          <w:tcPr>
            <w:tcW w:w="128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Номер товарно-транспортной накладной</w:t>
            </w:r>
          </w:p>
        </w:tc>
        <w:tc>
          <w:tcPr>
            <w:tcW w:w="140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Условия хранения и конечный срок реализации (по маркировочному ярлыку)</w:t>
            </w:r>
          </w:p>
        </w:tc>
        <w:tc>
          <w:tcPr>
            <w:tcW w:w="11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Дата и час фактической реализации продовольственного сырья и пищевых продуктов по количеству (в килограммах, литрах, штуках)</w:t>
            </w:r>
          </w:p>
        </w:tc>
        <w:tc>
          <w:tcPr>
            <w:tcW w:w="111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Подпись ответственного лица</w:t>
            </w:r>
          </w:p>
        </w:tc>
        <w:tc>
          <w:tcPr>
            <w:tcW w:w="9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Примечание </w:t>
            </w:r>
            <w:hyperlink w:anchor="Par555" w:history="1">
              <w:r w:rsidRPr="00E7073E">
                <w:rPr>
                  <w:rFonts w:ascii="Times New Roman" w:hAnsi="Times New Roman" w:cs="Times New Roman"/>
                  <w:bCs/>
                  <w:color w:val="0000FF"/>
                  <w:sz w:val="28"/>
                  <w:szCs w:val="28"/>
                </w:rPr>
                <w:t>&lt;*&gt;</w:t>
              </w:r>
            </w:hyperlink>
          </w:p>
        </w:tc>
      </w:tr>
      <w:tr w:rsidR="00570457" w:rsidRPr="00E7073E" w:rsidTr="001E6F1C">
        <w:tc>
          <w:tcPr>
            <w:tcW w:w="150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1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184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128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140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11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c>
          <w:tcPr>
            <w:tcW w:w="111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c>
          <w:tcPr>
            <w:tcW w:w="9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Примечание:</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24" w:name="Par555"/>
      <w:bookmarkEnd w:id="724"/>
      <w:r w:rsidRPr="00E7073E">
        <w:rPr>
          <w:rFonts w:ascii="Times New Roman" w:hAnsi="Times New Roman" w:cs="Times New Roman"/>
          <w:bCs/>
          <w:sz w:val="28"/>
          <w:szCs w:val="28"/>
        </w:rPr>
        <w:t>&lt;*&gt; Указываются факты списания, возврата продуктов и другие.</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25" w:name="_Toc5201701"/>
      <w:bookmarkStart w:id="726" w:name="_Toc5261313"/>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3</w:t>
      </w:r>
      <w:bookmarkEnd w:id="725"/>
      <w:bookmarkEnd w:id="726"/>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27" w:name="Par564"/>
      <w:bookmarkEnd w:id="727"/>
      <w:r w:rsidRPr="00E7073E">
        <w:rPr>
          <w:rFonts w:ascii="Times New Roman" w:hAnsi="Times New Roman" w:cs="Times New Roman"/>
          <w:bCs/>
          <w:sz w:val="28"/>
          <w:szCs w:val="28"/>
        </w:rPr>
        <w:t>Журнал</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учета температурного режима в холодильном</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оборудовании (образец)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642"/>
        <w:gridCol w:w="3254"/>
        <w:gridCol w:w="957"/>
        <w:gridCol w:w="957"/>
        <w:gridCol w:w="957"/>
        <w:gridCol w:w="957"/>
        <w:gridCol w:w="957"/>
        <w:gridCol w:w="958"/>
      </w:tblGrid>
      <w:tr w:rsidR="00570457" w:rsidRPr="00E7073E">
        <w:tc>
          <w:tcPr>
            <w:tcW w:w="64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N п/п</w:t>
            </w:r>
          </w:p>
        </w:tc>
        <w:tc>
          <w:tcPr>
            <w:tcW w:w="3254"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единицы холодильного оборудования</w:t>
            </w:r>
          </w:p>
        </w:tc>
        <w:tc>
          <w:tcPr>
            <w:tcW w:w="5743"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Месяц/числа: (t в °C)</w:t>
            </w:r>
          </w:p>
        </w:tc>
      </w:tr>
      <w:tr w:rsidR="00570457" w:rsidRPr="00E7073E">
        <w:tc>
          <w:tcPr>
            <w:tcW w:w="64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3254"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9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r>
      <w:tr w:rsidR="00570457" w:rsidRPr="00E7073E">
        <w:tc>
          <w:tcPr>
            <w:tcW w:w="64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32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64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32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64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32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28" w:name="_Toc5201702"/>
      <w:bookmarkStart w:id="729" w:name="_Toc5261314"/>
      <w:r w:rsidRPr="00E7073E">
        <w:rPr>
          <w:rFonts w:ascii="Times New Roman" w:hAnsi="Times New Roman" w:cs="Times New Roman"/>
          <w:bCs/>
          <w:sz w:val="28"/>
          <w:szCs w:val="28"/>
        </w:rPr>
        <w:t>Приложение N 4</w:t>
      </w:r>
      <w:bookmarkEnd w:id="728"/>
      <w:bookmarkEnd w:id="729"/>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30" w:name="Par611"/>
      <w:bookmarkEnd w:id="730"/>
      <w:r w:rsidRPr="00E7073E">
        <w:rPr>
          <w:rFonts w:ascii="Times New Roman" w:hAnsi="Times New Roman" w:cs="Times New Roman"/>
          <w:bCs/>
          <w:sz w:val="28"/>
          <w:szCs w:val="28"/>
        </w:rPr>
        <w:t>Журнал проведения витаминизации блюд</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10454" w:type="dxa"/>
        <w:tblInd w:w="-647" w:type="dxa"/>
        <w:tblLayout w:type="fixed"/>
        <w:tblCellMar>
          <w:top w:w="102" w:type="dxa"/>
          <w:left w:w="62" w:type="dxa"/>
          <w:bottom w:w="102" w:type="dxa"/>
          <w:right w:w="62" w:type="dxa"/>
        </w:tblCellMar>
        <w:tblLook w:val="0000"/>
      </w:tblPr>
      <w:tblGrid>
        <w:gridCol w:w="774"/>
        <w:gridCol w:w="1211"/>
        <w:gridCol w:w="1162"/>
        <w:gridCol w:w="1036"/>
        <w:gridCol w:w="2015"/>
        <w:gridCol w:w="2198"/>
        <w:gridCol w:w="1073"/>
        <w:gridCol w:w="985"/>
      </w:tblGrid>
      <w:tr w:rsidR="00570457" w:rsidRPr="00E7073E" w:rsidTr="001E6F1C">
        <w:tc>
          <w:tcPr>
            <w:tcW w:w="77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Дата</w:t>
            </w:r>
          </w:p>
        </w:tc>
        <w:tc>
          <w:tcPr>
            <w:tcW w:w="121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препарата</w:t>
            </w:r>
          </w:p>
        </w:tc>
        <w:tc>
          <w:tcPr>
            <w:tcW w:w="11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блюда</w:t>
            </w: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Количество питающихся</w:t>
            </w:r>
          </w:p>
        </w:tc>
        <w:tc>
          <w:tcPr>
            <w:tcW w:w="201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Общее количество внесенного витаминного препарата (гр.)</w:t>
            </w:r>
          </w:p>
        </w:tc>
        <w:tc>
          <w:tcPr>
            <w:tcW w:w="219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Время внесения препарата или приготовления витаминизированного блюда</w:t>
            </w:r>
          </w:p>
        </w:tc>
        <w:tc>
          <w:tcPr>
            <w:tcW w:w="107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Время приема блюда</w:t>
            </w:r>
          </w:p>
        </w:tc>
        <w:tc>
          <w:tcPr>
            <w:tcW w:w="98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Примечание</w:t>
            </w:r>
          </w:p>
        </w:tc>
      </w:tr>
      <w:tr w:rsidR="00570457" w:rsidRPr="00E7073E" w:rsidTr="001E6F1C">
        <w:tc>
          <w:tcPr>
            <w:tcW w:w="77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21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11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201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219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c>
          <w:tcPr>
            <w:tcW w:w="107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c>
          <w:tcPr>
            <w:tcW w:w="98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31" w:name="_Toc5201703"/>
      <w:bookmarkStart w:id="732" w:name="_Toc5261315"/>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5</w:t>
      </w:r>
      <w:bookmarkEnd w:id="731"/>
      <w:bookmarkEnd w:id="732"/>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33" w:name="Par639"/>
      <w:bookmarkEnd w:id="733"/>
      <w:r w:rsidRPr="00E7073E">
        <w:rPr>
          <w:rFonts w:ascii="Times New Roman" w:hAnsi="Times New Roman" w:cs="Times New Roman"/>
          <w:bCs/>
          <w:sz w:val="28"/>
          <w:szCs w:val="28"/>
        </w:rPr>
        <w:t>Журнал бракеража готовой кулинарной продукции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1194"/>
        <w:gridCol w:w="1036"/>
        <w:gridCol w:w="1246"/>
        <w:gridCol w:w="1946"/>
        <w:gridCol w:w="1567"/>
        <w:gridCol w:w="1260"/>
        <w:gridCol w:w="1008"/>
      </w:tblGrid>
      <w:tr w:rsidR="00570457" w:rsidRPr="00E7073E">
        <w:tc>
          <w:tcPr>
            <w:tcW w:w="119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Дата и час изготовления блюда</w:t>
            </w: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Время снятия бракеража</w:t>
            </w:r>
          </w:p>
        </w:tc>
        <w:tc>
          <w:tcPr>
            <w:tcW w:w="12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блюда, кулинарного изделия</w:t>
            </w:r>
          </w:p>
        </w:tc>
        <w:tc>
          <w:tcPr>
            <w:tcW w:w="19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Результаты органолептической оценки и степени готовности блюда, кулинарного изделия</w:t>
            </w:r>
          </w:p>
        </w:tc>
        <w:tc>
          <w:tcPr>
            <w:tcW w:w="15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Разрешение к реализации блюда, кулинарного изделия</w:t>
            </w:r>
          </w:p>
        </w:tc>
        <w:tc>
          <w:tcPr>
            <w:tcW w:w="126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Подписи членов бракеражной комиссии</w:t>
            </w:r>
          </w:p>
        </w:tc>
        <w:tc>
          <w:tcPr>
            <w:tcW w:w="10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Примечание </w:t>
            </w:r>
            <w:hyperlink w:anchor="Par679" w:history="1">
              <w:r w:rsidRPr="00E7073E">
                <w:rPr>
                  <w:rFonts w:ascii="Times New Roman" w:hAnsi="Times New Roman" w:cs="Times New Roman"/>
                  <w:bCs/>
                  <w:color w:val="0000FF"/>
                  <w:sz w:val="28"/>
                  <w:szCs w:val="28"/>
                </w:rPr>
                <w:t>&lt;*&gt;</w:t>
              </w:r>
            </w:hyperlink>
          </w:p>
        </w:tc>
      </w:tr>
      <w:tr w:rsidR="00570457" w:rsidRPr="00E7073E">
        <w:tc>
          <w:tcPr>
            <w:tcW w:w="119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12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19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15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c>
          <w:tcPr>
            <w:tcW w:w="10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r>
      <w:tr w:rsidR="00570457" w:rsidRPr="00E7073E">
        <w:tc>
          <w:tcPr>
            <w:tcW w:w="119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9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6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19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9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6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19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94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6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Примечание:</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34" w:name="Par679"/>
      <w:bookmarkEnd w:id="734"/>
      <w:r w:rsidRPr="00E7073E">
        <w:rPr>
          <w:rFonts w:ascii="Times New Roman" w:hAnsi="Times New Roman" w:cs="Times New Roman"/>
          <w:bCs/>
          <w:sz w:val="28"/>
          <w:szCs w:val="28"/>
        </w:rPr>
        <w:t>&lt;*&gt; Указываются факты запрещения к реализации готовой продукции.</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35" w:name="_Toc5201704"/>
      <w:bookmarkStart w:id="736" w:name="_Toc5261316"/>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DB4C89" w:rsidRDefault="00DB4C89"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DB4C89" w:rsidRDefault="00DB4C89"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6</w:t>
      </w:r>
      <w:bookmarkEnd w:id="735"/>
      <w:bookmarkEnd w:id="736"/>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37" w:name="Par688"/>
      <w:bookmarkEnd w:id="737"/>
      <w:r w:rsidRPr="00E7073E">
        <w:rPr>
          <w:rFonts w:ascii="Times New Roman" w:hAnsi="Times New Roman" w:cs="Times New Roman"/>
          <w:bCs/>
          <w:sz w:val="28"/>
          <w:szCs w:val="28"/>
        </w:rPr>
        <w:t>ПИЩЕВЫЕ ПРОДУКТЫ,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КОТОРЫЕ НЕ ДОПУСКАЕТСЯ ИСПОЛЬЗОВАТЬ В ПИТАНИИ ДЕТЕЙ</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1. Мясо и мясопродукты: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мясо и субпродукты всех видов сельскохозяйственных животных, не прошедшие ветеринарный контроль;</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мясо диких животных;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коллагенсодержащее сырье из мяса птицы;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мясо третьей и четвертой категории;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мясо с массовой долей костей, жировой и соединительной ткани свыше 20%;</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субпродукты, кроме печени, языка, сердца;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кровяные и ливерные колбасы;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непотрошеная птица;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мясо водоплавающих птиц.</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2. Блюда, изготовленные из мяса, птицы, рыбы: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рыба, не прошедшая ветеринарный контроль;</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зельцы, изделия из мясной обрези, диафрагмы; рулеты из мякоти голов;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блюда, не прошедшие тепловую обработку, кроме соленой рыбы (сельдь, семга, форель).</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3. Консервы: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консервы с нарушением герметичности банок, бомбажные, банки с ржавчиной, деформированные, без этикеток.</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4. Пищевые жиры: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кулинарные жиры, свиное или баранье сало, маргарин (маргарин допускается только для выпечки) и другие гидрогенизированные жиры;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сливочное масло жирностью ниже 72%;</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жаренные в жире (во фритюре) пищевые продукты и кулинарные изделия, чипсы.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5. Молоко и молочные продукты: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молоко и молочные продукты из хозяйств, неблагополучных по заболеваемости сельскохозяйственных животных;</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молоко, не прошедшее пастеризацию;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молочные продукты, творожные сырки с использованием растительных жиров;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молочные продукты и мороженое на основе растительных жиров;</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творог из непастеризованного молока;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фляжная сметана и фляжный творог без термической обработки;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простокваша "самоквас".</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6. Яйца: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яйца водоплавающих птиц;</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lastRenderedPageBreak/>
        <w:t>- яйца с загрязненной скорлупой, с насечкой, "тек", "бой";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яйца из хозяйств, неблагополучных по сальмонеллезам.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7. Кондитерские изделия: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кремовые кондитерские изделия (пирожные и торты) и кремы.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8. Прочие продукты и блюда: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пищевые продукты с истекшим сроком годности и признаками недоброкачественности;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остатки пищи от предыдущего приема пищи, приготовленной накануне;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любые пищевые продукты домашнего (не промышленного) изготовления, а также принесенные из дома (в том числе при организации праздничных мероприятий, праздновании дней рождения);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первые и вторые блюда на основе сухих пищевых концентратов быстрого приготовления;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окрошки и холодные супы;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макароны по-флотски (с мясным фаршем), макароны с рубленым яйцом;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яичница-глазунья;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паштеты и блинчики с мясом и творогом;</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заливные блюда (мясные и рыбные), студни, форшмак из сельди;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сырокопченые мясные гастрономические изделия и колбасы;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крупы, мука, сухофрукты и другие продукты, загрязненные различными примесями или зараженные амбарными вредителями;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грибы и кулинарные изделия, из них приготовленные;</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квас, газированные напитки;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уксус, горчица, хрен, перец острый и другие острые приправы и содержащие их пищевые продукты, включая острые соусы, кетчупы, майонезы и майонезные соусы;</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плодоовощная продукция с признаками порчи;</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маринованные овощи и фрукты (огурцы, томаты, сливы, яблоки) с применением уксуса, не прошедшие перед выдачей термическую обработку;</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кофе натуральный;</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тонизирующие напитки, в том числе энергетические напитки, алкоголь;</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холодные напитки и морсы (без термической обработки) из плодово-ягодного сырья;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ядра абрикосовой косточки, арахиса;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карамель, в том числе леденцовая;</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продукты, в том числе кондитерские изделия, содержащие алкоголь;</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кумыс и другие кисломолочные продукты с содержанием этанола (более 0,5%);</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жевательная резинка.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DB4C89" w:rsidRPr="00E7073E" w:rsidRDefault="00DB4C89"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38" w:name="_Toc5201705"/>
      <w:bookmarkStart w:id="739" w:name="_Toc5261317"/>
      <w:r w:rsidRPr="00E7073E">
        <w:rPr>
          <w:rFonts w:ascii="Times New Roman" w:hAnsi="Times New Roman" w:cs="Times New Roman"/>
          <w:bCs/>
          <w:sz w:val="28"/>
          <w:szCs w:val="28"/>
        </w:rPr>
        <w:lastRenderedPageBreak/>
        <w:t>Приложение N 7</w:t>
      </w:r>
      <w:bookmarkEnd w:id="738"/>
      <w:bookmarkEnd w:id="739"/>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40" w:name="Par758"/>
      <w:bookmarkEnd w:id="740"/>
      <w:r w:rsidRPr="00E7073E">
        <w:rPr>
          <w:rFonts w:ascii="Times New Roman" w:hAnsi="Times New Roman" w:cs="Times New Roman"/>
          <w:bCs/>
          <w:sz w:val="28"/>
          <w:szCs w:val="28"/>
        </w:rPr>
        <w:t>РЕКОМЕНДУЕМЫЕ СРЕДНЕСУТОЧНЫЕ НАБОРЫ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ПИЩЕВЫХ ПРОДУКТОВ, В ТОМ ЧИСЛЕ ИСПОЛЬЗУЕМЫЕ</w:t>
      </w:r>
    </w:p>
    <w:p w:rsidR="00570457"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ДЛЯ ПРИГОТОВЛЕНИЯ БЛЮД И НАПИТКОВ ДЛЯ ДЕТЕЙ</w:t>
      </w:r>
      <w:r w:rsidR="001E6F1C">
        <w:rPr>
          <w:rFonts w:ascii="Times New Roman" w:hAnsi="Times New Roman" w:cs="Times New Roman"/>
          <w:bCs/>
          <w:sz w:val="28"/>
          <w:szCs w:val="28"/>
        </w:rPr>
        <w:t xml:space="preserve"> </w:t>
      </w:r>
    </w:p>
    <w:p w:rsidR="001E6F1C" w:rsidRPr="00E7073E" w:rsidRDefault="001E6F1C" w:rsidP="00570457">
      <w:pPr>
        <w:autoSpaceDE w:val="0"/>
        <w:autoSpaceDN w:val="0"/>
        <w:adjustRightInd w:val="0"/>
        <w:spacing w:before="0" w:beforeAutospacing="0"/>
        <w:jc w:val="center"/>
        <w:rPr>
          <w:rFonts w:ascii="Times New Roman" w:hAnsi="Times New Roman" w:cs="Times New Roman"/>
          <w:bCs/>
          <w:sz w:val="28"/>
          <w:szCs w:val="28"/>
        </w:rPr>
      </w:pPr>
    </w:p>
    <w:tbl>
      <w:tblPr>
        <w:tblW w:w="9639" w:type="dxa"/>
        <w:tblInd w:w="62" w:type="dxa"/>
        <w:tblLayout w:type="fixed"/>
        <w:tblCellMar>
          <w:top w:w="102" w:type="dxa"/>
          <w:left w:w="62" w:type="dxa"/>
          <w:bottom w:w="102" w:type="dxa"/>
          <w:right w:w="62" w:type="dxa"/>
        </w:tblCellMar>
        <w:tblLook w:val="0000"/>
      </w:tblPr>
      <w:tblGrid>
        <w:gridCol w:w="4722"/>
        <w:gridCol w:w="1229"/>
        <w:gridCol w:w="1229"/>
        <w:gridCol w:w="1229"/>
        <w:gridCol w:w="1230"/>
      </w:tblGrid>
      <w:tr w:rsidR="00570457" w:rsidRPr="00E7073E" w:rsidTr="001E6F1C">
        <w:tc>
          <w:tcPr>
            <w:tcW w:w="472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продуктов</w:t>
            </w:r>
          </w:p>
        </w:tc>
        <w:tc>
          <w:tcPr>
            <w:tcW w:w="4917" w:type="dxa"/>
            <w:gridSpan w:val="4"/>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Количество продуктов в зависимости от возраста детей</w:t>
            </w:r>
          </w:p>
        </w:tc>
      </w:tr>
      <w:tr w:rsidR="00570457" w:rsidRPr="00E7073E" w:rsidTr="001E6F1C">
        <w:tc>
          <w:tcPr>
            <w:tcW w:w="472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2458"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 г, мл, брутто</w:t>
            </w:r>
          </w:p>
        </w:tc>
        <w:tc>
          <w:tcPr>
            <w:tcW w:w="2459"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 г, мл, нетто</w:t>
            </w:r>
          </w:p>
        </w:tc>
      </w:tr>
      <w:tr w:rsidR="00570457" w:rsidRPr="00E7073E" w:rsidTr="001E6F1C">
        <w:tc>
          <w:tcPr>
            <w:tcW w:w="472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 7 до 10 лет</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 лет и старше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с 7 до 10 лет</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 лет и старше</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ржаной (ржано-пшеничный)</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пшеничный</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Мука пшеничная</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Крупы, бобовые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Макаронные изделия</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Картофель</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250 </w:t>
            </w:r>
            <w:hyperlink w:anchor="Par914" w:history="1">
              <w:r w:rsidRPr="00E7073E">
                <w:rPr>
                  <w:rFonts w:ascii="Times New Roman" w:hAnsi="Times New Roman" w:cs="Times New Roman"/>
                  <w:bCs/>
                  <w:color w:val="0000FF"/>
                  <w:sz w:val="28"/>
                  <w:szCs w:val="28"/>
                </w:rPr>
                <w:t>&lt;**&gt;</w:t>
              </w:r>
            </w:hyperlink>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250 </w:t>
            </w:r>
            <w:hyperlink w:anchor="Par914" w:history="1">
              <w:r w:rsidRPr="00E7073E">
                <w:rPr>
                  <w:rFonts w:ascii="Times New Roman" w:hAnsi="Times New Roman" w:cs="Times New Roman"/>
                  <w:bCs/>
                  <w:color w:val="0000FF"/>
                  <w:sz w:val="28"/>
                  <w:szCs w:val="28"/>
                </w:rPr>
                <w:t>&lt;**&gt;</w:t>
              </w:r>
            </w:hyperlink>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188</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188</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Овощи свежие, зелень</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280 </w:t>
            </w:r>
            <w:hyperlink w:anchor="Par915" w:history="1">
              <w:r w:rsidRPr="00E7073E">
                <w:rPr>
                  <w:rFonts w:ascii="Times New Roman" w:hAnsi="Times New Roman" w:cs="Times New Roman"/>
                  <w:bCs/>
                  <w:color w:val="0000FF"/>
                  <w:sz w:val="28"/>
                  <w:szCs w:val="28"/>
                </w:rPr>
                <w:t>&lt;***&gt;</w:t>
              </w:r>
            </w:hyperlink>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320 </w:t>
            </w:r>
            <w:hyperlink w:anchor="Par915" w:history="1">
              <w:r w:rsidRPr="00E7073E">
                <w:rPr>
                  <w:rFonts w:ascii="Times New Roman" w:hAnsi="Times New Roman" w:cs="Times New Roman"/>
                  <w:bCs/>
                  <w:color w:val="0000FF"/>
                  <w:sz w:val="28"/>
                  <w:szCs w:val="28"/>
                </w:rPr>
                <w:t>&lt;***&gt;</w:t>
              </w:r>
            </w:hyperlink>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Фрукты (плоды) свежие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185 </w:t>
            </w:r>
            <w:hyperlink w:anchor="Par915" w:history="1">
              <w:r w:rsidRPr="00E7073E">
                <w:rPr>
                  <w:rFonts w:ascii="Times New Roman" w:hAnsi="Times New Roman" w:cs="Times New Roman"/>
                  <w:bCs/>
                  <w:color w:val="0000FF"/>
                  <w:sz w:val="28"/>
                  <w:szCs w:val="28"/>
                </w:rPr>
                <w:t>&lt;***&gt;</w:t>
              </w:r>
            </w:hyperlink>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185 </w:t>
            </w:r>
            <w:hyperlink w:anchor="Par915" w:history="1">
              <w:r w:rsidRPr="00E7073E">
                <w:rPr>
                  <w:rFonts w:ascii="Times New Roman" w:hAnsi="Times New Roman" w:cs="Times New Roman"/>
                  <w:bCs/>
                  <w:color w:val="0000FF"/>
                  <w:sz w:val="28"/>
                  <w:szCs w:val="28"/>
                </w:rPr>
                <w:t>&lt;***&gt;</w:t>
              </w:r>
            </w:hyperlink>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Фрукты (плоды) сухие, в том числе шиповник</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Соки плодоовощные, напитки витаминизированные, в т.ч. инстантные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Мясо жилованное (мясо на кости) 1 кат.</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77 (95)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86 (105)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78</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Цыплята 1 категории потрошенные (куры 1 кат. п/п)</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 (51)</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60 (76)</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53</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Рыба-филе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58</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77</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Колбасные изделия</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14,7</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19,6</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Молоко (массовая доля жира 2,5%, 3,2%)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Кисломолочные продукты (массовая доля жира 2,5%, 3,2%)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(массовая доля жира не более 9%)</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Сыр</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9,8</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11,8</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Сметана (массовая доля жира не более 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Масло сливочное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Масло растительное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Яйцо диетическое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 шт.</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 шт.</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 xml:space="preserve">Сахар </w:t>
            </w:r>
            <w:hyperlink w:anchor="Par916" w:history="1">
              <w:r w:rsidRPr="00E7073E">
                <w:rPr>
                  <w:rFonts w:ascii="Times New Roman" w:hAnsi="Times New Roman" w:cs="Times New Roman"/>
                  <w:bCs/>
                  <w:color w:val="0000FF"/>
                  <w:sz w:val="28"/>
                  <w:szCs w:val="28"/>
                </w:rPr>
                <w:t>&lt;****&gt;</w:t>
              </w:r>
            </w:hyperlink>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45</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Кондитерские изделия</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Чай</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Какао</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Дрожжи хлебопекарные</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r>
      <w:tr w:rsidR="00570457" w:rsidRPr="00E7073E" w:rsidTr="001E6F1C">
        <w:tc>
          <w:tcPr>
            <w:tcW w:w="472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Соль</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c>
          <w:tcPr>
            <w:tcW w:w="122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1230"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Примечание:</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&lt;*&gt; Рекомендуется увеличивать нормы на 10 - 15% при повышенных энерготратах.</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41" w:name="Par914"/>
      <w:bookmarkEnd w:id="741"/>
      <w:r w:rsidRPr="00E7073E">
        <w:rPr>
          <w:rFonts w:ascii="Times New Roman" w:hAnsi="Times New Roman" w:cs="Times New Roman"/>
          <w:bCs/>
          <w:sz w:val="28"/>
          <w:szCs w:val="28"/>
        </w:rPr>
        <w:t>&lt;**&gt; Масса брутто приводится для нормы отходов 25%.</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42" w:name="Par915"/>
      <w:bookmarkEnd w:id="742"/>
      <w:r w:rsidRPr="00E7073E">
        <w:rPr>
          <w:rFonts w:ascii="Times New Roman" w:hAnsi="Times New Roman" w:cs="Times New Roman"/>
          <w:bCs/>
          <w:sz w:val="28"/>
          <w:szCs w:val="28"/>
        </w:rPr>
        <w:t>&lt;***&gt; Масса нетто является средней величиной, которая может меняться в зависимости от исходного вида овощей и фруктов и сезона года. При формировании меню целесообразно обеспечивать выполнение натуральных норм питания в соответствии с данными, приведенными в столбце нетто.</w:t>
      </w:r>
    </w:p>
    <w:p w:rsidR="00570457" w:rsidRPr="00E7073E" w:rsidRDefault="00570457" w:rsidP="001E6F1C">
      <w:pPr>
        <w:autoSpaceDE w:val="0"/>
        <w:autoSpaceDN w:val="0"/>
        <w:adjustRightInd w:val="0"/>
        <w:spacing w:before="240" w:beforeAutospacing="0"/>
        <w:ind w:firstLine="540"/>
        <w:rPr>
          <w:rFonts w:ascii="Times New Roman" w:hAnsi="Times New Roman" w:cs="Times New Roman"/>
          <w:bCs/>
          <w:sz w:val="28"/>
          <w:szCs w:val="28"/>
        </w:rPr>
      </w:pPr>
      <w:bookmarkStart w:id="743" w:name="Par916"/>
      <w:bookmarkEnd w:id="743"/>
      <w:r w:rsidRPr="00E7073E">
        <w:rPr>
          <w:rFonts w:ascii="Times New Roman" w:hAnsi="Times New Roman" w:cs="Times New Roman"/>
          <w:bCs/>
          <w:sz w:val="28"/>
          <w:szCs w:val="28"/>
        </w:rPr>
        <w:lastRenderedPageBreak/>
        <w:t>&lt;****&gt; В том числе для приготовления блюд и напитков; в случае использования продуктов промышленного выпуска, содержащих сахар (сгущенное молоко, кисели и другие), выдача сахара должна быть уменьшена в зависимости от его содержания в используемом готовом продукте.</w:t>
      </w: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44" w:name="_Toc5201706"/>
      <w:bookmarkStart w:id="745" w:name="_Toc5261318"/>
      <w:r w:rsidRPr="00E7073E">
        <w:rPr>
          <w:rFonts w:ascii="Times New Roman" w:hAnsi="Times New Roman" w:cs="Times New Roman"/>
          <w:bCs/>
          <w:sz w:val="28"/>
          <w:szCs w:val="28"/>
        </w:rPr>
        <w:t>Приложение N 8</w:t>
      </w:r>
      <w:bookmarkEnd w:id="744"/>
      <w:bookmarkEnd w:id="745"/>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46" w:name="Par925"/>
      <w:bookmarkEnd w:id="746"/>
      <w:r w:rsidRPr="00E7073E">
        <w:rPr>
          <w:rFonts w:ascii="Times New Roman" w:hAnsi="Times New Roman" w:cs="Times New Roman"/>
          <w:bCs/>
          <w:sz w:val="28"/>
          <w:szCs w:val="28"/>
        </w:rPr>
        <w:t>РЕКОМЕНДУЕМЫЕ ОБЪЕМЫ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БЛЮД ДЛЯ ДЕТЕЙ РАЗЛИЧНЫХ ВОЗРАСТНЫХ ГРУПП (Г, МГ)</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5931"/>
        <w:gridCol w:w="1854"/>
        <w:gridCol w:w="1854"/>
      </w:tblGrid>
      <w:tr w:rsidR="00570457" w:rsidRPr="00E7073E">
        <w:tc>
          <w:tcPr>
            <w:tcW w:w="5931"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блюд</w:t>
            </w:r>
          </w:p>
        </w:tc>
        <w:tc>
          <w:tcPr>
            <w:tcW w:w="3708"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Возраст детей (годы)</w:t>
            </w:r>
          </w:p>
        </w:tc>
      </w:tr>
      <w:tr w:rsidR="00570457" w:rsidRPr="00E7073E">
        <w:tc>
          <w:tcPr>
            <w:tcW w:w="5931"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7 - 10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11 - 17</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47" w:name="_Toc5201707"/>
            <w:bookmarkStart w:id="748" w:name="_Toc5261319"/>
            <w:r w:rsidRPr="00E7073E">
              <w:rPr>
                <w:rFonts w:ascii="Times New Roman" w:hAnsi="Times New Roman" w:cs="Times New Roman"/>
                <w:bCs/>
                <w:sz w:val="28"/>
                <w:szCs w:val="28"/>
              </w:rPr>
              <w:t>Завтрак</w:t>
            </w:r>
            <w:bookmarkEnd w:id="747"/>
            <w:bookmarkEnd w:id="748"/>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Каша, овощное блюдо</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220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Яичное, творожное, мясное, рыбное блюдо</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Сыр</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Масло сливочное</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Кофейный напиток, какао, чай, молоко</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49" w:name="_Toc5201708"/>
            <w:bookmarkStart w:id="750" w:name="_Toc5261320"/>
            <w:r w:rsidRPr="00E7073E">
              <w:rPr>
                <w:rFonts w:ascii="Times New Roman" w:hAnsi="Times New Roman" w:cs="Times New Roman"/>
                <w:bCs/>
                <w:sz w:val="28"/>
                <w:szCs w:val="28"/>
              </w:rPr>
              <w:t>2 завтрак</w:t>
            </w:r>
            <w:bookmarkEnd w:id="749"/>
            <w:bookmarkEnd w:id="750"/>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Молоко, кисломолочный напиток, сок</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Фрукты свежие</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51" w:name="_Toc5201709"/>
            <w:bookmarkStart w:id="752" w:name="_Toc5261321"/>
            <w:r w:rsidRPr="00E7073E">
              <w:rPr>
                <w:rFonts w:ascii="Times New Roman" w:hAnsi="Times New Roman" w:cs="Times New Roman"/>
                <w:bCs/>
                <w:sz w:val="28"/>
                <w:szCs w:val="28"/>
              </w:rPr>
              <w:t>Обед</w:t>
            </w:r>
            <w:bookmarkEnd w:id="751"/>
            <w:bookmarkEnd w:id="752"/>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Салат</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Первое блюдо (суп)</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мяса</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птицы</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рыбы</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Гарнир</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Напиток</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53" w:name="_Toc5201710"/>
            <w:bookmarkStart w:id="754" w:name="_Toc5261322"/>
            <w:r w:rsidRPr="00E7073E">
              <w:rPr>
                <w:rFonts w:ascii="Times New Roman" w:hAnsi="Times New Roman" w:cs="Times New Roman"/>
                <w:bCs/>
                <w:sz w:val="28"/>
                <w:szCs w:val="28"/>
              </w:rPr>
              <w:t>Полдник</w:t>
            </w:r>
            <w:bookmarkEnd w:id="753"/>
            <w:bookmarkEnd w:id="754"/>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Кисломолочный напиток, молоко, чай</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Булочные или мучные кулинарные изделия/мучные кондитерские изделия</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90/30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90/30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Фрукты свежие</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250</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55" w:name="_Toc5201711"/>
            <w:bookmarkStart w:id="756" w:name="_Toc5261323"/>
            <w:r w:rsidRPr="00E7073E">
              <w:rPr>
                <w:rFonts w:ascii="Times New Roman" w:hAnsi="Times New Roman" w:cs="Times New Roman"/>
                <w:bCs/>
                <w:sz w:val="28"/>
                <w:szCs w:val="28"/>
              </w:rPr>
              <w:t>Ужин</w:t>
            </w:r>
            <w:bookmarkEnd w:id="755"/>
            <w:bookmarkEnd w:id="756"/>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Овощное блюдо, каша</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220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мяса</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птицы</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Блюдо из рыбы</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Чай</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r w:rsidR="00570457" w:rsidRPr="00E7073E">
        <w:tc>
          <w:tcPr>
            <w:tcW w:w="9639"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57" w:name="_Toc5201712"/>
            <w:bookmarkStart w:id="758" w:name="_Toc5261324"/>
            <w:r w:rsidRPr="00E7073E">
              <w:rPr>
                <w:rFonts w:ascii="Times New Roman" w:hAnsi="Times New Roman" w:cs="Times New Roman"/>
                <w:bCs/>
                <w:sz w:val="28"/>
                <w:szCs w:val="28"/>
              </w:rPr>
              <w:t>Перед сном</w:t>
            </w:r>
            <w:bookmarkEnd w:id="757"/>
            <w:bookmarkEnd w:id="758"/>
          </w:p>
        </w:tc>
      </w:tr>
      <w:tr w:rsidR="00570457" w:rsidRPr="00E7073E">
        <w:tc>
          <w:tcPr>
            <w:tcW w:w="59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Кисломолочный напиток</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c>
          <w:tcPr>
            <w:tcW w:w="185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200</w:t>
            </w: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Примечание: &lt;*&gt; Без учета повышенных энерготрат.</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59" w:name="_Toc5201713"/>
      <w:bookmarkStart w:id="760" w:name="_Toc5261325"/>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935DCE">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9</w:t>
      </w:r>
      <w:bookmarkEnd w:id="759"/>
      <w:bookmarkEnd w:id="760"/>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61" w:name="Par1023"/>
      <w:bookmarkEnd w:id="761"/>
      <w:r w:rsidRPr="00E7073E">
        <w:rPr>
          <w:rFonts w:ascii="Times New Roman" w:hAnsi="Times New Roman" w:cs="Times New Roman"/>
          <w:bCs/>
          <w:sz w:val="28"/>
          <w:szCs w:val="28"/>
        </w:rPr>
        <w:t>Примерное меню</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1927"/>
        <w:gridCol w:w="1224"/>
        <w:gridCol w:w="997"/>
        <w:gridCol w:w="662"/>
        <w:gridCol w:w="662"/>
        <w:gridCol w:w="663"/>
        <w:gridCol w:w="1512"/>
        <w:gridCol w:w="896"/>
        <w:gridCol w:w="1096"/>
      </w:tblGrid>
      <w:tr w:rsidR="00570457" w:rsidRPr="00E7073E">
        <w:tc>
          <w:tcPr>
            <w:tcW w:w="1927"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Прием пищи</w:t>
            </w:r>
          </w:p>
        </w:tc>
        <w:tc>
          <w:tcPr>
            <w:tcW w:w="1224"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блюда</w:t>
            </w:r>
          </w:p>
        </w:tc>
        <w:tc>
          <w:tcPr>
            <w:tcW w:w="997"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Выход блюда</w:t>
            </w:r>
          </w:p>
        </w:tc>
        <w:tc>
          <w:tcPr>
            <w:tcW w:w="1987"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Пищевые вещества (г)</w:t>
            </w:r>
          </w:p>
        </w:tc>
        <w:tc>
          <w:tcPr>
            <w:tcW w:w="151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Энергетическая ценность (ккал)</w:t>
            </w:r>
          </w:p>
        </w:tc>
        <w:tc>
          <w:tcPr>
            <w:tcW w:w="896"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Витамин C</w:t>
            </w:r>
          </w:p>
        </w:tc>
        <w:tc>
          <w:tcPr>
            <w:tcW w:w="1096"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N рецептуры</w:t>
            </w:r>
          </w:p>
        </w:tc>
      </w:tr>
      <w:tr w:rsidR="00570457" w:rsidRPr="00E7073E">
        <w:tc>
          <w:tcPr>
            <w:tcW w:w="1927"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224"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997"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w:t>
            </w: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Ж</w:t>
            </w: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w:t>
            </w:r>
          </w:p>
        </w:tc>
        <w:tc>
          <w:tcPr>
            <w:tcW w:w="151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tc>
        <w:tc>
          <w:tcPr>
            <w:tcW w:w="896"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tc>
        <w:tc>
          <w:tcPr>
            <w:tcW w:w="1096"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w:t>
            </w: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w:t>
            </w: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День 1</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завтрак:</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обед:</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полдник:</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ужин:</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Итого за первый день:</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День 2</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завтрак:</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обед:</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полдник:</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ужин:</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Итого за второй день:</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и далее по дням</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Итого за весь период</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Среднее значение за период</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192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Содержание белков, жиров, углеводов в меню за период в % от калорийности</w:t>
            </w:r>
          </w:p>
        </w:tc>
        <w:tc>
          <w:tcPr>
            <w:tcW w:w="122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99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663"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8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62" w:name="_Toc5201714"/>
      <w:bookmarkStart w:id="763" w:name="_Toc5261326"/>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10</w:t>
      </w:r>
      <w:bookmarkEnd w:id="762"/>
      <w:bookmarkEnd w:id="763"/>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64" w:name="Par1270"/>
      <w:bookmarkEnd w:id="764"/>
      <w:r w:rsidRPr="00E7073E">
        <w:rPr>
          <w:rFonts w:ascii="Times New Roman" w:hAnsi="Times New Roman" w:cs="Times New Roman"/>
          <w:bCs/>
          <w:sz w:val="28"/>
          <w:szCs w:val="28"/>
        </w:rPr>
        <w:t>Технологическая карта</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Технологическая карта N ____________</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Наименование изделия:</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Номер рецептуры:</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Наименование сборника рецептур:</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4332"/>
        <w:gridCol w:w="2499"/>
        <w:gridCol w:w="2808"/>
      </w:tblGrid>
      <w:tr w:rsidR="00570457" w:rsidRPr="00E7073E">
        <w:tc>
          <w:tcPr>
            <w:tcW w:w="433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сырья</w:t>
            </w:r>
          </w:p>
        </w:tc>
        <w:tc>
          <w:tcPr>
            <w:tcW w:w="5307"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Расход сырья и полуфабрикатов</w:t>
            </w:r>
          </w:p>
        </w:tc>
      </w:tr>
      <w:tr w:rsidR="00570457" w:rsidRPr="00E7073E">
        <w:tc>
          <w:tcPr>
            <w:tcW w:w="433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5307"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 порция</w:t>
            </w:r>
          </w:p>
        </w:tc>
      </w:tr>
      <w:tr w:rsidR="00570457" w:rsidRPr="00E7073E">
        <w:tc>
          <w:tcPr>
            <w:tcW w:w="433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249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Брутто, г</w:t>
            </w:r>
          </w:p>
        </w:tc>
        <w:tc>
          <w:tcPr>
            <w:tcW w:w="28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Нетто, г</w:t>
            </w:r>
          </w:p>
        </w:tc>
      </w:tr>
      <w:tr w:rsidR="00570457" w:rsidRPr="00E7073E">
        <w:tc>
          <w:tcPr>
            <w:tcW w:w="43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49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8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43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499"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80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43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Выход:</w:t>
            </w:r>
          </w:p>
        </w:tc>
        <w:tc>
          <w:tcPr>
            <w:tcW w:w="5307" w:type="dxa"/>
            <w:gridSpan w:val="2"/>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Химический состав данного блюда:</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1628"/>
        <w:gridCol w:w="1745"/>
        <w:gridCol w:w="1685"/>
        <w:gridCol w:w="2267"/>
        <w:gridCol w:w="2314"/>
      </w:tblGrid>
      <w:tr w:rsidR="00570457" w:rsidRPr="00E7073E">
        <w:tc>
          <w:tcPr>
            <w:tcW w:w="7325" w:type="dxa"/>
            <w:gridSpan w:val="4"/>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Пищевые вещества</w:t>
            </w:r>
          </w:p>
        </w:tc>
        <w:tc>
          <w:tcPr>
            <w:tcW w:w="2314"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Витамин C, мг</w:t>
            </w:r>
          </w:p>
        </w:tc>
      </w:tr>
      <w:tr w:rsidR="00570457" w:rsidRPr="00E7073E">
        <w:tc>
          <w:tcPr>
            <w:tcW w:w="16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Белки, г</w:t>
            </w:r>
          </w:p>
        </w:tc>
        <w:tc>
          <w:tcPr>
            <w:tcW w:w="174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Жиры, г</w:t>
            </w:r>
          </w:p>
        </w:tc>
        <w:tc>
          <w:tcPr>
            <w:tcW w:w="168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Углеводы, г</w:t>
            </w:r>
          </w:p>
        </w:tc>
        <w:tc>
          <w:tcPr>
            <w:tcW w:w="22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Энерг. ценность, ккал</w:t>
            </w:r>
          </w:p>
        </w:tc>
        <w:tc>
          <w:tcPr>
            <w:tcW w:w="2314"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tc>
      </w:tr>
      <w:tr w:rsidR="00570457" w:rsidRPr="00E7073E">
        <w:tc>
          <w:tcPr>
            <w:tcW w:w="16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74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685"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267"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231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Технология приготовления: _______________________</w:t>
      </w:r>
    </w:p>
    <w:p w:rsidR="00935DCE" w:rsidRDefault="00935DCE" w:rsidP="00935DCE">
      <w:pPr>
        <w:autoSpaceDE w:val="0"/>
        <w:autoSpaceDN w:val="0"/>
        <w:adjustRightInd w:val="0"/>
        <w:spacing w:before="0" w:beforeAutospacing="0"/>
        <w:outlineLvl w:val="1"/>
        <w:rPr>
          <w:rFonts w:ascii="Times New Roman" w:hAnsi="Times New Roman" w:cs="Times New Roman"/>
          <w:bCs/>
          <w:sz w:val="28"/>
          <w:szCs w:val="28"/>
        </w:rPr>
      </w:pPr>
      <w:bookmarkStart w:id="765" w:name="_Toc5201715"/>
      <w:bookmarkStart w:id="766" w:name="_Toc5261327"/>
    </w:p>
    <w:p w:rsidR="00570457" w:rsidRPr="00E7073E" w:rsidRDefault="00570457" w:rsidP="00935DCE">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t>Приложение N 11</w:t>
      </w:r>
      <w:bookmarkEnd w:id="765"/>
      <w:bookmarkEnd w:id="766"/>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67" w:name="Par1314"/>
      <w:bookmarkEnd w:id="767"/>
      <w:r w:rsidRPr="00E7073E">
        <w:rPr>
          <w:rFonts w:ascii="Times New Roman" w:hAnsi="Times New Roman" w:cs="Times New Roman"/>
          <w:bCs/>
          <w:sz w:val="28"/>
          <w:szCs w:val="28"/>
        </w:rPr>
        <w:t>ТАБЛИЦА ЗАМЕНЫ ПРОДУКТОВ ПО БЕЛКАМ И УГЛЕВОДАМ</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3532"/>
        <w:gridCol w:w="1092"/>
        <w:gridCol w:w="1128"/>
        <w:gridCol w:w="1128"/>
        <w:gridCol w:w="1128"/>
        <w:gridCol w:w="1631"/>
      </w:tblGrid>
      <w:tr w:rsidR="00570457" w:rsidRPr="00E7073E">
        <w:tc>
          <w:tcPr>
            <w:tcW w:w="353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Наименование продуктов</w:t>
            </w:r>
          </w:p>
        </w:tc>
        <w:tc>
          <w:tcPr>
            <w:tcW w:w="1092"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Количе</w:t>
            </w:r>
            <w:r w:rsidRPr="00E7073E">
              <w:rPr>
                <w:rFonts w:ascii="Times New Roman" w:hAnsi="Times New Roman" w:cs="Times New Roman"/>
                <w:bCs/>
                <w:sz w:val="28"/>
                <w:szCs w:val="28"/>
              </w:rPr>
              <w:lastRenderedPageBreak/>
              <w:t>ство (нетто, г)</w:t>
            </w:r>
          </w:p>
        </w:tc>
        <w:tc>
          <w:tcPr>
            <w:tcW w:w="3384" w:type="dxa"/>
            <w:gridSpan w:val="3"/>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lastRenderedPageBreak/>
              <w:t>Химический состав</w:t>
            </w:r>
          </w:p>
        </w:tc>
        <w:tc>
          <w:tcPr>
            <w:tcW w:w="1631"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Добавить к </w:t>
            </w:r>
            <w:r w:rsidRPr="00E7073E">
              <w:rPr>
                <w:rFonts w:ascii="Times New Roman" w:hAnsi="Times New Roman" w:cs="Times New Roman"/>
                <w:bCs/>
                <w:sz w:val="28"/>
                <w:szCs w:val="28"/>
              </w:rPr>
              <w:lastRenderedPageBreak/>
              <w:t>суточному рациону или исключить</w:t>
            </w:r>
          </w:p>
        </w:tc>
      </w:tr>
      <w:tr w:rsidR="00570457" w:rsidRPr="00E7073E">
        <w:tc>
          <w:tcPr>
            <w:tcW w:w="353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092"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белки, г</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жиры, г</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углеводы, г</w:t>
            </w:r>
          </w:p>
        </w:tc>
        <w:tc>
          <w:tcPr>
            <w:tcW w:w="1631"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68" w:name="_Toc5201716"/>
            <w:bookmarkStart w:id="769" w:name="_Toc5261328"/>
            <w:r w:rsidRPr="00E7073E">
              <w:rPr>
                <w:rFonts w:ascii="Times New Roman" w:hAnsi="Times New Roman" w:cs="Times New Roman"/>
                <w:bCs/>
                <w:sz w:val="28"/>
                <w:szCs w:val="28"/>
              </w:rPr>
              <w:lastRenderedPageBreak/>
              <w:t>Замена хлеба (по белкам и углеводам)</w:t>
            </w:r>
            <w:bookmarkEnd w:id="768"/>
            <w:bookmarkEnd w:id="769"/>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пшеничный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49,7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ржаной простой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48,1</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Мука пшеничная 1 сорт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48,2</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Макароны, вермишель</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48,7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Крупа манная</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50,1</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70" w:name="_Toc5201717"/>
            <w:bookmarkStart w:id="771" w:name="_Toc5261329"/>
            <w:r w:rsidRPr="00E7073E">
              <w:rPr>
                <w:rFonts w:ascii="Times New Roman" w:hAnsi="Times New Roman" w:cs="Times New Roman"/>
                <w:bCs/>
                <w:sz w:val="28"/>
                <w:szCs w:val="28"/>
              </w:rPr>
              <w:t>Замена картофеля (по углеводам)</w:t>
            </w:r>
            <w:bookmarkEnd w:id="770"/>
            <w:bookmarkEnd w:id="771"/>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Картофель</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Свекла</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190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Морковь</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240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17,0</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Капуста белокочанная</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370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17,4</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Макароны, вермишель</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17,4</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Крупа манная</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17,9</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пшеничный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17,4</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Хлеб ржаной простой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17,6</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72" w:name="_Toc5201718"/>
            <w:bookmarkStart w:id="773" w:name="_Toc5261330"/>
            <w:r w:rsidRPr="00E7073E">
              <w:rPr>
                <w:rFonts w:ascii="Times New Roman" w:hAnsi="Times New Roman" w:cs="Times New Roman"/>
                <w:bCs/>
                <w:sz w:val="28"/>
                <w:szCs w:val="28"/>
              </w:rPr>
              <w:t>Замена свежих яблок (по углеводам)</w:t>
            </w:r>
            <w:bookmarkEnd w:id="772"/>
            <w:bookmarkEnd w:id="773"/>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Яблоки свежие</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9,8</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Яблоки сушеные</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Курага (без косточек)</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Чернослив</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74" w:name="_Toc5201719"/>
            <w:bookmarkStart w:id="775" w:name="_Toc5261331"/>
            <w:r w:rsidRPr="00E7073E">
              <w:rPr>
                <w:rFonts w:ascii="Times New Roman" w:hAnsi="Times New Roman" w:cs="Times New Roman"/>
                <w:bCs/>
                <w:sz w:val="28"/>
                <w:szCs w:val="28"/>
              </w:rPr>
              <w:t>Замена молока (по белку)</w:t>
            </w:r>
            <w:bookmarkEnd w:id="774"/>
            <w:bookmarkEnd w:id="775"/>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Молоко</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полужирный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Творог 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0,6</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Сыр</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(1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(2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 (филе трески)</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76" w:name="_Toc5201720"/>
            <w:bookmarkStart w:id="777" w:name="_Toc5261332"/>
            <w:r w:rsidRPr="00E7073E">
              <w:rPr>
                <w:rFonts w:ascii="Times New Roman" w:hAnsi="Times New Roman" w:cs="Times New Roman"/>
                <w:bCs/>
                <w:sz w:val="28"/>
                <w:szCs w:val="28"/>
              </w:rPr>
              <w:t>Замена мяса (по белку)</w:t>
            </w:r>
            <w:bookmarkEnd w:id="776"/>
            <w:bookmarkEnd w:id="777"/>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(1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14,0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(2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+ 6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полужирный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+ 4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23,4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3,7</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- 9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 (филе трески)</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19,2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+ 13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Яйцо</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145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18,4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78" w:name="_Toc5201721"/>
            <w:bookmarkStart w:id="779" w:name="_Toc5261333"/>
            <w:r w:rsidRPr="00E7073E">
              <w:rPr>
                <w:rFonts w:ascii="Times New Roman" w:hAnsi="Times New Roman" w:cs="Times New Roman"/>
                <w:bCs/>
                <w:sz w:val="28"/>
                <w:szCs w:val="28"/>
              </w:rPr>
              <w:t>Замена рыбы (по белку)</w:t>
            </w:r>
            <w:bookmarkEnd w:id="778"/>
            <w:bookmarkEnd w:id="779"/>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 (филе трески)</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1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15,8</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- 11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2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- 6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полужирный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- 8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115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- 20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Яйцо</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15,9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14,4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0,9</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- 13 г</w:t>
            </w: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80" w:name="_Toc5201722"/>
            <w:bookmarkStart w:id="781" w:name="_Toc5261334"/>
            <w:r w:rsidRPr="00E7073E">
              <w:rPr>
                <w:rFonts w:ascii="Times New Roman" w:hAnsi="Times New Roman" w:cs="Times New Roman"/>
                <w:bCs/>
                <w:sz w:val="28"/>
                <w:szCs w:val="28"/>
              </w:rPr>
              <w:t>Замена творога</w:t>
            </w:r>
            <w:bookmarkEnd w:id="780"/>
            <w:bookmarkEnd w:id="781"/>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полужирный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1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90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12,6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- 3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2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17,0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 (филе трески)</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+ 9 г</w:t>
            </w: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lastRenderedPageBreak/>
              <w:t>Яйцо</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130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16,5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0,9</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Масло - 5 г</w:t>
            </w:r>
          </w:p>
        </w:tc>
      </w:tr>
      <w:tr w:rsidR="00570457" w:rsidRPr="00E7073E">
        <w:tc>
          <w:tcPr>
            <w:tcW w:w="9639" w:type="dxa"/>
            <w:gridSpan w:val="6"/>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outlineLvl w:val="2"/>
              <w:rPr>
                <w:rFonts w:ascii="Times New Roman" w:hAnsi="Times New Roman" w:cs="Times New Roman"/>
                <w:bCs/>
                <w:sz w:val="28"/>
                <w:szCs w:val="28"/>
              </w:rPr>
            </w:pPr>
            <w:bookmarkStart w:id="782" w:name="_Toc5201723"/>
            <w:bookmarkStart w:id="783" w:name="_Toc5261335"/>
            <w:r w:rsidRPr="00E7073E">
              <w:rPr>
                <w:rFonts w:ascii="Times New Roman" w:hAnsi="Times New Roman" w:cs="Times New Roman"/>
                <w:bCs/>
                <w:sz w:val="28"/>
                <w:szCs w:val="28"/>
              </w:rPr>
              <w:t>Замена яйца (по белку)</w:t>
            </w:r>
            <w:bookmarkEnd w:id="782"/>
            <w:bookmarkEnd w:id="783"/>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Яйцо 1 шт.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0,3</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полужирный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0,4</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Творог жирный</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4,9</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6,3</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1,0</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Сыр</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5,4</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1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4,2</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Говядина 2 кат.</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5,0</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2,1</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tc>
          <w:tcPr>
            <w:tcW w:w="353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E7073E">
              <w:rPr>
                <w:rFonts w:ascii="Times New Roman" w:hAnsi="Times New Roman" w:cs="Times New Roman"/>
                <w:bCs/>
                <w:sz w:val="28"/>
                <w:szCs w:val="28"/>
              </w:rPr>
              <w:t>Рыба (филе трески)</w:t>
            </w:r>
          </w:p>
        </w:tc>
        <w:tc>
          <w:tcPr>
            <w:tcW w:w="109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35</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5,6</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0,7</w:t>
            </w:r>
          </w:p>
        </w:tc>
        <w:tc>
          <w:tcPr>
            <w:tcW w:w="112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84" w:name="_Toc5201724"/>
      <w:bookmarkStart w:id="785" w:name="_Toc5261336"/>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12</w:t>
      </w:r>
      <w:bookmarkEnd w:id="784"/>
      <w:bookmarkEnd w:id="785"/>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86" w:name="Par1633"/>
      <w:bookmarkEnd w:id="786"/>
      <w:r w:rsidRPr="00E7073E">
        <w:rPr>
          <w:rFonts w:ascii="Times New Roman" w:hAnsi="Times New Roman" w:cs="Times New Roman"/>
          <w:bCs/>
          <w:sz w:val="28"/>
          <w:szCs w:val="28"/>
        </w:rPr>
        <w:t>РЕКОМЕНДАЦИИ ПО ОРГАНИЗАЦИИ ВОЗДУШНЫХ И СОЛНЕЧНЫХ ВАНН</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Воздушные ванны рекомендуется начинать при температуре воздуха не ниже 18 °C. Продолжительность первых процедур не более 15 - 20 минут.</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Прием воздушных ванн рекомендуется сочетать с ходьбой, подвижными играми, физическими упражнениями, общественнополезным трудом.</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Солнечные ванны назначаются детям после приема воздушных ванн, которые проводятся в первой половине дня до 11 часов или после 16 часов на пляже, площадках, защищенных от ветра, спустя час-полтора после еды при температуре воздуха не ниже 25 °C.</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Солнечные ванны следует начинать с 5 минут, постепенно увеличивая процедуру до 30 - 50 минут.</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Не допускается прием солнечных ванн без головных уборов.</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787" w:name="_Toc5201725"/>
      <w:bookmarkStart w:id="788" w:name="_Toc5261337"/>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right"/>
        <w:outlineLvl w:val="1"/>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r w:rsidRPr="00E7073E">
        <w:rPr>
          <w:rFonts w:ascii="Times New Roman" w:hAnsi="Times New Roman" w:cs="Times New Roman"/>
          <w:bCs/>
          <w:sz w:val="28"/>
          <w:szCs w:val="28"/>
        </w:rPr>
        <w:lastRenderedPageBreak/>
        <w:t>Приложение N 13</w:t>
      </w:r>
      <w:bookmarkEnd w:id="787"/>
      <w:bookmarkEnd w:id="788"/>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к СанПиН 2.4.4.3155-13</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(образец)</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89" w:name="Par1650"/>
      <w:bookmarkEnd w:id="789"/>
      <w:r w:rsidRPr="00E7073E">
        <w:rPr>
          <w:rFonts w:ascii="Times New Roman" w:hAnsi="Times New Roman" w:cs="Times New Roman"/>
          <w:bCs/>
          <w:sz w:val="28"/>
          <w:szCs w:val="28"/>
        </w:rPr>
        <w:t>Журнал здоровья</w:t>
      </w:r>
    </w:p>
    <w:tbl>
      <w:tblPr>
        <w:tblW w:w="9639" w:type="dxa"/>
        <w:tblInd w:w="62" w:type="dxa"/>
        <w:tblLayout w:type="fixed"/>
        <w:tblCellMar>
          <w:top w:w="102" w:type="dxa"/>
          <w:left w:w="62" w:type="dxa"/>
          <w:bottom w:w="102" w:type="dxa"/>
          <w:right w:w="62" w:type="dxa"/>
        </w:tblCellMar>
        <w:tblLook w:val="0000"/>
      </w:tblPr>
      <w:tblGrid>
        <w:gridCol w:w="564"/>
        <w:gridCol w:w="2688"/>
        <w:gridCol w:w="1736"/>
        <w:gridCol w:w="581"/>
        <w:gridCol w:w="581"/>
        <w:gridCol w:w="582"/>
        <w:gridCol w:w="581"/>
        <w:gridCol w:w="581"/>
        <w:gridCol w:w="582"/>
        <w:gridCol w:w="581"/>
        <w:gridCol w:w="582"/>
      </w:tblGrid>
      <w:tr w:rsidR="00570457" w:rsidRPr="00E7073E" w:rsidTr="001E6F1C">
        <w:tc>
          <w:tcPr>
            <w:tcW w:w="564"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N п/п</w:t>
            </w:r>
          </w:p>
        </w:tc>
        <w:tc>
          <w:tcPr>
            <w:tcW w:w="2688"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Ф.И.О. работника </w:t>
            </w:r>
            <w:hyperlink w:anchor="Par1700" w:history="1">
              <w:r w:rsidRPr="00E7073E">
                <w:rPr>
                  <w:rFonts w:ascii="Times New Roman" w:hAnsi="Times New Roman" w:cs="Times New Roman"/>
                  <w:bCs/>
                  <w:color w:val="0000FF"/>
                  <w:sz w:val="28"/>
                  <w:szCs w:val="28"/>
                </w:rPr>
                <w:t>&lt;*&gt;</w:t>
              </w:r>
            </w:hyperlink>
          </w:p>
        </w:tc>
        <w:tc>
          <w:tcPr>
            <w:tcW w:w="1736" w:type="dxa"/>
            <w:vMerge w:val="restart"/>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Должность</w:t>
            </w:r>
          </w:p>
        </w:tc>
        <w:tc>
          <w:tcPr>
            <w:tcW w:w="4651" w:type="dxa"/>
            <w:gridSpan w:val="8"/>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 xml:space="preserve">Месяц/дни </w:t>
            </w:r>
            <w:hyperlink w:anchor="Par1701" w:history="1">
              <w:r w:rsidRPr="00E7073E">
                <w:rPr>
                  <w:rFonts w:ascii="Times New Roman" w:hAnsi="Times New Roman" w:cs="Times New Roman"/>
                  <w:bCs/>
                  <w:color w:val="0000FF"/>
                  <w:sz w:val="28"/>
                  <w:szCs w:val="28"/>
                </w:rPr>
                <w:t>&lt;**&gt;</w:t>
              </w:r>
            </w:hyperlink>
            <w:r w:rsidRPr="00E7073E">
              <w:rPr>
                <w:rFonts w:ascii="Times New Roman" w:hAnsi="Times New Roman" w:cs="Times New Roman"/>
                <w:bCs/>
                <w:sz w:val="28"/>
                <w:szCs w:val="28"/>
              </w:rPr>
              <w:t>:</w:t>
            </w:r>
          </w:p>
        </w:tc>
      </w:tr>
      <w:tr w:rsidR="00570457" w:rsidRPr="00E7073E" w:rsidTr="001E6F1C">
        <w:tc>
          <w:tcPr>
            <w:tcW w:w="564"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2688"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1736" w:type="dxa"/>
            <w:vMerge/>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4</w:t>
            </w: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5</w:t>
            </w: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6</w:t>
            </w: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7</w:t>
            </w: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8</w:t>
            </w:r>
          </w:p>
        </w:tc>
      </w:tr>
      <w:tr w:rsidR="00570457" w:rsidRPr="00E7073E" w:rsidTr="001E6F1C">
        <w:tc>
          <w:tcPr>
            <w:tcW w:w="56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1.</w:t>
            </w:r>
          </w:p>
        </w:tc>
        <w:tc>
          <w:tcPr>
            <w:tcW w:w="268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7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rsidTr="001E6F1C">
        <w:tc>
          <w:tcPr>
            <w:tcW w:w="56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2.</w:t>
            </w:r>
          </w:p>
        </w:tc>
        <w:tc>
          <w:tcPr>
            <w:tcW w:w="268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7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E7073E" w:rsidTr="001E6F1C">
        <w:tc>
          <w:tcPr>
            <w:tcW w:w="564"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3.</w:t>
            </w:r>
          </w:p>
        </w:tc>
        <w:tc>
          <w:tcPr>
            <w:tcW w:w="2688"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1736"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1"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c>
          <w:tcPr>
            <w:tcW w:w="582" w:type="dxa"/>
            <w:tcBorders>
              <w:top w:val="single" w:sz="4" w:space="0" w:color="auto"/>
              <w:left w:val="single" w:sz="4" w:space="0" w:color="auto"/>
              <w:bottom w:val="single" w:sz="4" w:space="0" w:color="auto"/>
              <w:right w:val="single" w:sz="4" w:space="0" w:color="auto"/>
            </w:tcBorders>
          </w:tcPr>
          <w:p w:rsidR="00570457" w:rsidRPr="00E7073E"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Примечание:</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90" w:name="Par1700"/>
      <w:bookmarkEnd w:id="790"/>
      <w:r w:rsidRPr="00E7073E">
        <w:rPr>
          <w:rFonts w:ascii="Times New Roman" w:hAnsi="Times New Roman" w:cs="Times New Roman"/>
          <w:bCs/>
          <w:sz w:val="28"/>
          <w:szCs w:val="28"/>
        </w:rPr>
        <w:t>&lt;*&gt; Список работников, отмеченных в журнале на день осмотра, должен соответствовать числу работников на этот день в смену.</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bookmarkStart w:id="791" w:name="Par1701"/>
      <w:bookmarkEnd w:id="791"/>
      <w:r w:rsidRPr="00E7073E">
        <w:rPr>
          <w:rFonts w:ascii="Times New Roman" w:hAnsi="Times New Roman" w:cs="Times New Roman"/>
          <w:bCs/>
          <w:sz w:val="28"/>
          <w:szCs w:val="28"/>
        </w:rPr>
        <w:t>&lt;**&gt; Условные обозначения:</w:t>
      </w:r>
    </w:p>
    <w:p w:rsidR="00570457" w:rsidRPr="00E7073E"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E7073E">
        <w:rPr>
          <w:rFonts w:ascii="Times New Roman" w:hAnsi="Times New Roman" w:cs="Times New Roman"/>
          <w:bCs/>
          <w:sz w:val="28"/>
          <w:szCs w:val="28"/>
        </w:rPr>
        <w:t>Зд. - здоров; Отр. - отстранен от работы; Отп. - отпуск; В - выходной; б/л - больничный лист.</w:t>
      </w: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E7073E" w:rsidRDefault="00570457" w:rsidP="00570457">
      <w:pPr>
        <w:pBdr>
          <w:top w:val="single" w:sz="6" w:space="0" w:color="auto"/>
        </w:pBdr>
        <w:autoSpaceDE w:val="0"/>
        <w:autoSpaceDN w:val="0"/>
        <w:adjustRightInd w:val="0"/>
        <w:spacing w:beforeAutospacing="0" w:after="10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left"/>
        <w:rPr>
          <w:rFonts w:ascii="Times New Roman" w:hAnsi="Times New Roman" w:cs="Times New Roman"/>
          <w:sz w:val="28"/>
          <w:szCs w:val="28"/>
        </w:rPr>
      </w:pPr>
      <w:r w:rsidRPr="00E7073E">
        <w:rPr>
          <w:rFonts w:ascii="Times New Roman" w:hAnsi="Times New Roman" w:cs="Times New Roman"/>
          <w:sz w:val="28"/>
          <w:szCs w:val="28"/>
        </w:rPr>
        <w:t xml:space="preserve">Документ предоставлен </w:t>
      </w:r>
      <w:hyperlink r:id="rId741" w:history="1">
        <w:r w:rsidRPr="00E7073E">
          <w:rPr>
            <w:rFonts w:ascii="Times New Roman" w:hAnsi="Times New Roman" w:cs="Times New Roman"/>
            <w:color w:val="0000FF"/>
            <w:sz w:val="28"/>
            <w:szCs w:val="28"/>
          </w:rPr>
          <w:t>КонсультантПлюс</w:t>
        </w:r>
      </w:hyperlink>
      <w:r w:rsidRPr="00E7073E">
        <w:rPr>
          <w:rFonts w:ascii="Times New Roman" w:hAnsi="Times New Roman" w:cs="Times New Roman"/>
          <w:sz w:val="28"/>
          <w:szCs w:val="28"/>
        </w:rPr>
        <w:br/>
      </w:r>
    </w:p>
    <w:p w:rsidR="00570457" w:rsidRPr="00E7073E" w:rsidRDefault="00570457" w:rsidP="00570457">
      <w:pPr>
        <w:autoSpaceDE w:val="0"/>
        <w:autoSpaceDN w:val="0"/>
        <w:adjustRightInd w:val="0"/>
        <w:spacing w:before="0" w:beforeAutospacing="0"/>
        <w:jc w:val="left"/>
        <w:outlineLvl w:val="0"/>
        <w:rPr>
          <w:rFonts w:ascii="Times New Roman" w:hAnsi="Times New Roman" w:cs="Times New Roman"/>
          <w:bCs/>
          <w:sz w:val="28"/>
          <w:szCs w:val="28"/>
        </w:rPr>
      </w:pPr>
    </w:p>
    <w:p w:rsidR="00570457" w:rsidRPr="00E7073E" w:rsidRDefault="00570457" w:rsidP="006A7B80">
      <w:pPr>
        <w:rPr>
          <w:rFonts w:ascii="Times New Roman" w:hAnsi="Times New Roman" w:cs="Times New Roman"/>
          <w:bCs/>
          <w:sz w:val="28"/>
          <w:szCs w:val="28"/>
        </w:rPr>
      </w:pPr>
      <w:bookmarkStart w:id="792" w:name="_Toc5201726"/>
      <w:bookmarkStart w:id="793" w:name="_Toc5261338"/>
      <w:r w:rsidRPr="00E7073E">
        <w:rPr>
          <w:rFonts w:ascii="Times New Roman" w:hAnsi="Times New Roman" w:cs="Times New Roman"/>
          <w:bCs/>
          <w:sz w:val="28"/>
          <w:szCs w:val="28"/>
        </w:rPr>
        <w:t>Зарегистрировано в Минюсте России 26 марта 2014 г. N 31731</w:t>
      </w:r>
      <w:bookmarkEnd w:id="792"/>
      <w:bookmarkEnd w:id="793"/>
    </w:p>
    <w:p w:rsidR="00570457" w:rsidRPr="00E7073E" w:rsidRDefault="00570457" w:rsidP="00570457">
      <w:pPr>
        <w:pBdr>
          <w:top w:val="single" w:sz="6" w:space="0" w:color="auto"/>
        </w:pBdr>
        <w:autoSpaceDE w:val="0"/>
        <w:autoSpaceDN w:val="0"/>
        <w:adjustRightInd w:val="0"/>
        <w:spacing w:beforeAutospacing="0" w:after="100"/>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center"/>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center"/>
        <w:rPr>
          <w:rFonts w:ascii="Times New Roman" w:hAnsi="Times New Roman" w:cs="Times New Roman"/>
          <w:bCs/>
          <w:sz w:val="28"/>
          <w:szCs w:val="28"/>
        </w:rPr>
      </w:pPr>
    </w:p>
    <w:p w:rsidR="001E6F1C" w:rsidRDefault="001E6F1C" w:rsidP="00570457">
      <w:pPr>
        <w:autoSpaceDE w:val="0"/>
        <w:autoSpaceDN w:val="0"/>
        <w:adjustRightInd w:val="0"/>
        <w:spacing w:before="0" w:beforeAutospacing="0"/>
        <w:jc w:val="center"/>
        <w:rPr>
          <w:rFonts w:ascii="Times New Roman" w:hAnsi="Times New Roman" w:cs="Times New Roman"/>
          <w:bCs/>
          <w:sz w:val="28"/>
          <w:szCs w:val="28"/>
        </w:rPr>
      </w:pPr>
    </w:p>
    <w:p w:rsidR="006A7B80" w:rsidRDefault="006A7B80" w:rsidP="00570457">
      <w:pPr>
        <w:autoSpaceDE w:val="0"/>
        <w:autoSpaceDN w:val="0"/>
        <w:adjustRightInd w:val="0"/>
        <w:spacing w:before="0" w:beforeAutospacing="0"/>
        <w:jc w:val="center"/>
        <w:rPr>
          <w:rFonts w:ascii="Times New Roman" w:hAnsi="Times New Roman" w:cs="Times New Roman"/>
          <w:bCs/>
          <w:sz w:val="28"/>
          <w:szCs w:val="28"/>
        </w:rPr>
      </w:pPr>
    </w:p>
    <w:p w:rsidR="006A7B80" w:rsidRDefault="006A7B80" w:rsidP="00570457">
      <w:pPr>
        <w:autoSpaceDE w:val="0"/>
        <w:autoSpaceDN w:val="0"/>
        <w:adjustRightInd w:val="0"/>
        <w:spacing w:before="0" w:beforeAutospacing="0"/>
        <w:jc w:val="center"/>
        <w:rPr>
          <w:rFonts w:ascii="Times New Roman" w:hAnsi="Times New Roman" w:cs="Times New Roman"/>
          <w:bCs/>
          <w:sz w:val="28"/>
          <w:szCs w:val="28"/>
        </w:rPr>
      </w:pPr>
    </w:p>
    <w:p w:rsidR="006A7B80" w:rsidRDefault="006A7B80"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lastRenderedPageBreak/>
        <w:t>ФЕДЕРАЛЬНАЯ СЛУЖБА ПО НАДЗОРУ В СФЕРЕ ЗАЩИТЫ</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ПРАВ ПОТРЕБИТЕЛЕЙ И БЛАГОПОЛУЧИЯ ЧЕЛОВЕКА</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ГЛАВНЫЙ ГОСУДАРСТВЕННЫЙ САНИТАРНЫЙ ВРАЧ</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РОССИЙСКОЙ ФЕДЕРАЦИИ</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ПОСТАНОВЛЕНИЕ</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E7073E">
        <w:rPr>
          <w:rFonts w:ascii="Times New Roman" w:hAnsi="Times New Roman" w:cs="Times New Roman"/>
          <w:bCs/>
          <w:sz w:val="28"/>
          <w:szCs w:val="28"/>
        </w:rPr>
        <w:t>от 21 января 2014 г. N 3</w:t>
      </w:r>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857AEB" w:rsidRDefault="00570457" w:rsidP="00857AEB">
      <w:pPr>
        <w:pStyle w:val="10"/>
        <w:spacing w:before="0"/>
        <w:jc w:val="center"/>
        <w:rPr>
          <w:rFonts w:ascii="Times New Roman" w:hAnsi="Times New Roman"/>
          <w:color w:val="auto"/>
        </w:rPr>
      </w:pPr>
      <w:bookmarkStart w:id="794" w:name="_Toc5876391"/>
      <w:r w:rsidRPr="00857AEB">
        <w:rPr>
          <w:rFonts w:ascii="Times New Roman" w:hAnsi="Times New Roman"/>
          <w:color w:val="auto"/>
        </w:rPr>
        <w:t>ОБ УТВЕРЖДЕНИИ С</w:t>
      </w:r>
      <w:r w:rsidR="00F95D14">
        <w:rPr>
          <w:rFonts w:ascii="Times New Roman" w:hAnsi="Times New Roman"/>
          <w:color w:val="auto"/>
        </w:rPr>
        <w:t>АНПИН</w:t>
      </w:r>
      <w:r w:rsidRPr="00857AEB">
        <w:rPr>
          <w:rFonts w:ascii="Times New Roman" w:hAnsi="Times New Roman"/>
          <w:color w:val="auto"/>
        </w:rPr>
        <w:t xml:space="preserve"> 2.5.3157-14</w:t>
      </w:r>
      <w:r w:rsidR="00857AEB" w:rsidRPr="00857AEB">
        <w:rPr>
          <w:rFonts w:ascii="Times New Roman" w:hAnsi="Times New Roman"/>
          <w:color w:val="auto"/>
        </w:rPr>
        <w:t xml:space="preserve"> </w:t>
      </w:r>
      <w:r w:rsidR="00857AEB">
        <w:rPr>
          <w:rFonts w:ascii="Times New Roman" w:hAnsi="Times New Roman"/>
          <w:color w:val="auto"/>
        </w:rPr>
        <w:t xml:space="preserve">"САНИТАРНО </w:t>
      </w:r>
      <w:r w:rsidRPr="00857AEB">
        <w:rPr>
          <w:rFonts w:ascii="Times New Roman" w:hAnsi="Times New Roman"/>
          <w:color w:val="auto"/>
        </w:rPr>
        <w:t>ЭПИДЕМИОЛОГИЧЕСКИЕ ТРЕБОВАНИЯ</w:t>
      </w:r>
      <w:r w:rsidR="00857AEB">
        <w:rPr>
          <w:rFonts w:ascii="Times New Roman" w:hAnsi="Times New Roman"/>
          <w:color w:val="auto"/>
        </w:rPr>
        <w:t xml:space="preserve"> </w:t>
      </w:r>
      <w:r w:rsidRPr="00857AEB">
        <w:rPr>
          <w:rFonts w:ascii="Times New Roman" w:hAnsi="Times New Roman"/>
          <w:color w:val="auto"/>
        </w:rPr>
        <w:t>К ПЕРЕВО</w:t>
      </w:r>
      <w:r w:rsidR="00935DCE" w:rsidRPr="00857AEB">
        <w:rPr>
          <w:rFonts w:ascii="Times New Roman" w:hAnsi="Times New Roman"/>
          <w:color w:val="auto"/>
        </w:rPr>
        <w:t xml:space="preserve">ЗКЕ ЖЕЛЕЗНОДОРОЖНЫМ ТРАНСПОРТОМ </w:t>
      </w:r>
      <w:r w:rsidRPr="00857AEB">
        <w:rPr>
          <w:rFonts w:ascii="Times New Roman" w:hAnsi="Times New Roman"/>
          <w:color w:val="auto"/>
        </w:rPr>
        <w:t>ОРГАНИЗОВАННЫХ</w:t>
      </w:r>
      <w:r w:rsidR="00935DCE" w:rsidRPr="00857AEB">
        <w:rPr>
          <w:rFonts w:ascii="Times New Roman" w:hAnsi="Times New Roman"/>
          <w:color w:val="auto"/>
        </w:rPr>
        <w:t xml:space="preserve"> </w:t>
      </w:r>
      <w:r w:rsidR="00857AEB">
        <w:rPr>
          <w:rFonts w:ascii="Times New Roman" w:hAnsi="Times New Roman"/>
          <w:color w:val="auto"/>
        </w:rPr>
        <w:t xml:space="preserve">ГРУПП </w:t>
      </w:r>
      <w:r w:rsidRPr="00857AEB">
        <w:rPr>
          <w:rFonts w:ascii="Times New Roman" w:hAnsi="Times New Roman"/>
          <w:color w:val="auto"/>
        </w:rPr>
        <w:t>ДЕТЕЙ"</w:t>
      </w:r>
      <w:bookmarkEnd w:id="794"/>
    </w:p>
    <w:p w:rsidR="00570457" w:rsidRPr="00E7073E"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В соответствии с Федеральным законом от 30.03.1999 N 52-ФЗ "О санитарно-эпидемиологическом благополучии населения" (Собрание законодательства Российской Федерации, 1999, N 14, ст. 1650; 2002, N 1 (ч. I), ст. 2; 2003, N 2, ст. 167; N 27 (ч. I), ст. 2700; 2004, N 35, ст. 3607; 2005, N 19, ст. 1752; 2006, N 1, ст. 10; N 52 (ч. I), ст. 5498; 2007, N 1 (ч. I), ст. 21; N 1 (ч. I), ст. 29; N 27, ст. 3213; N 46, ст. 5554; N 49, ст. 6070; 2008, N 24, ст. 2801; N 29 (ч. I), ст. 3418; N 30 (ч. II), ст. 3616; N 44, ст. 4984; N 52 (ч. I), ст. 6223; 2009, N 1, ст. 17; 2010, N 40, ст. 4969; 2011, N 1, ст. 6; N 30 (ч. I), ст. 4563, ст. 4590, ст. 4591, ст. 4596; N 50, ст. 7359; 2012, N 24, ст. 3069; N 26, ст. 3446; 2013, N 30 (ч. I), ст. 4079; N 48, ст. 6165) и </w:t>
      </w:r>
      <w:hyperlink r:id="rId742" w:history="1">
        <w:r w:rsidRPr="00E7073E">
          <w:rPr>
            <w:rFonts w:ascii="Times New Roman" w:hAnsi="Times New Roman" w:cs="Times New Roman"/>
            <w:bCs/>
            <w:color w:val="0000FF"/>
            <w:sz w:val="28"/>
            <w:szCs w:val="28"/>
          </w:rPr>
          <w:t>постановлением</w:t>
        </w:r>
      </w:hyperlink>
      <w:r w:rsidRPr="00E7073E">
        <w:rPr>
          <w:rFonts w:ascii="Times New Roman" w:hAnsi="Times New Roman" w:cs="Times New Roman"/>
          <w:bCs/>
          <w:sz w:val="28"/>
          <w:szCs w:val="28"/>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2004, N 47, ст. 4666; 2005, N 39, ст. 3953) постановляю:</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1. Утвердить санитарно-эпидемиологические правила СП 2.5.3157-14 "Санитарно-эпидемиологические требования к перевозке железнодорожным транспортом организованных групп детей" </w:t>
      </w:r>
      <w:hyperlink w:anchor="Par39" w:history="1">
        <w:r w:rsidRPr="00E7073E">
          <w:rPr>
            <w:rFonts w:ascii="Times New Roman" w:hAnsi="Times New Roman" w:cs="Times New Roman"/>
            <w:bCs/>
            <w:color w:val="0000FF"/>
            <w:sz w:val="28"/>
            <w:szCs w:val="28"/>
          </w:rPr>
          <w:t>(приложение)</w:t>
        </w:r>
      </w:hyperlink>
      <w:r w:rsidRPr="00E7073E">
        <w:rPr>
          <w:rFonts w:ascii="Times New Roman" w:hAnsi="Times New Roman" w:cs="Times New Roman"/>
          <w:bCs/>
          <w:sz w:val="28"/>
          <w:szCs w:val="28"/>
        </w:rPr>
        <w:t>.</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2. Считать утратившими силу санитарно-эпидемиологические правила:</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 </w:t>
      </w:r>
      <w:hyperlink r:id="rId743" w:history="1">
        <w:r w:rsidRPr="00E7073E">
          <w:rPr>
            <w:rFonts w:ascii="Times New Roman" w:hAnsi="Times New Roman" w:cs="Times New Roman"/>
            <w:bCs/>
            <w:color w:val="0000FF"/>
            <w:sz w:val="28"/>
            <w:szCs w:val="28"/>
          </w:rPr>
          <w:t>СП 2.5.1277-03</w:t>
        </w:r>
      </w:hyperlink>
      <w:r w:rsidRPr="00E7073E">
        <w:rPr>
          <w:rFonts w:ascii="Times New Roman" w:hAnsi="Times New Roman" w:cs="Times New Roman"/>
          <w:bCs/>
          <w:sz w:val="28"/>
          <w:szCs w:val="28"/>
        </w:rPr>
        <w:t>. "Санитарно-эпидемиологические требования к перевозке железнодорожным транспортом организованных детских коллективов", утвержденные постановлением Главного государственного санитарного врача Российской Федерации от 04.04.2003 N 31 (зарегистрированы Минюстом России 09.04.2003, регистрационный номер 4397);</w:t>
      </w:r>
    </w:p>
    <w:p w:rsidR="00570457" w:rsidRPr="00E7073E"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E7073E">
        <w:rPr>
          <w:rFonts w:ascii="Times New Roman" w:hAnsi="Times New Roman" w:cs="Times New Roman"/>
          <w:bCs/>
          <w:sz w:val="28"/>
          <w:szCs w:val="28"/>
        </w:rPr>
        <w:t xml:space="preserve">- </w:t>
      </w:r>
      <w:hyperlink r:id="rId744" w:history="1">
        <w:r w:rsidRPr="00E7073E">
          <w:rPr>
            <w:rFonts w:ascii="Times New Roman" w:hAnsi="Times New Roman" w:cs="Times New Roman"/>
            <w:bCs/>
            <w:color w:val="0000FF"/>
            <w:sz w:val="28"/>
            <w:szCs w:val="28"/>
          </w:rPr>
          <w:t>СП 2.5.2775-10</w:t>
        </w:r>
      </w:hyperlink>
      <w:r w:rsidRPr="00E7073E">
        <w:rPr>
          <w:rFonts w:ascii="Times New Roman" w:hAnsi="Times New Roman" w:cs="Times New Roman"/>
          <w:bCs/>
          <w:sz w:val="28"/>
          <w:szCs w:val="28"/>
        </w:rPr>
        <w:t xml:space="preserve"> "Изменения и дополнения N 1 к СП 2.5.1277-03 "Санитарно-эпидемиологические требования к перевозке железнодорожным транспортом организованных детских коллективов", утвержденные постановлением Главного государственного санитарного врача Российской Федерации от 22.11.2010 N 152 (зарегистрированы Минюстом России 15.12.2010, регистрационный номер 19184).</w:t>
      </w: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Врио руководителя</w:t>
      </w:r>
    </w:p>
    <w:p w:rsidR="00570457" w:rsidRPr="00E7073E"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E7073E">
        <w:rPr>
          <w:rFonts w:ascii="Times New Roman" w:hAnsi="Times New Roman" w:cs="Times New Roman"/>
          <w:bCs/>
          <w:sz w:val="28"/>
          <w:szCs w:val="28"/>
        </w:rPr>
        <w:t>А.Ю.ПОПОВА</w:t>
      </w:r>
    </w:p>
    <w:p w:rsidR="00570457" w:rsidRPr="00520841" w:rsidRDefault="00570457" w:rsidP="001E6F1C">
      <w:pPr>
        <w:spacing w:before="0" w:beforeAutospacing="0"/>
        <w:jc w:val="right"/>
        <w:rPr>
          <w:rFonts w:ascii="Times New Roman" w:hAnsi="Times New Roman" w:cs="Times New Roman"/>
          <w:bCs/>
          <w:sz w:val="28"/>
          <w:szCs w:val="28"/>
        </w:rPr>
      </w:pPr>
      <w:bookmarkStart w:id="795" w:name="_Toc5201727"/>
      <w:bookmarkStart w:id="796" w:name="_Toc5261339"/>
      <w:r w:rsidRPr="00520841">
        <w:rPr>
          <w:rFonts w:ascii="Times New Roman" w:hAnsi="Times New Roman" w:cs="Times New Roman"/>
          <w:bCs/>
          <w:sz w:val="28"/>
          <w:szCs w:val="28"/>
        </w:rPr>
        <w:lastRenderedPageBreak/>
        <w:t>Приложение</w:t>
      </w:r>
      <w:bookmarkEnd w:id="795"/>
      <w:bookmarkEnd w:id="796"/>
    </w:p>
    <w:p w:rsidR="00570457" w:rsidRPr="00520841" w:rsidRDefault="00570457" w:rsidP="001E6F1C">
      <w:pPr>
        <w:spacing w:before="0" w:beforeAutospacing="0"/>
        <w:jc w:val="right"/>
        <w:rPr>
          <w:rFonts w:ascii="Times New Roman" w:hAnsi="Times New Roman" w:cs="Times New Roman"/>
          <w:bCs/>
          <w:sz w:val="28"/>
          <w:szCs w:val="28"/>
        </w:rPr>
      </w:pPr>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Утверждены</w:t>
      </w:r>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постановлением Главного</w:t>
      </w:r>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государственного санитарного</w:t>
      </w:r>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врача Российской Федерации</w:t>
      </w:r>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от 21 января 2014 г. N 3</w:t>
      </w:r>
    </w:p>
    <w:p w:rsidR="00570457" w:rsidRPr="00520841" w:rsidRDefault="00570457" w:rsidP="00570457">
      <w:pPr>
        <w:autoSpaceDE w:val="0"/>
        <w:autoSpaceDN w:val="0"/>
        <w:adjustRightInd w:val="0"/>
        <w:spacing w:before="0" w:beforeAutospacing="0"/>
        <w:jc w:val="right"/>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bookmarkStart w:id="797" w:name="Par39"/>
      <w:bookmarkEnd w:id="797"/>
      <w:r w:rsidRPr="00520841">
        <w:rPr>
          <w:rFonts w:ascii="Times New Roman" w:hAnsi="Times New Roman" w:cs="Times New Roman"/>
          <w:bCs/>
          <w:sz w:val="28"/>
          <w:szCs w:val="28"/>
        </w:rPr>
        <w:t>САНИТАРНО-ЭПИДЕМИОЛОГИЧЕСКИЕ ТРЕБОВАНИЯ</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К ПЕРЕВОЗКЕ ЖЕЛЕЗНОДОРОЖНЫМ ТРАНСПОРТОМ ОРГАНИЗОВАННЫХ</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ГРУПП ДЕТЕЙ</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Санитарно-эпидемиологические правила</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СП 2.5.3157-14</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798" w:name="_Toc5201728"/>
      <w:bookmarkStart w:id="799" w:name="_Toc5261340"/>
      <w:r w:rsidRPr="001E6F1C">
        <w:rPr>
          <w:rFonts w:ascii="Times New Roman" w:hAnsi="Times New Roman" w:cs="Times New Roman"/>
          <w:b/>
          <w:bCs/>
          <w:sz w:val="28"/>
          <w:szCs w:val="28"/>
        </w:rPr>
        <w:t>I. Общие положения и область применения</w:t>
      </w:r>
      <w:bookmarkEnd w:id="798"/>
      <w:bookmarkEnd w:id="799"/>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1.1. Настоящие санитарные правила устанавливают санитарно-эпидемиологические требования к условиям перевозки железнодорожным транспортом организованных групп детей, находящихся в пути следования свыше 10 часов, и направлены на охрану здоровья детей и подростков при нахождении их в пути следования в пассажирских вагонах железнодорожного транспорта, а также в зданиях вокзалов на станциях отправления и прибытия.</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1.2. При организации перевозок организованных групп детей железнодорожным транспортом должны соблюдаться требования настоящих санитарных правил, а также санитарных </w:t>
      </w:r>
      <w:hyperlink r:id="rId745" w:history="1">
        <w:r w:rsidRPr="00520841">
          <w:rPr>
            <w:rFonts w:ascii="Times New Roman" w:hAnsi="Times New Roman" w:cs="Times New Roman"/>
            <w:bCs/>
            <w:color w:val="0000FF"/>
            <w:sz w:val="28"/>
            <w:szCs w:val="28"/>
          </w:rPr>
          <w:t>правил</w:t>
        </w:r>
      </w:hyperlink>
      <w:r w:rsidRPr="00520841">
        <w:rPr>
          <w:rFonts w:ascii="Times New Roman" w:hAnsi="Times New Roman" w:cs="Times New Roman"/>
          <w:bCs/>
          <w:sz w:val="28"/>
          <w:szCs w:val="28"/>
        </w:rPr>
        <w:t xml:space="preserve"> по организации пассажирских перевозок на железнодорожном транспорте.</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1.3. Настоящие санитарно-эпидемиологические требования являются обязательными для исполнения юридическими и физическими лицами, в том числе индивидуальными предпринимателями, участвующими в организации поездок железнодорожным транспортом к месту назначения и обратно организованных групп детей (далее - групп детей) в возрасте до 18 лет в количестве от 8 детей и более.</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4"/>
          <w:szCs w:val="24"/>
        </w:rPr>
      </w:pPr>
      <w:r w:rsidRPr="00520841">
        <w:rPr>
          <w:rFonts w:ascii="Times New Roman" w:hAnsi="Times New Roman" w:cs="Times New Roman"/>
          <w:bCs/>
          <w:sz w:val="28"/>
          <w:szCs w:val="28"/>
        </w:rPr>
        <w:t>1.4. Контроль за выполнением настоящих санитарных правил осуществляется в соответствии с законодательством Российской Фе</w:t>
      </w:r>
      <w:r w:rsidRPr="00520841">
        <w:rPr>
          <w:rFonts w:ascii="Times New Roman" w:hAnsi="Times New Roman" w:cs="Times New Roman"/>
          <w:bCs/>
          <w:sz w:val="24"/>
          <w:szCs w:val="24"/>
        </w:rPr>
        <w:t>дерации органами, уполномоченными на осуществление федерального государственного санитарно-эпидемиологического надзора &lt;1&gt;.</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4"/>
          <w:szCs w:val="24"/>
        </w:rPr>
      </w:pPr>
      <w:r w:rsidRPr="00520841">
        <w:rPr>
          <w:rFonts w:ascii="Times New Roman" w:hAnsi="Times New Roman" w:cs="Times New Roman"/>
          <w:bCs/>
          <w:sz w:val="24"/>
          <w:szCs w:val="24"/>
        </w:rPr>
        <w:t>--------------------------------</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4"/>
          <w:szCs w:val="24"/>
        </w:rPr>
      </w:pPr>
      <w:r w:rsidRPr="00520841">
        <w:rPr>
          <w:rFonts w:ascii="Times New Roman" w:hAnsi="Times New Roman" w:cs="Times New Roman"/>
          <w:bCs/>
          <w:sz w:val="24"/>
          <w:szCs w:val="24"/>
        </w:rPr>
        <w:t xml:space="preserve">&lt;1&gt; </w:t>
      </w:r>
      <w:hyperlink r:id="rId746" w:history="1">
        <w:r w:rsidRPr="00520841">
          <w:rPr>
            <w:rFonts w:ascii="Times New Roman" w:hAnsi="Times New Roman" w:cs="Times New Roman"/>
            <w:bCs/>
            <w:color w:val="0000FF"/>
            <w:sz w:val="24"/>
            <w:szCs w:val="24"/>
          </w:rPr>
          <w:t>Постановление</w:t>
        </w:r>
      </w:hyperlink>
      <w:r w:rsidRPr="00520841">
        <w:rPr>
          <w:rFonts w:ascii="Times New Roman" w:hAnsi="Times New Roman" w:cs="Times New Roman"/>
          <w:bCs/>
          <w:sz w:val="24"/>
          <w:szCs w:val="24"/>
        </w:rPr>
        <w:t xml:space="preserve"> Правительства Российской Федерации от 05.06.2013 N 476 "О вопросах государственного контроля (надзора) и признании утратившими силу некоторых актов Правительства Российской Федерации" (Собрание законодательства Российской Федерации, 2013, N 24, ст. 2999).</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4"/>
          <w:szCs w:val="24"/>
        </w:rPr>
      </w:pPr>
    </w:p>
    <w:p w:rsidR="001E6F1C" w:rsidRDefault="001E6F1C" w:rsidP="00570457">
      <w:pPr>
        <w:autoSpaceDE w:val="0"/>
        <w:autoSpaceDN w:val="0"/>
        <w:adjustRightInd w:val="0"/>
        <w:spacing w:before="0" w:beforeAutospacing="0"/>
        <w:jc w:val="center"/>
        <w:outlineLvl w:val="1"/>
        <w:rPr>
          <w:rFonts w:ascii="Times New Roman" w:hAnsi="Times New Roman" w:cs="Times New Roman"/>
          <w:bCs/>
          <w:sz w:val="28"/>
          <w:szCs w:val="28"/>
        </w:rPr>
      </w:pPr>
      <w:bookmarkStart w:id="800" w:name="_Toc5201729"/>
      <w:bookmarkStart w:id="801" w:name="_Toc5261341"/>
    </w:p>
    <w:p w:rsidR="00935DCE" w:rsidRDefault="00935DCE" w:rsidP="00570457">
      <w:pPr>
        <w:autoSpaceDE w:val="0"/>
        <w:autoSpaceDN w:val="0"/>
        <w:adjustRightInd w:val="0"/>
        <w:spacing w:before="0" w:beforeAutospacing="0"/>
        <w:jc w:val="center"/>
        <w:outlineLvl w:val="1"/>
        <w:rPr>
          <w:rFonts w:ascii="Times New Roman" w:hAnsi="Times New Roman" w:cs="Times New Roman"/>
          <w:b/>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r w:rsidRPr="001E6F1C">
        <w:rPr>
          <w:rFonts w:ascii="Times New Roman" w:hAnsi="Times New Roman" w:cs="Times New Roman"/>
          <w:b/>
          <w:bCs/>
          <w:sz w:val="28"/>
          <w:szCs w:val="28"/>
        </w:rPr>
        <w:lastRenderedPageBreak/>
        <w:t>II. Требования к организации поездок организованных групп</w:t>
      </w:r>
      <w:bookmarkEnd w:id="800"/>
      <w:bookmarkEnd w:id="801"/>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детей железнодорожным транспортом</w:t>
      </w: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2.1. Организаторами поездок организованных групп детей железнодорожным транспортом:</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обеспечивается сопровождение организованных групп детей взрослыми из расчета 1 сопровождающий на 8 - 12 детей (педагогами, воспитателями, родителями, тренерами и другими) в период следования к месту назначения и обратно;</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организуется питание организованных групп детей с интервалами не более 4 часов;</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организуется питьевой режим в пути следования и при доставке организованных групп детей от вокзала до мест назначения и обратно, а также при нахождении организованных групп детей на вокзале.</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2.2. Организаторами поездок организованных групп детей направляется информация в органы Роспотребнадзора о планируемых сроках отправки организованных групп детей и количестве детей по форме </w:t>
      </w:r>
      <w:hyperlink w:anchor="Par121" w:history="1">
        <w:r w:rsidRPr="00520841">
          <w:rPr>
            <w:rFonts w:ascii="Times New Roman" w:hAnsi="Times New Roman" w:cs="Times New Roman"/>
            <w:bCs/>
            <w:color w:val="0000FF"/>
            <w:sz w:val="28"/>
            <w:szCs w:val="28"/>
          </w:rPr>
          <w:t>(Приложение N 1)</w:t>
        </w:r>
      </w:hyperlink>
      <w:r w:rsidRPr="00520841">
        <w:rPr>
          <w:rFonts w:ascii="Times New Roman" w:hAnsi="Times New Roman" w:cs="Times New Roman"/>
          <w:bCs/>
          <w:sz w:val="28"/>
          <w:szCs w:val="28"/>
        </w:rPr>
        <w:t xml:space="preserve"> не менее чем за 3 суток до отправления организованных групп детей.</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2.3. У каждого ребенка, входящего в состав организованной группы детей, должна быть медицинская справка об отсутствии контакта с инфекционными больными, оформленная в период формирования группы не более чем за 3 дня до начала поездки.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2.4. Посадка в пассажирский поезд больных детей не допускается. При выявлении до выезда или во время посадки в пассажирский поезд или в пути следования ребенка с признаками заболевания в острой форме данный ребенок госпитализируется.</w:t>
      </w:r>
    </w:p>
    <w:p w:rsidR="00570457" w:rsidRPr="00520841" w:rsidRDefault="00570457" w:rsidP="001E6F1C">
      <w:pPr>
        <w:autoSpaceDE w:val="0"/>
        <w:autoSpaceDN w:val="0"/>
        <w:adjustRightInd w:val="0"/>
        <w:spacing w:before="0" w:beforeAutospacing="0"/>
        <w:ind w:firstLine="709"/>
        <w:jc w:val="center"/>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802" w:name="_Toc5201730"/>
      <w:bookmarkStart w:id="803" w:name="_Toc5261342"/>
      <w:r w:rsidRPr="001E6F1C">
        <w:rPr>
          <w:rFonts w:ascii="Times New Roman" w:hAnsi="Times New Roman" w:cs="Times New Roman"/>
          <w:b/>
          <w:bCs/>
          <w:sz w:val="28"/>
          <w:szCs w:val="28"/>
        </w:rPr>
        <w:t>III. Требования к организации питания групп детей</w:t>
      </w:r>
      <w:bookmarkEnd w:id="802"/>
      <w:bookmarkEnd w:id="803"/>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при нахождении их в пути следования</w:t>
      </w:r>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3.1. Для организованных групп детей при нахождении их в пути следования организуется питание. Интервалы между приемами пищи должны быть не более 4 часов в дневное время суток.</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Кратность приема пищи определяется временем нахождения групп детей в пути следования, времени суток и в соответствии с физиологическими потребностями.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При нахождении в пути свыше суток организуется полноценное горячее питание (супы, гарниры, мясные или рыбные блюда).</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При нахождении в пути следования менее суток организация питания детей осуществляется с учетом примерного перечня продуктов питания для организации питания детей и подростков при перевозке их железнодорожным транспортом менее 24 часов </w:t>
      </w:r>
      <w:hyperlink w:anchor="Par176" w:history="1">
        <w:r w:rsidRPr="00520841">
          <w:rPr>
            <w:rFonts w:ascii="Times New Roman" w:hAnsi="Times New Roman" w:cs="Times New Roman"/>
            <w:bCs/>
            <w:color w:val="0000FF"/>
            <w:sz w:val="28"/>
            <w:szCs w:val="28"/>
          </w:rPr>
          <w:t>(Приложение N 2)</w:t>
        </w:r>
      </w:hyperlink>
      <w:r w:rsidRPr="00520841">
        <w:rPr>
          <w:rFonts w:ascii="Times New Roman" w:hAnsi="Times New Roman" w:cs="Times New Roman"/>
          <w:bCs/>
          <w:sz w:val="28"/>
          <w:szCs w:val="28"/>
        </w:rPr>
        <w:t>.</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lastRenderedPageBreak/>
        <w:t>3.2. Полноценное горячее питание организуется в вагонах-ресторанах пассажирских поездов или по месту размещения организованных групп детей в пассажирских вагонах.</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Не допускается использовать в питании организованных групп детей продукты и блюда, которые запрещены санитарно-эпидемиологическими </w:t>
      </w:r>
      <w:hyperlink r:id="rId747" w:history="1">
        <w:r w:rsidRPr="00520841">
          <w:rPr>
            <w:rFonts w:ascii="Times New Roman" w:hAnsi="Times New Roman" w:cs="Times New Roman"/>
            <w:bCs/>
            <w:color w:val="0000FF"/>
            <w:sz w:val="28"/>
            <w:szCs w:val="28"/>
          </w:rPr>
          <w:t>требованиями</w:t>
        </w:r>
      </w:hyperlink>
      <w:r w:rsidRPr="00520841">
        <w:rPr>
          <w:rFonts w:ascii="Times New Roman" w:hAnsi="Times New Roman" w:cs="Times New Roman"/>
          <w:bCs/>
          <w:sz w:val="28"/>
          <w:szCs w:val="28"/>
        </w:rPr>
        <w:t xml:space="preserve"> к организации питания обучающихся в общеобразовательных организациях, организациях начального и среднего образования.</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3.3. При организации горячего питания распределение общей калорийности суточного рациона должно составлять: завтрак - 25 - 30%, обед 35 - 45%, ужин - 25 - 30%. Рекомендуемые усредненные величины калорийности в день (далее - ккал/день): до 10 лет - 2100 ккал/день, от 11 и старше - 2550 ккал/день. Рекомендуемое соотношение белков, жиров и углеводов 1:1:4.</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3.4. При организации питания пищевые продукты по показателям безопасности должны соответствовать требованиям нормативно-технической документации и сопровождаться документами, свидетельствующими об их качестве и безопасности.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Питьевая вода, в том числе расфасованная в емкости и бутилированная, по качеству и безопасности должна отвечать требованиям, предъявляемым к питьевой воде.</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804" w:name="_Toc5201731"/>
      <w:bookmarkStart w:id="805" w:name="_Toc5261343"/>
      <w:r w:rsidRPr="001E6F1C">
        <w:rPr>
          <w:rFonts w:ascii="Times New Roman" w:hAnsi="Times New Roman" w:cs="Times New Roman"/>
          <w:b/>
          <w:bCs/>
          <w:sz w:val="28"/>
          <w:szCs w:val="28"/>
        </w:rPr>
        <w:t>IV. Требования к медицинскому обеспечению организованных</w:t>
      </w:r>
      <w:bookmarkEnd w:id="804"/>
      <w:bookmarkEnd w:id="805"/>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групп детей при перевозке их железнодорожным транспортом</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4.1. При нахождении в пути следования более 12 часов организованной группы детей в количестве свыше 30 человек организатором поездки обеспечивается сопровождение организованной группы детей медицинским работником или сопровождающими лицами, прошедшими подготовку по оказанию первой помощи в соответствии с установленным порядком.</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4.2. При организации поездок организованных групп детей специализированным железнодорожным подвижным составом, предназначенным для целей перевозки организованных групп детей, организатором поездки обеспечивается сопровождение организованных групп детей квалифицированным медицинским работником (врачом).</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806" w:name="_Toc5201732"/>
      <w:bookmarkStart w:id="807" w:name="_Toc5261344"/>
      <w:r w:rsidRPr="001E6F1C">
        <w:rPr>
          <w:rFonts w:ascii="Times New Roman" w:hAnsi="Times New Roman" w:cs="Times New Roman"/>
          <w:b/>
          <w:bCs/>
          <w:sz w:val="28"/>
          <w:szCs w:val="28"/>
        </w:rPr>
        <w:t>V. Основные гигиенические</w:t>
      </w:r>
      <w:bookmarkEnd w:id="806"/>
      <w:bookmarkEnd w:id="807"/>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и противоэпидемические мероприятия, проводимые медицинскими</w:t>
      </w:r>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работниками при перевозке организованных групп детей</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5.1. Медицинским работником осуществляется:</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взаимодействие с начальником пассажирского поезда, органами государственного санитарно-эпидемиологического надзора;</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контроль состояния здоровья детей, входящих в организованные группы;</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опрос о состоянии здоровья детей перед посадкой в поезд;</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lastRenderedPageBreak/>
        <w:t>- проверка наличия медицинских справок об отсутствии у детей контакта с инфекционными больными;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принятие решения об отстранении от посадки в пассажирский поезд детей с явными признаками заболевания в острой форме;</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оказание медицинской помощи заболевшим детям в пути следования;</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своевременная изоляция инфекционных больных детей от здоровых и организация госпитализации больных. При выявлении инфекционного больного или подозрении на инфекционное заболевание, или пищевое отравление среди детей, медицинским работником совместно с проводником вагона изолируются заболевшие дети и немедленно сообщается об этом в ближайший по маршруту следования медицинский пункт вокзала и орган Роспотребнадзора;</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опрос и составление списка детей, контактировавших с больными детьми;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контроль за соблюдением детьми правил личной гигиены;</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контроль за организацией питьевого режима и питанием детей.</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5.2. В целях предупреждения пищевых отравлений медицинским работником совместно с сопровождающими лицами:</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 исключить случаи употребления детьми скоропортящихся продуктов питания, а также продуктов, которые не допускается использовать в питании детей санитарно-эпидемиологическими </w:t>
      </w:r>
      <w:hyperlink r:id="rId748" w:history="1">
        <w:r w:rsidRPr="00520841">
          <w:rPr>
            <w:rFonts w:ascii="Times New Roman" w:hAnsi="Times New Roman" w:cs="Times New Roman"/>
            <w:bCs/>
            <w:color w:val="0000FF"/>
            <w:sz w:val="28"/>
            <w:szCs w:val="28"/>
          </w:rPr>
          <w:t>требованиями</w:t>
        </w:r>
      </w:hyperlink>
      <w:r w:rsidRPr="00520841">
        <w:rPr>
          <w:rFonts w:ascii="Times New Roman" w:hAnsi="Times New Roman" w:cs="Times New Roman"/>
          <w:bCs/>
          <w:sz w:val="28"/>
          <w:szCs w:val="28"/>
        </w:rPr>
        <w:t xml:space="preserve"> к организации питания обучающихся в общеобразовательных организациях, организациях начального и среднего образования;</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проводятся беседы с детьми о профилактике инфекционных заболеваний и пищевых отравлениях и о соблюдении правил личной гигиены;</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проверяется обеспеченность детей постельными принадлежностями и постельным бельем.</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5.3. Первая помощь и медицинская помощь осуществляются в соответствии с установленным </w:t>
      </w:r>
      <w:hyperlink r:id="rId749" w:history="1">
        <w:r w:rsidRPr="00520841">
          <w:rPr>
            <w:rFonts w:ascii="Times New Roman" w:hAnsi="Times New Roman" w:cs="Times New Roman"/>
            <w:bCs/>
            <w:color w:val="0000FF"/>
            <w:sz w:val="28"/>
            <w:szCs w:val="28"/>
          </w:rPr>
          <w:t>порядком</w:t>
        </w:r>
      </w:hyperlink>
      <w:r w:rsidRPr="00520841">
        <w:rPr>
          <w:rFonts w:ascii="Times New Roman" w:hAnsi="Times New Roman" w:cs="Times New Roman"/>
          <w:bCs/>
          <w:sz w:val="28"/>
          <w:szCs w:val="28"/>
        </w:rPr>
        <w:t>.</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1E6F1C" w:rsidRDefault="00570457" w:rsidP="00570457">
      <w:pPr>
        <w:autoSpaceDE w:val="0"/>
        <w:autoSpaceDN w:val="0"/>
        <w:adjustRightInd w:val="0"/>
        <w:spacing w:before="0" w:beforeAutospacing="0"/>
        <w:jc w:val="center"/>
        <w:outlineLvl w:val="1"/>
        <w:rPr>
          <w:rFonts w:ascii="Times New Roman" w:hAnsi="Times New Roman" w:cs="Times New Roman"/>
          <w:b/>
          <w:bCs/>
          <w:sz w:val="28"/>
          <w:szCs w:val="28"/>
        </w:rPr>
      </w:pPr>
      <w:bookmarkStart w:id="808" w:name="_Toc5201733"/>
      <w:bookmarkStart w:id="809" w:name="_Toc5261345"/>
      <w:r w:rsidRPr="001E6F1C">
        <w:rPr>
          <w:rFonts w:ascii="Times New Roman" w:hAnsi="Times New Roman" w:cs="Times New Roman"/>
          <w:b/>
          <w:bCs/>
          <w:sz w:val="28"/>
          <w:szCs w:val="28"/>
        </w:rPr>
        <w:t>VI. Санитарно-эпидемиологические требования к размещению</w:t>
      </w:r>
      <w:bookmarkEnd w:id="808"/>
      <w:bookmarkEnd w:id="809"/>
    </w:p>
    <w:p w:rsidR="00570457" w:rsidRPr="001E6F1C"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1E6F1C">
        <w:rPr>
          <w:rFonts w:ascii="Times New Roman" w:hAnsi="Times New Roman" w:cs="Times New Roman"/>
          <w:b/>
          <w:bCs/>
          <w:sz w:val="28"/>
          <w:szCs w:val="28"/>
        </w:rPr>
        <w:t>групп детей в зданиях вокзалов и в пассажирских вагонах</w:t>
      </w:r>
    </w:p>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6.1. Организованные группы детей размещаются в залах ожидания, комнатах отдыха или других помещениях железнодорожных вокзалов.</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r w:rsidRPr="00520841">
        <w:rPr>
          <w:rFonts w:ascii="Times New Roman" w:hAnsi="Times New Roman" w:cs="Times New Roman"/>
          <w:bCs/>
          <w:sz w:val="28"/>
          <w:szCs w:val="28"/>
        </w:rPr>
        <w:t xml:space="preserve">6.2. В пути следования организованные группы детей обеспечиваются постельным бельем и постельными принадлежностями, а также питьевой водой в соответствии с требованиями санитарных </w:t>
      </w:r>
      <w:hyperlink r:id="rId750" w:history="1">
        <w:r w:rsidRPr="00520841">
          <w:rPr>
            <w:rFonts w:ascii="Times New Roman" w:hAnsi="Times New Roman" w:cs="Times New Roman"/>
            <w:bCs/>
            <w:color w:val="0000FF"/>
            <w:sz w:val="28"/>
            <w:szCs w:val="28"/>
          </w:rPr>
          <w:t>правил</w:t>
        </w:r>
      </w:hyperlink>
      <w:r w:rsidRPr="00520841">
        <w:rPr>
          <w:rFonts w:ascii="Times New Roman" w:hAnsi="Times New Roman" w:cs="Times New Roman"/>
          <w:bCs/>
          <w:sz w:val="28"/>
          <w:szCs w:val="28"/>
        </w:rPr>
        <w:t xml:space="preserve"> по организации пассажирских перевозок на железнодорожном транспорте. Рекомендуется организация питьевого режима с использованием бутилированной питьевой воды.</w:t>
      </w:r>
    </w:p>
    <w:p w:rsidR="00570457" w:rsidRPr="00520841" w:rsidRDefault="00570457" w:rsidP="001E6F1C">
      <w:pPr>
        <w:autoSpaceDE w:val="0"/>
        <w:autoSpaceDN w:val="0"/>
        <w:adjustRightInd w:val="0"/>
        <w:spacing w:before="0" w:beforeAutospacing="0"/>
        <w:ind w:firstLine="709"/>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jc w:val="right"/>
        <w:outlineLvl w:val="1"/>
        <w:rPr>
          <w:rFonts w:ascii="Times New Roman" w:hAnsi="Times New Roman" w:cs="Times New Roman"/>
          <w:bCs/>
          <w:sz w:val="28"/>
          <w:szCs w:val="28"/>
        </w:rPr>
      </w:pPr>
      <w:bookmarkStart w:id="810" w:name="_Toc5201734"/>
      <w:bookmarkStart w:id="811" w:name="_Toc5261346"/>
      <w:r w:rsidRPr="00520841">
        <w:rPr>
          <w:rFonts w:ascii="Times New Roman" w:hAnsi="Times New Roman" w:cs="Times New Roman"/>
          <w:bCs/>
          <w:sz w:val="28"/>
          <w:szCs w:val="28"/>
        </w:rPr>
        <w:lastRenderedPageBreak/>
        <w:t>Приложение N 1</w:t>
      </w:r>
      <w:bookmarkEnd w:id="810"/>
      <w:bookmarkEnd w:id="811"/>
    </w:p>
    <w:p w:rsidR="00570457" w:rsidRPr="0052084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к СП 2.5.3157-14</w:t>
      </w:r>
    </w:p>
    <w:p w:rsidR="00570457" w:rsidRPr="00520841" w:rsidRDefault="00570457" w:rsidP="00570457">
      <w:pPr>
        <w:autoSpaceDE w:val="0"/>
        <w:autoSpaceDN w:val="0"/>
        <w:adjustRightInd w:val="0"/>
        <w:spacing w:before="0" w:beforeAutospacing="0"/>
        <w:jc w:val="right"/>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(форма)</w:t>
      </w:r>
    </w:p>
    <w:p w:rsidR="00570457" w:rsidRPr="00520841" w:rsidRDefault="00570457" w:rsidP="00570457">
      <w:pPr>
        <w:autoSpaceDE w:val="0"/>
        <w:autoSpaceDN w:val="0"/>
        <w:adjustRightInd w:val="0"/>
        <w:spacing w:before="0" w:beforeAutospacing="0"/>
        <w:jc w:val="right"/>
        <w:rPr>
          <w:rFonts w:ascii="Times New Roman" w:hAnsi="Times New Roman" w:cs="Times New Roman"/>
          <w:bCs/>
          <w:sz w:val="28"/>
          <w:szCs w:val="28"/>
        </w:rPr>
      </w:pPr>
    </w:p>
    <w:p w:rsidR="00570457" w:rsidRPr="00520841" w:rsidRDefault="00570457" w:rsidP="006A7B80">
      <w:pPr>
        <w:spacing w:before="0" w:beforeAutospacing="0"/>
        <w:jc w:val="center"/>
        <w:rPr>
          <w:rFonts w:ascii="Times New Roman" w:hAnsi="Times New Roman" w:cs="Times New Roman"/>
          <w:sz w:val="28"/>
          <w:szCs w:val="28"/>
        </w:rPr>
      </w:pPr>
      <w:bookmarkStart w:id="812" w:name="Par121"/>
      <w:bookmarkStart w:id="813" w:name="_Toc5201735"/>
      <w:bookmarkStart w:id="814" w:name="_Toc5261347"/>
      <w:bookmarkEnd w:id="812"/>
      <w:r w:rsidRPr="00520841">
        <w:rPr>
          <w:rFonts w:ascii="Times New Roman" w:hAnsi="Times New Roman" w:cs="Times New Roman"/>
          <w:sz w:val="28"/>
          <w:szCs w:val="28"/>
        </w:rPr>
        <w:t>Информация о выезде</w:t>
      </w:r>
      <w:bookmarkEnd w:id="813"/>
      <w:bookmarkEnd w:id="814"/>
    </w:p>
    <w:p w:rsidR="00570457" w:rsidRPr="00520841" w:rsidRDefault="00570457" w:rsidP="006A7B80">
      <w:pPr>
        <w:spacing w:before="0" w:beforeAutospacing="0"/>
        <w:jc w:val="center"/>
        <w:rPr>
          <w:rFonts w:ascii="Times New Roman" w:hAnsi="Times New Roman" w:cs="Times New Roman"/>
          <w:sz w:val="28"/>
          <w:szCs w:val="28"/>
        </w:rPr>
      </w:pPr>
      <w:bookmarkStart w:id="815" w:name="_Toc5201736"/>
      <w:bookmarkStart w:id="816" w:name="_Toc5261348"/>
      <w:r w:rsidRPr="00520841">
        <w:rPr>
          <w:rFonts w:ascii="Times New Roman" w:hAnsi="Times New Roman" w:cs="Times New Roman"/>
          <w:sz w:val="28"/>
          <w:szCs w:val="28"/>
        </w:rPr>
        <w:t>железнодорожным транспортом организованных групп детей</w:t>
      </w:r>
      <w:bookmarkEnd w:id="815"/>
      <w:bookmarkEnd w:id="816"/>
    </w:p>
    <w:tbl>
      <w:tblPr>
        <w:tblW w:w="0" w:type="auto"/>
        <w:tblInd w:w="62" w:type="dxa"/>
        <w:tblLayout w:type="fixed"/>
        <w:tblCellMar>
          <w:top w:w="102" w:type="dxa"/>
          <w:left w:w="62" w:type="dxa"/>
          <w:bottom w:w="102" w:type="dxa"/>
          <w:right w:w="62" w:type="dxa"/>
        </w:tblCellMar>
        <w:tblLook w:val="0000"/>
      </w:tblPr>
      <w:tblGrid>
        <w:gridCol w:w="683"/>
        <w:gridCol w:w="4478"/>
        <w:gridCol w:w="4904"/>
      </w:tblGrid>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N п/п</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Исходные данные</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Подлежит заполнению</w:t>
            </w: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1.</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Организатор отдыха (учреждение, фирма, фонд, организация)</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2.</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Адрес местонахождения организатора отдыха детей</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3.</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Дата выезда</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4.</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Станция отправления</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5.</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Поезд N</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6.</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Вид вагона (межобластной спальный, купейный, мягкий)</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7.</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Количество детей</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8.</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Количество сопровождающих</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9.</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Наличие медицинского сопровождения (количество врачей, среднего медицинского персонала)</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10.</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Станция назначения</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11.</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Наименование и адрес конечного пункта назначения (детское оздоровительное учреждение, образовательная организация)</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r w:rsidR="00570457" w:rsidRPr="00520841" w:rsidTr="001E6F1C">
        <w:tc>
          <w:tcPr>
            <w:tcW w:w="683"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12.</w:t>
            </w:r>
          </w:p>
        </w:tc>
        <w:tc>
          <w:tcPr>
            <w:tcW w:w="4478"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20841">
              <w:rPr>
                <w:rFonts w:ascii="Times New Roman" w:hAnsi="Times New Roman" w:cs="Times New Roman"/>
                <w:bCs/>
                <w:sz w:val="28"/>
                <w:szCs w:val="28"/>
              </w:rPr>
              <w:t>Планируемый тип питания в пути следования (вагон-ресторан, пассажирский вагон)</w:t>
            </w:r>
          </w:p>
        </w:tc>
        <w:tc>
          <w:tcPr>
            <w:tcW w:w="4904" w:type="dxa"/>
            <w:tcBorders>
              <w:top w:val="single" w:sz="4" w:space="0" w:color="auto"/>
              <w:left w:val="single" w:sz="4" w:space="0" w:color="auto"/>
              <w:bottom w:val="single" w:sz="4" w:space="0" w:color="auto"/>
              <w:right w:val="single" w:sz="4" w:space="0" w:color="auto"/>
            </w:tcBorders>
          </w:tcPr>
          <w:p w:rsidR="00570457" w:rsidRPr="00520841" w:rsidRDefault="00570457" w:rsidP="00570457">
            <w:pPr>
              <w:autoSpaceDE w:val="0"/>
              <w:autoSpaceDN w:val="0"/>
              <w:adjustRightInd w:val="0"/>
              <w:spacing w:before="0" w:beforeAutospacing="0"/>
              <w:jc w:val="left"/>
              <w:rPr>
                <w:rFonts w:ascii="Times New Roman" w:hAnsi="Times New Roman" w:cs="Times New Roman"/>
                <w:bCs/>
                <w:sz w:val="28"/>
                <w:szCs w:val="28"/>
              </w:rPr>
            </w:pPr>
          </w:p>
        </w:tc>
      </w:tr>
    </w:tbl>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70457" w:rsidRPr="00520841" w:rsidRDefault="00570457" w:rsidP="009A08A5">
      <w:pPr>
        <w:rPr>
          <w:rFonts w:ascii="Times New Roman" w:hAnsi="Times New Roman" w:cs="Times New Roman"/>
          <w:sz w:val="28"/>
          <w:szCs w:val="28"/>
        </w:rPr>
      </w:pPr>
      <w:bookmarkStart w:id="817" w:name="_Toc5201737"/>
      <w:bookmarkStart w:id="818" w:name="_Toc5261349"/>
      <w:r w:rsidRPr="00520841">
        <w:rPr>
          <w:rFonts w:ascii="Times New Roman" w:hAnsi="Times New Roman" w:cs="Times New Roman"/>
          <w:sz w:val="28"/>
          <w:szCs w:val="28"/>
        </w:rPr>
        <w:t>Руководитель,</w:t>
      </w:r>
      <w:bookmarkStart w:id="819" w:name="_Toc5201738"/>
      <w:bookmarkStart w:id="820" w:name="_Toc5261350"/>
      <w:bookmarkEnd w:id="817"/>
      <w:bookmarkEnd w:id="818"/>
      <w:r w:rsidR="009A08A5">
        <w:rPr>
          <w:rFonts w:ascii="Times New Roman" w:hAnsi="Times New Roman" w:cs="Times New Roman"/>
          <w:sz w:val="28"/>
          <w:szCs w:val="28"/>
        </w:rPr>
        <w:t xml:space="preserve"> </w:t>
      </w:r>
      <w:r w:rsidRPr="00520841">
        <w:rPr>
          <w:rFonts w:ascii="Times New Roman" w:hAnsi="Times New Roman" w:cs="Times New Roman"/>
          <w:sz w:val="28"/>
          <w:szCs w:val="28"/>
        </w:rPr>
        <w:t>организующий поездку ______________________________</w:t>
      </w:r>
      <w:bookmarkEnd w:id="819"/>
      <w:bookmarkEnd w:id="820"/>
    </w:p>
    <w:p w:rsidR="00570457" w:rsidRPr="00520841" w:rsidRDefault="00570457" w:rsidP="001E6F1C">
      <w:pPr>
        <w:spacing w:before="0" w:beforeAutospacing="0"/>
        <w:jc w:val="right"/>
        <w:rPr>
          <w:rFonts w:ascii="Times New Roman" w:hAnsi="Times New Roman" w:cs="Times New Roman"/>
          <w:bCs/>
          <w:sz w:val="28"/>
          <w:szCs w:val="28"/>
        </w:rPr>
      </w:pPr>
      <w:bookmarkStart w:id="821" w:name="_Toc5201740"/>
      <w:bookmarkStart w:id="822" w:name="_Toc5261352"/>
      <w:r w:rsidRPr="00520841">
        <w:rPr>
          <w:rFonts w:ascii="Times New Roman" w:hAnsi="Times New Roman" w:cs="Times New Roman"/>
          <w:bCs/>
          <w:sz w:val="28"/>
          <w:szCs w:val="28"/>
        </w:rPr>
        <w:lastRenderedPageBreak/>
        <w:t>Приложение N 2</w:t>
      </w:r>
      <w:bookmarkEnd w:id="821"/>
      <w:bookmarkEnd w:id="822"/>
    </w:p>
    <w:p w:rsidR="00570457" w:rsidRPr="00520841" w:rsidRDefault="00570457" w:rsidP="001E6F1C">
      <w:pPr>
        <w:spacing w:before="0" w:beforeAutospacing="0"/>
        <w:jc w:val="right"/>
        <w:rPr>
          <w:rFonts w:ascii="Times New Roman" w:hAnsi="Times New Roman" w:cs="Times New Roman"/>
          <w:bCs/>
          <w:sz w:val="28"/>
          <w:szCs w:val="28"/>
        </w:rPr>
      </w:pPr>
      <w:r w:rsidRPr="00520841">
        <w:rPr>
          <w:rFonts w:ascii="Times New Roman" w:hAnsi="Times New Roman" w:cs="Times New Roman"/>
          <w:bCs/>
          <w:sz w:val="28"/>
          <w:szCs w:val="28"/>
        </w:rPr>
        <w:t>к СП 2.5.3157-14</w:t>
      </w:r>
    </w:p>
    <w:p w:rsidR="00570457" w:rsidRPr="00520841" w:rsidRDefault="00570457" w:rsidP="001E6F1C">
      <w:pPr>
        <w:spacing w:before="0" w:beforeAutospacing="0"/>
        <w:jc w:val="right"/>
        <w:rPr>
          <w:rFonts w:ascii="Times New Roman" w:hAnsi="Times New Roman" w:cs="Times New Roman"/>
          <w:bCs/>
          <w:sz w:val="28"/>
          <w:szCs w:val="28"/>
        </w:rPr>
      </w:pPr>
    </w:p>
    <w:p w:rsidR="00570457" w:rsidRPr="00520841" w:rsidRDefault="00570457" w:rsidP="001E6F1C">
      <w:pPr>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ПРИМЕРНЫЙ ПЕРЕЧЕНЬ</w:t>
      </w:r>
    </w:p>
    <w:p w:rsidR="00570457" w:rsidRPr="00520841" w:rsidRDefault="00570457" w:rsidP="001E6F1C">
      <w:pPr>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ПРОДУКТОВ ПИТАНИЯ ДЛЯ ОРГАНИЗАЦИИ ПИТАНИЯ ДЕТЕЙ</w:t>
      </w:r>
    </w:p>
    <w:p w:rsidR="00570457" w:rsidRPr="00520841" w:rsidRDefault="00570457" w:rsidP="001E6F1C">
      <w:pPr>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И ПОДРОСТКОВ ПРИ ПЕРЕВОЗКЕ ИХ ЖЕЛЕЗНОДОРОЖНЫМ</w:t>
      </w:r>
    </w:p>
    <w:p w:rsidR="00570457" w:rsidRPr="00520841" w:rsidRDefault="00570457" w:rsidP="001E6F1C">
      <w:pPr>
        <w:spacing w:before="0" w:beforeAutospacing="0"/>
        <w:jc w:val="center"/>
        <w:rPr>
          <w:rFonts w:ascii="Times New Roman" w:hAnsi="Times New Roman" w:cs="Times New Roman"/>
          <w:bCs/>
          <w:sz w:val="28"/>
          <w:szCs w:val="28"/>
        </w:rPr>
      </w:pPr>
      <w:r w:rsidRPr="00520841">
        <w:rPr>
          <w:rFonts w:ascii="Times New Roman" w:hAnsi="Times New Roman" w:cs="Times New Roman"/>
          <w:bCs/>
          <w:sz w:val="28"/>
          <w:szCs w:val="28"/>
        </w:rPr>
        <w:t>ТРАНСПОРТОМ МЕНЕЕ 24 ЧАСОВ</w:t>
      </w:r>
    </w:p>
    <w:p w:rsidR="00570457" w:rsidRPr="00520841" w:rsidRDefault="00570457" w:rsidP="001E6F1C">
      <w:pPr>
        <w:autoSpaceDE w:val="0"/>
        <w:autoSpaceDN w:val="0"/>
        <w:adjustRightInd w:val="0"/>
        <w:spacing w:before="0" w:beforeAutospacing="0"/>
        <w:jc w:val="center"/>
        <w:rPr>
          <w:rFonts w:ascii="Times New Roman" w:hAnsi="Times New Roman" w:cs="Times New Roman"/>
          <w:bCs/>
          <w:sz w:val="28"/>
          <w:szCs w:val="28"/>
        </w:rPr>
      </w:pP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1. Хлебобулочные и кондитерские изделия без крема:</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изделия хлебобулочные сдобные мелкоштучные в ассортименте из пшеничной муки высшего сорта в упаковке промышленной индивидуальной, расфасованные до 150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изделия хлебобулочные слоеные в ассортименте в упаковке промышленной индивидуальной, расфасованные до 150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сухари, сушки, пряники в вакуумной упаковке промышленного производства, расфасованные по 150 - 300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печенье, вафли в ассортименте в вакуумной упаковке промышленного производства для одноразового использования с возможностью длительного хранения при комнатной температуре, расфасованные по 25 - 50 - 100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кексы в упаковке промышленной индивидуальной, расфасованные по 50 - 75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 коржи молочные в упаковке промышленной индивидуальной, расфасованные по 50 - 100 граммов и другие изделия.</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2. Молоко в одноразовой упаковке промышленного производства с длительным сроком годности (более 10 дней) и возможностью хранения при комнатной температуре объемом 150 - 250 миллилитров.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3. Сырок плавленый в промышленной упаковке весом 25 - 50 граммов.</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4. Сахар пакетированный в одноразовой упаковке.</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5. Чай пакетированный в одноразовой упаковке (без ароматизаторов и пищевых добавок).</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6. Вода минеральная негазированная в промышленной упаковке до 0,5 литра.</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7. Фруктовые соки, нектары промышленного производства в одноразовой упаковке с возможностью длительного хранения при комнатной температуре объемом 150 - 200 миллилитра.</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lastRenderedPageBreak/>
        <w:t>8. Фрукты свежие (яблоки, груши, бананы, мандарины) готовые к употреблению в упаковке, предварительно вымытые и просушенные.</w:t>
      </w:r>
    </w:p>
    <w:p w:rsidR="00570457" w:rsidRPr="00520841" w:rsidRDefault="00570457" w:rsidP="00570457">
      <w:pPr>
        <w:autoSpaceDE w:val="0"/>
        <w:autoSpaceDN w:val="0"/>
        <w:adjustRightInd w:val="0"/>
        <w:spacing w:before="240" w:beforeAutospacing="0"/>
        <w:ind w:firstLine="540"/>
        <w:rPr>
          <w:rFonts w:ascii="Times New Roman" w:hAnsi="Times New Roman" w:cs="Times New Roman"/>
          <w:bCs/>
          <w:sz w:val="28"/>
          <w:szCs w:val="28"/>
        </w:rPr>
      </w:pPr>
      <w:r w:rsidRPr="00520841">
        <w:rPr>
          <w:rFonts w:ascii="Times New Roman" w:hAnsi="Times New Roman" w:cs="Times New Roman"/>
          <w:bCs/>
          <w:sz w:val="28"/>
          <w:szCs w:val="28"/>
        </w:rPr>
        <w:t>9. Орехи, готовые к употреблению, в упаковке промышленного производства, расфасованные по 10 - 25 грамм.</w:t>
      </w:r>
    </w:p>
    <w:p w:rsidR="00570457" w:rsidRPr="00520841" w:rsidRDefault="00570457" w:rsidP="00570457">
      <w:pPr>
        <w:autoSpaceDE w:val="0"/>
        <w:autoSpaceDN w:val="0"/>
        <w:adjustRightInd w:val="0"/>
        <w:spacing w:before="0" w:beforeAutospacing="0"/>
        <w:ind w:firstLine="540"/>
        <w:rPr>
          <w:rFonts w:ascii="Times New Roman" w:hAnsi="Times New Roman" w:cs="Times New Roman"/>
          <w:bCs/>
          <w:sz w:val="28"/>
          <w:szCs w:val="28"/>
        </w:rPr>
      </w:pPr>
    </w:p>
    <w:p w:rsidR="00532F67" w:rsidRPr="00520841" w:rsidRDefault="00532F67" w:rsidP="00532F67">
      <w:pPr>
        <w:autoSpaceDE w:val="0"/>
        <w:autoSpaceDN w:val="0"/>
        <w:adjustRightInd w:val="0"/>
        <w:spacing w:before="0" w:beforeAutospacing="0"/>
        <w:outlineLvl w:val="0"/>
        <w:rPr>
          <w:rFonts w:ascii="Calibri" w:hAnsi="Calibri" w:cs="Calibri"/>
        </w:rPr>
      </w:pPr>
    </w:p>
    <w:p w:rsidR="00520841" w:rsidRDefault="00520841">
      <w:pPr>
        <w:rPr>
          <w:rFonts w:ascii="Calibri" w:hAnsi="Calibri" w:cs="Calibri"/>
        </w:rPr>
      </w:pPr>
      <w:r>
        <w:rPr>
          <w:rFonts w:ascii="Calibri" w:hAnsi="Calibri" w:cs="Calibri"/>
        </w:rPr>
        <w:br w:type="page"/>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lastRenderedPageBreak/>
        <w:t>Утверждаю</w:t>
      </w:r>
    </w:p>
    <w:p w:rsidR="00532F67" w:rsidRPr="00545C61" w:rsidRDefault="00532F67" w:rsidP="00532F67">
      <w:pPr>
        <w:autoSpaceDE w:val="0"/>
        <w:autoSpaceDN w:val="0"/>
        <w:adjustRightInd w:val="0"/>
        <w:spacing w:before="0" w:beforeAutospacing="0"/>
        <w:jc w:val="center"/>
        <w:rPr>
          <w:rFonts w:ascii="Times New Roman" w:hAnsi="Times New Roman" w:cs="Times New Roman"/>
          <w:sz w:val="28"/>
          <w:szCs w:val="28"/>
        </w:rPr>
      </w:pP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Руководитель</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Федеральной службы</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по надзору в сфере защиты</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прав потребителей</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и благополучия человека,</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Главный государственный</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санитарный врач</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Российской Федерации</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Г.Г.ОНИЩЕНКО</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21 сентября 2006 года</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Главный государственный</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инспектор безопасности</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дорожного движения</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Российской Федерации</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В.Н.КИРЬЯНОВ</w:t>
      </w:r>
    </w:p>
    <w:p w:rsidR="00532F67" w:rsidRPr="00545C61" w:rsidRDefault="00532F67" w:rsidP="00532F6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21 сентября 2006 года</w:t>
      </w:r>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545C61"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МЕТОДИЧЕСКИЕ РЕКОМЕНДАЦИИ</w:t>
      </w:r>
    </w:p>
    <w:p w:rsidR="00532F67" w:rsidRPr="00545C61"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ПО ОБЕСПЕЧЕНИЮ САНИТАРНО-ЭПИДЕМИОЛОГИЧЕСКОГО</w:t>
      </w:r>
    </w:p>
    <w:p w:rsidR="00532F67" w:rsidRPr="00545C61"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БЛАГОПОЛУЧИЯ И БЕЗОПАСНОСТИ ПЕРЕВОЗОК ОРГАНИЗОВАННЫХ</w:t>
      </w:r>
    </w:p>
    <w:p w:rsidR="00532F67" w:rsidRPr="00545C61" w:rsidRDefault="00532F67" w:rsidP="00532F6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ГРУПП ДЕТЕЙ АВТОМОБИЛЬНЫМ ТРАНСПОРТОМ</w:t>
      </w:r>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Default="00532F67" w:rsidP="009A08A5">
      <w:pPr>
        <w:jc w:val="center"/>
        <w:rPr>
          <w:rFonts w:ascii="Times New Roman" w:hAnsi="Times New Roman" w:cs="Times New Roman"/>
          <w:b/>
          <w:sz w:val="28"/>
          <w:szCs w:val="28"/>
        </w:rPr>
      </w:pPr>
      <w:bookmarkStart w:id="823" w:name="_Toc5201741"/>
      <w:bookmarkStart w:id="824" w:name="_Toc5261353"/>
      <w:r w:rsidRPr="009A08A5">
        <w:rPr>
          <w:rFonts w:ascii="Times New Roman" w:hAnsi="Times New Roman" w:cs="Times New Roman"/>
          <w:b/>
          <w:sz w:val="28"/>
          <w:szCs w:val="28"/>
        </w:rPr>
        <w:t>Общие положения</w:t>
      </w:r>
      <w:bookmarkEnd w:id="823"/>
      <w:bookmarkEnd w:id="824"/>
    </w:p>
    <w:p w:rsidR="009A08A5" w:rsidRPr="009A08A5" w:rsidRDefault="009A08A5" w:rsidP="009A08A5">
      <w:pPr>
        <w:jc w:val="center"/>
        <w:rPr>
          <w:rFonts w:ascii="Times New Roman" w:hAnsi="Times New Roman" w:cs="Times New Roman"/>
          <w:b/>
          <w:sz w:val="28"/>
          <w:szCs w:val="28"/>
        </w:rPr>
      </w:pP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 Настоящие Методические рекомендации определяют порядок организации и осуществления </w:t>
      </w:r>
      <w:hyperlink r:id="rId751" w:history="1">
        <w:r w:rsidRPr="00545C61">
          <w:rPr>
            <w:rFonts w:ascii="Times New Roman" w:hAnsi="Times New Roman" w:cs="Times New Roman"/>
            <w:color w:val="0000FF"/>
            <w:sz w:val="28"/>
            <w:szCs w:val="28"/>
          </w:rPr>
          <w:t>перевозок</w:t>
        </w:r>
      </w:hyperlink>
      <w:r w:rsidRPr="00545C61">
        <w:rPr>
          <w:rFonts w:ascii="Times New Roman" w:hAnsi="Times New Roman" w:cs="Times New Roman"/>
          <w:sz w:val="28"/>
          <w:szCs w:val="28"/>
        </w:rPr>
        <w:t xml:space="preserve">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Главными задачами настоящих Методических рекомендаций являются: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обобщение требований по обеспечению безопасности перевозки организованных групп детей в одном документе;</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В настоящих Методических рекомендациях используются следующие термины и определения: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Заказчик - организация, юридическое или физическое лицо, являющееся потребителем транспортной услуги по перевозке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Исполнитель - организация, юридическое или физическое лицо, выполняющее услугу по перевозке детей по заявке Заказчика.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 В соответствии с </w:t>
      </w:r>
      <w:hyperlink r:id="rId752" w:history="1">
        <w:r w:rsidRPr="00545C61">
          <w:rPr>
            <w:rFonts w:ascii="Times New Roman" w:hAnsi="Times New Roman" w:cs="Times New Roman"/>
            <w:color w:val="0000FF"/>
            <w:sz w:val="28"/>
            <w:szCs w:val="28"/>
          </w:rPr>
          <w:t>Законом</w:t>
        </w:r>
      </w:hyperlink>
      <w:r w:rsidRPr="00545C61">
        <w:rPr>
          <w:rFonts w:ascii="Times New Roman" w:hAnsi="Times New Roman" w:cs="Times New Roman"/>
          <w:sz w:val="28"/>
          <w:szCs w:val="28"/>
        </w:rPr>
        <w:t xml:space="preserve">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Туристско-экскурсионные перевозки детей дошкольного возраста не рекомендуются.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9A08A5" w:rsidRDefault="00532F67" w:rsidP="009A08A5">
      <w:pPr>
        <w:jc w:val="center"/>
        <w:rPr>
          <w:rFonts w:ascii="Times New Roman" w:hAnsi="Times New Roman" w:cs="Times New Roman"/>
          <w:b/>
          <w:sz w:val="28"/>
          <w:szCs w:val="28"/>
        </w:rPr>
      </w:pPr>
      <w:bookmarkStart w:id="825" w:name="_Toc5201742"/>
      <w:bookmarkStart w:id="826" w:name="_Toc5261354"/>
      <w:r w:rsidRPr="009A08A5">
        <w:rPr>
          <w:rFonts w:ascii="Times New Roman" w:hAnsi="Times New Roman" w:cs="Times New Roman"/>
          <w:b/>
          <w:sz w:val="28"/>
          <w:szCs w:val="28"/>
        </w:rPr>
        <w:t>Основные требования по организации перевозок детей</w:t>
      </w:r>
      <w:bookmarkEnd w:id="825"/>
      <w:bookmarkEnd w:id="826"/>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 Для организации перевозки детей Заказчик должен заключить договор с Исполнителем. При этом Исполнитель обязан иметь </w:t>
      </w:r>
      <w:hyperlink r:id="rId753" w:history="1">
        <w:r w:rsidRPr="00545C61">
          <w:rPr>
            <w:rFonts w:ascii="Times New Roman" w:hAnsi="Times New Roman" w:cs="Times New Roman"/>
            <w:color w:val="0000FF"/>
            <w:sz w:val="28"/>
            <w:szCs w:val="28"/>
          </w:rPr>
          <w:t>лицензию</w:t>
        </w:r>
      </w:hyperlink>
      <w:r w:rsidRPr="00545C61">
        <w:rPr>
          <w:rFonts w:ascii="Times New Roman" w:hAnsi="Times New Roman" w:cs="Times New Roman"/>
          <w:sz w:val="28"/>
          <w:szCs w:val="28"/>
        </w:rPr>
        <w:t xml:space="preserve">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Передача лицензии или лицензионной карточки другому перевозчику запрещена.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w:t>
      </w:r>
      <w:hyperlink r:id="rId754" w:history="1">
        <w:r w:rsidRPr="00545C61">
          <w:rPr>
            <w:rFonts w:ascii="Times New Roman" w:hAnsi="Times New Roman" w:cs="Times New Roman"/>
            <w:color w:val="0000FF"/>
            <w:sz w:val="28"/>
            <w:szCs w:val="28"/>
          </w:rPr>
          <w:t>Правил</w:t>
        </w:r>
      </w:hyperlink>
      <w:r w:rsidRPr="00545C61">
        <w:rPr>
          <w:rFonts w:ascii="Times New Roman" w:hAnsi="Times New Roman" w:cs="Times New Roman"/>
          <w:sz w:val="28"/>
          <w:szCs w:val="28"/>
        </w:rPr>
        <w:t xml:space="preserve"> дорожного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Заказчик несет ответственность за безопасность перевозки детей в части, его касающейся.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 Автобус должен быть оборудован:</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двумя легкосъемными огнетушителями емкостью не менее двух литров каждый (один - в кабине водителя, другой - в пассажирском салоне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двумя аптечками первой помощи (автомобильными);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двумя противооткатными упорами;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знаком аварийной остановки;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w:t>
      </w:r>
      <w:hyperlink r:id="rId755" w:history="1">
        <w:r w:rsidRPr="00545C61">
          <w:rPr>
            <w:rFonts w:ascii="Times New Roman" w:hAnsi="Times New Roman" w:cs="Times New Roman"/>
            <w:color w:val="0000FF"/>
            <w:sz w:val="28"/>
            <w:szCs w:val="28"/>
          </w:rPr>
          <w:t>Правил</w:t>
        </w:r>
      </w:hyperlink>
      <w:r w:rsidRPr="00545C61">
        <w:rPr>
          <w:rFonts w:ascii="Times New Roman" w:hAnsi="Times New Roman" w:cs="Times New Roman"/>
          <w:sz w:val="28"/>
          <w:szCs w:val="28"/>
        </w:rPr>
        <w:t xml:space="preserve"> использования тахографов на автомобильном транспорте в Российской Федерации, утвержденных Приказом Минтранса России от 07.07.98 N 86.</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w:t>
      </w:r>
      <w:hyperlink r:id="rId756" w:history="1">
        <w:r w:rsidRPr="00545C61">
          <w:rPr>
            <w:rFonts w:ascii="Times New Roman" w:hAnsi="Times New Roman" w:cs="Times New Roman"/>
            <w:color w:val="0000FF"/>
            <w:sz w:val="28"/>
            <w:szCs w:val="28"/>
          </w:rPr>
          <w:t>Правилами</w:t>
        </w:r>
      </w:hyperlink>
      <w:r w:rsidRPr="00545C61">
        <w:rPr>
          <w:rFonts w:ascii="Times New Roman" w:hAnsi="Times New Roman" w:cs="Times New Roman"/>
          <w:sz w:val="28"/>
          <w:szCs w:val="28"/>
        </w:rPr>
        <w:t xml:space="preserve"> дорожного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9. При выезде на линию к месту посадки водитель должен лично проверить состояние экипировки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11. При массовой перевозке детей руководителем Исполнителя назначаются: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из числа допущенных к перевозке детей водителей - старший водитель;</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из числа специалистов работников Исполнителя - старший автомобильной колонны.</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Старший водитель, как правило, управляет последним автобусом колонны.</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даты и маршрута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подтверждения выделения медицинского сопровождения;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w:t>
      </w:r>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9A08A5" w:rsidRDefault="00532F67" w:rsidP="009A08A5">
      <w:pPr>
        <w:jc w:val="center"/>
        <w:rPr>
          <w:rFonts w:ascii="Times New Roman" w:hAnsi="Times New Roman" w:cs="Times New Roman"/>
          <w:b/>
          <w:sz w:val="28"/>
          <w:szCs w:val="28"/>
        </w:rPr>
      </w:pPr>
      <w:bookmarkStart w:id="827" w:name="_Toc5201743"/>
      <w:bookmarkStart w:id="828" w:name="_Toc5261355"/>
      <w:r w:rsidRPr="009A08A5">
        <w:rPr>
          <w:rFonts w:ascii="Times New Roman" w:hAnsi="Times New Roman" w:cs="Times New Roman"/>
          <w:b/>
          <w:sz w:val="28"/>
          <w:szCs w:val="28"/>
        </w:rPr>
        <w:t>Требования по выполнению перевозок</w:t>
      </w:r>
      <w:bookmarkEnd w:id="827"/>
      <w:bookmarkEnd w:id="828"/>
    </w:p>
    <w:p w:rsidR="00532F67" w:rsidRPr="009A08A5" w:rsidRDefault="00532F67" w:rsidP="00532F67">
      <w:pPr>
        <w:autoSpaceDE w:val="0"/>
        <w:autoSpaceDN w:val="0"/>
        <w:adjustRightInd w:val="0"/>
        <w:spacing w:before="0" w:beforeAutospacing="0"/>
        <w:ind w:firstLine="540"/>
        <w:rPr>
          <w:rFonts w:ascii="Times New Roman" w:hAnsi="Times New Roman" w:cs="Times New Roman"/>
          <w:b/>
          <w:sz w:val="28"/>
          <w:szCs w:val="28"/>
        </w:rPr>
      </w:pP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Уполномоченное лицо Исполнителя вносит в путевой лист автобуса отметку о прохождении водителем специального инструктажа.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2. Водитель, осуществляющий перевозки, должен выполнять указания старшего, в случае если они не противоречат </w:t>
      </w:r>
      <w:hyperlink r:id="rId757" w:history="1">
        <w:r w:rsidRPr="00545C61">
          <w:rPr>
            <w:rFonts w:ascii="Times New Roman" w:hAnsi="Times New Roman" w:cs="Times New Roman"/>
            <w:color w:val="0000FF"/>
            <w:sz w:val="28"/>
            <w:szCs w:val="28"/>
          </w:rPr>
          <w:t>Правилам</w:t>
        </w:r>
      </w:hyperlink>
      <w:r w:rsidRPr="00545C61">
        <w:rPr>
          <w:rFonts w:ascii="Times New Roman" w:hAnsi="Times New Roman" w:cs="Times New Roman"/>
          <w:sz w:val="28"/>
          <w:szCs w:val="28"/>
        </w:rPr>
        <w:t xml:space="preserve"> перевозки пассажиров, </w:t>
      </w:r>
      <w:hyperlink r:id="rId758" w:history="1">
        <w:r w:rsidRPr="00545C61">
          <w:rPr>
            <w:rFonts w:ascii="Times New Roman" w:hAnsi="Times New Roman" w:cs="Times New Roman"/>
            <w:color w:val="0000FF"/>
            <w:sz w:val="28"/>
            <w:szCs w:val="28"/>
          </w:rPr>
          <w:t>Правилам</w:t>
        </w:r>
      </w:hyperlink>
      <w:r w:rsidRPr="00545C61">
        <w:rPr>
          <w:rFonts w:ascii="Times New Roman" w:hAnsi="Times New Roman" w:cs="Times New Roman"/>
          <w:sz w:val="28"/>
          <w:szCs w:val="28"/>
        </w:rPr>
        <w:t xml:space="preserve"> дорожного движения, не связаны с изменением маршрута движения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10. Водителю автобуса при перевозке детей запрещается: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следовать со скоростью более 60 км/час;</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изменять маршрут следования;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оставлять автобус или покидать свое место, если в салоне автобуса находятся дети;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при следовании в автомобильной колонне производить обгон впереди идущего автобуса;</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выходить из салона автобуса при наличии детей в автобусе, в том числе при посадке и высадке детей;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осуществлять движение автобуса задним ходом;</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11. В пути следования водитель обязан строго выполнять </w:t>
      </w:r>
      <w:hyperlink r:id="rId759" w:history="1">
        <w:r w:rsidRPr="00545C61">
          <w:rPr>
            <w:rFonts w:ascii="Times New Roman" w:hAnsi="Times New Roman" w:cs="Times New Roman"/>
            <w:color w:val="0000FF"/>
            <w:sz w:val="28"/>
            <w:szCs w:val="28"/>
          </w:rPr>
          <w:t>Правила</w:t>
        </w:r>
      </w:hyperlink>
      <w:r w:rsidRPr="00545C61">
        <w:rPr>
          <w:rFonts w:ascii="Times New Roman" w:hAnsi="Times New Roman" w:cs="Times New Roman"/>
          <w:sz w:val="28"/>
          <w:szCs w:val="28"/>
        </w:rPr>
        <w:t xml:space="preserve">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p>
    <w:p w:rsidR="00532F67" w:rsidRPr="009A08A5" w:rsidRDefault="00532F67" w:rsidP="009A08A5">
      <w:pPr>
        <w:spacing w:before="0" w:beforeAutospacing="0"/>
        <w:jc w:val="center"/>
        <w:rPr>
          <w:rFonts w:ascii="Times New Roman" w:hAnsi="Times New Roman" w:cs="Times New Roman"/>
          <w:b/>
          <w:sz w:val="28"/>
          <w:szCs w:val="28"/>
        </w:rPr>
      </w:pPr>
      <w:bookmarkStart w:id="829" w:name="_Toc5201744"/>
      <w:bookmarkStart w:id="830" w:name="_Toc5261356"/>
      <w:r w:rsidRPr="009A08A5">
        <w:rPr>
          <w:rFonts w:ascii="Times New Roman" w:hAnsi="Times New Roman" w:cs="Times New Roman"/>
          <w:b/>
          <w:sz w:val="28"/>
          <w:szCs w:val="28"/>
        </w:rPr>
        <w:t>Перечень нормативных правовых актов,</w:t>
      </w:r>
      <w:bookmarkEnd w:id="829"/>
      <w:bookmarkEnd w:id="830"/>
    </w:p>
    <w:p w:rsidR="00532F67" w:rsidRPr="009A08A5" w:rsidRDefault="00532F67" w:rsidP="009A08A5">
      <w:pPr>
        <w:spacing w:before="0" w:beforeAutospacing="0"/>
        <w:jc w:val="center"/>
        <w:rPr>
          <w:rFonts w:ascii="Times New Roman" w:hAnsi="Times New Roman" w:cs="Times New Roman"/>
          <w:b/>
          <w:sz w:val="28"/>
          <w:szCs w:val="28"/>
        </w:rPr>
      </w:pPr>
      <w:r w:rsidRPr="009A08A5">
        <w:rPr>
          <w:rFonts w:ascii="Times New Roman" w:hAnsi="Times New Roman" w:cs="Times New Roman"/>
          <w:b/>
          <w:sz w:val="28"/>
          <w:szCs w:val="28"/>
        </w:rPr>
        <w:t>использованных при составлении Методических рекомендаций</w:t>
      </w:r>
    </w:p>
    <w:p w:rsidR="00532F67" w:rsidRPr="00545C61" w:rsidRDefault="00532F67" w:rsidP="00532F67">
      <w:pPr>
        <w:autoSpaceDE w:val="0"/>
        <w:autoSpaceDN w:val="0"/>
        <w:adjustRightInd w:val="0"/>
        <w:spacing w:before="0" w:beforeAutospacing="0"/>
        <w:ind w:firstLine="540"/>
        <w:rPr>
          <w:rFonts w:ascii="Times New Roman" w:hAnsi="Times New Roman" w:cs="Times New Roman"/>
          <w:sz w:val="28"/>
          <w:szCs w:val="28"/>
        </w:rPr>
      </w:pP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 Федеральный </w:t>
      </w:r>
      <w:hyperlink r:id="rId760" w:history="1">
        <w:r w:rsidRPr="00545C61">
          <w:rPr>
            <w:rFonts w:ascii="Times New Roman" w:hAnsi="Times New Roman" w:cs="Times New Roman"/>
            <w:color w:val="0000FF"/>
            <w:sz w:val="28"/>
            <w:szCs w:val="28"/>
          </w:rPr>
          <w:t>закон</w:t>
        </w:r>
      </w:hyperlink>
      <w:r w:rsidRPr="00545C61">
        <w:rPr>
          <w:rFonts w:ascii="Times New Roman" w:hAnsi="Times New Roman" w:cs="Times New Roman"/>
          <w:sz w:val="28"/>
          <w:szCs w:val="28"/>
        </w:rPr>
        <w:t xml:space="preserve"> от 10.12.95 N 196-ФЗ "О безопасности дорожного движения".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2. </w:t>
      </w:r>
      <w:hyperlink r:id="rId761" w:history="1">
        <w:r w:rsidRPr="00545C61">
          <w:rPr>
            <w:rFonts w:ascii="Times New Roman" w:hAnsi="Times New Roman" w:cs="Times New Roman"/>
            <w:color w:val="0000FF"/>
            <w:sz w:val="28"/>
            <w:szCs w:val="28"/>
          </w:rPr>
          <w:t>Закон</w:t>
        </w:r>
      </w:hyperlink>
      <w:r w:rsidRPr="00545C61">
        <w:rPr>
          <w:rFonts w:ascii="Times New Roman" w:hAnsi="Times New Roman" w:cs="Times New Roman"/>
          <w:sz w:val="28"/>
          <w:szCs w:val="28"/>
        </w:rPr>
        <w:t xml:space="preserve"> РФ от 07.02.92 N 2300-1 "О защите прав потребителей".</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 Федеральный </w:t>
      </w:r>
      <w:hyperlink r:id="rId762" w:history="1">
        <w:r w:rsidRPr="00545C61">
          <w:rPr>
            <w:rFonts w:ascii="Times New Roman" w:hAnsi="Times New Roman" w:cs="Times New Roman"/>
            <w:color w:val="0000FF"/>
            <w:sz w:val="28"/>
            <w:szCs w:val="28"/>
          </w:rPr>
          <w:t>закон</w:t>
        </w:r>
      </w:hyperlink>
      <w:r w:rsidRPr="00545C61">
        <w:rPr>
          <w:rFonts w:ascii="Times New Roman" w:hAnsi="Times New Roman" w:cs="Times New Roman"/>
          <w:sz w:val="28"/>
          <w:szCs w:val="28"/>
        </w:rPr>
        <w:t xml:space="preserve"> от 30.03.99 N 52-ФЗ "О санитарно-эпидемиологическом благополучии населения".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4. Федеральный </w:t>
      </w:r>
      <w:hyperlink r:id="rId763" w:history="1">
        <w:r w:rsidRPr="00545C61">
          <w:rPr>
            <w:rFonts w:ascii="Times New Roman" w:hAnsi="Times New Roman" w:cs="Times New Roman"/>
            <w:color w:val="0000FF"/>
            <w:sz w:val="28"/>
            <w:szCs w:val="28"/>
          </w:rPr>
          <w:t>закон</w:t>
        </w:r>
      </w:hyperlink>
      <w:r w:rsidRPr="00545C61">
        <w:rPr>
          <w:rFonts w:ascii="Times New Roman" w:hAnsi="Times New Roman" w:cs="Times New Roman"/>
          <w:sz w:val="28"/>
          <w:szCs w:val="28"/>
        </w:rPr>
        <w:t xml:space="preserve"> от 08.08.2001 N 128-ФЗ "О лицензировании отдельных видов деятельности".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 </w:t>
      </w:r>
      <w:hyperlink r:id="rId764" w:history="1">
        <w:r w:rsidRPr="00545C61">
          <w:rPr>
            <w:rFonts w:ascii="Times New Roman" w:hAnsi="Times New Roman" w:cs="Times New Roman"/>
            <w:color w:val="0000FF"/>
            <w:sz w:val="28"/>
            <w:szCs w:val="28"/>
          </w:rPr>
          <w:t>Приказ</w:t>
        </w:r>
      </w:hyperlink>
      <w:r w:rsidRPr="00545C61">
        <w:rPr>
          <w:rFonts w:ascii="Times New Roman" w:hAnsi="Times New Roman" w:cs="Times New Roman"/>
          <w:sz w:val="28"/>
          <w:szCs w:val="28"/>
        </w:rPr>
        <w:t xml:space="preserve"> Минтранса России от 08.01.97 N 2 "Об утверждении Положения об обеспечении безопасности перевозок пассажиров автобусами" (зарегистрирован в Минюсте России 14.05.97, рег. N 1302).</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6. </w:t>
      </w:r>
      <w:hyperlink r:id="rId765" w:history="1">
        <w:r w:rsidRPr="00545C61">
          <w:rPr>
            <w:rFonts w:ascii="Times New Roman" w:hAnsi="Times New Roman" w:cs="Times New Roman"/>
            <w:color w:val="0000FF"/>
            <w:sz w:val="28"/>
            <w:szCs w:val="28"/>
          </w:rPr>
          <w:t>Приказ</w:t>
        </w:r>
      </w:hyperlink>
      <w:r w:rsidRPr="00545C61">
        <w:rPr>
          <w:rFonts w:ascii="Times New Roman" w:hAnsi="Times New Roman" w:cs="Times New Roman"/>
          <w:sz w:val="28"/>
          <w:szCs w:val="28"/>
        </w:rPr>
        <w:t xml:space="preserve"> Минтранса России от 09.03.95 N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N 868).</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 </w:t>
      </w:r>
      <w:hyperlink r:id="rId766" w:history="1">
        <w:r w:rsidRPr="00545C61">
          <w:rPr>
            <w:rFonts w:ascii="Times New Roman" w:hAnsi="Times New Roman" w:cs="Times New Roman"/>
            <w:color w:val="0000FF"/>
            <w:sz w:val="28"/>
            <w:szCs w:val="28"/>
          </w:rPr>
          <w:t>Приказ</w:t>
        </w:r>
      </w:hyperlink>
      <w:r w:rsidRPr="00545C61">
        <w:rPr>
          <w:rFonts w:ascii="Times New Roman" w:hAnsi="Times New Roman" w:cs="Times New Roman"/>
          <w:sz w:val="28"/>
          <w:szCs w:val="28"/>
        </w:rPr>
        <w:t xml:space="preserve">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рег. N 6094).</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8. </w:t>
      </w:r>
      <w:hyperlink r:id="rId767"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РФ от 23.10.93 N 1090 "О Правилах дорожного движения" (с изменениями).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9. </w:t>
      </w:r>
      <w:hyperlink r:id="rId768" w:history="1">
        <w:r w:rsidRPr="00545C61">
          <w:rPr>
            <w:rFonts w:ascii="Times New Roman" w:hAnsi="Times New Roman" w:cs="Times New Roman"/>
            <w:color w:val="0000FF"/>
            <w:sz w:val="28"/>
            <w:szCs w:val="28"/>
          </w:rPr>
          <w:t>Приказ</w:t>
        </w:r>
      </w:hyperlink>
      <w:r w:rsidRPr="00545C61">
        <w:rPr>
          <w:rFonts w:ascii="Times New Roman" w:hAnsi="Times New Roman" w:cs="Times New Roman"/>
          <w:sz w:val="28"/>
          <w:szCs w:val="28"/>
        </w:rPr>
        <w:t xml:space="preserve"> Минтранса России от 07.07.98 N 86 "Об утверждении Правил использования тахографов на автомобильном транспорте в Российской Федерации".</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10. </w:t>
      </w:r>
      <w:hyperlink r:id="rId769"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РФ от 10.06.2002 N 402 "О лицензировании перевозок пассажиров и грузов автомобильным транспортом".</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11. </w:t>
      </w:r>
      <w:hyperlink r:id="rId770" w:history="1">
        <w:r w:rsidRPr="00545C61">
          <w:rPr>
            <w:rFonts w:ascii="Times New Roman" w:hAnsi="Times New Roman" w:cs="Times New Roman"/>
            <w:color w:val="0000FF"/>
            <w:sz w:val="28"/>
            <w:szCs w:val="28"/>
          </w:rPr>
          <w:t>Приказ</w:t>
        </w:r>
      </w:hyperlink>
      <w:r w:rsidRPr="00545C61">
        <w:rPr>
          <w:rFonts w:ascii="Times New Roman" w:hAnsi="Times New Roman" w:cs="Times New Roman"/>
          <w:sz w:val="28"/>
          <w:szCs w:val="28"/>
        </w:rPr>
        <w:t xml:space="preserve"> МВД России от 06.07.95 N 260 "О мерах по обеспечению безопасного и беспрепятственного проезда автомобилей специального назначения".</w:t>
      </w:r>
    </w:p>
    <w:p w:rsidR="00532F67" w:rsidRPr="00545C61" w:rsidRDefault="00532F67" w:rsidP="009A08A5">
      <w:pPr>
        <w:autoSpaceDE w:val="0"/>
        <w:autoSpaceDN w:val="0"/>
        <w:adjustRightInd w:val="0"/>
        <w:spacing w:before="0" w:beforeAutospacing="0"/>
        <w:ind w:firstLine="709"/>
        <w:rPr>
          <w:rFonts w:ascii="Times New Roman" w:hAnsi="Times New Roman" w:cs="Times New Roman"/>
          <w:sz w:val="28"/>
          <w:szCs w:val="28"/>
        </w:rPr>
      </w:pPr>
    </w:p>
    <w:p w:rsidR="00532F67" w:rsidRDefault="00532F67" w:rsidP="009A08A5">
      <w:pPr>
        <w:autoSpaceDE w:val="0"/>
        <w:autoSpaceDN w:val="0"/>
        <w:adjustRightInd w:val="0"/>
        <w:spacing w:before="0" w:beforeAutospacing="0"/>
        <w:jc w:val="left"/>
        <w:rPr>
          <w:rFonts w:ascii="Tahoma" w:hAnsi="Tahoma" w:cs="Tahoma"/>
          <w:sz w:val="20"/>
          <w:szCs w:val="20"/>
        </w:rPr>
      </w:pPr>
      <w:r w:rsidRPr="00545C61">
        <w:rPr>
          <w:rFonts w:ascii="Times New Roman" w:hAnsi="Times New Roman" w:cs="Times New Roman"/>
          <w:sz w:val="28"/>
          <w:szCs w:val="28"/>
        </w:rPr>
        <w:br w:type="page"/>
      </w:r>
    </w:p>
    <w:p w:rsidR="00570457" w:rsidRPr="00570457" w:rsidRDefault="00570457" w:rsidP="00570457">
      <w:pPr>
        <w:autoSpaceDE w:val="0"/>
        <w:autoSpaceDN w:val="0"/>
        <w:adjustRightInd w:val="0"/>
        <w:spacing w:before="0" w:beforeAutospacing="0"/>
        <w:outlineLvl w:val="0"/>
        <w:rPr>
          <w:rFonts w:ascii="Times New Roman" w:hAnsi="Times New Roman" w:cs="Times New Roman"/>
          <w:sz w:val="24"/>
          <w:szCs w:val="24"/>
        </w:rPr>
      </w:pPr>
    </w:p>
    <w:tbl>
      <w:tblPr>
        <w:tblW w:w="5000" w:type="pct"/>
        <w:tblLayout w:type="fixed"/>
        <w:tblCellMar>
          <w:left w:w="0" w:type="dxa"/>
          <w:right w:w="0" w:type="dxa"/>
        </w:tblCellMar>
        <w:tblLook w:val="0000"/>
      </w:tblPr>
      <w:tblGrid>
        <w:gridCol w:w="5103"/>
        <w:gridCol w:w="5104"/>
      </w:tblGrid>
      <w:tr w:rsidR="00570457" w:rsidRPr="00545C61">
        <w:tc>
          <w:tcPr>
            <w:tcW w:w="4677" w:type="dxa"/>
          </w:tcPr>
          <w:p w:rsidR="00570457" w:rsidRPr="00545C61" w:rsidRDefault="00570457" w:rsidP="009A08A5">
            <w:pPr>
              <w:rPr>
                <w:rFonts w:ascii="Times New Roman" w:hAnsi="Times New Roman" w:cs="Times New Roman"/>
                <w:sz w:val="28"/>
                <w:szCs w:val="28"/>
              </w:rPr>
            </w:pPr>
            <w:bookmarkStart w:id="831" w:name="_Toc5201745"/>
            <w:bookmarkStart w:id="832" w:name="_Toc5261357"/>
            <w:r w:rsidRPr="00545C61">
              <w:rPr>
                <w:rFonts w:ascii="Times New Roman" w:hAnsi="Times New Roman" w:cs="Times New Roman"/>
                <w:sz w:val="28"/>
                <w:szCs w:val="28"/>
              </w:rPr>
              <w:t>2 апреля 2010 года</w:t>
            </w:r>
            <w:bookmarkEnd w:id="831"/>
            <w:bookmarkEnd w:id="832"/>
          </w:p>
        </w:tc>
        <w:tc>
          <w:tcPr>
            <w:tcW w:w="4677" w:type="dxa"/>
          </w:tcPr>
          <w:p w:rsidR="00570457" w:rsidRPr="00545C61" w:rsidRDefault="00570457" w:rsidP="009A08A5">
            <w:pPr>
              <w:rPr>
                <w:rFonts w:ascii="Times New Roman" w:hAnsi="Times New Roman" w:cs="Times New Roman"/>
                <w:sz w:val="28"/>
                <w:szCs w:val="28"/>
              </w:rPr>
            </w:pPr>
            <w:bookmarkStart w:id="833" w:name="_Toc5201746"/>
            <w:bookmarkStart w:id="834" w:name="_Toc5261358"/>
            <w:r w:rsidRPr="00545C61">
              <w:rPr>
                <w:rFonts w:ascii="Times New Roman" w:hAnsi="Times New Roman" w:cs="Times New Roman"/>
                <w:sz w:val="28"/>
                <w:szCs w:val="28"/>
              </w:rPr>
              <w:t>N 607-ПК</w:t>
            </w:r>
            <w:bookmarkEnd w:id="833"/>
            <w:bookmarkEnd w:id="834"/>
          </w:p>
        </w:tc>
      </w:tr>
    </w:tbl>
    <w:p w:rsidR="00570457" w:rsidRPr="00545C61" w:rsidRDefault="00570457" w:rsidP="00570457">
      <w:pPr>
        <w:pBdr>
          <w:top w:val="single" w:sz="6" w:space="0" w:color="auto"/>
        </w:pBdr>
        <w:autoSpaceDE w:val="0"/>
        <w:autoSpaceDN w:val="0"/>
        <w:adjustRightInd w:val="0"/>
        <w:spacing w:beforeAutospacing="0" w:after="10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ПЕРМСКИЙ КРАЙ</w:t>
      </w: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p>
    <w:p w:rsidR="00570457" w:rsidRPr="009A08A5" w:rsidRDefault="00570457" w:rsidP="009A08A5">
      <w:pPr>
        <w:pStyle w:val="10"/>
        <w:jc w:val="center"/>
        <w:rPr>
          <w:rFonts w:ascii="Times New Roman" w:hAnsi="Times New Roman"/>
          <w:color w:val="auto"/>
        </w:rPr>
      </w:pPr>
      <w:bookmarkStart w:id="835" w:name="_Toc5876392"/>
      <w:r w:rsidRPr="009A08A5">
        <w:rPr>
          <w:rFonts w:ascii="Times New Roman" w:hAnsi="Times New Roman"/>
          <w:color w:val="auto"/>
        </w:rPr>
        <w:t>ЗАКОН</w:t>
      </w:r>
      <w:r w:rsidR="009A08A5" w:rsidRPr="009A08A5">
        <w:rPr>
          <w:rFonts w:ascii="Times New Roman" w:hAnsi="Times New Roman"/>
          <w:color w:val="auto"/>
        </w:rPr>
        <w:t xml:space="preserve"> </w:t>
      </w:r>
      <w:r w:rsidRPr="009A08A5">
        <w:rPr>
          <w:rFonts w:ascii="Times New Roman" w:hAnsi="Times New Roman"/>
          <w:color w:val="auto"/>
        </w:rPr>
        <w:t xml:space="preserve">О ПЕРЕДАЧЕ </w:t>
      </w:r>
      <w:r w:rsidR="009A08A5" w:rsidRPr="009A08A5">
        <w:rPr>
          <w:rFonts w:ascii="Times New Roman" w:hAnsi="Times New Roman"/>
          <w:color w:val="auto"/>
        </w:rPr>
        <w:t xml:space="preserve">ОРГАНАМ МЕСТНОГО САМОУПРАВЛЕНИЯ </w:t>
      </w:r>
      <w:r w:rsidRPr="009A08A5">
        <w:rPr>
          <w:rFonts w:ascii="Times New Roman" w:hAnsi="Times New Roman"/>
          <w:color w:val="auto"/>
        </w:rPr>
        <w:t>ОТДЕЛЬНЫХ</w:t>
      </w:r>
      <w:r w:rsidR="009A08A5" w:rsidRPr="009A08A5">
        <w:rPr>
          <w:rFonts w:ascii="Times New Roman" w:hAnsi="Times New Roman"/>
          <w:color w:val="auto"/>
        </w:rPr>
        <w:t xml:space="preserve"> </w:t>
      </w:r>
      <w:r w:rsidRPr="009A08A5">
        <w:rPr>
          <w:rFonts w:ascii="Times New Roman" w:hAnsi="Times New Roman"/>
          <w:color w:val="auto"/>
        </w:rPr>
        <w:t>ГОСУДАРСТВ</w:t>
      </w:r>
      <w:r w:rsidR="009A08A5" w:rsidRPr="009A08A5">
        <w:rPr>
          <w:rFonts w:ascii="Times New Roman" w:hAnsi="Times New Roman"/>
          <w:color w:val="auto"/>
        </w:rPr>
        <w:t xml:space="preserve">ЕННЫХ ПОЛНОМОЧИЙ ПО ОРГАНИЗАЦИИ </w:t>
      </w:r>
      <w:r w:rsidRPr="009A08A5">
        <w:rPr>
          <w:rFonts w:ascii="Times New Roman" w:hAnsi="Times New Roman"/>
          <w:color w:val="auto"/>
        </w:rPr>
        <w:t>И ОБЕСПЕЧЕНИЮ</w:t>
      </w:r>
      <w:r w:rsidR="009A08A5" w:rsidRPr="009A08A5">
        <w:rPr>
          <w:rFonts w:ascii="Times New Roman" w:hAnsi="Times New Roman"/>
          <w:color w:val="auto"/>
        </w:rPr>
        <w:t xml:space="preserve"> </w:t>
      </w:r>
      <w:r w:rsidRPr="009A08A5">
        <w:rPr>
          <w:rFonts w:ascii="Times New Roman" w:hAnsi="Times New Roman"/>
          <w:color w:val="auto"/>
        </w:rPr>
        <w:t>ОТДЫХА ДЕТЕЙ И ИХ ОЗДОРОВЛЕНИЯ</w:t>
      </w:r>
      <w:bookmarkEnd w:id="835"/>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Принят</w:t>
      </w: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Законодательным Собранием</w:t>
      </w: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18 марта 2010 года</w:t>
      </w:r>
    </w:p>
    <w:p w:rsidR="00570457" w:rsidRPr="00545C61" w:rsidRDefault="00570457" w:rsidP="00570457">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570457" w:rsidRPr="00545C61">
        <w:trPr>
          <w:jc w:val="center"/>
        </w:trPr>
        <w:tc>
          <w:tcPr>
            <w:tcW w:w="5000" w:type="pct"/>
            <w:tcBorders>
              <w:left w:val="single" w:sz="24" w:space="0" w:color="CED3F1"/>
              <w:right w:val="single" w:sz="24" w:space="0" w:color="F4F3F8"/>
            </w:tcBorders>
            <w:shd w:val="clear" w:color="auto" w:fill="F4F3F8"/>
          </w:tcPr>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Законов Пермского края от 29.06.2010 </w:t>
            </w:r>
            <w:hyperlink r:id="rId771" w:history="1">
              <w:r w:rsidRPr="00545C61">
                <w:rPr>
                  <w:rFonts w:ascii="Times New Roman" w:hAnsi="Times New Roman" w:cs="Times New Roman"/>
                  <w:color w:val="0000FF"/>
                  <w:sz w:val="28"/>
                  <w:szCs w:val="28"/>
                </w:rPr>
                <w:t>N 661-ПК</w:t>
              </w:r>
            </w:hyperlink>
            <w:r w:rsidRPr="00545C61">
              <w:rPr>
                <w:rFonts w:ascii="Times New Roman" w:hAnsi="Times New Roman" w:cs="Times New Roman"/>
                <w:color w:val="392C69"/>
                <w:sz w:val="28"/>
                <w:szCs w:val="28"/>
              </w:rPr>
              <w:t>,</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30.08.2010 </w:t>
            </w:r>
            <w:hyperlink r:id="rId772" w:history="1">
              <w:r w:rsidRPr="00545C61">
                <w:rPr>
                  <w:rFonts w:ascii="Times New Roman" w:hAnsi="Times New Roman" w:cs="Times New Roman"/>
                  <w:color w:val="0000FF"/>
                  <w:sz w:val="28"/>
                  <w:szCs w:val="28"/>
                </w:rPr>
                <w:t>N 677-ПК</w:t>
              </w:r>
            </w:hyperlink>
            <w:r w:rsidRPr="00545C61">
              <w:rPr>
                <w:rFonts w:ascii="Times New Roman" w:hAnsi="Times New Roman" w:cs="Times New Roman"/>
                <w:color w:val="392C69"/>
                <w:sz w:val="28"/>
                <w:szCs w:val="28"/>
              </w:rPr>
              <w:t xml:space="preserve">, от 10.05.2011 </w:t>
            </w:r>
            <w:hyperlink r:id="rId773" w:history="1">
              <w:r w:rsidRPr="00545C61">
                <w:rPr>
                  <w:rFonts w:ascii="Times New Roman" w:hAnsi="Times New Roman" w:cs="Times New Roman"/>
                  <w:color w:val="0000FF"/>
                  <w:sz w:val="28"/>
                  <w:szCs w:val="28"/>
                </w:rPr>
                <w:t>N 765-ПК</w:t>
              </w:r>
            </w:hyperlink>
            <w:r w:rsidRPr="00545C61">
              <w:rPr>
                <w:rFonts w:ascii="Times New Roman" w:hAnsi="Times New Roman" w:cs="Times New Roman"/>
                <w:color w:val="392C69"/>
                <w:sz w:val="28"/>
                <w:szCs w:val="28"/>
              </w:rPr>
              <w:t xml:space="preserve">, от 27.11.2012 </w:t>
            </w:r>
            <w:hyperlink r:id="rId774" w:history="1">
              <w:r w:rsidRPr="00545C61">
                <w:rPr>
                  <w:rFonts w:ascii="Times New Roman" w:hAnsi="Times New Roman" w:cs="Times New Roman"/>
                  <w:color w:val="0000FF"/>
                  <w:sz w:val="28"/>
                  <w:szCs w:val="28"/>
                </w:rPr>
                <w:t>N 123-ПК</w:t>
              </w:r>
            </w:hyperlink>
            <w:r w:rsidRPr="00545C61">
              <w:rPr>
                <w:rFonts w:ascii="Times New Roman" w:hAnsi="Times New Roman" w:cs="Times New Roman"/>
                <w:color w:val="392C69"/>
                <w:sz w:val="28"/>
                <w:szCs w:val="28"/>
              </w:rPr>
              <w:t>,</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08.12.2014 </w:t>
            </w:r>
            <w:hyperlink r:id="rId775" w:history="1">
              <w:r w:rsidRPr="00545C61">
                <w:rPr>
                  <w:rFonts w:ascii="Times New Roman" w:hAnsi="Times New Roman" w:cs="Times New Roman"/>
                  <w:color w:val="0000FF"/>
                  <w:sz w:val="28"/>
                  <w:szCs w:val="28"/>
                </w:rPr>
                <w:t>N 409-ПК</w:t>
              </w:r>
            </w:hyperlink>
            <w:r w:rsidRPr="00545C61">
              <w:rPr>
                <w:rFonts w:ascii="Times New Roman" w:hAnsi="Times New Roman" w:cs="Times New Roman"/>
                <w:color w:val="392C69"/>
                <w:sz w:val="28"/>
                <w:szCs w:val="28"/>
              </w:rPr>
              <w:t xml:space="preserve">, от 10.09.2015 </w:t>
            </w:r>
            <w:hyperlink r:id="rId776" w:history="1">
              <w:r w:rsidRPr="00545C61">
                <w:rPr>
                  <w:rFonts w:ascii="Times New Roman" w:hAnsi="Times New Roman" w:cs="Times New Roman"/>
                  <w:color w:val="0000FF"/>
                  <w:sz w:val="28"/>
                  <w:szCs w:val="28"/>
                </w:rPr>
                <w:t>N 528-ПК</w:t>
              </w:r>
            </w:hyperlink>
            <w:r w:rsidRPr="00545C61">
              <w:rPr>
                <w:rFonts w:ascii="Times New Roman" w:hAnsi="Times New Roman" w:cs="Times New Roman"/>
                <w:color w:val="392C69"/>
                <w:sz w:val="28"/>
                <w:szCs w:val="28"/>
              </w:rPr>
              <w:t xml:space="preserve">, от 05.02.2016 </w:t>
            </w:r>
            <w:hyperlink r:id="rId777" w:history="1">
              <w:r w:rsidRPr="00545C61">
                <w:rPr>
                  <w:rFonts w:ascii="Times New Roman" w:hAnsi="Times New Roman" w:cs="Times New Roman"/>
                  <w:color w:val="0000FF"/>
                  <w:sz w:val="28"/>
                  <w:szCs w:val="28"/>
                </w:rPr>
                <w:t>N 603-ПК</w:t>
              </w:r>
            </w:hyperlink>
            <w:r w:rsidRPr="00545C61">
              <w:rPr>
                <w:rFonts w:ascii="Times New Roman" w:hAnsi="Times New Roman" w:cs="Times New Roman"/>
                <w:color w:val="392C69"/>
                <w:sz w:val="28"/>
                <w:szCs w:val="28"/>
              </w:rPr>
              <w:t>,</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13.11.2017 </w:t>
            </w:r>
            <w:hyperlink r:id="rId778" w:history="1">
              <w:r w:rsidRPr="00545C61">
                <w:rPr>
                  <w:rFonts w:ascii="Times New Roman" w:hAnsi="Times New Roman" w:cs="Times New Roman"/>
                  <w:color w:val="0000FF"/>
                  <w:sz w:val="28"/>
                  <w:szCs w:val="28"/>
                </w:rPr>
                <w:t>N 146-ПК</w:t>
              </w:r>
            </w:hyperlink>
            <w:r w:rsidRPr="00545C61">
              <w:rPr>
                <w:rFonts w:ascii="Times New Roman" w:hAnsi="Times New Roman" w:cs="Times New Roman"/>
                <w:color w:val="392C69"/>
                <w:sz w:val="28"/>
                <w:szCs w:val="28"/>
              </w:rPr>
              <w:t xml:space="preserve">, от 01.11.2018 </w:t>
            </w:r>
            <w:hyperlink r:id="rId779" w:history="1">
              <w:r w:rsidRPr="00545C61">
                <w:rPr>
                  <w:rFonts w:ascii="Times New Roman" w:hAnsi="Times New Roman" w:cs="Times New Roman"/>
                  <w:color w:val="0000FF"/>
                  <w:sz w:val="28"/>
                  <w:szCs w:val="28"/>
                </w:rPr>
                <w:t>N 291-ПК</w:t>
              </w:r>
            </w:hyperlink>
            <w:r w:rsidRPr="00545C61">
              <w:rPr>
                <w:rFonts w:ascii="Times New Roman" w:hAnsi="Times New Roman" w:cs="Times New Roman"/>
                <w:color w:val="392C69"/>
                <w:sz w:val="28"/>
                <w:szCs w:val="28"/>
              </w:rPr>
              <w:t>)</w:t>
            </w:r>
          </w:p>
        </w:tc>
      </w:tr>
    </w:tbl>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36" w:name="_Toc5201747"/>
      <w:bookmarkStart w:id="837" w:name="_Toc5261359"/>
      <w:r w:rsidRPr="00545C61">
        <w:rPr>
          <w:rFonts w:ascii="Times New Roman" w:hAnsi="Times New Roman" w:cs="Times New Roman"/>
          <w:b/>
          <w:bCs/>
          <w:sz w:val="28"/>
          <w:szCs w:val="28"/>
        </w:rPr>
        <w:t>Статья 1. Общие положения</w:t>
      </w:r>
      <w:bookmarkEnd w:id="836"/>
      <w:bookmarkEnd w:id="837"/>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Настоящий Закон определяет правовые и финансовые основы наделения органов местного самоуправления муниципальных районов и городских округов Пермского края отдельными государственными полномочиями по организации и обеспечению отдыха детей и их оздоровления (далее - государственные полномочия) и регулирует вопросы деятельности органов местного самоуправления по их реализации.</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780"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Правовую основу настоящего Закона составляют </w:t>
      </w:r>
      <w:hyperlink r:id="rId781" w:history="1">
        <w:r w:rsidRPr="00545C61">
          <w:rPr>
            <w:rFonts w:ascii="Times New Roman" w:hAnsi="Times New Roman" w:cs="Times New Roman"/>
            <w:color w:val="0000FF"/>
            <w:sz w:val="28"/>
            <w:szCs w:val="28"/>
          </w:rPr>
          <w:t>Конституция</w:t>
        </w:r>
      </w:hyperlink>
      <w:r w:rsidRPr="00545C61">
        <w:rPr>
          <w:rFonts w:ascii="Times New Roman" w:hAnsi="Times New Roman" w:cs="Times New Roman"/>
          <w:sz w:val="28"/>
          <w:szCs w:val="28"/>
        </w:rPr>
        <w:t xml:space="preserve"> Российской Федерации, федеральные законы "</w:t>
      </w:r>
      <w:hyperlink r:id="rId782" w:history="1">
        <w:r w:rsidRPr="00545C61">
          <w:rPr>
            <w:rFonts w:ascii="Times New Roman" w:hAnsi="Times New Roman" w:cs="Times New Roman"/>
            <w:color w:val="0000FF"/>
            <w:sz w:val="28"/>
            <w:szCs w:val="28"/>
          </w:rPr>
          <w:t>Об общих принципах</w:t>
        </w:r>
      </w:hyperlink>
      <w:r w:rsidRPr="00545C61">
        <w:rPr>
          <w:rFonts w:ascii="Times New Roman" w:hAnsi="Times New Roman" w:cs="Times New Roman"/>
          <w:sz w:val="28"/>
          <w:szCs w:val="28"/>
        </w:rPr>
        <w:t xml:space="preserve"> организации законодательных (представительных) и исполнительных органов государственной власти субъектов Российской Федерации", "</w:t>
      </w:r>
      <w:hyperlink r:id="rId783" w:history="1">
        <w:r w:rsidRPr="00545C61">
          <w:rPr>
            <w:rFonts w:ascii="Times New Roman" w:hAnsi="Times New Roman" w:cs="Times New Roman"/>
            <w:color w:val="0000FF"/>
            <w:sz w:val="28"/>
            <w:szCs w:val="28"/>
          </w:rPr>
          <w:t>Об общих принципах</w:t>
        </w:r>
      </w:hyperlink>
      <w:r w:rsidRPr="00545C61">
        <w:rPr>
          <w:rFonts w:ascii="Times New Roman" w:hAnsi="Times New Roman" w:cs="Times New Roman"/>
          <w:sz w:val="28"/>
          <w:szCs w:val="28"/>
        </w:rPr>
        <w:t xml:space="preserve"> организации местного самоуправления в Российской Федерации", "</w:t>
      </w:r>
      <w:hyperlink r:id="rId784" w:history="1">
        <w:r w:rsidRPr="00545C61">
          <w:rPr>
            <w:rFonts w:ascii="Times New Roman" w:hAnsi="Times New Roman" w:cs="Times New Roman"/>
            <w:color w:val="0000FF"/>
            <w:sz w:val="28"/>
            <w:szCs w:val="28"/>
          </w:rPr>
          <w:t>Об основных гарантиях</w:t>
        </w:r>
      </w:hyperlink>
      <w:r w:rsidRPr="00545C61">
        <w:rPr>
          <w:rFonts w:ascii="Times New Roman" w:hAnsi="Times New Roman" w:cs="Times New Roman"/>
          <w:sz w:val="28"/>
          <w:szCs w:val="28"/>
        </w:rPr>
        <w:t xml:space="preserve"> прав ребенка в Российской Федерации" и иные нормативные правовые акты Российской Федерации и Пермского края.</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38" w:name="_Toc5201748"/>
      <w:bookmarkStart w:id="839" w:name="_Toc5261360"/>
    </w:p>
    <w:p w:rsidR="009A08A5" w:rsidRDefault="009A08A5" w:rsidP="00570457">
      <w:pPr>
        <w:autoSpaceDE w:val="0"/>
        <w:autoSpaceDN w:val="0"/>
        <w:adjustRightInd w:val="0"/>
        <w:spacing w:before="0" w:beforeAutospacing="0"/>
        <w:ind w:firstLine="540"/>
        <w:outlineLvl w:val="1"/>
        <w:rPr>
          <w:rFonts w:ascii="Times New Roman" w:hAnsi="Times New Roman" w:cs="Times New Roman"/>
          <w:b/>
          <w:bCs/>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r w:rsidRPr="00545C61">
        <w:rPr>
          <w:rFonts w:ascii="Times New Roman" w:hAnsi="Times New Roman" w:cs="Times New Roman"/>
          <w:b/>
          <w:bCs/>
          <w:sz w:val="28"/>
          <w:szCs w:val="28"/>
        </w:rPr>
        <w:lastRenderedPageBreak/>
        <w:t>Статья 2. Основные понятия</w:t>
      </w:r>
      <w:bookmarkEnd w:id="838"/>
      <w:bookmarkEnd w:id="839"/>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Государственный уполномоченный орган по организации и обеспечению отдыха детей и их оздоровления (далее - государственный уполномоченный орган) - исполнительный орган государственной власти Пермского края, наделенный полномочиями по организации и обеспечению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1 в ред. </w:t>
      </w:r>
      <w:hyperlink r:id="rId785"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Уполномоченный орган по организации и обеспечению отдыха детей и их оздоровления муниципального района или городского округа (далее - уполномоченный орган) - орган, созданный для осуществления переданных государственных полномочий по организации и обеспечению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2 в ред. </w:t>
      </w:r>
      <w:hyperlink r:id="rId786"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40" w:name="Par35"/>
      <w:bookmarkStart w:id="841" w:name="_Toc5201749"/>
      <w:bookmarkStart w:id="842" w:name="_Toc5261361"/>
      <w:bookmarkEnd w:id="840"/>
      <w:r w:rsidRPr="00545C61">
        <w:rPr>
          <w:rFonts w:ascii="Times New Roman" w:hAnsi="Times New Roman" w:cs="Times New Roman"/>
          <w:b/>
          <w:bCs/>
          <w:sz w:val="28"/>
          <w:szCs w:val="28"/>
        </w:rPr>
        <w:t>Статья 3. Полномочия и функции органов местного самоуправления по осуществлению государственных полномочий</w:t>
      </w:r>
      <w:bookmarkEnd w:id="841"/>
      <w:bookmarkEnd w:id="842"/>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Государственными полномочиями наделяются органы местного самоуправления муниципальных районов и городских округов Пермского края (далее - органы местного самоуправления).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bookmarkStart w:id="843" w:name="Par38"/>
      <w:bookmarkEnd w:id="843"/>
      <w:r w:rsidRPr="00545C61">
        <w:rPr>
          <w:rFonts w:ascii="Times New Roman" w:hAnsi="Times New Roman" w:cs="Times New Roman"/>
          <w:sz w:val="28"/>
          <w:szCs w:val="28"/>
        </w:rPr>
        <w:t>1. Органы местного самоуправления осуществляют следующие государственные полномочия в сфере организации и обеспечения отдыха детей и их оздоровления, включая обеспечение безопасности их жизни и здоровья: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787"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организация питания детей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организация отдыха детей и их оздоровления в стационарных организациях отдыха и оздоровления детей летнего, сезонного и круглогодичного функционирования, а также обеспечение проезда к местам оздоровления и отдыха и обратно организованных групп детей, за исключением детей-сирот и детей, оставшихся без попечения родителей.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1 в ред. </w:t>
      </w:r>
      <w:hyperlink r:id="rId788"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Органы местного самоуправления в лице уполномоченного органа выполняют следующие функции по осуществлению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инициируют и принимают в рамках своей компетенции обязательные для исполнения правовые акты по вопросам осуществления переданных государственных полномочий, включая обеспечение безопасности жизни и здоровья детей, осуществляют контроль за их исполнением;</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789"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образуют муниципальные координационные советы по оздоровлению, отдыху и занятости детей;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(в ред. </w:t>
      </w:r>
      <w:hyperlink r:id="rId790"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организуют и осуществляют контрольные мероприятия в отношении деятельности стационарных организаций отдыха и оздоровления детей на предмет соблюдения законодательства, за исключением мероприятий по государственному контролю, реализуемых иными уполномоченными органами;</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ведут персонифицированный учет детей, проживающих в муниципальных образованиях и подлежащих отдыху и оздоровлению;</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791"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01.11.2018 N 291-ПК)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 содействуют развитию инфраструктуры детского отдыха и оздоровления, обеспечению соответствия объектов инфраструктуры нормам федерального законодательства в части соблюдения санитарных и противопожарных норм, а также их функционированию;</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в части обеспечения безопасности жизни и здоровья детей при организации их отдыха и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а) организуют межведомственное взаимодействие по вопросам организации и обеспечения отдыха детей и их оздоровления, включая проведение межведомственной приемки организаций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б) выявляют факторы риска безопасности жизни и здоровья детей при организации их отдыха и оздоровления, включая выявление организаций отдыха детей и их оздоровления, не имеющих подтверждающих документов о соответствии санитарно-эпидемиологическим и иным требованиям и нормам, обеспечивающим безопасность жизни и здоровья детей, и принимают меры по устранению выявленных факторов риска;</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6 введен </w:t>
      </w:r>
      <w:hyperlink r:id="rId792" w:history="1">
        <w:r w:rsidRPr="00545C61">
          <w:rPr>
            <w:rFonts w:ascii="Times New Roman" w:hAnsi="Times New Roman" w:cs="Times New Roman"/>
            <w:color w:val="0000FF"/>
            <w:sz w:val="28"/>
            <w:szCs w:val="28"/>
          </w:rPr>
          <w:t>Законом</w:t>
        </w:r>
      </w:hyperlink>
      <w:r w:rsidRPr="00545C61">
        <w:rPr>
          <w:rFonts w:ascii="Times New Roman" w:hAnsi="Times New Roman" w:cs="Times New Roman"/>
          <w:sz w:val="28"/>
          <w:szCs w:val="28"/>
        </w:rPr>
        <w:t xml:space="preserve"> Пермского края от 13.11.2017 N 146-ПК)</w:t>
      </w:r>
    </w:p>
    <w:p w:rsidR="00570457" w:rsidRPr="00545C61" w:rsidRDefault="007C2CC5" w:rsidP="009A08A5">
      <w:pPr>
        <w:autoSpaceDE w:val="0"/>
        <w:autoSpaceDN w:val="0"/>
        <w:adjustRightInd w:val="0"/>
        <w:spacing w:before="0" w:beforeAutospacing="0"/>
        <w:ind w:firstLine="709"/>
        <w:rPr>
          <w:rFonts w:ascii="Times New Roman" w:hAnsi="Times New Roman" w:cs="Times New Roman"/>
          <w:sz w:val="28"/>
          <w:szCs w:val="28"/>
        </w:rPr>
      </w:pPr>
      <w:hyperlink r:id="rId793" w:history="1">
        <w:r w:rsidR="00570457" w:rsidRPr="00545C61">
          <w:rPr>
            <w:rFonts w:ascii="Times New Roman" w:hAnsi="Times New Roman" w:cs="Times New Roman"/>
            <w:color w:val="0000FF"/>
            <w:sz w:val="28"/>
            <w:szCs w:val="28"/>
          </w:rPr>
          <w:t>7</w:t>
        </w:r>
      </w:hyperlink>
      <w:r w:rsidR="00570457" w:rsidRPr="00545C61">
        <w:rPr>
          <w:rFonts w:ascii="Times New Roman" w:hAnsi="Times New Roman" w:cs="Times New Roman"/>
          <w:sz w:val="28"/>
          <w:szCs w:val="28"/>
        </w:rPr>
        <w:t>) осуществляют иные функции в соответствии с законодательством.</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2 в ред. </w:t>
      </w:r>
      <w:hyperlink r:id="rId794"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 Средства на осуществление переданных в соответствии с </w:t>
      </w:r>
      <w:hyperlink w:anchor="Par38" w:history="1">
        <w:r w:rsidRPr="00545C61">
          <w:rPr>
            <w:rFonts w:ascii="Times New Roman" w:hAnsi="Times New Roman" w:cs="Times New Roman"/>
            <w:color w:val="0000FF"/>
            <w:sz w:val="28"/>
            <w:szCs w:val="28"/>
          </w:rPr>
          <w:t>частью 1</w:t>
        </w:r>
      </w:hyperlink>
      <w:r w:rsidRPr="00545C61">
        <w:rPr>
          <w:rFonts w:ascii="Times New Roman" w:hAnsi="Times New Roman" w:cs="Times New Roman"/>
          <w:sz w:val="28"/>
          <w:szCs w:val="28"/>
        </w:rPr>
        <w:t xml:space="preserve"> данной статьи полномочий являются расходным обязательством Пермского края, носят целевой характер и не могут быть использованы на другие цели.</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44" w:name="_Toc5201750"/>
      <w:bookmarkStart w:id="845" w:name="_Toc5261362"/>
      <w:r w:rsidRPr="00545C61">
        <w:rPr>
          <w:rFonts w:ascii="Times New Roman" w:hAnsi="Times New Roman" w:cs="Times New Roman"/>
          <w:b/>
          <w:bCs/>
          <w:sz w:val="28"/>
          <w:szCs w:val="28"/>
        </w:rPr>
        <w:t>Статья 4. Права и обязанности государственного уполномоченного органа Пермского края при осуществлении органами местного самоуправления государственных полномочий</w:t>
      </w:r>
      <w:bookmarkEnd w:id="844"/>
      <w:bookmarkEnd w:id="845"/>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Государственный уполномоченный орган Пермского края имеет право:</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инициировать и принимать в рамках своей компетенции обязательные для исполнения нормативные правовые акты по вопросам осуществления переданных органам местного самоуправления государственных полномочий, осуществлять контроль за их исполнением;</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координировать деятельность органов местного самоуправления по вопросам осуществления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Государственный уполномоченный орган Пермского края в пределах своей компетенции обязан:</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1) своевременно перечислять в бюджеты муниципальных образований средства, предназначенные для обеспечения осуществления переданных государственных полномочий в объеме, предусмотренном законом о бюджете Пермского края на соответствующий финансовый год;</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оказывать консультационную и методическую помощь органам местного самоуправления;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осуществлять контроль за выполнением переданных органам местного самоуправления государственных полномочий и целевым использованием переданных финансовых средств;</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вести реестр поставщиков услуг по организации отдыха детей и их оздоровления, имеющих право на получение субсидии за счет средств краевого бюджета на оказание данных услуг.</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4 введен </w:t>
      </w:r>
      <w:hyperlink r:id="rId795" w:history="1">
        <w:r w:rsidRPr="00545C61">
          <w:rPr>
            <w:rFonts w:ascii="Times New Roman" w:hAnsi="Times New Roman" w:cs="Times New Roman"/>
            <w:color w:val="0000FF"/>
            <w:sz w:val="28"/>
            <w:szCs w:val="28"/>
          </w:rPr>
          <w:t>Законом</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46" w:name="_Toc5201751"/>
      <w:bookmarkStart w:id="847" w:name="_Toc5261363"/>
      <w:r w:rsidRPr="00545C61">
        <w:rPr>
          <w:rFonts w:ascii="Times New Roman" w:hAnsi="Times New Roman" w:cs="Times New Roman"/>
          <w:b/>
          <w:bCs/>
          <w:sz w:val="28"/>
          <w:szCs w:val="28"/>
        </w:rPr>
        <w:t>Статья 5. Права и обязанности органов местного самоуправления при осуществлении переданных государственных полномочий</w:t>
      </w:r>
      <w:bookmarkEnd w:id="846"/>
      <w:bookmarkEnd w:id="847"/>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Органы местного самоуправления в пределах переданных государственных полномочий имеют право:</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требовать своевременного и в полном объеме перечисления финансовых средств, предусмотренных в краевом бюджете для осуществления органами местного самоуправления переданных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дополнительно использовать собственные материальные ресурсы и финансовые средства для осуществления переданных государственных полномочий в случаях и порядке, предусмотренных Уставом муниципального образования;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получать от органов государственной власти Пермского края разъяснения и рекомендации по вопросам осуществления переданных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Органы местного самоуправления при осуществлении переданных государственных полномочий обязаны:</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 осуществлять переданные им государственные полномочия в соответствии с Федеральным </w:t>
      </w:r>
      <w:hyperlink r:id="rId796" w:history="1">
        <w:r w:rsidRPr="00545C61">
          <w:rPr>
            <w:rFonts w:ascii="Times New Roman" w:hAnsi="Times New Roman" w:cs="Times New Roman"/>
            <w:color w:val="0000FF"/>
            <w:sz w:val="28"/>
            <w:szCs w:val="28"/>
          </w:rPr>
          <w:t>законом</w:t>
        </w:r>
      </w:hyperlink>
      <w:r w:rsidRPr="00545C61">
        <w:rPr>
          <w:rFonts w:ascii="Times New Roman" w:hAnsi="Times New Roman" w:cs="Times New Roman"/>
          <w:sz w:val="28"/>
          <w:szCs w:val="28"/>
        </w:rPr>
        <w:t xml:space="preserve"> "Об основных гарантиях прав ребенка в Российской Федерации", другими федеральными законами, настоящим Законом, нормативными правовыми актами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эффективно распоряжаться финансовыми средствами, переданными для исполнения государственных полномочий, обеспечивать их целевое использование в пределах выделенных субвенций в соответствии с законом Пермского края о бюджете Пермского края на очередной финансовый год и плановый период;</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2 в ред. </w:t>
      </w:r>
      <w:hyperlink r:id="rId797"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обеспечивать условия для беспрепятственного проведения государственным уполномоченным органом Пермского края проверок в части осуществления переданных государственных полномочий и использования предоставленных субвенций;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(в ред. </w:t>
      </w:r>
      <w:hyperlink r:id="rId798"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предоставлять в соответствии с запросами органов государственной власти Пермского края информацию, материалы и документы, связанные с осуществлением государственных полномочий.</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48" w:name="_Toc5201752"/>
      <w:bookmarkStart w:id="849" w:name="_Toc5261364"/>
      <w:r w:rsidRPr="00545C61">
        <w:rPr>
          <w:rFonts w:ascii="Times New Roman" w:hAnsi="Times New Roman" w:cs="Times New Roman"/>
          <w:b/>
          <w:bCs/>
          <w:sz w:val="28"/>
          <w:szCs w:val="28"/>
        </w:rPr>
        <w:t>Статья 6. Осуществление органами местного самоуправления переданных государственных полномочий</w:t>
      </w:r>
      <w:bookmarkEnd w:id="848"/>
      <w:bookmarkEnd w:id="849"/>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Органы местного самоуправления самостоятельно осуществляют переданные им государственные полномочия.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Органы местного самоуправления организуют деятельность уполномоченных органов или должностных лиц, уполномоченных осуществлять деятельность по выполнению государственных полномочий, в пределах выделенных на администрирование полномочий субвенций в соответствии с нормативным правовым актом Правительства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Субвенция на администрирование переданных государственных полномочий устанавливается в пределах 3% средств, передаваемых на выполнение государственных полномочий по организации и обеспечению отдыха детей и их оздоровления, но не более 3% средств, фактически израсходованных на выполнение государственных полномочий по организации и обеспечению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3 введена </w:t>
      </w:r>
      <w:hyperlink r:id="rId799" w:history="1">
        <w:r w:rsidRPr="00545C61">
          <w:rPr>
            <w:rFonts w:ascii="Times New Roman" w:hAnsi="Times New Roman" w:cs="Times New Roman"/>
            <w:color w:val="0000FF"/>
            <w:sz w:val="28"/>
            <w:szCs w:val="28"/>
          </w:rPr>
          <w:t>Законом</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50" w:name="_Toc5201753"/>
      <w:bookmarkStart w:id="851" w:name="_Toc5261365"/>
      <w:r w:rsidRPr="00545C61">
        <w:rPr>
          <w:rFonts w:ascii="Times New Roman" w:hAnsi="Times New Roman" w:cs="Times New Roman"/>
          <w:b/>
          <w:bCs/>
          <w:sz w:val="28"/>
          <w:szCs w:val="28"/>
        </w:rPr>
        <w:t>Статья 7. Финансовое обеспечение осуществления органами местного самоуправления государственных полномочий</w:t>
      </w:r>
      <w:bookmarkEnd w:id="850"/>
      <w:bookmarkEnd w:id="851"/>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Финансовые средства на осуществление органами местного самоуправления государственных полномочий предусматриваются законом о бюджете Пермского края на очередной финансовый год и плановый период и передаются в бюджеты муниципальных образований в форме субвенций.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(часть 1 в ред. </w:t>
      </w:r>
      <w:hyperlink r:id="rId800"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10.09.2015 N 528-ПК)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2. Размеры субвенций на осуществление органами местного самоуправления государственных полномочий определяются в соответствии с </w:t>
      </w:r>
      <w:hyperlink w:anchor="Par152" w:history="1">
        <w:r w:rsidRPr="00545C61">
          <w:rPr>
            <w:rFonts w:ascii="Times New Roman" w:hAnsi="Times New Roman" w:cs="Times New Roman"/>
            <w:color w:val="0000FF"/>
            <w:sz w:val="28"/>
            <w:szCs w:val="28"/>
          </w:rPr>
          <w:t>приложением</w:t>
        </w:r>
      </w:hyperlink>
      <w:r w:rsidRPr="00545C61">
        <w:rPr>
          <w:rFonts w:ascii="Times New Roman" w:hAnsi="Times New Roman" w:cs="Times New Roman"/>
          <w:sz w:val="28"/>
          <w:szCs w:val="28"/>
        </w:rPr>
        <w:t xml:space="preserve"> к настоящему Закону.</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Порядок предоставления и расходования субвенций на выполнение государственных полномочий по организации и обеспечению отдыха детей и их оздоровления определяется нормативным правовым актом Правительства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Законов Пермского края от 10.09.2015 </w:t>
      </w:r>
      <w:hyperlink r:id="rId801" w:history="1">
        <w:r w:rsidRPr="00545C61">
          <w:rPr>
            <w:rFonts w:ascii="Times New Roman" w:hAnsi="Times New Roman" w:cs="Times New Roman"/>
            <w:color w:val="0000FF"/>
            <w:sz w:val="28"/>
            <w:szCs w:val="28"/>
          </w:rPr>
          <w:t>N 528-ПК</w:t>
        </w:r>
      </w:hyperlink>
      <w:r w:rsidRPr="00545C61">
        <w:rPr>
          <w:rFonts w:ascii="Times New Roman" w:hAnsi="Times New Roman" w:cs="Times New Roman"/>
          <w:sz w:val="28"/>
          <w:szCs w:val="28"/>
        </w:rPr>
        <w:t xml:space="preserve">, от 05.02.2016 </w:t>
      </w:r>
      <w:hyperlink r:id="rId802" w:history="1">
        <w:r w:rsidRPr="00545C61">
          <w:rPr>
            <w:rFonts w:ascii="Times New Roman" w:hAnsi="Times New Roman" w:cs="Times New Roman"/>
            <w:color w:val="0000FF"/>
            <w:sz w:val="28"/>
            <w:szCs w:val="28"/>
          </w:rPr>
          <w:t>N 603-ПК</w:t>
        </w:r>
      </w:hyperlink>
      <w:r w:rsidRPr="00545C61">
        <w:rPr>
          <w:rFonts w:ascii="Times New Roman" w:hAnsi="Times New Roman" w:cs="Times New Roman"/>
          <w:sz w:val="28"/>
          <w:szCs w:val="28"/>
        </w:rPr>
        <w:t>)</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Использование органами местного самоуправления финансовых средств, полученных для осуществления государственных полномочий, на другие цели запрещается.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52" w:name="_Toc5201754"/>
      <w:bookmarkStart w:id="853" w:name="_Toc5261366"/>
      <w:r w:rsidRPr="00545C61">
        <w:rPr>
          <w:rFonts w:ascii="Times New Roman" w:hAnsi="Times New Roman" w:cs="Times New Roman"/>
          <w:b/>
          <w:bCs/>
          <w:sz w:val="28"/>
          <w:szCs w:val="28"/>
        </w:rPr>
        <w:t>Статья 8. Отчетность органов местного самоуправления</w:t>
      </w:r>
      <w:bookmarkEnd w:id="852"/>
      <w:bookmarkEnd w:id="853"/>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Органы местного самоуправления представляют в государственный уполномоченный орган Пермского края, осуществляющий контроль за переданными государственными полномочиями, в установленные им сроки ежеквартальную и годовую бухгалтерскую отчетность об использовании финансовых средств, выделенных из краевого бюджета на реализацию государственных полномочий.</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54" w:name="_Toc5201755"/>
      <w:bookmarkStart w:id="855" w:name="_Toc5261367"/>
      <w:r w:rsidRPr="00545C61">
        <w:rPr>
          <w:rFonts w:ascii="Times New Roman" w:hAnsi="Times New Roman" w:cs="Times New Roman"/>
          <w:b/>
          <w:bCs/>
          <w:sz w:val="28"/>
          <w:szCs w:val="28"/>
        </w:rPr>
        <w:t>Статья 9. Порядок осуществления контроля за реализацией органами местного самоуправления государственных полномочий</w:t>
      </w:r>
      <w:bookmarkEnd w:id="854"/>
      <w:bookmarkEnd w:id="855"/>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Контроль за реализацией органами местного самоуправления государственных полномочий осуществляет Министерство социального развития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Министерство социального развития Пермского края осуществляет контроль в формах:</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координации деятельности органов местного самоуправления в части осуществления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рассмотрения и анализа отчетов органов местного самоуправления о реализации государственных полномочий в порядке и сроки, установленные Министерством социального развития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проведения проверок деятельности органов местного самоуправления в части осуществления ими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направления рекомендаций органам местного самоуправления по вопросам реализации государственных полномочий, оценки решений, принимаемых органами местного самоуправления, с точки зрения законности и целесообразности.</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56" w:name="_Toc5201756"/>
      <w:bookmarkStart w:id="857" w:name="_Toc5261368"/>
      <w:r w:rsidRPr="00545C61">
        <w:rPr>
          <w:rFonts w:ascii="Times New Roman" w:hAnsi="Times New Roman" w:cs="Times New Roman"/>
          <w:b/>
          <w:bCs/>
          <w:sz w:val="28"/>
          <w:szCs w:val="28"/>
        </w:rPr>
        <w:t>Статья 10. Ответственность органов и должностных лиц органов местного самоуправления, наделенных государственными полномочиями</w:t>
      </w:r>
      <w:bookmarkEnd w:id="856"/>
      <w:bookmarkEnd w:id="857"/>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Органы и должностные лица органов местного самоуправления, наделенные государственными полномочиями, за неисполнение либо ненадлежащее исполнение государственных полномочий несут ответственность в соответствии с законодательством Российской Федерации.</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570457" w:rsidRPr="00545C61">
        <w:trPr>
          <w:jc w:val="center"/>
        </w:trPr>
        <w:tc>
          <w:tcPr>
            <w:tcW w:w="5000" w:type="pct"/>
            <w:tcBorders>
              <w:left w:val="single" w:sz="24" w:space="0" w:color="CED3F1"/>
              <w:right w:val="single" w:sz="24" w:space="0" w:color="F4F3F8"/>
            </w:tcBorders>
            <w:shd w:val="clear" w:color="auto" w:fill="F4F3F8"/>
          </w:tcPr>
          <w:p w:rsidR="00570457" w:rsidRPr="00545C61" w:rsidRDefault="007C2CC5" w:rsidP="00570457">
            <w:pPr>
              <w:autoSpaceDE w:val="0"/>
              <w:autoSpaceDN w:val="0"/>
              <w:adjustRightInd w:val="0"/>
              <w:spacing w:before="0" w:beforeAutospacing="0"/>
              <w:rPr>
                <w:rFonts w:ascii="Times New Roman" w:hAnsi="Times New Roman" w:cs="Times New Roman"/>
                <w:color w:val="392C69"/>
                <w:sz w:val="28"/>
                <w:szCs w:val="28"/>
              </w:rPr>
            </w:pPr>
            <w:hyperlink r:id="rId803" w:history="1">
              <w:r w:rsidR="00570457" w:rsidRPr="00545C61">
                <w:rPr>
                  <w:rFonts w:ascii="Times New Roman" w:hAnsi="Times New Roman" w:cs="Times New Roman"/>
                  <w:color w:val="0000FF"/>
                  <w:sz w:val="28"/>
                  <w:szCs w:val="28"/>
                </w:rPr>
                <w:t>Законом</w:t>
              </w:r>
            </w:hyperlink>
            <w:r w:rsidR="00570457" w:rsidRPr="00545C61">
              <w:rPr>
                <w:rFonts w:ascii="Times New Roman" w:hAnsi="Times New Roman" w:cs="Times New Roman"/>
                <w:color w:val="392C69"/>
                <w:sz w:val="28"/>
                <w:szCs w:val="28"/>
              </w:rPr>
              <w:t xml:space="preserve"> Пермского края от 05.02.2016 N 603-ПК в наименовании статьи 11 слова "организации оздоровления и отдыха детей" в соответствующих падежах заменены словами "организации и обеспечению отдыха детей и их оздоровления" в соответствующих падежах.</w:t>
            </w:r>
          </w:p>
        </w:tc>
      </w:tr>
    </w:tbl>
    <w:p w:rsidR="00570457" w:rsidRPr="00545C61" w:rsidRDefault="00570457" w:rsidP="00570457">
      <w:pPr>
        <w:autoSpaceDE w:val="0"/>
        <w:autoSpaceDN w:val="0"/>
        <w:adjustRightInd w:val="0"/>
        <w:spacing w:before="300" w:beforeAutospacing="0"/>
        <w:ind w:firstLine="540"/>
        <w:outlineLvl w:val="1"/>
        <w:rPr>
          <w:rFonts w:ascii="Times New Roman" w:hAnsi="Times New Roman" w:cs="Times New Roman"/>
          <w:b/>
          <w:bCs/>
          <w:sz w:val="28"/>
          <w:szCs w:val="28"/>
        </w:rPr>
      </w:pPr>
      <w:bookmarkStart w:id="858" w:name="_Toc5201757"/>
      <w:bookmarkStart w:id="859" w:name="_Toc5261369"/>
      <w:r w:rsidRPr="00545C61">
        <w:rPr>
          <w:rFonts w:ascii="Times New Roman" w:hAnsi="Times New Roman" w:cs="Times New Roman"/>
          <w:b/>
          <w:bCs/>
          <w:sz w:val="28"/>
          <w:szCs w:val="28"/>
        </w:rPr>
        <w:lastRenderedPageBreak/>
        <w:t>Статья 11. Срок наделения государственными полномочиями по организации и обеспечению оздоровления и отдыха детей</w:t>
      </w:r>
      <w:bookmarkEnd w:id="858"/>
      <w:bookmarkEnd w:id="859"/>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Органы местного самоуправления наделяются государственными полномочиями на неограниченный срок.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60" w:name="_Toc5201758"/>
      <w:bookmarkStart w:id="861" w:name="_Toc5261370"/>
      <w:r w:rsidRPr="00545C61">
        <w:rPr>
          <w:rFonts w:ascii="Times New Roman" w:hAnsi="Times New Roman" w:cs="Times New Roman"/>
          <w:b/>
          <w:bCs/>
          <w:sz w:val="28"/>
          <w:szCs w:val="28"/>
        </w:rPr>
        <w:t>Статья 12. Основания и порядок прекращения осуществления государственных полномочий</w:t>
      </w:r>
      <w:bookmarkEnd w:id="860"/>
      <w:bookmarkEnd w:id="861"/>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Осуществление государственных полномочий органами местного самоуправления прекращается по инициативе органов государственной власти Пермского края.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2. Исполнение органами местного самоуправления переданных государственных полномочий, указанных в </w:t>
      </w:r>
      <w:hyperlink w:anchor="Par35" w:history="1">
        <w:r w:rsidRPr="00545C61">
          <w:rPr>
            <w:rFonts w:ascii="Times New Roman" w:hAnsi="Times New Roman" w:cs="Times New Roman"/>
            <w:color w:val="0000FF"/>
            <w:sz w:val="28"/>
            <w:szCs w:val="28"/>
          </w:rPr>
          <w:t>статье 3</w:t>
        </w:r>
      </w:hyperlink>
      <w:r w:rsidRPr="00545C61">
        <w:rPr>
          <w:rFonts w:ascii="Times New Roman" w:hAnsi="Times New Roman" w:cs="Times New Roman"/>
          <w:sz w:val="28"/>
          <w:szCs w:val="28"/>
        </w:rPr>
        <w:t xml:space="preserve"> настоящего Закона, может быть прекращено досрочно в случаях:</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неисполнения органами местного самоуправления переданных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неэффективного осуществления переданных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использования не по назначению переданных финансовых средств;</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нарушений законодательства Российской Федерации и Пермского края при реализации переданных государственных полномочий.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Прекращение осуществления органами местного самоуправления государственных полномочий производится в соответствии с законом Пермского края и влечет за собой прекращение финансирования переданных органам местного самоуправления государственных полномочий и возврат неиспользованных финансовых и материальных средств.</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outlineLvl w:val="1"/>
        <w:rPr>
          <w:rFonts w:ascii="Times New Roman" w:hAnsi="Times New Roman" w:cs="Times New Roman"/>
          <w:b/>
          <w:bCs/>
          <w:sz w:val="28"/>
          <w:szCs w:val="28"/>
        </w:rPr>
      </w:pPr>
      <w:bookmarkStart w:id="862" w:name="_Toc5201759"/>
      <w:bookmarkStart w:id="863" w:name="_Toc5261371"/>
      <w:r w:rsidRPr="00545C61">
        <w:rPr>
          <w:rFonts w:ascii="Times New Roman" w:hAnsi="Times New Roman" w:cs="Times New Roman"/>
          <w:b/>
          <w:bCs/>
          <w:sz w:val="28"/>
          <w:szCs w:val="28"/>
        </w:rPr>
        <w:t>Статья 13. Вступление Закона в силу</w:t>
      </w:r>
      <w:bookmarkEnd w:id="862"/>
      <w:bookmarkEnd w:id="863"/>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Настоящий Закон вступает в силу через десять дней после дня его официального опубликования.</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Губернатор</w:t>
      </w: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570457" w:rsidRPr="00545C61" w:rsidRDefault="00570457" w:rsidP="00570457">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О.А.ЧИРКУНОВ</w:t>
      </w:r>
    </w:p>
    <w:p w:rsidR="00570457" w:rsidRPr="00545C61" w:rsidRDefault="00570457" w:rsidP="00570457">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02.04.2010 N 607-ПК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jc w:val="right"/>
        <w:outlineLvl w:val="0"/>
        <w:rPr>
          <w:rFonts w:ascii="Times New Roman" w:hAnsi="Times New Roman" w:cs="Times New Roman"/>
          <w:sz w:val="28"/>
          <w:szCs w:val="28"/>
        </w:rPr>
      </w:pPr>
      <w:bookmarkStart w:id="864" w:name="_Toc5201760"/>
      <w:bookmarkStart w:id="865" w:name="_Toc5261372"/>
    </w:p>
    <w:p w:rsidR="009A08A5" w:rsidRDefault="009A08A5" w:rsidP="00570457">
      <w:pPr>
        <w:autoSpaceDE w:val="0"/>
        <w:autoSpaceDN w:val="0"/>
        <w:adjustRightInd w:val="0"/>
        <w:spacing w:before="0" w:beforeAutospacing="0"/>
        <w:jc w:val="right"/>
        <w:outlineLvl w:val="0"/>
        <w:rPr>
          <w:rFonts w:ascii="Times New Roman" w:hAnsi="Times New Roman" w:cs="Times New Roman"/>
          <w:sz w:val="28"/>
          <w:szCs w:val="28"/>
        </w:rPr>
      </w:pPr>
    </w:p>
    <w:p w:rsidR="00570457" w:rsidRPr="00545C61" w:rsidRDefault="00570457" w:rsidP="009A08A5">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lastRenderedPageBreak/>
        <w:t>Приложение</w:t>
      </w:r>
      <w:bookmarkEnd w:id="864"/>
      <w:bookmarkEnd w:id="865"/>
    </w:p>
    <w:p w:rsidR="00570457" w:rsidRPr="00545C61" w:rsidRDefault="00570457" w:rsidP="009A08A5">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к Закону</w:t>
      </w:r>
    </w:p>
    <w:p w:rsidR="00570457" w:rsidRPr="00545C61" w:rsidRDefault="00570457" w:rsidP="009A08A5">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570457" w:rsidRPr="00545C61" w:rsidRDefault="00570457" w:rsidP="009A08A5">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 02.04.2010 N 607-ПК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bookmarkStart w:id="866" w:name="Par152"/>
      <w:bookmarkEnd w:id="866"/>
      <w:r w:rsidRPr="00545C61">
        <w:rPr>
          <w:rFonts w:ascii="Times New Roman" w:hAnsi="Times New Roman" w:cs="Times New Roman"/>
          <w:b/>
          <w:bCs/>
          <w:sz w:val="28"/>
          <w:szCs w:val="28"/>
        </w:rPr>
        <w:t>МЕТОДИКА</w:t>
      </w: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РАСЧЕТА ОБЪЕМА СУБВЕНЦИЙ ОРГАНАМ МЕСТНОГО САМОУПРАВЛЕНИЯ</w:t>
      </w: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НА ВЫПОЛНЕНИЕ ГОСУДАРСТВЕННЫХ ПОЛНОМОЧИЙ ПО ОРГАНИЗАЦИИ</w:t>
      </w:r>
    </w:p>
    <w:p w:rsidR="00570457" w:rsidRPr="00545C6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545C61">
        <w:rPr>
          <w:rFonts w:ascii="Times New Roman" w:hAnsi="Times New Roman" w:cs="Times New Roman"/>
          <w:b/>
          <w:bCs/>
          <w:sz w:val="28"/>
          <w:szCs w:val="28"/>
        </w:rPr>
        <w:t>И ОБЕСПЕЧЕНИЮ ОТДЫХА ДЕТЕЙ И ИХ ОЗДОРОВЛЕНИЯ</w:t>
      </w:r>
    </w:p>
    <w:p w:rsidR="00570457" w:rsidRPr="00545C61" w:rsidRDefault="00570457" w:rsidP="00570457">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570457" w:rsidRPr="00545C61">
        <w:trPr>
          <w:jc w:val="center"/>
        </w:trPr>
        <w:tc>
          <w:tcPr>
            <w:tcW w:w="5000" w:type="pct"/>
            <w:tcBorders>
              <w:left w:val="single" w:sz="24" w:space="0" w:color="CED3F1"/>
              <w:right w:val="single" w:sz="24" w:space="0" w:color="F4F3F8"/>
            </w:tcBorders>
            <w:shd w:val="clear" w:color="auto" w:fill="F4F3F8"/>
          </w:tcPr>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Законов Пермского края от 27.11.2012 </w:t>
            </w:r>
            <w:hyperlink r:id="rId804" w:history="1">
              <w:r w:rsidRPr="00545C61">
                <w:rPr>
                  <w:rFonts w:ascii="Times New Roman" w:hAnsi="Times New Roman" w:cs="Times New Roman"/>
                  <w:color w:val="0000FF"/>
                  <w:sz w:val="28"/>
                  <w:szCs w:val="28"/>
                </w:rPr>
                <w:t>N 123-ПК</w:t>
              </w:r>
            </w:hyperlink>
            <w:r w:rsidRPr="00545C61">
              <w:rPr>
                <w:rFonts w:ascii="Times New Roman" w:hAnsi="Times New Roman" w:cs="Times New Roman"/>
                <w:color w:val="392C69"/>
                <w:sz w:val="28"/>
                <w:szCs w:val="28"/>
              </w:rPr>
              <w:t>,</w:t>
            </w:r>
          </w:p>
          <w:p w:rsidR="00570457" w:rsidRPr="00545C61" w:rsidRDefault="00570457" w:rsidP="00570457">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10.09.2015 </w:t>
            </w:r>
            <w:hyperlink r:id="rId805" w:history="1">
              <w:r w:rsidRPr="00545C61">
                <w:rPr>
                  <w:rFonts w:ascii="Times New Roman" w:hAnsi="Times New Roman" w:cs="Times New Roman"/>
                  <w:color w:val="0000FF"/>
                  <w:sz w:val="28"/>
                  <w:szCs w:val="28"/>
                </w:rPr>
                <w:t>N 528-ПК</w:t>
              </w:r>
            </w:hyperlink>
            <w:r w:rsidRPr="00545C61">
              <w:rPr>
                <w:rFonts w:ascii="Times New Roman" w:hAnsi="Times New Roman" w:cs="Times New Roman"/>
                <w:color w:val="392C69"/>
                <w:sz w:val="28"/>
                <w:szCs w:val="28"/>
              </w:rPr>
              <w:t xml:space="preserve">, от 05.02.2016 </w:t>
            </w:r>
            <w:hyperlink r:id="rId806" w:history="1">
              <w:r w:rsidRPr="00545C61">
                <w:rPr>
                  <w:rFonts w:ascii="Times New Roman" w:hAnsi="Times New Roman" w:cs="Times New Roman"/>
                  <w:color w:val="0000FF"/>
                  <w:sz w:val="28"/>
                  <w:szCs w:val="28"/>
                </w:rPr>
                <w:t>N 603-ПК</w:t>
              </w:r>
            </w:hyperlink>
            <w:r w:rsidRPr="00545C61">
              <w:rPr>
                <w:rFonts w:ascii="Times New Roman" w:hAnsi="Times New Roman" w:cs="Times New Roman"/>
                <w:color w:val="392C69"/>
                <w:sz w:val="28"/>
                <w:szCs w:val="28"/>
              </w:rPr>
              <w:t xml:space="preserve">, от 13.11.2017 </w:t>
            </w:r>
            <w:hyperlink r:id="rId807" w:history="1">
              <w:r w:rsidRPr="00545C61">
                <w:rPr>
                  <w:rFonts w:ascii="Times New Roman" w:hAnsi="Times New Roman" w:cs="Times New Roman"/>
                  <w:color w:val="0000FF"/>
                  <w:sz w:val="28"/>
                  <w:szCs w:val="28"/>
                </w:rPr>
                <w:t>N 146-ПК</w:t>
              </w:r>
            </w:hyperlink>
            <w:r w:rsidRPr="00545C61">
              <w:rPr>
                <w:rFonts w:ascii="Times New Roman" w:hAnsi="Times New Roman" w:cs="Times New Roman"/>
                <w:color w:val="392C69"/>
                <w:sz w:val="28"/>
                <w:szCs w:val="28"/>
              </w:rPr>
              <w:t>)</w:t>
            </w:r>
          </w:p>
        </w:tc>
      </w:tr>
    </w:tbl>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Расходы по организации и обеспечению отдыха детей и их оздоровления передаются органам местного самоуправления в виде субвенций.</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(в ред. Законов Пермского края от 10.09.2015 </w:t>
      </w:r>
      <w:hyperlink r:id="rId808" w:history="1">
        <w:r w:rsidRPr="00545C61">
          <w:rPr>
            <w:rFonts w:ascii="Times New Roman" w:hAnsi="Times New Roman" w:cs="Times New Roman"/>
            <w:color w:val="0000FF"/>
            <w:sz w:val="28"/>
            <w:szCs w:val="28"/>
          </w:rPr>
          <w:t>N 528-ПК</w:t>
        </w:r>
      </w:hyperlink>
      <w:r w:rsidRPr="00545C61">
        <w:rPr>
          <w:rFonts w:ascii="Times New Roman" w:hAnsi="Times New Roman" w:cs="Times New Roman"/>
          <w:sz w:val="28"/>
          <w:szCs w:val="28"/>
        </w:rPr>
        <w:t xml:space="preserve">, от 05.02.2016 </w:t>
      </w:r>
      <w:hyperlink r:id="rId809" w:history="1">
        <w:r w:rsidRPr="00545C61">
          <w:rPr>
            <w:rFonts w:ascii="Times New Roman" w:hAnsi="Times New Roman" w:cs="Times New Roman"/>
            <w:color w:val="0000FF"/>
            <w:sz w:val="28"/>
            <w:szCs w:val="28"/>
          </w:rPr>
          <w:t>N 603-ПК</w:t>
        </w:r>
      </w:hyperlink>
      <w:r w:rsidRPr="00545C61">
        <w:rPr>
          <w:rFonts w:ascii="Times New Roman" w:hAnsi="Times New Roman" w:cs="Times New Roman"/>
          <w:sz w:val="28"/>
          <w:szCs w:val="28"/>
        </w:rPr>
        <w:t>)</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t>Субвенция на организацию и обеспечение отдыха детей и их оздоровления рассчитывается и распределяется между муниципальными районами (городскими округами) и перечисляется из бюджета Пермского края на основе единых принципов и подходов исходя из численности несовершеннолетних, проживающих на территории муниципального образования, по формуле:</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810"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С i = Чд i x Р,</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где</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t>С i - размер субвенции на организацию и обеспечение отдыха детей и их оздоровления для муниципального образования;</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811"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05.02.2016 N 603-ПК)</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t>Чд i - численность детского населения в возрасте от 7 до 17 лет (включительно), проживающего на территории муниципального образования, на начало отчетного финансового года, по данным органа статистики (за исключением численности детей-сирот и детей, оставшихся без попечения родителей, в возрасте от 7 до 17 лет (включительно), проживающих в приемных семьях и находящихся под опекой);</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812"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13.11.2017 N 146-ПК)</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lastRenderedPageBreak/>
        <w:t>Р - расчетная стоимость оздоровления и отдыха одного ребенка; расчетная стоимость утверждается нормативным правовым актом Правительства Пермского края.</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t>При распределении субвенций между муниципальными образованиями допускается утверждение не распределенной между муниципальными образованиями субвенции местным бюджетам в размере, не превышающем 5 процентов от общего объема субвенций.</w:t>
      </w:r>
    </w:p>
    <w:p w:rsidR="00570457" w:rsidRPr="00545C61" w:rsidRDefault="00570457" w:rsidP="00570457">
      <w:pPr>
        <w:autoSpaceDE w:val="0"/>
        <w:autoSpaceDN w:val="0"/>
        <w:adjustRightInd w:val="0"/>
        <w:spacing w:before="240" w:beforeAutospacing="0"/>
        <w:ind w:firstLine="540"/>
        <w:rPr>
          <w:rFonts w:ascii="Times New Roman" w:hAnsi="Times New Roman" w:cs="Times New Roman"/>
          <w:sz w:val="28"/>
          <w:szCs w:val="28"/>
        </w:rPr>
      </w:pPr>
      <w:r w:rsidRPr="00545C61">
        <w:rPr>
          <w:rFonts w:ascii="Times New Roman" w:hAnsi="Times New Roman" w:cs="Times New Roman"/>
          <w:sz w:val="28"/>
          <w:szCs w:val="28"/>
        </w:rPr>
        <w:t>Порядок предоставления и расходования субвенций устанавливается нормативным правовым актом Правительства Пермского края.</w:t>
      </w:r>
    </w:p>
    <w:p w:rsidR="00570457" w:rsidRPr="00545C61" w:rsidRDefault="00570457" w:rsidP="00570457">
      <w:pPr>
        <w:autoSpaceDE w:val="0"/>
        <w:autoSpaceDN w:val="0"/>
        <w:adjustRightInd w:val="0"/>
        <w:spacing w:before="0" w:beforeAutospacing="0"/>
        <w:rPr>
          <w:rFonts w:ascii="Times New Roman" w:hAnsi="Times New Roman" w:cs="Times New Roman"/>
          <w:sz w:val="28"/>
          <w:szCs w:val="28"/>
        </w:rPr>
      </w:pPr>
    </w:p>
    <w:p w:rsidR="00570457" w:rsidRDefault="00570457"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Default="009A08A5" w:rsidP="00570457">
      <w:pPr>
        <w:autoSpaceDE w:val="0"/>
        <w:autoSpaceDN w:val="0"/>
        <w:adjustRightInd w:val="0"/>
        <w:spacing w:before="0" w:beforeAutospacing="0"/>
        <w:rPr>
          <w:rFonts w:ascii="Times New Roman" w:hAnsi="Times New Roman" w:cs="Times New Roman"/>
          <w:sz w:val="28"/>
          <w:szCs w:val="28"/>
        </w:rPr>
      </w:pPr>
    </w:p>
    <w:p w:rsidR="009A08A5" w:rsidRPr="00545C61" w:rsidRDefault="009A08A5" w:rsidP="00570457">
      <w:pPr>
        <w:autoSpaceDE w:val="0"/>
        <w:autoSpaceDN w:val="0"/>
        <w:adjustRightInd w:val="0"/>
        <w:spacing w:before="0" w:beforeAutospacing="0"/>
        <w:rPr>
          <w:rFonts w:ascii="Times New Roman" w:hAnsi="Times New Roman" w:cs="Times New Roman"/>
          <w:sz w:val="28"/>
          <w:szCs w:val="28"/>
        </w:rPr>
      </w:pPr>
    </w:p>
    <w:p w:rsidR="00570457" w:rsidRPr="00570457" w:rsidRDefault="00570457" w:rsidP="00570457">
      <w:pPr>
        <w:autoSpaceDE w:val="0"/>
        <w:autoSpaceDN w:val="0"/>
        <w:adjustRightInd w:val="0"/>
        <w:spacing w:before="0" w:beforeAutospacing="0"/>
        <w:outlineLvl w:val="0"/>
        <w:rPr>
          <w:rFonts w:ascii="Cambria" w:hAnsi="Cambria" w:cs="Cambria"/>
          <w:b/>
          <w:bCs/>
          <w:sz w:val="26"/>
          <w:szCs w:val="26"/>
        </w:rPr>
      </w:pPr>
    </w:p>
    <w:tbl>
      <w:tblPr>
        <w:tblW w:w="5000" w:type="pct"/>
        <w:tblLayout w:type="fixed"/>
        <w:tblCellMar>
          <w:left w:w="0" w:type="dxa"/>
          <w:right w:w="0" w:type="dxa"/>
        </w:tblCellMar>
        <w:tblLook w:val="0000"/>
      </w:tblPr>
      <w:tblGrid>
        <w:gridCol w:w="5103"/>
        <w:gridCol w:w="5104"/>
      </w:tblGrid>
      <w:tr w:rsidR="00570457" w:rsidRPr="00545C61">
        <w:tc>
          <w:tcPr>
            <w:tcW w:w="4677" w:type="dxa"/>
          </w:tcPr>
          <w:p w:rsidR="00570457" w:rsidRPr="00545C61" w:rsidRDefault="00570457" w:rsidP="00570457">
            <w:pPr>
              <w:autoSpaceDE w:val="0"/>
              <w:autoSpaceDN w:val="0"/>
              <w:adjustRightInd w:val="0"/>
              <w:spacing w:before="0" w:beforeAutospacing="0"/>
              <w:jc w:val="left"/>
              <w:rPr>
                <w:rFonts w:ascii="Times New Roman" w:hAnsi="Times New Roman" w:cs="Times New Roman"/>
                <w:bCs/>
                <w:sz w:val="28"/>
                <w:szCs w:val="28"/>
              </w:rPr>
            </w:pPr>
            <w:r w:rsidRPr="00545C61">
              <w:rPr>
                <w:rFonts w:ascii="Times New Roman" w:hAnsi="Times New Roman" w:cs="Times New Roman"/>
                <w:bCs/>
                <w:sz w:val="28"/>
                <w:szCs w:val="28"/>
              </w:rPr>
              <w:t>5 февраля 2016 года</w:t>
            </w:r>
          </w:p>
        </w:tc>
        <w:tc>
          <w:tcPr>
            <w:tcW w:w="4677" w:type="dxa"/>
          </w:tcPr>
          <w:p w:rsidR="00570457" w:rsidRPr="00545C6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45C61">
              <w:rPr>
                <w:rFonts w:ascii="Times New Roman" w:hAnsi="Times New Roman" w:cs="Times New Roman"/>
                <w:bCs/>
                <w:sz w:val="28"/>
                <w:szCs w:val="28"/>
              </w:rPr>
              <w:t>N 602-ПК</w:t>
            </w:r>
          </w:p>
        </w:tc>
      </w:tr>
    </w:tbl>
    <w:p w:rsidR="00570457" w:rsidRPr="00545C61" w:rsidRDefault="00570457" w:rsidP="00570457">
      <w:pPr>
        <w:pBdr>
          <w:top w:val="single" w:sz="6" w:space="0" w:color="auto"/>
        </w:pBdr>
        <w:autoSpaceDE w:val="0"/>
        <w:autoSpaceDN w:val="0"/>
        <w:adjustRightInd w:val="0"/>
        <w:spacing w:beforeAutospacing="0" w:after="100"/>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9A08A5" w:rsidRDefault="009A08A5" w:rsidP="00570457">
      <w:pPr>
        <w:autoSpaceDE w:val="0"/>
        <w:autoSpaceDN w:val="0"/>
        <w:adjustRightInd w:val="0"/>
        <w:spacing w:before="0" w:beforeAutospacing="0"/>
        <w:jc w:val="center"/>
        <w:rPr>
          <w:rFonts w:ascii="Times New Roman" w:hAnsi="Times New Roman" w:cs="Times New Roman"/>
          <w:bCs/>
          <w:sz w:val="28"/>
          <w:szCs w:val="28"/>
        </w:rPr>
      </w:pPr>
    </w:p>
    <w:p w:rsidR="009A08A5" w:rsidRDefault="009A08A5"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45C61">
        <w:rPr>
          <w:rFonts w:ascii="Times New Roman" w:hAnsi="Times New Roman" w:cs="Times New Roman"/>
          <w:bCs/>
          <w:sz w:val="28"/>
          <w:szCs w:val="28"/>
        </w:rPr>
        <w:t>ПЕРМСКИЙ КРАЙ</w:t>
      </w:r>
    </w:p>
    <w:p w:rsidR="00570457" w:rsidRPr="00545C6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jc w:val="center"/>
        <w:rPr>
          <w:rFonts w:ascii="Times New Roman" w:hAnsi="Times New Roman" w:cs="Times New Roman"/>
          <w:bCs/>
          <w:sz w:val="28"/>
          <w:szCs w:val="28"/>
        </w:rPr>
      </w:pPr>
      <w:r w:rsidRPr="00545C61">
        <w:rPr>
          <w:rFonts w:ascii="Times New Roman" w:hAnsi="Times New Roman" w:cs="Times New Roman"/>
          <w:bCs/>
          <w:sz w:val="28"/>
          <w:szCs w:val="28"/>
        </w:rPr>
        <w:t>ЗАКОН</w:t>
      </w:r>
    </w:p>
    <w:p w:rsidR="00570457" w:rsidRPr="00545C61" w:rsidRDefault="00570457" w:rsidP="00570457">
      <w:pPr>
        <w:autoSpaceDE w:val="0"/>
        <w:autoSpaceDN w:val="0"/>
        <w:adjustRightInd w:val="0"/>
        <w:spacing w:before="0" w:beforeAutospacing="0"/>
        <w:jc w:val="center"/>
        <w:rPr>
          <w:rFonts w:ascii="Times New Roman" w:hAnsi="Times New Roman" w:cs="Times New Roman"/>
          <w:bCs/>
          <w:sz w:val="28"/>
          <w:szCs w:val="28"/>
        </w:rPr>
      </w:pPr>
    </w:p>
    <w:p w:rsidR="00570457" w:rsidRPr="009A08A5" w:rsidRDefault="00570457" w:rsidP="009A08A5">
      <w:pPr>
        <w:pStyle w:val="10"/>
        <w:jc w:val="center"/>
        <w:rPr>
          <w:rFonts w:ascii="Times New Roman" w:hAnsi="Times New Roman"/>
          <w:color w:val="auto"/>
        </w:rPr>
      </w:pPr>
      <w:bookmarkStart w:id="867" w:name="_Toc5876393"/>
      <w:r w:rsidRPr="009A08A5">
        <w:rPr>
          <w:rFonts w:ascii="Times New Roman" w:hAnsi="Times New Roman"/>
          <w:color w:val="auto"/>
        </w:rPr>
        <w:t>ОБ ОРГАНИЗАЦИИ И ОБЕСПЕЧЕНИИ ОТДЫХА ДЕТЕЙ И ИХ ОЗДОРОВЛЕНИЯ</w:t>
      </w:r>
      <w:r w:rsidR="009A08A5" w:rsidRPr="009A08A5">
        <w:rPr>
          <w:rFonts w:ascii="Times New Roman" w:hAnsi="Times New Roman"/>
          <w:color w:val="auto"/>
        </w:rPr>
        <w:t xml:space="preserve"> </w:t>
      </w:r>
      <w:r w:rsidRPr="009A08A5">
        <w:rPr>
          <w:rFonts w:ascii="Times New Roman" w:hAnsi="Times New Roman"/>
          <w:color w:val="auto"/>
        </w:rPr>
        <w:t>В ПЕРМСКОМ КРАЕ</w:t>
      </w:r>
      <w:bookmarkEnd w:id="867"/>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45C61">
        <w:rPr>
          <w:rFonts w:ascii="Times New Roman" w:hAnsi="Times New Roman" w:cs="Times New Roman"/>
          <w:bCs/>
          <w:sz w:val="28"/>
          <w:szCs w:val="28"/>
        </w:rPr>
        <w:t>Принят</w:t>
      </w:r>
    </w:p>
    <w:p w:rsidR="00570457" w:rsidRPr="00545C6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45C61">
        <w:rPr>
          <w:rFonts w:ascii="Times New Roman" w:hAnsi="Times New Roman" w:cs="Times New Roman"/>
          <w:bCs/>
          <w:sz w:val="28"/>
          <w:szCs w:val="28"/>
        </w:rPr>
        <w:t>Законодательным Собранием</w:t>
      </w:r>
    </w:p>
    <w:p w:rsidR="00570457" w:rsidRPr="00545C6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45C61">
        <w:rPr>
          <w:rFonts w:ascii="Times New Roman" w:hAnsi="Times New Roman" w:cs="Times New Roman"/>
          <w:bCs/>
          <w:sz w:val="28"/>
          <w:szCs w:val="28"/>
        </w:rPr>
        <w:t>Пермского края</w:t>
      </w:r>
    </w:p>
    <w:p w:rsidR="00570457" w:rsidRPr="00545C61" w:rsidRDefault="00570457" w:rsidP="00570457">
      <w:pPr>
        <w:autoSpaceDE w:val="0"/>
        <w:autoSpaceDN w:val="0"/>
        <w:adjustRightInd w:val="0"/>
        <w:spacing w:before="0" w:beforeAutospacing="0"/>
        <w:jc w:val="right"/>
        <w:rPr>
          <w:rFonts w:ascii="Times New Roman" w:hAnsi="Times New Roman" w:cs="Times New Roman"/>
          <w:bCs/>
          <w:sz w:val="28"/>
          <w:szCs w:val="28"/>
        </w:rPr>
      </w:pPr>
      <w:r w:rsidRPr="00545C61">
        <w:rPr>
          <w:rFonts w:ascii="Times New Roman" w:hAnsi="Times New Roman" w:cs="Times New Roman"/>
          <w:bCs/>
          <w:sz w:val="28"/>
          <w:szCs w:val="28"/>
        </w:rPr>
        <w:t>21 января 2016 года</w:t>
      </w:r>
    </w:p>
    <w:p w:rsidR="00570457" w:rsidRPr="00545C61" w:rsidRDefault="00570457" w:rsidP="00570457">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570457" w:rsidRPr="00545C61">
        <w:trPr>
          <w:jc w:val="center"/>
        </w:trPr>
        <w:tc>
          <w:tcPr>
            <w:tcW w:w="5000" w:type="pct"/>
            <w:tcBorders>
              <w:left w:val="single" w:sz="24" w:space="0" w:color="CED3F1"/>
              <w:right w:val="single" w:sz="24" w:space="0" w:color="F4F3F8"/>
            </w:tcBorders>
            <w:shd w:val="clear" w:color="auto" w:fill="F4F3F8"/>
          </w:tcPr>
          <w:p w:rsidR="00570457" w:rsidRPr="00545C61"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545C61">
              <w:rPr>
                <w:rFonts w:ascii="Times New Roman" w:hAnsi="Times New Roman" w:cs="Times New Roman"/>
                <w:bCs/>
                <w:color w:val="392C69"/>
                <w:sz w:val="28"/>
                <w:szCs w:val="28"/>
              </w:rPr>
              <w:t>Список изменяющих документов</w:t>
            </w:r>
          </w:p>
          <w:p w:rsidR="00570457" w:rsidRPr="00545C61"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545C61">
              <w:rPr>
                <w:rFonts w:ascii="Times New Roman" w:hAnsi="Times New Roman" w:cs="Times New Roman"/>
                <w:bCs/>
                <w:color w:val="392C69"/>
                <w:sz w:val="28"/>
                <w:szCs w:val="28"/>
              </w:rPr>
              <w:t xml:space="preserve">(в ред. Законов Пермского края от 31.05.2016 </w:t>
            </w:r>
            <w:hyperlink r:id="rId813" w:history="1">
              <w:r w:rsidRPr="00545C61">
                <w:rPr>
                  <w:rFonts w:ascii="Times New Roman" w:hAnsi="Times New Roman" w:cs="Times New Roman"/>
                  <w:bCs/>
                  <w:color w:val="0000FF"/>
                  <w:sz w:val="28"/>
                  <w:szCs w:val="28"/>
                </w:rPr>
                <w:t>N 658-ПК</w:t>
              </w:r>
            </w:hyperlink>
            <w:r w:rsidRPr="00545C61">
              <w:rPr>
                <w:rFonts w:ascii="Times New Roman" w:hAnsi="Times New Roman" w:cs="Times New Roman"/>
                <w:bCs/>
                <w:color w:val="392C69"/>
                <w:sz w:val="28"/>
                <w:szCs w:val="28"/>
              </w:rPr>
              <w:t>,</w:t>
            </w:r>
          </w:p>
          <w:p w:rsidR="00570457" w:rsidRPr="00545C61" w:rsidRDefault="00570457" w:rsidP="00570457">
            <w:pPr>
              <w:autoSpaceDE w:val="0"/>
              <w:autoSpaceDN w:val="0"/>
              <w:adjustRightInd w:val="0"/>
              <w:spacing w:before="0" w:beforeAutospacing="0"/>
              <w:jc w:val="center"/>
              <w:rPr>
                <w:rFonts w:ascii="Times New Roman" w:hAnsi="Times New Roman" w:cs="Times New Roman"/>
                <w:bCs/>
                <w:color w:val="392C69"/>
                <w:sz w:val="28"/>
                <w:szCs w:val="28"/>
              </w:rPr>
            </w:pPr>
            <w:r w:rsidRPr="00545C61">
              <w:rPr>
                <w:rFonts w:ascii="Times New Roman" w:hAnsi="Times New Roman" w:cs="Times New Roman"/>
                <w:bCs/>
                <w:color w:val="392C69"/>
                <w:sz w:val="28"/>
                <w:szCs w:val="28"/>
              </w:rPr>
              <w:t xml:space="preserve">от 13.11.2017 </w:t>
            </w:r>
            <w:hyperlink r:id="rId814" w:history="1">
              <w:r w:rsidRPr="00545C61">
                <w:rPr>
                  <w:rFonts w:ascii="Times New Roman" w:hAnsi="Times New Roman" w:cs="Times New Roman"/>
                  <w:bCs/>
                  <w:color w:val="0000FF"/>
                  <w:sz w:val="28"/>
                  <w:szCs w:val="28"/>
                </w:rPr>
                <w:t>N 146-ПК</w:t>
              </w:r>
            </w:hyperlink>
            <w:r w:rsidRPr="00545C61">
              <w:rPr>
                <w:rFonts w:ascii="Times New Roman" w:hAnsi="Times New Roman" w:cs="Times New Roman"/>
                <w:bCs/>
                <w:color w:val="392C69"/>
                <w:sz w:val="28"/>
                <w:szCs w:val="28"/>
              </w:rPr>
              <w:t xml:space="preserve">, от 01.11.2018 </w:t>
            </w:r>
            <w:hyperlink r:id="rId815" w:history="1">
              <w:r w:rsidRPr="00545C61">
                <w:rPr>
                  <w:rFonts w:ascii="Times New Roman" w:hAnsi="Times New Roman" w:cs="Times New Roman"/>
                  <w:bCs/>
                  <w:color w:val="0000FF"/>
                  <w:sz w:val="28"/>
                  <w:szCs w:val="28"/>
                </w:rPr>
                <w:t>N 291-ПК</w:t>
              </w:r>
            </w:hyperlink>
            <w:r w:rsidRPr="00545C61">
              <w:rPr>
                <w:rFonts w:ascii="Times New Roman" w:hAnsi="Times New Roman" w:cs="Times New Roman"/>
                <w:bCs/>
                <w:color w:val="392C69"/>
                <w:sz w:val="28"/>
                <w:szCs w:val="28"/>
              </w:rPr>
              <w:t>)</w:t>
            </w:r>
          </w:p>
        </w:tc>
      </w:tr>
    </w:tbl>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545C61">
        <w:rPr>
          <w:rFonts w:ascii="Times New Roman" w:hAnsi="Times New Roman" w:cs="Times New Roman"/>
          <w:bCs/>
          <w:sz w:val="28"/>
          <w:szCs w:val="28"/>
        </w:rPr>
        <w:t>Настоящий Закон устанавливает правовые и организационные основы в сфере отдыха детей и их оздоровления.</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9A08A5">
      <w:pPr>
        <w:rPr>
          <w:rFonts w:ascii="Times New Roman" w:hAnsi="Times New Roman" w:cs="Times New Roman"/>
          <w:bCs/>
          <w:sz w:val="28"/>
          <w:szCs w:val="28"/>
        </w:rPr>
      </w:pPr>
      <w:bookmarkStart w:id="868" w:name="_Toc5201761"/>
      <w:bookmarkStart w:id="869" w:name="_Toc5261373"/>
      <w:r w:rsidRPr="00545C61">
        <w:rPr>
          <w:rFonts w:ascii="Times New Roman" w:hAnsi="Times New Roman" w:cs="Times New Roman"/>
          <w:bCs/>
          <w:sz w:val="28"/>
          <w:szCs w:val="28"/>
        </w:rPr>
        <w:t>Статья 1. Правовые основы организации и обеспечения отдыха детей и их оздоровления</w:t>
      </w:r>
      <w:bookmarkEnd w:id="868"/>
      <w:bookmarkEnd w:id="869"/>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545C61">
        <w:rPr>
          <w:rFonts w:ascii="Times New Roman" w:hAnsi="Times New Roman" w:cs="Times New Roman"/>
          <w:bCs/>
          <w:sz w:val="28"/>
          <w:szCs w:val="28"/>
        </w:rPr>
        <w:t xml:space="preserve">Организация и обеспечение отдыха детей и их оздоровления осуществляются в соответствии с </w:t>
      </w:r>
      <w:hyperlink r:id="rId816" w:history="1">
        <w:r w:rsidRPr="00545C61">
          <w:rPr>
            <w:rFonts w:ascii="Times New Roman" w:hAnsi="Times New Roman" w:cs="Times New Roman"/>
            <w:bCs/>
            <w:color w:val="0000FF"/>
            <w:sz w:val="28"/>
            <w:szCs w:val="28"/>
          </w:rPr>
          <w:t>Конституцией</w:t>
        </w:r>
      </w:hyperlink>
      <w:r w:rsidRPr="00545C61">
        <w:rPr>
          <w:rFonts w:ascii="Times New Roman" w:hAnsi="Times New Roman" w:cs="Times New Roman"/>
          <w:bCs/>
          <w:sz w:val="28"/>
          <w:szCs w:val="28"/>
        </w:rPr>
        <w:t xml:space="preserve"> Российской Федерации, Федеральным </w:t>
      </w:r>
      <w:hyperlink r:id="rId817"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w:t>
      </w:r>
      <w:hyperlink r:id="rId818"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от 24.07.1998 N 124-ФЗ "Об основных гарантиях прав ребенка в Российской Федерации", настоящим Законом, нормативными правовыми актами Российской Федерации и иными нормативными правовыми актами Пермского края.</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9A08A5">
      <w:pPr>
        <w:rPr>
          <w:rFonts w:ascii="Times New Roman" w:hAnsi="Times New Roman" w:cs="Times New Roman"/>
          <w:bCs/>
          <w:sz w:val="28"/>
          <w:szCs w:val="28"/>
        </w:rPr>
      </w:pPr>
      <w:bookmarkStart w:id="870" w:name="_Toc5201762"/>
      <w:bookmarkStart w:id="871" w:name="_Toc5261374"/>
      <w:r w:rsidRPr="00545C61">
        <w:rPr>
          <w:rFonts w:ascii="Times New Roman" w:hAnsi="Times New Roman" w:cs="Times New Roman"/>
          <w:bCs/>
          <w:sz w:val="28"/>
          <w:szCs w:val="28"/>
        </w:rPr>
        <w:t>Статья 2. Основные понятия</w:t>
      </w:r>
      <w:bookmarkEnd w:id="870"/>
      <w:bookmarkEnd w:id="871"/>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Основные понятия и термины, используемые в настоящем Законе, применяются в том же значении, что и в Федеральном </w:t>
      </w:r>
      <w:hyperlink r:id="rId819" w:history="1">
        <w:r w:rsidRPr="00545C61">
          <w:rPr>
            <w:rFonts w:ascii="Times New Roman" w:hAnsi="Times New Roman" w:cs="Times New Roman"/>
            <w:bCs/>
            <w:color w:val="0000FF"/>
            <w:sz w:val="28"/>
            <w:szCs w:val="28"/>
          </w:rPr>
          <w:t>законе</w:t>
        </w:r>
      </w:hyperlink>
      <w:r w:rsidRPr="00545C61">
        <w:rPr>
          <w:rFonts w:ascii="Times New Roman" w:hAnsi="Times New Roman" w:cs="Times New Roman"/>
          <w:bCs/>
          <w:sz w:val="28"/>
          <w:szCs w:val="28"/>
        </w:rPr>
        <w:t xml:space="preserve"> от 24.07.1998 N 124-ФЗ "Об основных гарантиях прав ребенка в Российской Федерации", а также применяются следующие основные понятия: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государственная поддержка отдыха детей и их оздоровления - совокупность правовых, социальных, экономических и организационных мер, принимаемых органами государственной власти Пермского края, в целях обеспечения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государственный уполномоченный орган по организации и обеспечению отдыха детей и их оздоровления - исполнительный орган государственной власти Пермского края, наделенный полномочиями по организации и обеспечению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услуги по организации отдыха детей и их оздоровления - действия, осуществляемые поставщиком услуг по организации отдыха детей и их оздоровления для получателя или в интересах получателя услуг по организации отдыха детей и их оздоровления и направленные на охрану и укрепление их здоровья, профилактику заболеваний у детей, занятие их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развитие творческого, интеллектуального потенциала детей, навыков коммуникации и социальной адаптации, при выполнении санитарно-гигиенических и санитарно-эпидемиологических требований и требований обеспечения безопасности жизни и здоровья детей;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поставщики услуг по организации отдыха детей и их оздоровления - организации отдыха детей и их оздоровления независимо от организационно-правовой формы и формы собственности, индивидуальные предприниматели, основная деятельность которых направлена на реализацию услуг по организации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получатели услуг по организации отдыха детей и их оздоровления - дети в возрасте от 7 до 17 лет (включительно), проживающие на территории Пермского края, их родители (законные представители), пользующиеся услугами по организации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0"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реестр поставщиков услуг по организации отдыха детей и их оздоровления - информационная система, обеспечивающая сбор, обработку, хранение и представление информации о поставщиках услуг по организации отдыха детей и их оздоровления, оказывающих услуги по организации отдыха детей и их оздоровления с использованием сертификата на отдых детей и их оздоровление;</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1"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инфраструктура детского отдыха и оздоровления - система необходимых объектов (зданий, сооружений, строений и пр.), оборудования, коммуникаций, в том </w:t>
      </w:r>
      <w:r w:rsidRPr="00545C61">
        <w:rPr>
          <w:rFonts w:ascii="Times New Roman" w:hAnsi="Times New Roman" w:cs="Times New Roman"/>
          <w:bCs/>
          <w:sz w:val="28"/>
          <w:szCs w:val="28"/>
        </w:rPr>
        <w:lastRenderedPageBreak/>
        <w:t>числе транспортных, предназначенных для организации и обеспечения отдыха детей и их оздоровления;</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стационарные организации отдыха и оздоровления детей летнего, сезонного и круглогодичного функционирования (далее - стационарные организации) - специально созданные с целью обеспечения отдыха детей и их оздоровления организации различных организационно-правовых форм и форм собственности, организующие на базе инфраструктуры детского отдыха и оздоровления загородные лагеря отдыха и оздоровления детей (оздоровительные смены), санаторно-оздоровительные детские лагеря (санаторные смены);</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загородные лагеря отдыха и оздоровления детей - форма оздоровительной, образовательной и досуговой деятельности, организуемая на базе стационарной организации, размещенной в загородной местности или в черте города, с круглосуточным пребыванием детей сроком не менее 21 дня, продолжительность смен в осенние, зимние и весенние каникулы допускается не менее 7 дней;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2"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санаторно-оздоровительные детские лагеря - форма оздоровительной, образовательной и досуговой деятельности, организуемая на базе стационарной организации, размещенной в загородной местности или в черте города, с круглосуточным пребыванием детей и их лечением сроком не менее 24 дней;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лагеря досуга и отдыха - форма досуговой и образовательной деятельности, организуемая на базе стационарной организации, размещенной в загородной местности или в черте города, либо иной организации, отвечающей требованиям к организации пребывания и досуга детей, с круглосуточным или дневным пребыванием детей сроком не менее 14 дней в период летних каникул, не менее 7 дней в период зимних, весенних, осенних каникул;</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лагеря с дневным пребыванием детей - форма оздоровительной, образовательной и досуговой деятельности в период каникул с обучающимися общеобразовательных учреждений и образовательных учреждений дополнительного образования детей с пребыванием обучающихся в дневное время сроком не менее 21 дня в период летних каникул, не менее 5 дней в период зимних, весенних, осенних каникул и обязательной организацией питания детей;</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3"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краевые детские специализированные (профильные) лагеря (смены) - форма образовательной и досуговой деятельности, организуемая на базе стационарной организации, размещенной в загородной местности или в черте города, либо иной организации, отвечающей требованиям к организации пребывания и досуга детей, исполнительным органом государственной власти Пермского края в соответствии с образовательными программами различной направленности сроком не менее 14 дней в период летних каникул, не менее 7 дней в период зимних, весенних, осенних каникул;</w:t>
      </w:r>
    </w:p>
    <w:p w:rsidR="00570457" w:rsidRPr="00545C61" w:rsidRDefault="00570457" w:rsidP="009A08A5">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среднемесячный доход семьи - совокупный ежемесячный доход родителей за последние 12 месяцев, деленный на 12 и количество членов семьи. К членам семьи относятся совместно проживающие родители и их несовершеннолетние дети.</w:t>
      </w:r>
    </w:p>
    <w:p w:rsidR="00570457" w:rsidRPr="00545C61" w:rsidRDefault="00570457" w:rsidP="009A08A5">
      <w:pPr>
        <w:rPr>
          <w:rFonts w:ascii="Times New Roman" w:hAnsi="Times New Roman" w:cs="Times New Roman"/>
          <w:bCs/>
          <w:sz w:val="28"/>
          <w:szCs w:val="28"/>
        </w:rPr>
      </w:pPr>
      <w:bookmarkStart w:id="872" w:name="_Toc5201763"/>
      <w:bookmarkStart w:id="873" w:name="_Toc5261375"/>
      <w:r w:rsidRPr="00545C61">
        <w:rPr>
          <w:rFonts w:ascii="Times New Roman" w:hAnsi="Times New Roman" w:cs="Times New Roman"/>
          <w:bCs/>
          <w:sz w:val="28"/>
          <w:szCs w:val="28"/>
        </w:rPr>
        <w:lastRenderedPageBreak/>
        <w:t>Статья 3. Основные принципы в сфере организации и обеспечения отдыха детей и их оздоровления</w:t>
      </w:r>
      <w:bookmarkEnd w:id="872"/>
      <w:bookmarkEnd w:id="873"/>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Деятельность по организации и обеспечению отдыха детей и их оздоровления основывается на следующих принципах:</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законности и соблюдения прав семьи и ребенка;</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приоритета интересов личности ребенка, поддержки детей, находящихся в трудной жизненной ситуации, при реализации их права на отдых и оздоровление;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2 в ред. </w:t>
      </w:r>
      <w:hyperlink r:id="rId824"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адресного подхода в выборе формы государственной поддержки;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конфиденциальности информации о ребенке и семье;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информационной открытости поставщиков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ответственности родителей (законных представителей), должностных лиц, граждан за нарушение прав и законных интересов ребенка.</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5"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1F3834">
      <w:pPr>
        <w:spacing w:before="0" w:beforeAutospacing="0"/>
        <w:ind w:firstLine="709"/>
        <w:rPr>
          <w:rFonts w:ascii="Times New Roman" w:hAnsi="Times New Roman" w:cs="Times New Roman"/>
          <w:bCs/>
          <w:sz w:val="28"/>
          <w:szCs w:val="28"/>
        </w:rPr>
      </w:pPr>
      <w:bookmarkStart w:id="874" w:name="_Toc5201764"/>
      <w:bookmarkStart w:id="875" w:name="_Toc5261376"/>
      <w:r w:rsidRPr="00545C61">
        <w:rPr>
          <w:rFonts w:ascii="Times New Roman" w:hAnsi="Times New Roman" w:cs="Times New Roman"/>
          <w:bCs/>
          <w:sz w:val="28"/>
          <w:szCs w:val="28"/>
        </w:rPr>
        <w:t>Статья 4. Органы и организации, обеспечивающие отдых детей и их оздоровление</w:t>
      </w:r>
      <w:bookmarkEnd w:id="874"/>
      <w:bookmarkEnd w:id="875"/>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Деятельность по обеспечению отдыха детей и их оздоровления в Пермском крае в пределах своей компетенции осуществляют:</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государственный уполномоченный орган;</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исполнительные органы государственной власти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территориальные органы федеральных органов исполнительной власти;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поставщики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общественные и иные организации в соответствии с их уставными документами.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6"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Органы местного самоуправления осуществляют в пределах своих полномочий мероприятия по обеспечению организации отдыха детей в каникулярное время, включая мероприятия по обеспечению безопасности их жизни и здоровья.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7"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9A08A5">
      <w:pPr>
        <w:rPr>
          <w:rFonts w:ascii="Times New Roman" w:hAnsi="Times New Roman" w:cs="Times New Roman"/>
          <w:bCs/>
          <w:sz w:val="28"/>
          <w:szCs w:val="28"/>
        </w:rPr>
      </w:pPr>
      <w:bookmarkStart w:id="876" w:name="_Toc5201765"/>
      <w:bookmarkStart w:id="877" w:name="_Toc5261377"/>
      <w:r w:rsidRPr="00545C61">
        <w:rPr>
          <w:rFonts w:ascii="Times New Roman" w:hAnsi="Times New Roman" w:cs="Times New Roman"/>
          <w:bCs/>
          <w:sz w:val="28"/>
          <w:szCs w:val="28"/>
        </w:rPr>
        <w:t>Статья 5. Государственные полномочия Пермского края по организации и обеспечению отдыха детей и их оздоровления</w:t>
      </w:r>
      <w:bookmarkEnd w:id="876"/>
      <w:bookmarkEnd w:id="877"/>
    </w:p>
    <w:p w:rsidR="00570457" w:rsidRPr="00545C61" w:rsidRDefault="00570457" w:rsidP="009A08A5">
      <w:pPr>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К государственным полномочиям Пермского края по организации и обеспечению отдыха детей и их оздоровления относится организация и обеспечение отдыха и оздоровления детей (за исключением организации отдыха детей в каникулярное время), в том числе: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1. Реализация государственной политики в сфере организации отдыха и оздоровления детей на территории Пермского края, включая обеспечение безопасности их жизни и здоровья.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(часть 1 в ред. </w:t>
      </w:r>
      <w:hyperlink r:id="rId828"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Правовое регулирование в сфере организации и обеспечения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Финансовое обеспечение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Организация отдыха и оздоровления детей, за исключением детей-сирот, детей, оставшихся без попечения родителей, в стационарных организациях, краевых детских специализированных (профильных) лагерях (сменах), а также обеспечение проезда к местам оздоровления и отдыха и обратно организованных групп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29"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Организация питания детей в лагерях с дневным пребыванием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Организация и обеспечение отдыха и оздоровления, а также обеспечение проезда к местам отдыха и оздоровления и обратно для детей-сирот, детей, оставшихся без попечения родителей.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7. Осуществление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(часть 7 введена </w:t>
      </w:r>
      <w:hyperlink r:id="rId830"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 в ред. </w:t>
      </w:r>
      <w:hyperlink r:id="rId831"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8. Формирование, ведение и размещение на официальном сайте государственного уполномоченного органа по организации и обеспечению отдыха детей и их оздоровления в сети "Интернет" реестра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(часть 8 в ред. </w:t>
      </w:r>
      <w:hyperlink r:id="rId832"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7C2CC5" w:rsidP="001F3834">
      <w:pPr>
        <w:autoSpaceDE w:val="0"/>
        <w:autoSpaceDN w:val="0"/>
        <w:adjustRightInd w:val="0"/>
        <w:spacing w:before="0" w:beforeAutospacing="0"/>
        <w:ind w:firstLine="709"/>
        <w:rPr>
          <w:rFonts w:ascii="Times New Roman" w:hAnsi="Times New Roman" w:cs="Times New Roman"/>
          <w:bCs/>
          <w:sz w:val="28"/>
          <w:szCs w:val="28"/>
        </w:rPr>
      </w:pPr>
      <w:hyperlink r:id="rId833" w:history="1">
        <w:r w:rsidR="00570457" w:rsidRPr="00545C61">
          <w:rPr>
            <w:rFonts w:ascii="Times New Roman" w:hAnsi="Times New Roman" w:cs="Times New Roman"/>
            <w:bCs/>
            <w:color w:val="0000FF"/>
            <w:sz w:val="28"/>
            <w:szCs w:val="28"/>
          </w:rPr>
          <w:t>9</w:t>
        </w:r>
      </w:hyperlink>
      <w:r w:rsidR="00570457" w:rsidRPr="00545C61">
        <w:rPr>
          <w:rFonts w:ascii="Times New Roman" w:hAnsi="Times New Roman" w:cs="Times New Roman"/>
          <w:bCs/>
          <w:sz w:val="28"/>
          <w:szCs w:val="28"/>
        </w:rPr>
        <w:t>. Иные полномочия в соответствии с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1F3834">
      <w:pPr>
        <w:rPr>
          <w:rFonts w:ascii="Times New Roman" w:hAnsi="Times New Roman" w:cs="Times New Roman"/>
          <w:bCs/>
          <w:sz w:val="28"/>
          <w:szCs w:val="28"/>
        </w:rPr>
      </w:pPr>
      <w:bookmarkStart w:id="878" w:name="_Toc5201766"/>
      <w:bookmarkStart w:id="879" w:name="_Toc5261378"/>
      <w:r w:rsidRPr="00545C61">
        <w:rPr>
          <w:rFonts w:ascii="Times New Roman" w:hAnsi="Times New Roman" w:cs="Times New Roman"/>
          <w:bCs/>
          <w:sz w:val="28"/>
          <w:szCs w:val="28"/>
        </w:rPr>
        <w:t>Статья 6. Основные формы государственной поддержки организации и обеспечения отдыха детей и их оздоровления</w:t>
      </w:r>
      <w:bookmarkEnd w:id="878"/>
      <w:bookmarkEnd w:id="879"/>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На территории Пермского края реализуются государственные программы (подпрограммы) в пределах бюджетных ассигнований, предусмотренных в текущем финансовом году, и предполагают следующие формы государственной поддержки организации и обеспечения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а)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санаторно-оздоровительные детские лагеря для детей работников данных хозяйствующих субъектов, некоммерческих организаций, индивидуальных предпринимателей;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б)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34"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в) предоставление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финансовое обеспечение затрат в связи с оказанием услуг по организации отдыха детей и их оздоровления и возмещение части затрат на отдых и оздоровление детей в связи с оказанием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г) предоставление субсидий организациям отдыха детей и их оздоровления, являющимся бюджетными или автономными учреждениями, на возмещение части затрат на оздоровление и отдых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д) предоставление казенным учреждениям для детей-сирот и детей, оставшихся без попечения родителей, бюджетных средств на приобретение путевок в организации отдыха детей и их оздоровления путем доведения бюджетных ассигнований;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е) предоставление путевок в стационарные организации отдыха и оздоровления детей при отсутствии медицинских противопоказаний;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ё) предоставление родителям (законным представителям детей, не являющихся детьми-сиротами, детьми, оставшимися без попечения родителей) компенсации части расходов на оплату стоимости самостоятельно приобретенной путевки в загородные лагеря отдыха и оздоровления детей, санаторно-оздоровительные детские лагеря, расположенные на территории Российской Федерации, в расчете на каждого ребенка в семье в год;</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35"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ж) предоставление родителям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з) предоставление путевок в организации отдыха детей и их оздоровления при отсутствии медицинских противопоказаний, а также оплата проезда к местам отдыха и оздоровления и обратно для детей-сирот и детей, оставшихся без попечения родителей;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"з" в ред. </w:t>
      </w:r>
      <w:hyperlink r:id="rId836"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и) обеспечение в приоритетном порядке отдыха и оздоровления детей, находящихся в трудной жизненной ситуации;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"и" в ред. </w:t>
      </w:r>
      <w:hyperlink r:id="rId837"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к) поддержка программ профильных лагерей;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л) информационно-методическое обеспечение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м) сохранение и развитие материально-технической базы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н) содействие кадровому обеспечению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 предоставление налоговых и иных льгот хозяйствующим субъектам, обеспечивающим отдых и оздоровление детей, в соответствии с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п) предоставление опекунам (попечителям), приемным родителям или патронатным воспитателям детей-сирот и детей, оставшихся без попечения родителей, компенсации расходов на оплату стоимости самостоятельно приобретенной путевки в загородные лагеря отдыха и оздоровления детей, санаторно-оздоровительные детские лагеря, расположенные на территории Российской Федерации, и проезда к месту отдыха и оздоровления и обратно;</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"п" введен </w:t>
      </w:r>
      <w:hyperlink r:id="rId838"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р) оплата питания детей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"р" введен </w:t>
      </w:r>
      <w:hyperlink r:id="rId839"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01.11.2018 N 291-ПК)</w:t>
      </w:r>
    </w:p>
    <w:p w:rsidR="00570457" w:rsidRPr="00545C61" w:rsidRDefault="007C2CC5" w:rsidP="001F3834">
      <w:pPr>
        <w:autoSpaceDE w:val="0"/>
        <w:autoSpaceDN w:val="0"/>
        <w:adjustRightInd w:val="0"/>
        <w:spacing w:before="0" w:beforeAutospacing="0"/>
        <w:ind w:firstLine="709"/>
        <w:rPr>
          <w:rFonts w:ascii="Times New Roman" w:hAnsi="Times New Roman" w:cs="Times New Roman"/>
          <w:bCs/>
          <w:sz w:val="28"/>
          <w:szCs w:val="28"/>
        </w:rPr>
      </w:pPr>
      <w:hyperlink r:id="rId840" w:history="1">
        <w:r w:rsidR="00570457" w:rsidRPr="00545C61">
          <w:rPr>
            <w:rFonts w:ascii="Times New Roman" w:hAnsi="Times New Roman" w:cs="Times New Roman"/>
            <w:bCs/>
            <w:color w:val="0000FF"/>
            <w:sz w:val="28"/>
            <w:szCs w:val="28"/>
          </w:rPr>
          <w:t>с</w:t>
        </w:r>
      </w:hyperlink>
      <w:r w:rsidR="00570457" w:rsidRPr="00545C61">
        <w:rPr>
          <w:rFonts w:ascii="Times New Roman" w:hAnsi="Times New Roman" w:cs="Times New Roman"/>
          <w:bCs/>
          <w:sz w:val="28"/>
          <w:szCs w:val="28"/>
        </w:rPr>
        <w:t>) иные формы в соответствии с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1F3834">
      <w:pPr>
        <w:rPr>
          <w:rFonts w:ascii="Times New Roman" w:hAnsi="Times New Roman" w:cs="Times New Roman"/>
          <w:bCs/>
          <w:sz w:val="28"/>
          <w:szCs w:val="28"/>
        </w:rPr>
      </w:pPr>
      <w:bookmarkStart w:id="880" w:name="_Toc5201767"/>
      <w:bookmarkStart w:id="881" w:name="_Toc5261379"/>
      <w:r w:rsidRPr="00545C61">
        <w:rPr>
          <w:rFonts w:ascii="Times New Roman" w:hAnsi="Times New Roman" w:cs="Times New Roman"/>
          <w:bCs/>
          <w:sz w:val="28"/>
          <w:szCs w:val="28"/>
        </w:rPr>
        <w:t>Статья 7. Полномочия органов государственной власти Пермского края в сфере организации и обеспечения отдыха детей и их оздоровления</w:t>
      </w:r>
      <w:bookmarkEnd w:id="880"/>
      <w:bookmarkEnd w:id="881"/>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Правительство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формирует проект бюджета Пермского края, в том числе в части расходов на организацию и обеспечение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определяет исполнительный орган государственной власти Пермского края по организации и обеспечению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утверждает:</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а) государственные программы (подпрограммы) по организации отдыха детей и их оздоровления, приоритетные региональные проекты в сфере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б) порядок предоставления и расходования субвенций органам местного самоуправления на выполнение отдельных государственных полномочий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в) порядок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w:t>
      </w:r>
      <w:r w:rsidRPr="00545C61">
        <w:rPr>
          <w:rFonts w:ascii="Times New Roman" w:hAnsi="Times New Roman" w:cs="Times New Roman"/>
          <w:bCs/>
          <w:sz w:val="28"/>
          <w:szCs w:val="28"/>
        </w:rPr>
        <w:lastRenderedPageBreak/>
        <w:t>оздоровительные детские лагеря для детей работников данных хозяйствующих субъектов, некоммерческих организаций, индивидуальных предпринимателей;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г) порядок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(пп. "г" в ред. </w:t>
      </w:r>
      <w:hyperlink r:id="rId841"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bookmarkStart w:id="882" w:name="Par127"/>
      <w:bookmarkEnd w:id="882"/>
      <w:r w:rsidRPr="00545C61">
        <w:rPr>
          <w:rFonts w:ascii="Times New Roman" w:hAnsi="Times New Roman" w:cs="Times New Roman"/>
          <w:bCs/>
          <w:sz w:val="28"/>
          <w:szCs w:val="28"/>
        </w:rPr>
        <w:t>д) порядок предоставления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е) порядок предоставления путевок в стационарные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ё) порядок предоставления компенсации родителям части расходов на оплату стоимости путевки в загородные лагеря отдыха и оздоровления детей, санаторно-оздоровительные детские лагеря, расположенные на территории Российской Федерации;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ж) порядок выдачи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з) расчетную стоимость путевки в организации отдыха детей и их оздоровления, приобретаемой за счет средств бюджета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и) расчетную стоимость проезда детей к местам отдыха и оздоровления и обратно по путевкам, приобретаемым за счет средств бюджета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к) расчетную стоимость питания в лагере дневного пребывания, оплачиваемого за счет средств бюджета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л) порядок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м) объемы средств, направляемые на приведение в нормативное состояние муниципальных загородных лагерей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н) положение и состав координационного совета Пермского края по оздоровлению, отдыху и занятости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(пп. "н" в ред. </w:t>
      </w:r>
      <w:hyperlink r:id="rId842"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 основные требования к услугам, оказываемым организациями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(пп. "о" в ред. </w:t>
      </w:r>
      <w:hyperlink r:id="rId843"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п) порядок осуществления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"п" введен </w:t>
      </w:r>
      <w:hyperlink r:id="rId844"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 в ред. </w:t>
      </w:r>
      <w:hyperlink r:id="rId845"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р) порядок представления организациями отдыха детей и их оздоровления информации о состоянии здоровья детей, санитарно-эпидемиологическом состоянии инфраструктуры детского отдыха и оздоровления и об иных условиях пребывания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"р" введен </w:t>
      </w:r>
      <w:hyperlink r:id="rId846"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 порядок межведомственной приемки организаций отдыха детей и их оздоровления к приему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"с" введен </w:t>
      </w:r>
      <w:hyperlink r:id="rId847"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т) список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 Утвержденный список размещается на официальных сайтах органов исполнительной власти Пермского края в сети "Интернет";</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(пп. "т" введен </w:t>
      </w:r>
      <w:hyperlink r:id="rId848"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принимает в пределах своей компетенции меры, направленные на сохранение и развитие инфраструктуры детского отдыха и оздоровления, развитие материально-технической базы, предотвращение перепрофилирования организаций отдыха детей и их оздоровления, расположенных на территории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создает условия для привлечения дополнительных источников финансирования отдыха детей и их оздоровления в пределах своей компетенции;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осуществляет в пределах своей компетенции меры по:</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защите прав детей на отдых и оздоровление;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созданию безопасных условий пребывания в организациях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обеспечению максимальной доступности услуг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6 введен </w:t>
      </w:r>
      <w:hyperlink r:id="rId849"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7C2CC5" w:rsidP="001F3834">
      <w:pPr>
        <w:autoSpaceDE w:val="0"/>
        <w:autoSpaceDN w:val="0"/>
        <w:adjustRightInd w:val="0"/>
        <w:spacing w:before="0" w:beforeAutospacing="0"/>
        <w:ind w:firstLine="709"/>
        <w:rPr>
          <w:rFonts w:ascii="Times New Roman" w:hAnsi="Times New Roman" w:cs="Times New Roman"/>
          <w:bCs/>
          <w:sz w:val="28"/>
          <w:szCs w:val="28"/>
        </w:rPr>
      </w:pPr>
      <w:hyperlink r:id="rId850" w:history="1">
        <w:r w:rsidR="00570457" w:rsidRPr="00545C61">
          <w:rPr>
            <w:rFonts w:ascii="Times New Roman" w:hAnsi="Times New Roman" w:cs="Times New Roman"/>
            <w:bCs/>
            <w:color w:val="0000FF"/>
            <w:sz w:val="28"/>
            <w:szCs w:val="28"/>
          </w:rPr>
          <w:t>7</w:t>
        </w:r>
      </w:hyperlink>
      <w:r w:rsidR="00570457" w:rsidRPr="00545C61">
        <w:rPr>
          <w:rFonts w:ascii="Times New Roman" w:hAnsi="Times New Roman" w:cs="Times New Roman"/>
          <w:bCs/>
          <w:sz w:val="28"/>
          <w:szCs w:val="28"/>
        </w:rPr>
        <w:t>) исполняет иные функции, установленные федеральным законодательством и законодательством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bookmarkStart w:id="883" w:name="Par156"/>
      <w:bookmarkEnd w:id="883"/>
      <w:r w:rsidRPr="00545C61">
        <w:rPr>
          <w:rFonts w:ascii="Times New Roman" w:hAnsi="Times New Roman" w:cs="Times New Roman"/>
          <w:bCs/>
          <w:sz w:val="28"/>
          <w:szCs w:val="28"/>
        </w:rPr>
        <w:t>2. Государственный уполномоченный орган по организации и обеспечению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формирует предложения по объему, механизму финансирования расходов на организацию и обеспечение отдыха детей и их оздоровления на очередной финансовый год и плановый период;</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разрабатывает проекты нормативных правовых актов в сфере организации и обеспечения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3) формирует предложения по созданию и составу координационного совета Пермского края по оздоровлению, отдыху и занятости детей, организует его деятельность;</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утверждает порядок формирования и ведения реестра поставщиков услуг по организации отдыха детей и их оздоровления, формирует и ведет реестр поставщиков услуг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обеспечивает организационно-методическое сопровождение деятельности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осуществляет мониторинг показателей отдыха детей и их оздоровления по охвату детей, финансированию расходных обязательств бюджетов бюджетной системы Российской Федерации, числу организаций отдыха детей и их оздоровления различных форм собственности и эффективности их деятельности;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7) осуществляет региональный государственный контроль за соблюдением требований законодательства Российской Федерации в сфере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51"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8) осуществляет контроль за качеством выполнения государственного заказа на оказание услуг по организации отдыха детей и их оздоровления, за расходованием субвенций бюджета Пермского края на выполнение государственных полномочий по организации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9) утверждает порядок формирования, ведения и размещения на официальном сайте государственного уполномоченного органа по организации и обеспечению отдыха детей и их оздоровления в сети "Интернет" реестра организаций отдыха детей и их оздоровления, формирует, ведет и размещает на своем официальном сайте в сети "Интернет" реестр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(п. 9 в ред. </w:t>
      </w:r>
      <w:hyperlink r:id="rId852"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10) исключен. - </w:t>
      </w:r>
      <w:hyperlink r:id="rId853" w:history="1">
        <w:r w:rsidRPr="00545C61">
          <w:rPr>
            <w:rFonts w:ascii="Times New Roman" w:hAnsi="Times New Roman" w:cs="Times New Roman"/>
            <w:bCs/>
            <w:color w:val="0000FF"/>
            <w:sz w:val="28"/>
            <w:szCs w:val="28"/>
          </w:rPr>
          <w:t>Закон</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11) утверждает порядок предоставления опекунам (попечителям), приемным родителям или патронатным воспитателям детей-сирот и детей, оставшихся без попечения родителей, компенсации расходов на оплату стоимости самостоятельно приобретенной путевки в загородные лагеря отдыха и оздоровления детей, санаторно-оздоровительные детские лагеря, расположенные на территории Российской Федерации, и проезда к месту отдыха и оздоровления и обратно;</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12) осуществляет иные полномочия в соответствии с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(часть 2 в ред. </w:t>
      </w:r>
      <w:hyperlink r:id="rId854"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rPr>
          <w:rFonts w:ascii="Times New Roman" w:hAnsi="Times New Roman" w:cs="Times New Roman"/>
          <w:bCs/>
          <w:sz w:val="28"/>
          <w:szCs w:val="28"/>
        </w:rPr>
      </w:pPr>
      <w:bookmarkStart w:id="884" w:name="_Toc5201768"/>
      <w:bookmarkStart w:id="885" w:name="_Toc5261380"/>
      <w:r w:rsidRPr="00545C61">
        <w:rPr>
          <w:rFonts w:ascii="Times New Roman" w:hAnsi="Times New Roman" w:cs="Times New Roman"/>
          <w:bCs/>
          <w:sz w:val="28"/>
          <w:szCs w:val="28"/>
        </w:rPr>
        <w:t>Статья 8. Полномочия органов местного самоуправления Пермского края в сфере обеспечения прав детей на отдых и оздоровление</w:t>
      </w:r>
      <w:bookmarkEnd w:id="884"/>
      <w:bookmarkEnd w:id="885"/>
    </w:p>
    <w:p w:rsidR="00570457" w:rsidRPr="00545C61" w:rsidRDefault="00570457" w:rsidP="001F3834">
      <w:pPr>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55"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Органы местного самоуправления муниципальных районов и городских округов Пермского края выполняют полномочия в сфере организации и обеспечения отдыха детей и их оздоровления, включая мероприятия по обеспечению безопасности их жизни и здоровья, в соответствии с федеральным законодательством и законодательством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В целях повышения качества и безопасности отдыха и оздоровления детей органы местного самоуправления в пределах своих полномочий принимают меры по:</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принятию муниципальных правовых актов, регулирующих деятельность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созданию безопасных условий пребывания в организациях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обеспечению максимальной доступности услуг организаций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контролю за соблюдением требований законодательства в сфере организации отдыха и оздоровления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Органы местного самоуправления муниципальных районов и городских округов Пермского края могут наделяться отдельными государственными полномочиями по организации и обеспечению отдыха детей и их оздоровления.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Финансовое обеспечение отдельных государственных полномочий, переданных органам местного самоуправления, осуществляется за счет передаваемых местным бюджетам субвенций из соответствующих бюджетов.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Для осуществления переданных государственных полномочий по организации и обеспечению отдыха детей и их оздоровления органы местного самоуправления муниципальных районов и городских округов Пермского края имеют право дополнительно использовать собственные материальные ресурсы и финансовые средства в случаях и порядке, предусмотренных уставом муниципального образования и бюджетным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6A568B">
      <w:pPr>
        <w:spacing w:before="0" w:beforeAutospacing="0"/>
        <w:rPr>
          <w:rFonts w:ascii="Times New Roman" w:hAnsi="Times New Roman" w:cs="Times New Roman"/>
          <w:sz w:val="28"/>
          <w:szCs w:val="28"/>
        </w:rPr>
      </w:pPr>
      <w:bookmarkStart w:id="886" w:name="_Toc5201770"/>
      <w:bookmarkStart w:id="887" w:name="_Toc5261382"/>
      <w:r w:rsidRPr="00545C61">
        <w:rPr>
          <w:rFonts w:ascii="Times New Roman" w:hAnsi="Times New Roman" w:cs="Times New Roman"/>
          <w:sz w:val="28"/>
          <w:szCs w:val="28"/>
        </w:rPr>
        <w:t>Статья  8 .  Обеспечение  качества и безопасности отдыха и оздоровления</w:t>
      </w:r>
      <w:bookmarkEnd w:id="886"/>
      <w:bookmarkEnd w:id="887"/>
    </w:p>
    <w:p w:rsidR="00570457" w:rsidRPr="00545C61" w:rsidRDefault="00570457" w:rsidP="006A568B">
      <w:pPr>
        <w:spacing w:before="0" w:beforeAutospacing="0"/>
        <w:rPr>
          <w:rFonts w:ascii="Times New Roman" w:hAnsi="Times New Roman" w:cs="Times New Roman"/>
          <w:sz w:val="28"/>
          <w:szCs w:val="28"/>
        </w:rPr>
      </w:pPr>
      <w:bookmarkStart w:id="888" w:name="_Toc5201771"/>
      <w:bookmarkStart w:id="889" w:name="_Toc5261383"/>
      <w:r w:rsidRPr="00545C61">
        <w:rPr>
          <w:rFonts w:ascii="Times New Roman" w:hAnsi="Times New Roman" w:cs="Times New Roman"/>
          <w:sz w:val="28"/>
          <w:szCs w:val="28"/>
        </w:rPr>
        <w:t>детей организациями отдыха детей и их оздоровления</w:t>
      </w:r>
      <w:bookmarkEnd w:id="888"/>
      <w:bookmarkEnd w:id="889"/>
    </w:p>
    <w:p w:rsidR="00570457" w:rsidRPr="00545C61" w:rsidRDefault="00570457" w:rsidP="006A568B">
      <w:pPr>
        <w:spacing w:before="0" w:beforeAutospacing="0"/>
        <w:rPr>
          <w:rFonts w:ascii="Times New Roman" w:hAnsi="Times New Roman" w:cs="Times New Roman"/>
          <w:bCs/>
          <w:sz w:val="28"/>
          <w:szCs w:val="28"/>
        </w:rPr>
      </w:pPr>
      <w:r w:rsidRPr="00545C61">
        <w:rPr>
          <w:rFonts w:ascii="Times New Roman" w:hAnsi="Times New Roman" w:cs="Times New Roman"/>
          <w:bCs/>
          <w:sz w:val="28"/>
          <w:szCs w:val="28"/>
        </w:rPr>
        <w:t xml:space="preserve">(введена </w:t>
      </w:r>
      <w:hyperlink r:id="rId856"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6A568B">
      <w:pPr>
        <w:spacing w:before="0" w:beforeAutospacing="0"/>
        <w:rPr>
          <w:rFonts w:ascii="Times New Roman" w:hAnsi="Times New Roman" w:cs="Times New Roman"/>
          <w:bCs/>
          <w:sz w:val="28"/>
          <w:szCs w:val="28"/>
        </w:rPr>
      </w:pPr>
    </w:p>
    <w:p w:rsidR="00570457" w:rsidRPr="00545C61" w:rsidRDefault="00570457" w:rsidP="00570457">
      <w:pPr>
        <w:autoSpaceDE w:val="0"/>
        <w:autoSpaceDN w:val="0"/>
        <w:adjustRightInd w:val="0"/>
        <w:spacing w:before="0" w:beforeAutospacing="0"/>
        <w:ind w:firstLine="540"/>
        <w:rPr>
          <w:rFonts w:ascii="Times New Roman" w:hAnsi="Times New Roman" w:cs="Times New Roman"/>
          <w:bCs/>
          <w:sz w:val="28"/>
          <w:szCs w:val="28"/>
        </w:rPr>
      </w:pPr>
      <w:r w:rsidRPr="00545C61">
        <w:rPr>
          <w:rFonts w:ascii="Times New Roman" w:hAnsi="Times New Roman" w:cs="Times New Roman"/>
          <w:bCs/>
          <w:sz w:val="28"/>
          <w:szCs w:val="28"/>
        </w:rPr>
        <w:t>В целях повышения качества и безопасности отдыха и оздоровления детей организация отдыха детей и их оздоровления обязана:</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создавать безопасные условия пребывания в ней детей, присмотра и ухода за ними, организации их питания, перевозки к местам отдыха и обратно, содержания детей в соответствии с установленными санитарно-эпидемиологическими и иными требованиями и нормами, обеспечивающими жизнь и здоровье детей, работников организации отдыха детей и их оздоровления, включая соблюдение требований обеспечения антитеррористической защищенности, наличие охраны или службы безопасности, спасательных постов в местах купания детей, а также наличие санитарно-эпидемиологического заключения о соответствии деятельности, </w:t>
      </w:r>
      <w:r w:rsidRPr="00545C61">
        <w:rPr>
          <w:rFonts w:ascii="Times New Roman" w:hAnsi="Times New Roman" w:cs="Times New Roman"/>
          <w:bCs/>
          <w:sz w:val="28"/>
          <w:szCs w:val="28"/>
        </w:rPr>
        <w:lastRenderedPageBreak/>
        <w:t>осуществляемой организацией отдыха детей и их оздоровления, санитарно-эпидемиологическим требованиям;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57"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обеспечивать соответствие квалификации работников организации отдыха детей и их оздоровления соответствующим профессиональным стандартам или квалификационным требованиям в соответствии с трудовым законодательством.</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rPr>
          <w:rFonts w:ascii="Times New Roman" w:hAnsi="Times New Roman" w:cs="Times New Roman"/>
          <w:bCs/>
          <w:sz w:val="28"/>
          <w:szCs w:val="28"/>
        </w:rPr>
      </w:pPr>
      <w:bookmarkStart w:id="890" w:name="_Toc5201772"/>
      <w:bookmarkStart w:id="891" w:name="_Toc5261384"/>
      <w:r w:rsidRPr="00545C61">
        <w:rPr>
          <w:rFonts w:ascii="Times New Roman" w:hAnsi="Times New Roman" w:cs="Times New Roman"/>
          <w:bCs/>
          <w:sz w:val="28"/>
          <w:szCs w:val="28"/>
        </w:rPr>
        <w:t>Статья 9. Определение размера государственной поддержки на приобретение путевки в организации отдыха детей и их оздоровления</w:t>
      </w:r>
      <w:bookmarkEnd w:id="890"/>
      <w:bookmarkEnd w:id="891"/>
    </w:p>
    <w:p w:rsidR="00570457" w:rsidRPr="00545C61" w:rsidRDefault="00570457" w:rsidP="006A568B">
      <w:pPr>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Размер государственной поддержки от расчетной стоимости путевки в организации отдыха детей и их оздоровления определяется для установления: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денежной компенсации, предоставляемой родителям за самостоятельно приобретенные путевки в стационарные организации отдыха детей и их оздоровления, расположенные на территории Российской Федерации;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частичной оплаты путевки у поставщиков услуг по организации отдыха детей и их оздоровления на территории Пермского края по сертификату на отдых детей;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размера оплаты стоимости путевок, приобретенных за счет средств бюджета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Размер государственной поддержки от расчетной стоимости путевки в организации отдыха детей и их оздоровления определяется следующим образом: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для детей, проживающих в малоимущих многодетных семьях, детей, проживающих в малоимущих семьях и состоящих на учете в комиссиях по делам несовершеннолетних и защите их прав как находящихся в социально опасном положении, для детей-инвалидов размер государственной поддержки составляет 100 процентов;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58"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31.05.2016 N 658-ПК)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для детей (кроме указанных в пункте 1 части 2 настоящей статьи), проживающих в малоимущих семьях, детей, состоящих на учете в комиссиях по делам несовершеннолетних и защите их прав как находящихся в социально опасном положении, размер государственной поддержки составляет 80 процентов;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59"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31.05.2016 N 658-ПК)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3) для детей, проживающих в семьях со среднемесячным доходом не выше двукратной величины (включительно) прожиточного </w:t>
      </w:r>
      <w:hyperlink r:id="rId860" w:history="1">
        <w:r w:rsidRPr="00545C61">
          <w:rPr>
            <w:rFonts w:ascii="Times New Roman" w:hAnsi="Times New Roman" w:cs="Times New Roman"/>
            <w:bCs/>
            <w:color w:val="0000FF"/>
            <w:sz w:val="28"/>
            <w:szCs w:val="28"/>
          </w:rPr>
          <w:t>минимума</w:t>
        </w:r>
      </w:hyperlink>
      <w:r w:rsidRPr="00545C61">
        <w:rPr>
          <w:rFonts w:ascii="Times New Roman" w:hAnsi="Times New Roman" w:cs="Times New Roman"/>
          <w:bCs/>
          <w:sz w:val="28"/>
          <w:szCs w:val="28"/>
        </w:rPr>
        <w:t xml:space="preserve"> в среднем по Пермскому краю на душу населения, размер государственной поддержки составляет 70 процентов;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4) для детей, проживающих в семьях со среднемесячным доходом, превышающим двукратную величину, но не выше трехкратной величины (включительно) прожиточного </w:t>
      </w:r>
      <w:hyperlink r:id="rId861" w:history="1">
        <w:r w:rsidRPr="00545C61">
          <w:rPr>
            <w:rFonts w:ascii="Times New Roman" w:hAnsi="Times New Roman" w:cs="Times New Roman"/>
            <w:bCs/>
            <w:color w:val="0000FF"/>
            <w:sz w:val="28"/>
            <w:szCs w:val="28"/>
          </w:rPr>
          <w:t>минимума</w:t>
        </w:r>
      </w:hyperlink>
      <w:r w:rsidRPr="00545C61">
        <w:rPr>
          <w:rFonts w:ascii="Times New Roman" w:hAnsi="Times New Roman" w:cs="Times New Roman"/>
          <w:bCs/>
          <w:sz w:val="28"/>
          <w:szCs w:val="28"/>
        </w:rPr>
        <w:t xml:space="preserve"> в среднем по Пермскому краю на душу населения, размер государственной поддержки составляет 30 процентов;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 xml:space="preserve">5) для детей, проживающих в семьях со среднемесячным доходом, превышающим трехкратную величину прожиточного </w:t>
      </w:r>
      <w:hyperlink r:id="rId862" w:history="1">
        <w:r w:rsidRPr="00545C61">
          <w:rPr>
            <w:rFonts w:ascii="Times New Roman" w:hAnsi="Times New Roman" w:cs="Times New Roman"/>
            <w:bCs/>
            <w:color w:val="0000FF"/>
            <w:sz w:val="28"/>
            <w:szCs w:val="28"/>
          </w:rPr>
          <w:t>минимума</w:t>
        </w:r>
      </w:hyperlink>
      <w:r w:rsidRPr="00545C61">
        <w:rPr>
          <w:rFonts w:ascii="Times New Roman" w:hAnsi="Times New Roman" w:cs="Times New Roman"/>
          <w:bCs/>
          <w:sz w:val="28"/>
          <w:szCs w:val="28"/>
        </w:rPr>
        <w:t xml:space="preserve"> в среднем по Пермскому краю на душу населения, государственная поддержка не предоставляется.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Для расчетов применяется величина прожиточного </w:t>
      </w:r>
      <w:hyperlink r:id="rId863" w:history="1">
        <w:r w:rsidRPr="00545C61">
          <w:rPr>
            <w:rFonts w:ascii="Times New Roman" w:hAnsi="Times New Roman" w:cs="Times New Roman"/>
            <w:bCs/>
            <w:color w:val="0000FF"/>
            <w:sz w:val="28"/>
            <w:szCs w:val="28"/>
          </w:rPr>
          <w:t>минимума</w:t>
        </w:r>
      </w:hyperlink>
      <w:r w:rsidRPr="00545C61">
        <w:rPr>
          <w:rFonts w:ascii="Times New Roman" w:hAnsi="Times New Roman" w:cs="Times New Roman"/>
          <w:bCs/>
          <w:sz w:val="28"/>
          <w:szCs w:val="28"/>
        </w:rPr>
        <w:t xml:space="preserve"> в среднем по Пермскому краю на душу населения, установленная на IV квартал года, предшествующего году, в котором планируется отдых ребенка и его оздоровление.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6A568B">
      <w:pPr>
        <w:spacing w:before="0" w:beforeAutospacing="0"/>
        <w:rPr>
          <w:rFonts w:ascii="Times New Roman" w:hAnsi="Times New Roman" w:cs="Times New Roman"/>
          <w:bCs/>
          <w:sz w:val="28"/>
          <w:szCs w:val="28"/>
        </w:rPr>
      </w:pPr>
      <w:bookmarkStart w:id="892" w:name="_Toc5201773"/>
      <w:bookmarkStart w:id="893" w:name="_Toc5261385"/>
      <w:r w:rsidRPr="00545C61">
        <w:rPr>
          <w:rFonts w:ascii="Times New Roman" w:hAnsi="Times New Roman" w:cs="Times New Roman"/>
          <w:bCs/>
          <w:sz w:val="28"/>
          <w:szCs w:val="28"/>
        </w:rPr>
        <w:t>Статья 10. Координация деятельности в сфере организации и обеспечения отдыха детей и их оздоровления</w:t>
      </w:r>
      <w:bookmarkEnd w:id="892"/>
      <w:bookmarkEnd w:id="893"/>
    </w:p>
    <w:p w:rsidR="00570457" w:rsidRPr="00545C61" w:rsidRDefault="00570457" w:rsidP="006A568B">
      <w:pPr>
        <w:spacing w:before="0" w:beforeAutospacing="0"/>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64"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6A568B">
      <w:pPr>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В целях координации деятельности в сфере организации и обеспечения отдыха детей и их оздоровления, включая обеспечение безопасности их жизни и здоровья, создается постоянно действующий координационный совет Пермского края по оздоровлению, отдыху и занятости детей, в состав которого входят депутаты Законодательного Собрания Пермского края, представители Правительства Пермского края, исполнительных органов государственной власти Пермского края, территориальных органов исполнительных органов государственной власти Российской Федерации в Пермском крае, органов местного самоуправления, краевого совета профсоюзов, общественных и иных организаций, поставщики услуг по организации отдыха детей и их оздоровления.</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rPr>
          <w:rFonts w:ascii="Times New Roman" w:hAnsi="Times New Roman" w:cs="Times New Roman"/>
          <w:bCs/>
          <w:sz w:val="28"/>
          <w:szCs w:val="28"/>
        </w:rPr>
      </w:pPr>
      <w:bookmarkStart w:id="894" w:name="_Toc5201774"/>
      <w:bookmarkStart w:id="895" w:name="_Toc5261386"/>
      <w:r w:rsidRPr="00545C61">
        <w:rPr>
          <w:rFonts w:ascii="Times New Roman" w:hAnsi="Times New Roman" w:cs="Times New Roman"/>
          <w:bCs/>
          <w:sz w:val="28"/>
          <w:szCs w:val="28"/>
        </w:rPr>
        <w:t>Статья 11. Права получателей услуг по организации отдыха детей и их оздоровления</w:t>
      </w:r>
      <w:bookmarkEnd w:id="894"/>
      <w:bookmarkEnd w:id="895"/>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Получатели услуг по организации отдыха детей и их оздоровления имеют право:</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65"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получать бесплатно в доступной форме информацию о своих правах и обязанностях, видах услуг по организации отдыха детей и их оздоровления, сроках, порядке и условиях их предоставления, стоимости услуги по организации отдыха детей и их оздоровления, возможности получения услуг по организации отдыха детей и их оздоровления бесплатно, а также о поставщиках услуг по организации отдыха детей и их оздоровления;</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выбирать формы отдыха детей и их оздоровления, обеспечивающие укрепление здоровья и личностное развитие детей;</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выбирать поставщика услуг по организации отдыха детей и их оздоровления;</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на безопасные условия пребывания в организациях отдыха детей и их оздоровления, соответствующие санитарно-гигиеническим требованиям;</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на государственную поддержку в соответствии с законодательством;</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пользоваться иными правами, предусмотренными законодательством.</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2. Обращения родителей (лиц, их заменяющих) по вопросам организации отдыха и оздоровления детей, направляемые в органы государственной власти Пермского края в письменной форме или в форме электронных документов, и ответы указанных органов на эти обращения по требованию заявителя подлежат размещению на официальных сайтах этих органов в сети "Интернет". Размещенные на официальных сайтах органов государственной власти Пермского края в сети "Интернет" обращения и ответы на эти обращения не должны содержать персональные данные заявителей и детей.</w:t>
      </w:r>
    </w:p>
    <w:p w:rsidR="00570457" w:rsidRPr="00545C61" w:rsidRDefault="00570457" w:rsidP="006A568B">
      <w:pPr>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(часть 2 введена </w:t>
      </w:r>
      <w:hyperlink r:id="rId866"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rPr>
          <w:rFonts w:ascii="Times New Roman" w:hAnsi="Times New Roman" w:cs="Times New Roman"/>
          <w:bCs/>
          <w:sz w:val="28"/>
          <w:szCs w:val="28"/>
        </w:rPr>
      </w:pPr>
      <w:bookmarkStart w:id="896" w:name="_Toc5201775"/>
      <w:bookmarkStart w:id="897" w:name="_Toc5261387"/>
      <w:r w:rsidRPr="00545C61">
        <w:rPr>
          <w:rFonts w:ascii="Times New Roman" w:hAnsi="Times New Roman" w:cs="Times New Roman"/>
          <w:bCs/>
          <w:sz w:val="28"/>
          <w:szCs w:val="28"/>
        </w:rPr>
        <w:t>Статья 12. Общественный контроль в сфере организации и обеспечения отдыха детей и их оздоровления</w:t>
      </w:r>
      <w:bookmarkEnd w:id="896"/>
      <w:bookmarkEnd w:id="897"/>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Общественный контроль в сфере организации и обеспечения отдыха детей и их оздоровления осуществляется гражданами, общественными и иными организациями в соответствии с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Органы государственной власти Пермского края и органы местного самоуправления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защиты прав детей на отдых и оздоровление.</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67"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spacing w:before="0" w:beforeAutospacing="0"/>
        <w:rPr>
          <w:rFonts w:ascii="Times New Roman" w:hAnsi="Times New Roman" w:cs="Times New Roman"/>
          <w:sz w:val="28"/>
          <w:szCs w:val="28"/>
        </w:rPr>
      </w:pPr>
      <w:bookmarkStart w:id="898" w:name="_Toc5201777"/>
      <w:bookmarkStart w:id="899" w:name="_Toc5261389"/>
      <w:r w:rsidRPr="00545C61">
        <w:rPr>
          <w:rFonts w:ascii="Times New Roman" w:hAnsi="Times New Roman" w:cs="Times New Roman"/>
          <w:sz w:val="28"/>
          <w:szCs w:val="28"/>
        </w:rPr>
        <w:t>Статья 12 . Региональный  государственный   контроль   за   соблюдением</w:t>
      </w:r>
      <w:bookmarkEnd w:id="898"/>
      <w:bookmarkEnd w:id="899"/>
    </w:p>
    <w:p w:rsidR="00570457" w:rsidRPr="00545C61" w:rsidRDefault="00570457" w:rsidP="006A568B">
      <w:pPr>
        <w:spacing w:before="0" w:beforeAutospacing="0"/>
        <w:rPr>
          <w:rFonts w:ascii="Times New Roman" w:hAnsi="Times New Roman" w:cs="Times New Roman"/>
          <w:sz w:val="28"/>
          <w:szCs w:val="28"/>
        </w:rPr>
      </w:pPr>
      <w:bookmarkStart w:id="900" w:name="_Toc5201778"/>
      <w:bookmarkStart w:id="901" w:name="_Toc5261390"/>
      <w:r w:rsidRPr="00545C61">
        <w:rPr>
          <w:rFonts w:ascii="Times New Roman" w:hAnsi="Times New Roman" w:cs="Times New Roman"/>
          <w:sz w:val="28"/>
          <w:szCs w:val="28"/>
        </w:rPr>
        <w:t>требований законодательства Российской Федерации в сфере организации отдыха</w:t>
      </w:r>
      <w:bookmarkEnd w:id="900"/>
      <w:bookmarkEnd w:id="901"/>
    </w:p>
    <w:p w:rsidR="00570457" w:rsidRPr="00545C61" w:rsidRDefault="00570457" w:rsidP="006A568B">
      <w:pPr>
        <w:spacing w:before="0" w:beforeAutospacing="0"/>
        <w:rPr>
          <w:rFonts w:ascii="Times New Roman" w:hAnsi="Times New Roman" w:cs="Times New Roman"/>
          <w:sz w:val="28"/>
          <w:szCs w:val="28"/>
        </w:rPr>
      </w:pPr>
      <w:bookmarkStart w:id="902" w:name="_Toc5201779"/>
      <w:bookmarkStart w:id="903" w:name="_Toc5261391"/>
      <w:r w:rsidRPr="00545C61">
        <w:rPr>
          <w:rFonts w:ascii="Times New Roman" w:hAnsi="Times New Roman" w:cs="Times New Roman"/>
          <w:sz w:val="28"/>
          <w:szCs w:val="28"/>
        </w:rPr>
        <w:t>и оздоровления детей</w:t>
      </w:r>
      <w:bookmarkEnd w:id="902"/>
      <w:bookmarkEnd w:id="903"/>
    </w:p>
    <w:p w:rsidR="00570457" w:rsidRPr="00545C61" w:rsidRDefault="00570457" w:rsidP="006A568B">
      <w:pPr>
        <w:spacing w:before="0" w:beforeAutospacing="0"/>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68"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6A568B">
      <w:pPr>
        <w:spacing w:before="0" w:beforeAutospacing="0"/>
        <w:rPr>
          <w:rFonts w:ascii="Times New Roman" w:hAnsi="Times New Roman" w:cs="Times New Roman"/>
          <w:bCs/>
          <w:sz w:val="28"/>
          <w:szCs w:val="28"/>
        </w:rPr>
      </w:pPr>
      <w:r w:rsidRPr="00545C61">
        <w:rPr>
          <w:rFonts w:ascii="Times New Roman" w:hAnsi="Times New Roman" w:cs="Times New Roman"/>
          <w:bCs/>
          <w:sz w:val="28"/>
          <w:szCs w:val="28"/>
        </w:rPr>
        <w:t xml:space="preserve">(введена </w:t>
      </w:r>
      <w:hyperlink r:id="rId869"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Пермского края от 13.11.2017 N 146-ПК)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Региональный государственный контроль за соблюдением юридическими лицами и индивидуальными предпринимателями, оказывающими услуги по организации отдыха детей и их оздоровления, требований законодательства Российской Федерации в сфере организации отдыха детей и их оздоровления осуществляется региональным государственным уполномоченным органом по организации и обеспечению отдыха детей и их оздоровления в порядке, установленном нормативным правовым актом Правительства Пермского края.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(в ред. </w:t>
      </w:r>
      <w:hyperlink r:id="rId870"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2. Региональный государственный контроль за соблюдением требований законодательства Российской Федерации в сфере организации отдыха и оздоровления детей осуществляется в соответствии с Федеральным </w:t>
      </w:r>
      <w:hyperlink r:id="rId871" w:history="1">
        <w:r w:rsidRPr="00545C61">
          <w:rPr>
            <w:rFonts w:ascii="Times New Roman" w:hAnsi="Times New Roman" w:cs="Times New Roman"/>
            <w:bCs/>
            <w:color w:val="0000FF"/>
            <w:sz w:val="28"/>
            <w:szCs w:val="28"/>
          </w:rPr>
          <w:t>законом</w:t>
        </w:r>
      </w:hyperlink>
      <w:r w:rsidRPr="00545C61">
        <w:rPr>
          <w:rFonts w:ascii="Times New Roman" w:hAnsi="Times New Roman" w:cs="Times New Roman"/>
          <w:bCs/>
          <w:sz w:val="28"/>
          <w:szCs w:val="28"/>
        </w:rPr>
        <w:t xml:space="preserve"> от 26 декабря 2008 года N 294-ФЗ "О защите прав юридических лиц и индивидуальных предпринимателей при осуществлении регионального государственного контроля (надзора) и муниципального контроля".</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 xml:space="preserve">(в ред. </w:t>
      </w:r>
      <w:hyperlink r:id="rId872" w:history="1">
        <w:r w:rsidRPr="00545C61">
          <w:rPr>
            <w:rFonts w:ascii="Times New Roman" w:hAnsi="Times New Roman" w:cs="Times New Roman"/>
            <w:bCs/>
            <w:color w:val="0000FF"/>
            <w:sz w:val="28"/>
            <w:szCs w:val="28"/>
          </w:rPr>
          <w:t>Закона</w:t>
        </w:r>
      </w:hyperlink>
      <w:r w:rsidRPr="00545C61">
        <w:rPr>
          <w:rFonts w:ascii="Times New Roman" w:hAnsi="Times New Roman" w:cs="Times New Roman"/>
          <w:bCs/>
          <w:sz w:val="28"/>
          <w:szCs w:val="28"/>
        </w:rPr>
        <w:t xml:space="preserve"> Пермского края от 01.11.2018 N 291-ПК)</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6A568B">
      <w:pPr>
        <w:rPr>
          <w:rFonts w:ascii="Times New Roman" w:hAnsi="Times New Roman" w:cs="Times New Roman"/>
          <w:bCs/>
          <w:sz w:val="28"/>
          <w:szCs w:val="28"/>
        </w:rPr>
      </w:pPr>
      <w:bookmarkStart w:id="904" w:name="_Toc5201780"/>
      <w:bookmarkStart w:id="905" w:name="_Toc5261392"/>
      <w:r w:rsidRPr="00545C61">
        <w:rPr>
          <w:rFonts w:ascii="Times New Roman" w:hAnsi="Times New Roman" w:cs="Times New Roman"/>
          <w:bCs/>
          <w:sz w:val="28"/>
          <w:szCs w:val="28"/>
        </w:rPr>
        <w:t>Статья 13. Финансовое обеспечение отдыха детей и их оздоровления</w:t>
      </w:r>
      <w:bookmarkEnd w:id="904"/>
      <w:bookmarkEnd w:id="905"/>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Финансовое обеспечение отдыха детей и их оздоровления осуществляется за счет средств: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1) федерального бюджета в порядке, установленном федеральным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бюджета Пермского края в порядке, установленном краевым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3) местных бюджетов в порядке, установленном муниципальными правовыми актами;</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4) хозяйствующих субъектов;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5) профессиональных союзов;</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6) родителей;</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7) иных источников, не запрещенных законодательством.</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2. Финансовое обеспечение расходных обязательств, связанных с исполнением настоящего Закона, осуществляется в пределах бюджетных ассигнований, предусмотренных на эти цели законом Пермского края о бюджете на соответствующий финансовый год и плановый период.</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p>
    <w:p w:rsidR="00570457" w:rsidRPr="00545C61" w:rsidRDefault="00570457" w:rsidP="006A568B">
      <w:pPr>
        <w:rPr>
          <w:rFonts w:ascii="Times New Roman" w:hAnsi="Times New Roman" w:cs="Times New Roman"/>
          <w:bCs/>
          <w:sz w:val="28"/>
          <w:szCs w:val="28"/>
        </w:rPr>
      </w:pPr>
      <w:bookmarkStart w:id="906" w:name="_Toc5201781"/>
      <w:bookmarkStart w:id="907" w:name="_Toc5261393"/>
      <w:r w:rsidRPr="00545C61">
        <w:rPr>
          <w:rFonts w:ascii="Times New Roman" w:hAnsi="Times New Roman" w:cs="Times New Roman"/>
          <w:bCs/>
          <w:sz w:val="28"/>
          <w:szCs w:val="28"/>
        </w:rPr>
        <w:t>Статья 14. Заключительные положения</w:t>
      </w:r>
      <w:bookmarkEnd w:id="906"/>
      <w:bookmarkEnd w:id="907"/>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Настоящий Закон вступает в силу через десять дней после дня его официального опубликования, за исключением </w:t>
      </w:r>
      <w:hyperlink w:anchor="Par127" w:history="1">
        <w:r w:rsidRPr="00545C61">
          <w:rPr>
            <w:rFonts w:ascii="Times New Roman" w:hAnsi="Times New Roman" w:cs="Times New Roman"/>
            <w:bCs/>
            <w:color w:val="0000FF"/>
            <w:sz w:val="28"/>
            <w:szCs w:val="28"/>
          </w:rPr>
          <w:t>подпунктов "д"</w:t>
        </w:r>
      </w:hyperlink>
      <w:r w:rsidRPr="00545C61">
        <w:rPr>
          <w:rFonts w:ascii="Times New Roman" w:hAnsi="Times New Roman" w:cs="Times New Roman"/>
          <w:bCs/>
          <w:sz w:val="28"/>
          <w:szCs w:val="28"/>
        </w:rPr>
        <w:t xml:space="preserve">, </w:t>
      </w:r>
      <w:hyperlink w:anchor="Par130" w:history="1">
        <w:r w:rsidRPr="00545C61">
          <w:rPr>
            <w:rFonts w:ascii="Times New Roman" w:hAnsi="Times New Roman" w:cs="Times New Roman"/>
            <w:bCs/>
            <w:color w:val="0000FF"/>
            <w:sz w:val="28"/>
            <w:szCs w:val="28"/>
          </w:rPr>
          <w:t>"ж" пункта 3 части 1</w:t>
        </w:r>
      </w:hyperlink>
      <w:r w:rsidRPr="00545C61">
        <w:rPr>
          <w:rFonts w:ascii="Times New Roman" w:hAnsi="Times New Roman" w:cs="Times New Roman"/>
          <w:bCs/>
          <w:sz w:val="28"/>
          <w:szCs w:val="28"/>
        </w:rPr>
        <w:t xml:space="preserve">, </w:t>
      </w:r>
      <w:hyperlink w:anchor="Par156" w:history="1">
        <w:r w:rsidRPr="00545C61">
          <w:rPr>
            <w:rFonts w:ascii="Times New Roman" w:hAnsi="Times New Roman" w:cs="Times New Roman"/>
            <w:bCs/>
            <w:color w:val="0000FF"/>
            <w:sz w:val="28"/>
            <w:szCs w:val="28"/>
          </w:rPr>
          <w:t>пункта 5 части 2 статьи 7</w:t>
        </w:r>
      </w:hyperlink>
      <w:r w:rsidRPr="00545C61">
        <w:rPr>
          <w:rFonts w:ascii="Times New Roman" w:hAnsi="Times New Roman" w:cs="Times New Roman"/>
          <w:bCs/>
          <w:sz w:val="28"/>
          <w:szCs w:val="28"/>
        </w:rPr>
        <w:t>.</w:t>
      </w:r>
    </w:p>
    <w:p w:rsidR="00570457" w:rsidRPr="00545C61" w:rsidRDefault="007C2CC5" w:rsidP="001F3834">
      <w:pPr>
        <w:autoSpaceDE w:val="0"/>
        <w:autoSpaceDN w:val="0"/>
        <w:adjustRightInd w:val="0"/>
        <w:spacing w:before="0" w:beforeAutospacing="0"/>
        <w:ind w:firstLine="709"/>
        <w:rPr>
          <w:rFonts w:ascii="Times New Roman" w:hAnsi="Times New Roman" w:cs="Times New Roman"/>
          <w:bCs/>
          <w:sz w:val="28"/>
          <w:szCs w:val="28"/>
        </w:rPr>
      </w:pPr>
      <w:hyperlink w:anchor="Par127" w:history="1">
        <w:r w:rsidR="00570457" w:rsidRPr="00545C61">
          <w:rPr>
            <w:rFonts w:ascii="Times New Roman" w:hAnsi="Times New Roman" w:cs="Times New Roman"/>
            <w:bCs/>
            <w:color w:val="0000FF"/>
            <w:sz w:val="28"/>
            <w:szCs w:val="28"/>
          </w:rPr>
          <w:t>Подпункты "д"</w:t>
        </w:r>
      </w:hyperlink>
      <w:r w:rsidR="00570457" w:rsidRPr="00545C61">
        <w:rPr>
          <w:rFonts w:ascii="Times New Roman" w:hAnsi="Times New Roman" w:cs="Times New Roman"/>
          <w:bCs/>
          <w:sz w:val="28"/>
          <w:szCs w:val="28"/>
        </w:rPr>
        <w:t xml:space="preserve">, </w:t>
      </w:r>
      <w:hyperlink w:anchor="Par130" w:history="1">
        <w:r w:rsidR="00570457" w:rsidRPr="00545C61">
          <w:rPr>
            <w:rFonts w:ascii="Times New Roman" w:hAnsi="Times New Roman" w:cs="Times New Roman"/>
            <w:bCs/>
            <w:color w:val="0000FF"/>
            <w:sz w:val="28"/>
            <w:szCs w:val="28"/>
          </w:rPr>
          <w:t>"ж" пункта 3 части 1</w:t>
        </w:r>
      </w:hyperlink>
      <w:r w:rsidR="00570457" w:rsidRPr="00545C61">
        <w:rPr>
          <w:rFonts w:ascii="Times New Roman" w:hAnsi="Times New Roman" w:cs="Times New Roman"/>
          <w:bCs/>
          <w:sz w:val="28"/>
          <w:szCs w:val="28"/>
        </w:rPr>
        <w:t xml:space="preserve">, </w:t>
      </w:r>
      <w:hyperlink w:anchor="Par156" w:history="1">
        <w:r w:rsidR="00570457" w:rsidRPr="00545C61">
          <w:rPr>
            <w:rFonts w:ascii="Times New Roman" w:hAnsi="Times New Roman" w:cs="Times New Roman"/>
            <w:bCs/>
            <w:color w:val="0000FF"/>
            <w:sz w:val="28"/>
            <w:szCs w:val="28"/>
          </w:rPr>
          <w:t>пункта 5 части 2 статьи 7</w:t>
        </w:r>
      </w:hyperlink>
      <w:r w:rsidR="00570457" w:rsidRPr="00545C61">
        <w:rPr>
          <w:rFonts w:ascii="Times New Roman" w:hAnsi="Times New Roman" w:cs="Times New Roman"/>
          <w:bCs/>
          <w:sz w:val="28"/>
          <w:szCs w:val="28"/>
        </w:rPr>
        <w:t xml:space="preserve"> настоящего Закона вступают в силу с 1 января 2017 года.</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Со дня вступления настоящего Закона в силу признать утратившими силу:</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1) </w:t>
      </w:r>
      <w:hyperlink r:id="rId873" w:history="1">
        <w:r w:rsidRPr="00545C61">
          <w:rPr>
            <w:rFonts w:ascii="Times New Roman" w:hAnsi="Times New Roman" w:cs="Times New Roman"/>
            <w:bCs/>
            <w:color w:val="0000FF"/>
            <w:sz w:val="28"/>
            <w:szCs w:val="28"/>
          </w:rPr>
          <w:t>Закон</w:t>
        </w:r>
      </w:hyperlink>
      <w:r w:rsidRPr="00545C61">
        <w:rPr>
          <w:rFonts w:ascii="Times New Roman" w:hAnsi="Times New Roman" w:cs="Times New Roman"/>
          <w:bCs/>
          <w:sz w:val="28"/>
          <w:szCs w:val="28"/>
        </w:rPr>
        <w:t xml:space="preserve"> Пермского края от 02.04.2010 N 605-ПК "Об организации и обеспечении отдыха и оздоровления детей в Пермском крае" (Собрание законодательства Пермского края, 09.04.2010, N 4;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05.07.2010, N 26; 06.09.2010, N 35; 16.05.2011, N 19; 15.12.2014, N 49);</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2) </w:t>
      </w:r>
      <w:hyperlink r:id="rId874" w:history="1">
        <w:r w:rsidRPr="00545C61">
          <w:rPr>
            <w:rFonts w:ascii="Times New Roman" w:hAnsi="Times New Roman" w:cs="Times New Roman"/>
            <w:bCs/>
            <w:color w:val="0000FF"/>
            <w:sz w:val="28"/>
            <w:szCs w:val="28"/>
          </w:rPr>
          <w:t>статью 1</w:t>
        </w:r>
      </w:hyperlink>
      <w:r w:rsidRPr="00545C61">
        <w:rPr>
          <w:rFonts w:ascii="Times New Roman" w:hAnsi="Times New Roman" w:cs="Times New Roman"/>
          <w:bCs/>
          <w:sz w:val="28"/>
          <w:szCs w:val="28"/>
        </w:rPr>
        <w:t xml:space="preserve"> Закона Пермского края от 29.06.2010 N 661-ПК "О внесении изменений в отдельные законы Пермского края в сфере организации и обеспечения отдыха и оздоровления детей в Пермском крае"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05.07.2010, N 26);</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lastRenderedPageBreak/>
        <w:t xml:space="preserve">3) </w:t>
      </w:r>
      <w:hyperlink r:id="rId875" w:history="1">
        <w:r w:rsidRPr="00545C61">
          <w:rPr>
            <w:rFonts w:ascii="Times New Roman" w:hAnsi="Times New Roman" w:cs="Times New Roman"/>
            <w:bCs/>
            <w:color w:val="0000FF"/>
            <w:sz w:val="28"/>
            <w:szCs w:val="28"/>
          </w:rPr>
          <w:t>статью 1</w:t>
        </w:r>
      </w:hyperlink>
      <w:r w:rsidRPr="00545C61">
        <w:rPr>
          <w:rFonts w:ascii="Times New Roman" w:hAnsi="Times New Roman" w:cs="Times New Roman"/>
          <w:bCs/>
          <w:sz w:val="28"/>
          <w:szCs w:val="28"/>
        </w:rPr>
        <w:t xml:space="preserve"> Закона Пермского края от 30.08.2010 N 677-ПК "О внесении изменений в отдельные законы Пермского края в сфере организации и обеспечения отдыха и оздоровления детей в Пермском крае"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06.09.2010, N 35);</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4) </w:t>
      </w:r>
      <w:hyperlink r:id="rId876" w:history="1">
        <w:r w:rsidRPr="00545C61">
          <w:rPr>
            <w:rFonts w:ascii="Times New Roman" w:hAnsi="Times New Roman" w:cs="Times New Roman"/>
            <w:bCs/>
            <w:color w:val="0000FF"/>
            <w:sz w:val="28"/>
            <w:szCs w:val="28"/>
          </w:rPr>
          <w:t>статью 1</w:t>
        </w:r>
      </w:hyperlink>
      <w:r w:rsidRPr="00545C61">
        <w:rPr>
          <w:rFonts w:ascii="Times New Roman" w:hAnsi="Times New Roman" w:cs="Times New Roman"/>
          <w:bCs/>
          <w:sz w:val="28"/>
          <w:szCs w:val="28"/>
        </w:rPr>
        <w:t xml:space="preserve"> Закона Пермского края от 10.05.2011 N 765-ПК "О внесении изменений в отдельные законы Пермского края в сфере организации и обеспечения отдыха и оздоровления детей в Пермском крае"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16.05.2011, N 19);</w:t>
      </w:r>
    </w:p>
    <w:p w:rsidR="00570457" w:rsidRPr="00545C61" w:rsidRDefault="00570457" w:rsidP="001F3834">
      <w:pPr>
        <w:autoSpaceDE w:val="0"/>
        <w:autoSpaceDN w:val="0"/>
        <w:adjustRightInd w:val="0"/>
        <w:spacing w:before="0" w:beforeAutospacing="0"/>
        <w:ind w:firstLine="709"/>
        <w:rPr>
          <w:rFonts w:ascii="Times New Roman" w:hAnsi="Times New Roman" w:cs="Times New Roman"/>
          <w:bCs/>
          <w:sz w:val="28"/>
          <w:szCs w:val="28"/>
        </w:rPr>
      </w:pPr>
      <w:r w:rsidRPr="00545C61">
        <w:rPr>
          <w:rFonts w:ascii="Times New Roman" w:hAnsi="Times New Roman" w:cs="Times New Roman"/>
          <w:bCs/>
          <w:sz w:val="28"/>
          <w:szCs w:val="28"/>
        </w:rPr>
        <w:t xml:space="preserve">5) </w:t>
      </w:r>
      <w:hyperlink r:id="rId877" w:history="1">
        <w:r w:rsidRPr="00545C61">
          <w:rPr>
            <w:rFonts w:ascii="Times New Roman" w:hAnsi="Times New Roman" w:cs="Times New Roman"/>
            <w:bCs/>
            <w:color w:val="0000FF"/>
            <w:sz w:val="28"/>
            <w:szCs w:val="28"/>
          </w:rPr>
          <w:t>статью 1</w:t>
        </w:r>
      </w:hyperlink>
      <w:r w:rsidRPr="00545C61">
        <w:rPr>
          <w:rFonts w:ascii="Times New Roman" w:hAnsi="Times New Roman" w:cs="Times New Roman"/>
          <w:bCs/>
          <w:sz w:val="28"/>
          <w:szCs w:val="28"/>
        </w:rPr>
        <w:t xml:space="preserve"> Закона Пермского края от 08.12.2014 N 409-ПК "О внесении изменений в отдельные законы Пермского края в сфере организации и обеспечения отдыха и оздоровления детей Пермского края"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15.12.2014, N 49).</w:t>
      </w:r>
    </w:p>
    <w:p w:rsidR="00570457" w:rsidRPr="00545C61" w:rsidRDefault="00570457" w:rsidP="00570457">
      <w:pPr>
        <w:autoSpaceDE w:val="0"/>
        <w:autoSpaceDN w:val="0"/>
        <w:adjustRightInd w:val="0"/>
        <w:spacing w:before="0" w:beforeAutospacing="0"/>
        <w:rPr>
          <w:rFonts w:ascii="Times New Roman" w:hAnsi="Times New Roman" w:cs="Times New Roman"/>
          <w:bCs/>
          <w:sz w:val="28"/>
          <w:szCs w:val="28"/>
        </w:rPr>
      </w:pPr>
    </w:p>
    <w:p w:rsidR="00570457" w:rsidRPr="00570457" w:rsidRDefault="00570457" w:rsidP="00570457">
      <w:pPr>
        <w:autoSpaceDE w:val="0"/>
        <w:autoSpaceDN w:val="0"/>
        <w:adjustRightInd w:val="0"/>
        <w:spacing w:before="0" w:beforeAutospacing="0"/>
        <w:jc w:val="right"/>
        <w:rPr>
          <w:rFonts w:ascii="Cambria" w:hAnsi="Cambria" w:cs="Cambria"/>
          <w:b/>
          <w:bCs/>
          <w:sz w:val="26"/>
          <w:szCs w:val="26"/>
        </w:rPr>
      </w:pPr>
      <w:r w:rsidRPr="00570457">
        <w:rPr>
          <w:rFonts w:ascii="Cambria" w:hAnsi="Cambria" w:cs="Cambria"/>
          <w:b/>
          <w:bCs/>
          <w:sz w:val="26"/>
          <w:szCs w:val="26"/>
        </w:rPr>
        <w:t>Губернатор</w:t>
      </w:r>
    </w:p>
    <w:p w:rsidR="00570457" w:rsidRPr="00570457" w:rsidRDefault="00570457" w:rsidP="00570457">
      <w:pPr>
        <w:autoSpaceDE w:val="0"/>
        <w:autoSpaceDN w:val="0"/>
        <w:adjustRightInd w:val="0"/>
        <w:spacing w:before="0" w:beforeAutospacing="0"/>
        <w:jc w:val="right"/>
        <w:rPr>
          <w:rFonts w:ascii="Cambria" w:hAnsi="Cambria" w:cs="Cambria"/>
          <w:b/>
          <w:bCs/>
          <w:sz w:val="26"/>
          <w:szCs w:val="26"/>
        </w:rPr>
      </w:pPr>
      <w:r w:rsidRPr="00570457">
        <w:rPr>
          <w:rFonts w:ascii="Cambria" w:hAnsi="Cambria" w:cs="Cambria"/>
          <w:b/>
          <w:bCs/>
          <w:sz w:val="26"/>
          <w:szCs w:val="26"/>
        </w:rPr>
        <w:t>Пермского края</w:t>
      </w:r>
    </w:p>
    <w:p w:rsidR="00570457" w:rsidRPr="00570457" w:rsidRDefault="00570457" w:rsidP="00570457">
      <w:pPr>
        <w:autoSpaceDE w:val="0"/>
        <w:autoSpaceDN w:val="0"/>
        <w:adjustRightInd w:val="0"/>
        <w:spacing w:before="0" w:beforeAutospacing="0"/>
        <w:jc w:val="right"/>
        <w:rPr>
          <w:rFonts w:ascii="Cambria" w:hAnsi="Cambria" w:cs="Cambria"/>
          <w:b/>
          <w:bCs/>
          <w:sz w:val="26"/>
          <w:szCs w:val="26"/>
        </w:rPr>
      </w:pPr>
      <w:r w:rsidRPr="00570457">
        <w:rPr>
          <w:rFonts w:ascii="Cambria" w:hAnsi="Cambria" w:cs="Cambria"/>
          <w:b/>
          <w:bCs/>
          <w:sz w:val="26"/>
          <w:szCs w:val="26"/>
        </w:rPr>
        <w:t>В.Ф.БАСАРГИН</w:t>
      </w:r>
    </w:p>
    <w:p w:rsidR="00545C61" w:rsidRDefault="00CE0990" w:rsidP="00CE0990">
      <w:pPr>
        <w:pStyle w:val="5"/>
        <w:autoSpaceDE w:val="0"/>
        <w:autoSpaceDN w:val="0"/>
        <w:adjustRightInd w:val="0"/>
        <w:spacing w:before="0"/>
        <w:rPr>
          <w:rFonts w:ascii="Tahoma" w:eastAsiaTheme="minorHAnsi" w:hAnsi="Tahoma" w:cs="Tahoma"/>
          <w:sz w:val="20"/>
          <w:szCs w:val="20"/>
        </w:rPr>
      </w:pPr>
      <w:r>
        <w:rPr>
          <w:rFonts w:ascii="Tahoma" w:eastAsiaTheme="minorHAnsi" w:hAnsi="Tahoma" w:cs="Tahoma"/>
          <w:sz w:val="20"/>
          <w:szCs w:val="20"/>
        </w:rPr>
        <w:br/>
      </w:r>
    </w:p>
    <w:p w:rsidR="00545C61" w:rsidRDefault="00545C61" w:rsidP="00545C61">
      <w:pPr>
        <w:rPr>
          <w:lang w:eastAsia="ru-RU"/>
        </w:rPr>
      </w:pPr>
      <w:r>
        <w:br w:type="page"/>
      </w: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08" w:name="_Toc5201782"/>
      <w:bookmarkStart w:id="909" w:name="_Toc5261394"/>
      <w:r w:rsidRPr="00545C61">
        <w:rPr>
          <w:rFonts w:eastAsiaTheme="minorHAnsi"/>
          <w:sz w:val="28"/>
          <w:szCs w:val="28"/>
        </w:rPr>
        <w:lastRenderedPageBreak/>
        <w:t>ПРАВИТЕЛЬСТВО ПЕРМСКОГО КРАЯ</w:t>
      </w:r>
      <w:bookmarkEnd w:id="908"/>
      <w:bookmarkEnd w:id="909"/>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10" w:name="_Toc5201783"/>
      <w:bookmarkStart w:id="911" w:name="_Toc5261395"/>
      <w:r w:rsidRPr="00545C61">
        <w:rPr>
          <w:rFonts w:eastAsiaTheme="minorHAnsi"/>
          <w:sz w:val="28"/>
          <w:szCs w:val="28"/>
        </w:rPr>
        <w:t>ПОСТАНОВЛЕНИЕ</w:t>
      </w:r>
      <w:bookmarkEnd w:id="910"/>
      <w:bookmarkEnd w:id="911"/>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12" w:name="_Toc5201784"/>
      <w:bookmarkStart w:id="913" w:name="_Toc5261396"/>
      <w:r w:rsidRPr="00545C61">
        <w:rPr>
          <w:rFonts w:eastAsiaTheme="minorHAnsi"/>
          <w:sz w:val="28"/>
          <w:szCs w:val="28"/>
        </w:rPr>
        <w:t>от 31 марта 2016 г. N 169-п</w:t>
      </w:r>
      <w:bookmarkEnd w:id="912"/>
      <w:bookmarkEnd w:id="913"/>
    </w:p>
    <w:p w:rsidR="00CE0990" w:rsidRPr="001F3834" w:rsidRDefault="00CE0990" w:rsidP="001F3834">
      <w:pPr>
        <w:pStyle w:val="10"/>
        <w:spacing w:before="0"/>
        <w:jc w:val="center"/>
        <w:rPr>
          <w:rFonts w:ascii="Times New Roman" w:eastAsiaTheme="minorHAnsi" w:hAnsi="Times New Roman"/>
          <w:color w:val="auto"/>
        </w:rPr>
      </w:pPr>
    </w:p>
    <w:p w:rsidR="00CE0990" w:rsidRPr="006A568B" w:rsidRDefault="00CE0990" w:rsidP="006A568B">
      <w:pPr>
        <w:pStyle w:val="10"/>
        <w:jc w:val="center"/>
        <w:rPr>
          <w:rFonts w:ascii="Times New Roman" w:eastAsiaTheme="minorHAnsi" w:hAnsi="Times New Roman"/>
          <w:color w:val="auto"/>
        </w:rPr>
      </w:pPr>
      <w:bookmarkStart w:id="914" w:name="_Toc5201785"/>
      <w:bookmarkStart w:id="915" w:name="_Toc5261397"/>
      <w:bookmarkStart w:id="916" w:name="_Toc5876394"/>
      <w:r w:rsidRPr="006A568B">
        <w:rPr>
          <w:rFonts w:ascii="Times New Roman" w:eastAsiaTheme="minorHAnsi" w:hAnsi="Times New Roman"/>
          <w:color w:val="auto"/>
        </w:rPr>
        <w:t>ОБ УТВЕРЖДЕНИИ ПОРЯДКОВ ПО РЕАЛИЗАЦИИ ГОСУДАРСТВЕННЫХ</w:t>
      </w:r>
      <w:bookmarkStart w:id="917" w:name="_Toc5201786"/>
      <w:bookmarkStart w:id="918" w:name="_Toc5261398"/>
      <w:bookmarkEnd w:id="914"/>
      <w:bookmarkEnd w:id="915"/>
      <w:r w:rsidR="006A568B" w:rsidRPr="006A568B">
        <w:rPr>
          <w:rFonts w:ascii="Times New Roman" w:eastAsiaTheme="minorHAnsi" w:hAnsi="Times New Roman"/>
          <w:color w:val="auto"/>
        </w:rPr>
        <w:t xml:space="preserve"> </w:t>
      </w:r>
      <w:r w:rsidRPr="006A568B">
        <w:rPr>
          <w:rFonts w:ascii="Times New Roman" w:eastAsiaTheme="minorHAnsi" w:hAnsi="Times New Roman"/>
          <w:color w:val="auto"/>
        </w:rPr>
        <w:t>ПОЛНОМОЧИЙ В СФЕРЕ ОБЕСПЕЧЕНИЯ ОТДЫХА ДЕТЕЙ И ИХ</w:t>
      </w:r>
      <w:bookmarkStart w:id="919" w:name="_Toc5201787"/>
      <w:bookmarkStart w:id="920" w:name="_Toc5261399"/>
      <w:bookmarkEnd w:id="917"/>
      <w:bookmarkEnd w:id="918"/>
      <w:r w:rsidR="006A568B" w:rsidRPr="006A568B">
        <w:rPr>
          <w:rFonts w:ascii="Times New Roman" w:eastAsiaTheme="minorHAnsi" w:hAnsi="Times New Roman"/>
          <w:color w:val="auto"/>
        </w:rPr>
        <w:t xml:space="preserve"> </w:t>
      </w:r>
      <w:r w:rsidRPr="006A568B">
        <w:rPr>
          <w:rFonts w:ascii="Times New Roman" w:eastAsiaTheme="minorHAnsi" w:hAnsi="Times New Roman"/>
          <w:color w:val="auto"/>
        </w:rPr>
        <w:t>ОЗДОРОВЛЕНИЯ В ПЕРМСКОМ КРАЕ</w:t>
      </w:r>
      <w:bookmarkEnd w:id="916"/>
      <w:bookmarkEnd w:id="919"/>
      <w:bookmarkEnd w:id="920"/>
    </w:p>
    <w:p w:rsidR="00CE0990" w:rsidRPr="00545C6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545C61">
        <w:trPr>
          <w:jc w:val="center"/>
        </w:trPr>
        <w:tc>
          <w:tcPr>
            <w:tcW w:w="5000" w:type="pct"/>
            <w:tcBorders>
              <w:left w:val="single" w:sz="24" w:space="0" w:color="CED3F1"/>
              <w:right w:val="single" w:sz="24" w:space="0" w:color="F4F3F8"/>
            </w:tcBorders>
            <w:shd w:val="clear" w:color="auto" w:fill="F4F3F8"/>
          </w:tcPr>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Постановлений Правительства Пермского края от 29.03.2017 </w:t>
            </w:r>
            <w:hyperlink r:id="rId878" w:history="1">
              <w:r w:rsidRPr="00545C61">
                <w:rPr>
                  <w:rFonts w:ascii="Times New Roman" w:hAnsi="Times New Roman" w:cs="Times New Roman"/>
                  <w:color w:val="0000FF"/>
                  <w:sz w:val="28"/>
                  <w:szCs w:val="28"/>
                </w:rPr>
                <w:t>N 145-п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31.03.2017 </w:t>
            </w:r>
            <w:hyperlink r:id="rId879" w:history="1">
              <w:r w:rsidRPr="00545C61">
                <w:rPr>
                  <w:rFonts w:ascii="Times New Roman" w:hAnsi="Times New Roman" w:cs="Times New Roman"/>
                  <w:color w:val="0000FF"/>
                  <w:sz w:val="28"/>
                  <w:szCs w:val="28"/>
                </w:rPr>
                <w:t>N 185-п</w:t>
              </w:r>
            </w:hyperlink>
            <w:r w:rsidRPr="00545C61">
              <w:rPr>
                <w:rFonts w:ascii="Times New Roman" w:hAnsi="Times New Roman" w:cs="Times New Roman"/>
                <w:color w:val="392C69"/>
                <w:sz w:val="28"/>
                <w:szCs w:val="28"/>
              </w:rPr>
              <w:t xml:space="preserve">, от 19.04.2017 </w:t>
            </w:r>
            <w:hyperlink r:id="rId880" w:history="1">
              <w:r w:rsidRPr="00545C61">
                <w:rPr>
                  <w:rFonts w:ascii="Times New Roman" w:hAnsi="Times New Roman" w:cs="Times New Roman"/>
                  <w:color w:val="0000FF"/>
                  <w:sz w:val="28"/>
                  <w:szCs w:val="28"/>
                </w:rPr>
                <w:t>N 251-п</w:t>
              </w:r>
            </w:hyperlink>
            <w:r w:rsidRPr="00545C61">
              <w:rPr>
                <w:rFonts w:ascii="Times New Roman" w:hAnsi="Times New Roman" w:cs="Times New Roman"/>
                <w:color w:val="392C69"/>
                <w:sz w:val="28"/>
                <w:szCs w:val="28"/>
              </w:rPr>
              <w:t xml:space="preserve">, от 12.07.2017 </w:t>
            </w:r>
            <w:hyperlink r:id="rId881" w:history="1">
              <w:r w:rsidRPr="00545C61">
                <w:rPr>
                  <w:rFonts w:ascii="Times New Roman" w:hAnsi="Times New Roman" w:cs="Times New Roman"/>
                  <w:color w:val="0000FF"/>
                  <w:sz w:val="28"/>
                  <w:szCs w:val="28"/>
                </w:rPr>
                <w:t>N 620-п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26.07.2017 </w:t>
            </w:r>
            <w:hyperlink r:id="rId882" w:history="1">
              <w:r w:rsidRPr="00545C61">
                <w:rPr>
                  <w:rFonts w:ascii="Times New Roman" w:hAnsi="Times New Roman" w:cs="Times New Roman"/>
                  <w:color w:val="0000FF"/>
                  <w:sz w:val="28"/>
                  <w:szCs w:val="28"/>
                </w:rPr>
                <w:t>N 696-п</w:t>
              </w:r>
            </w:hyperlink>
            <w:r w:rsidRPr="00545C61">
              <w:rPr>
                <w:rFonts w:ascii="Times New Roman" w:hAnsi="Times New Roman" w:cs="Times New Roman"/>
                <w:color w:val="392C69"/>
                <w:sz w:val="28"/>
                <w:szCs w:val="28"/>
              </w:rPr>
              <w:t xml:space="preserve">, от 28.12.2017 </w:t>
            </w:r>
            <w:hyperlink r:id="rId883" w:history="1">
              <w:r w:rsidRPr="00545C61">
                <w:rPr>
                  <w:rFonts w:ascii="Times New Roman" w:hAnsi="Times New Roman" w:cs="Times New Roman"/>
                  <w:color w:val="0000FF"/>
                  <w:sz w:val="28"/>
                  <w:szCs w:val="28"/>
                </w:rPr>
                <w:t>N 1070-п</w:t>
              </w:r>
            </w:hyperlink>
            <w:r w:rsidRPr="00545C61">
              <w:rPr>
                <w:rFonts w:ascii="Times New Roman" w:hAnsi="Times New Roman" w:cs="Times New Roman"/>
                <w:color w:val="392C69"/>
                <w:sz w:val="28"/>
                <w:szCs w:val="28"/>
              </w:rPr>
              <w:t xml:space="preserve">, от 01.08.2018 </w:t>
            </w:r>
            <w:hyperlink r:id="rId884" w:history="1">
              <w:r w:rsidRPr="00545C61">
                <w:rPr>
                  <w:rFonts w:ascii="Times New Roman" w:hAnsi="Times New Roman" w:cs="Times New Roman"/>
                  <w:color w:val="0000FF"/>
                  <w:sz w:val="28"/>
                  <w:szCs w:val="28"/>
                </w:rPr>
                <w:t>N 439-п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29.12.2018 </w:t>
            </w:r>
            <w:hyperlink r:id="rId885" w:history="1">
              <w:r w:rsidRPr="00545C61">
                <w:rPr>
                  <w:rFonts w:ascii="Times New Roman" w:hAnsi="Times New Roman" w:cs="Times New Roman"/>
                  <w:color w:val="0000FF"/>
                  <w:sz w:val="28"/>
                  <w:szCs w:val="28"/>
                </w:rPr>
                <w:t>N 887-п</w:t>
              </w:r>
            </w:hyperlink>
            <w:r w:rsidRPr="00545C61">
              <w:rPr>
                <w:rFonts w:ascii="Times New Roman" w:hAnsi="Times New Roman" w:cs="Times New Roman"/>
                <w:color w:val="392C69"/>
                <w:sz w:val="28"/>
                <w:szCs w:val="28"/>
              </w:rPr>
              <w:t>)</w:t>
            </w:r>
          </w:p>
        </w:tc>
      </w:tr>
    </w:tbl>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В целях реализации </w:t>
      </w:r>
      <w:hyperlink r:id="rId886"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w:t>
      </w:r>
      <w:hyperlink r:id="rId887" w:history="1">
        <w:r w:rsidRPr="00545C61">
          <w:rPr>
            <w:rFonts w:ascii="Times New Roman" w:hAnsi="Times New Roman" w:cs="Times New Roman"/>
            <w:color w:val="0000FF"/>
            <w:sz w:val="28"/>
            <w:szCs w:val="28"/>
          </w:rPr>
          <w:t>Закона</w:t>
        </w:r>
      </w:hyperlink>
      <w:r w:rsidRPr="00545C61">
        <w:rPr>
          <w:rFonts w:ascii="Times New Roman" w:hAnsi="Times New Roman" w:cs="Times New Roman"/>
          <w:sz w:val="28"/>
          <w:szCs w:val="28"/>
        </w:rPr>
        <w:t xml:space="preserve"> Пермского края от 2 апреля 2010 г. N 607-ПК "О передаче органам местного самоуправления отдельных государственных полномочий по организации и обеспечению отдыха детей и их оздоровления" Правительство Пермского края постановляет:</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6A568B">
      <w:pPr>
        <w:rPr>
          <w:rFonts w:ascii="Times New Roman" w:hAnsi="Times New Roman" w:cs="Times New Roman"/>
          <w:sz w:val="28"/>
          <w:szCs w:val="28"/>
        </w:rPr>
      </w:pPr>
      <w:r w:rsidRPr="00545C61">
        <w:rPr>
          <w:rFonts w:ascii="Times New Roman" w:hAnsi="Times New Roman" w:cs="Times New Roman"/>
          <w:sz w:val="28"/>
          <w:szCs w:val="28"/>
        </w:rPr>
        <w:t>1. Утвердить прилагаемые:</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1.1. </w:t>
      </w:r>
      <w:hyperlink w:anchor="Par60"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и расходования субвенций органам местного самоуправления на выполнение отдельных государственных полномочий по организации отдыха детей и их оздоровления;</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1.2. </w:t>
      </w:r>
      <w:hyperlink w:anchor="Par269"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1.3. </w:t>
      </w:r>
      <w:hyperlink w:anchor="Par360"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путевок в стационарные организации отдыха и оздоровления детей летнего, сезонного и круглогодичного функционирования;</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1.4. </w:t>
      </w:r>
      <w:hyperlink w:anchor="Par650"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компенсации родителям части расходов на оплату стоимости путевки в загородные лагеря отдыха и оздоровления детей, санаторно-</w:t>
      </w:r>
      <w:r w:rsidRPr="00545C61">
        <w:rPr>
          <w:rFonts w:ascii="Times New Roman" w:hAnsi="Times New Roman" w:cs="Times New Roman"/>
          <w:sz w:val="28"/>
          <w:szCs w:val="28"/>
        </w:rPr>
        <w:lastRenderedPageBreak/>
        <w:t>оздоровительные детские лагеря, расположенные на территории Российской Федерации;</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1.5. </w:t>
      </w:r>
      <w:hyperlink w:anchor="Par951"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выдачи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(п. 1.5 введен </w:t>
      </w:r>
      <w:hyperlink r:id="rId888"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31.03.2017 N 185-п)</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1.6. </w:t>
      </w:r>
      <w:hyperlink w:anchor="Par1203"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(п. 1.6 введен </w:t>
      </w:r>
      <w:hyperlink r:id="rId889"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19.04.2017 N 251-п)</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1.7. </w:t>
      </w:r>
      <w:hyperlink w:anchor="Par1642"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санаторно-оздоровительные детские лагеря для детей работников данных хозяйствующих субъектов, некоммерческих организаций, индивидуальных предпринимателей;</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(п. 1.7 введен </w:t>
      </w:r>
      <w:hyperlink r:id="rId890"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26.07.2017 N 696-п)</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1.8. </w:t>
      </w:r>
      <w:hyperlink w:anchor="Par2142" w:history="1">
        <w:r w:rsidRPr="00545C61">
          <w:rPr>
            <w:rFonts w:ascii="Times New Roman" w:hAnsi="Times New Roman" w:cs="Times New Roman"/>
            <w:color w:val="0000FF"/>
            <w:sz w:val="28"/>
            <w:szCs w:val="28"/>
          </w:rPr>
          <w:t>Порядок</w:t>
        </w:r>
      </w:hyperlink>
      <w:r w:rsidRPr="00545C61">
        <w:rPr>
          <w:rFonts w:ascii="Times New Roman" w:hAnsi="Times New Roman" w:cs="Times New Roman"/>
          <w:sz w:val="28"/>
          <w:szCs w:val="28"/>
        </w:rPr>
        <w:t xml:space="preserve">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(п. 1.8 введен </w:t>
      </w:r>
      <w:hyperlink r:id="rId891"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2. Органам местного самоуправления муниципальных районов (городских округов) Пермского края обеспечить расходование средств, переданных из бюджета Пермского края органам местного самоуправления муниципальных районов (городских округов) Пермского края на выполнение государственных полномочий по организации оздоровления и отдыха детей в соответствии с порядками, утвержденными настоящим Постановлением.</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3. Признать утратившими силу:</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2"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29 марта 2010 г.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3"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21 июня 2010 г. N 331-п "О внесении изменений в Постановление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4"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9 августа 2010 г. N 476-п "О внесении изменений в Постановление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5"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13 ноября 2010 г. N 889-п "О внесении изменений в Порядок предоставления и расходования субвенций из регионального фонда компенсаций на выполнение государственных полномочий по организации оздоровления и отдыха детей, утвержденный Постановлением Правительства Пермского края от 29.03.2010 N 129-п";</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6" w:history="1">
        <w:r w:rsidR="00CE0990" w:rsidRPr="00545C61">
          <w:rPr>
            <w:rFonts w:ascii="Times New Roman" w:hAnsi="Times New Roman" w:cs="Times New Roman"/>
            <w:color w:val="0000FF"/>
            <w:sz w:val="28"/>
            <w:szCs w:val="28"/>
          </w:rPr>
          <w:t>пункт 1</w:t>
        </w:r>
      </w:hyperlink>
      <w:r w:rsidR="00CE0990" w:rsidRPr="00545C61">
        <w:rPr>
          <w:rFonts w:ascii="Times New Roman" w:hAnsi="Times New Roman" w:cs="Times New Roman"/>
          <w:sz w:val="28"/>
          <w:szCs w:val="28"/>
        </w:rPr>
        <w:t xml:space="preserve"> Постановления Правительства Пермского края от 19 апреля 2011 г. N 202-п "О внесении изменений в отдельные нормативные правовые акты Пермского края";</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7"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3 августа 2011 г. N 520-п "О внесении изменений в Порядок предоставления и расходования субвенций из регионального фонда компенсаций на выполнение государственных полномочий по организации оздоровления и отдыха детей, утвержденный Постановлением Правительства Пермского края от 29.03.2010 N 129-п";</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8"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9 ноября 2011 г. N 866-п "О внесении изменений в Порядок предоставления и расходования субвенций из регионального фонда компенсаций на выполнение государственных полномочий по организации оздоровления и отдыха детей, утвержденный Постановлением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899"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2 декабря 2011 г. N 999-п "О внесении изменения в пункт 2 Постановления Правительства Пермского края от 09.11.2011 N 866-п "О внесении изменений в Порядок предоставления и расходования субвенций из регионального фонда компенсаций на выполнение государственных полномочий по организации оздоровления и отдыха детей, утвержденный Постановлением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900"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27 марта 2013 г. N 156-п "О внесении изменений в Постановление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7C2CC5" w:rsidP="00CE0990">
      <w:pPr>
        <w:autoSpaceDE w:val="0"/>
        <w:autoSpaceDN w:val="0"/>
        <w:adjustRightInd w:val="0"/>
        <w:spacing w:before="200" w:beforeAutospacing="0"/>
        <w:ind w:firstLine="540"/>
        <w:rPr>
          <w:rFonts w:ascii="Times New Roman" w:hAnsi="Times New Roman" w:cs="Times New Roman"/>
          <w:sz w:val="28"/>
          <w:szCs w:val="28"/>
        </w:rPr>
      </w:pPr>
      <w:hyperlink r:id="rId901" w:history="1">
        <w:r w:rsidR="00CE0990" w:rsidRPr="00545C61">
          <w:rPr>
            <w:rFonts w:ascii="Times New Roman" w:hAnsi="Times New Roman" w:cs="Times New Roman"/>
            <w:color w:val="0000FF"/>
            <w:sz w:val="28"/>
            <w:szCs w:val="28"/>
          </w:rPr>
          <w:t>Постановление</w:t>
        </w:r>
      </w:hyperlink>
      <w:r w:rsidR="00CE0990" w:rsidRPr="00545C61">
        <w:rPr>
          <w:rFonts w:ascii="Times New Roman" w:hAnsi="Times New Roman" w:cs="Times New Roman"/>
          <w:sz w:val="28"/>
          <w:szCs w:val="28"/>
        </w:rPr>
        <w:t xml:space="preserve"> Правительства Пермского края от 20 мая 2015 г. N 313-п "О внесении изменений в Постановление Правительства Пермского края от 29.03.2010 N 129-п "О субвенциях из регионального фонда компенсаций на выполнение государственных полномочий по организации оздоровления и отдыха детей".</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4. Настоящее Постановление вступает в силу через 10 дней после дня его официального опубликования и распространяется на правоотношения, возникшие с 21 февраля 2016 г.</w:t>
      </w:r>
    </w:p>
    <w:p w:rsidR="00CE0990" w:rsidRPr="00545C6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5. Контроль за исполнением постановления возложить на заместителя председателя Правительства Пермского края Абдуллину Т.Ю.</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r w:rsidRPr="00545C61">
        <w:rPr>
          <w:rFonts w:ascii="Times New Roman" w:hAnsi="Times New Roman" w:cs="Times New Roman"/>
          <w:sz w:val="28"/>
          <w:szCs w:val="28"/>
        </w:rPr>
        <w:t xml:space="preserve">(п. 5 в ред. </w:t>
      </w:r>
      <w:hyperlink r:id="rId902"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Председатель</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Правительства Пермского края</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Г.П.ТУШНОЛОБОВ</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bookmarkStart w:id="921" w:name="_Toc5201788"/>
      <w:bookmarkStart w:id="922" w:name="_Toc5261400"/>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6A568B" w:rsidRDefault="006A568B"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lastRenderedPageBreak/>
        <w:t>УТВЕРЖДЕН</w:t>
      </w:r>
      <w:bookmarkEnd w:id="921"/>
      <w:bookmarkEnd w:id="922"/>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Постановлением</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Правительства</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 31.03.2016 N 169-п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6A568B">
      <w:pPr>
        <w:pStyle w:val="2"/>
        <w:autoSpaceDE w:val="0"/>
        <w:autoSpaceDN w:val="0"/>
        <w:adjustRightInd w:val="0"/>
        <w:spacing w:before="0" w:beforeAutospacing="0"/>
        <w:jc w:val="center"/>
        <w:rPr>
          <w:rFonts w:eastAsiaTheme="minorHAnsi"/>
          <w:sz w:val="28"/>
          <w:szCs w:val="28"/>
        </w:rPr>
      </w:pPr>
      <w:bookmarkStart w:id="923" w:name="_Toc5201789"/>
      <w:bookmarkStart w:id="924" w:name="_Toc5261401"/>
      <w:r w:rsidRPr="00545C61">
        <w:rPr>
          <w:rFonts w:eastAsiaTheme="minorHAnsi"/>
          <w:sz w:val="28"/>
          <w:szCs w:val="28"/>
        </w:rPr>
        <w:t>ПОРЯДОК</w:t>
      </w:r>
      <w:bookmarkStart w:id="925" w:name="_Toc5201790"/>
      <w:bookmarkStart w:id="926" w:name="_Toc5261402"/>
      <w:bookmarkEnd w:id="923"/>
      <w:bookmarkEnd w:id="924"/>
      <w:r w:rsidR="006A568B">
        <w:rPr>
          <w:rFonts w:eastAsiaTheme="minorHAnsi"/>
          <w:sz w:val="28"/>
          <w:szCs w:val="28"/>
        </w:rPr>
        <w:t xml:space="preserve"> </w:t>
      </w:r>
      <w:r w:rsidRPr="00545C61">
        <w:rPr>
          <w:rFonts w:eastAsiaTheme="minorHAnsi"/>
          <w:sz w:val="28"/>
          <w:szCs w:val="28"/>
        </w:rPr>
        <w:t>ПРЕДОСТАВЛЕНИЯ И РАСХОДОВАНИЯ СУБВЕНЦИЙ ОРГАНАМ МЕСТНОГО</w:t>
      </w:r>
      <w:bookmarkStart w:id="927" w:name="_Toc5201791"/>
      <w:bookmarkStart w:id="928" w:name="_Toc5261403"/>
      <w:bookmarkEnd w:id="925"/>
      <w:bookmarkEnd w:id="926"/>
      <w:r w:rsidR="006A568B">
        <w:rPr>
          <w:rFonts w:eastAsiaTheme="minorHAnsi"/>
          <w:sz w:val="28"/>
          <w:szCs w:val="28"/>
        </w:rPr>
        <w:t xml:space="preserve"> </w:t>
      </w:r>
      <w:r w:rsidRPr="00545C61">
        <w:rPr>
          <w:rFonts w:eastAsiaTheme="minorHAnsi"/>
          <w:sz w:val="28"/>
          <w:szCs w:val="28"/>
        </w:rPr>
        <w:t>САМОУПРАВЛЕНИЯ НА ВЫПОЛНЕНИЕ ОТДЕЛЬНЫХ ГОСУДАРСТВЕННЫХ</w:t>
      </w:r>
      <w:bookmarkStart w:id="929" w:name="_Toc5201792"/>
      <w:bookmarkStart w:id="930" w:name="_Toc5261404"/>
      <w:bookmarkEnd w:id="927"/>
      <w:bookmarkEnd w:id="928"/>
      <w:r w:rsidR="006A568B">
        <w:rPr>
          <w:rFonts w:eastAsiaTheme="minorHAnsi"/>
          <w:sz w:val="28"/>
          <w:szCs w:val="28"/>
        </w:rPr>
        <w:t xml:space="preserve"> ПОЛНОМОЧИЙ ПО ОРГАНИЗАЦИИ </w:t>
      </w:r>
      <w:r w:rsidRPr="00545C61">
        <w:rPr>
          <w:rFonts w:eastAsiaTheme="minorHAnsi"/>
          <w:sz w:val="28"/>
          <w:szCs w:val="28"/>
        </w:rPr>
        <w:t>ОТДЫХА ДЕТЕЙ И ИХ ОЗДОРОВЛЕНИЯ</w:t>
      </w:r>
      <w:bookmarkEnd w:id="929"/>
      <w:bookmarkEnd w:id="930"/>
    </w:p>
    <w:p w:rsidR="00CE0990" w:rsidRPr="00545C6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545C61">
        <w:trPr>
          <w:jc w:val="center"/>
        </w:trPr>
        <w:tc>
          <w:tcPr>
            <w:tcW w:w="5000" w:type="pct"/>
            <w:tcBorders>
              <w:left w:val="single" w:sz="24" w:space="0" w:color="CED3F1"/>
              <w:right w:val="single" w:sz="24" w:space="0" w:color="F4F3F8"/>
            </w:tcBorders>
            <w:shd w:val="clear" w:color="auto" w:fill="F4F3F8"/>
          </w:tcPr>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Постановлений Правительства Пермского края от 29.03.2017 </w:t>
            </w:r>
            <w:hyperlink r:id="rId903" w:history="1">
              <w:r w:rsidRPr="00545C61">
                <w:rPr>
                  <w:rFonts w:ascii="Times New Roman" w:hAnsi="Times New Roman" w:cs="Times New Roman"/>
                  <w:color w:val="0000FF"/>
                  <w:sz w:val="28"/>
                  <w:szCs w:val="28"/>
                </w:rPr>
                <w:t>N 145-п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12.07.2017 </w:t>
            </w:r>
            <w:hyperlink r:id="rId904" w:history="1">
              <w:r w:rsidRPr="00545C61">
                <w:rPr>
                  <w:rFonts w:ascii="Times New Roman" w:hAnsi="Times New Roman" w:cs="Times New Roman"/>
                  <w:color w:val="0000FF"/>
                  <w:sz w:val="28"/>
                  <w:szCs w:val="28"/>
                </w:rPr>
                <w:t>N 620-п</w:t>
              </w:r>
            </w:hyperlink>
            <w:r w:rsidRPr="00545C61">
              <w:rPr>
                <w:rFonts w:ascii="Times New Roman" w:hAnsi="Times New Roman" w:cs="Times New Roman"/>
                <w:color w:val="392C69"/>
                <w:sz w:val="28"/>
                <w:szCs w:val="28"/>
              </w:rPr>
              <w:t xml:space="preserve">, от 29.12.2018 </w:t>
            </w:r>
            <w:hyperlink r:id="rId905" w:history="1">
              <w:r w:rsidRPr="00545C61">
                <w:rPr>
                  <w:rFonts w:ascii="Times New Roman" w:hAnsi="Times New Roman" w:cs="Times New Roman"/>
                  <w:color w:val="0000FF"/>
                  <w:sz w:val="28"/>
                  <w:szCs w:val="28"/>
                </w:rPr>
                <w:t>N 887-п</w:t>
              </w:r>
            </w:hyperlink>
            <w:r w:rsidRPr="00545C61">
              <w:rPr>
                <w:rFonts w:ascii="Times New Roman" w:hAnsi="Times New Roman" w:cs="Times New Roman"/>
                <w:color w:val="392C69"/>
                <w:sz w:val="28"/>
                <w:szCs w:val="28"/>
              </w:rPr>
              <w:t>)</w:t>
            </w:r>
          </w:p>
        </w:tc>
      </w:tr>
    </w:tbl>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1" w:name="Par68"/>
      <w:bookmarkEnd w:id="931"/>
      <w:r w:rsidRPr="00545C61">
        <w:rPr>
          <w:rFonts w:ascii="Times New Roman" w:hAnsi="Times New Roman" w:cs="Times New Roman"/>
          <w:sz w:val="28"/>
          <w:szCs w:val="28"/>
        </w:rPr>
        <w:t>1. Настоящий Порядок устанавливает правила предоставления и расходования субвенций из бюджета Пермского края бюджетам муниципальных районов (городских округов) Пермского края на выполнение отдельных государственных полномочий по организации отдыха детей и их оздоровления (далее - субвенция):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1.1. организацию отдыха детей и их оздоровления в стационарных организациях отдыха и оздоровления детей летнего, сезонного и круглогодичного функционирования (далее - стационарные организации отдыха и оздоровления детей), а также обеспечение проезда к местам оздоровления и отдыха и обратно организованных групп детей, за исключением детей-сирот и детей, оставшихся без попечения родителей;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 организацию питания детей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1.3. администрирование переданных государственных полномочий: по организации отдыха детей и их оздоровления в стационарных организациях отдыха и оздоровления детей, по обеспечению проезда к местам оздоровления и отдыха и обратно организованных групп детей, за исключением детей-сирот и детей, оставшихся без попечения родителей, по организации питания детей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 (далее - администрирование переданных государственных полномочий).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2. Субвенция предоставляется в пределах бюджетных ассигнований, кассового плана и лимитов бюджетных обязательств, утвержденных в сводной бюджетной росписи бюджета Пермского края, главному распорядителю средств краевого бюджета - Министерству социального развития Пермского края (далее - </w:t>
      </w:r>
      <w:r w:rsidRPr="00545C61">
        <w:rPr>
          <w:rFonts w:ascii="Times New Roman" w:hAnsi="Times New Roman" w:cs="Times New Roman"/>
          <w:sz w:val="28"/>
          <w:szCs w:val="28"/>
        </w:rPr>
        <w:lastRenderedPageBreak/>
        <w:t>Министерство) на основании Соглашения о предоставлении субвенции из бюджета Пермского края на выполнение отдельных государственных полномочий по организации отдыха детей и их оздоровления (далее - Соглашение), заключенного между Министерством и органами местного самоуправления муниципальных районов (городских округов) Пермского края. Соглашение не заключается в случае, если объем передаваемой субвенции составляет 100,0 тыс. рублей и менее.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3. Субвенция, передаваемая органам местного самоуправления муниципальных районов (городских округов) Пермского края, зачисляется в местный бюджет и учитывается в структуре доходов и расходов местного бюджета.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Расходование субвенции осуществляется органами местного самоуправления муниципальных районов (городских округов) Пермского края в пределах выделенных средств в соответствии с законом Пермского края о бюджете Пермского края на очередной финансовый год и плановый период. Субвенции имеют целевое назначение.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2" w:name="Par75"/>
      <w:bookmarkEnd w:id="932"/>
      <w:r w:rsidRPr="00545C61">
        <w:rPr>
          <w:rFonts w:ascii="Times New Roman" w:hAnsi="Times New Roman" w:cs="Times New Roman"/>
          <w:sz w:val="28"/>
          <w:szCs w:val="28"/>
        </w:rPr>
        <w:t>5. Средства субвенции на организацию отдыха детей и их оздоровления в стационарных организациях отдыха и оздоровления, а также обеспечение проезда к местам оздоровления и отдыха и обратно организованных групп детей, за исключением детей-сирот и детей, оставшихся без попечения родителей, направляются на: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3" w:name="Par76"/>
      <w:bookmarkEnd w:id="933"/>
      <w:r w:rsidRPr="00545C61">
        <w:rPr>
          <w:rFonts w:ascii="Times New Roman" w:hAnsi="Times New Roman" w:cs="Times New Roman"/>
          <w:sz w:val="28"/>
          <w:szCs w:val="28"/>
        </w:rPr>
        <w:t>5.1. приобретение путевок в стационарные организации отдыха и оздоровления детей в соответствии с Порядком предоставления путевок в стационарные организации отдыха и оздоровления детей, утвержденным постановлением, утвердившим настоящий Порядок;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5.2.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санаторно-оздоровительные детские лагеря для детей работников данных хозяйствующих субъектов, некоммерческих организаций, индивидуальных предпринимателей;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4" w:name="Par78"/>
      <w:bookmarkEnd w:id="934"/>
      <w:r w:rsidRPr="00545C61">
        <w:rPr>
          <w:rFonts w:ascii="Times New Roman" w:hAnsi="Times New Roman" w:cs="Times New Roman"/>
          <w:sz w:val="28"/>
          <w:szCs w:val="28"/>
        </w:rPr>
        <w:t>5.3.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06"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5" w:name="Par80"/>
      <w:bookmarkEnd w:id="935"/>
      <w:r w:rsidRPr="00545C61">
        <w:rPr>
          <w:rFonts w:ascii="Times New Roman" w:hAnsi="Times New Roman" w:cs="Times New Roman"/>
          <w:sz w:val="28"/>
          <w:szCs w:val="28"/>
        </w:rPr>
        <w:t xml:space="preserve">5.4. предоставление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или организациям отдыха детей и их оздоровления, являющимся бюджетными или автономными учреждениями, на возмещение части затрат на отдых и оздоровление детей в связи с оказанием услуг по организации </w:t>
      </w:r>
      <w:r w:rsidRPr="00545C61">
        <w:rPr>
          <w:rFonts w:ascii="Times New Roman" w:hAnsi="Times New Roman" w:cs="Times New Roman"/>
          <w:sz w:val="28"/>
          <w:szCs w:val="28"/>
        </w:rPr>
        <w:lastRenderedPageBreak/>
        <w:t>отдыха детей и их оздоровления по сертификату, дающему право на частичную оплату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6" w:name="Par81"/>
      <w:bookmarkEnd w:id="936"/>
      <w:r w:rsidRPr="00545C61">
        <w:rPr>
          <w:rFonts w:ascii="Times New Roman" w:hAnsi="Times New Roman" w:cs="Times New Roman"/>
          <w:sz w:val="28"/>
          <w:szCs w:val="28"/>
        </w:rPr>
        <w:t xml:space="preserve">5.5. предоставление родителям (законным представителям детей, не являющихся детьми-сиротами, детьми, оставшимися без попечения родителей) компенсации части расходов на оплату стоимости путевки в загородные лагеря отдыха и оздоровления детей, санаторно-оздоровительные детские лагеря, расположенные на территории Российской Федерации, в расчете на каждого ребенка в семье в год в соответствии с </w:t>
      </w:r>
      <w:hyperlink w:anchor="Par650" w:history="1">
        <w:r w:rsidRPr="00545C61">
          <w:rPr>
            <w:rFonts w:ascii="Times New Roman" w:hAnsi="Times New Roman" w:cs="Times New Roman"/>
            <w:color w:val="0000FF"/>
            <w:sz w:val="28"/>
            <w:szCs w:val="28"/>
          </w:rPr>
          <w:t>Порядком</w:t>
        </w:r>
      </w:hyperlink>
      <w:r w:rsidRPr="00545C61">
        <w:rPr>
          <w:rFonts w:ascii="Times New Roman" w:hAnsi="Times New Roman" w:cs="Times New Roman"/>
          <w:sz w:val="28"/>
          <w:szCs w:val="28"/>
        </w:rPr>
        <w:t xml:space="preserve"> предоставления компенсации родителям части расходов на оплату стоимости путевки в загородные лагеря отдыха и оздоровления детей, санаторно-оздоровительные детские лагеря, расположенные на территории Российской Федерации, утвержденным постановлением, утвердившим настоящий Порядок;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37" w:name="Par82"/>
      <w:bookmarkEnd w:id="937"/>
      <w:r w:rsidRPr="00545C61">
        <w:rPr>
          <w:rFonts w:ascii="Times New Roman" w:hAnsi="Times New Roman" w:cs="Times New Roman"/>
          <w:sz w:val="28"/>
          <w:szCs w:val="28"/>
        </w:rPr>
        <w:t xml:space="preserve">5.6. обеспечение проезда организованных групп детей к местам отдыха и оздоровления и обратно по путевкам, приобретенным в соответствии с </w:t>
      </w:r>
      <w:hyperlink w:anchor="Par76" w:history="1">
        <w:r w:rsidRPr="00545C61">
          <w:rPr>
            <w:rFonts w:ascii="Times New Roman" w:hAnsi="Times New Roman" w:cs="Times New Roman"/>
            <w:color w:val="0000FF"/>
            <w:sz w:val="28"/>
            <w:szCs w:val="28"/>
          </w:rPr>
          <w:t>пунктом 5.1</w:t>
        </w:r>
      </w:hyperlink>
      <w:r w:rsidRPr="00545C61">
        <w:rPr>
          <w:rFonts w:ascii="Times New Roman" w:hAnsi="Times New Roman" w:cs="Times New Roman"/>
          <w:sz w:val="28"/>
          <w:szCs w:val="28"/>
        </w:rPr>
        <w:t xml:space="preserve"> настоящего Порядка, в следующем порядке: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07"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5.6.1. проезд организуется органами местного самоуправления муниципальных районов (городских округов) Пермского края;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5.6.2. проезд осуществляется автомобильным транспортом в пределах Пермского края в соответствии с </w:t>
      </w:r>
      <w:hyperlink r:id="rId908" w:history="1">
        <w:r w:rsidRPr="00545C61">
          <w:rPr>
            <w:rFonts w:ascii="Times New Roman" w:hAnsi="Times New Roman" w:cs="Times New Roman"/>
            <w:color w:val="0000FF"/>
            <w:sz w:val="28"/>
            <w:szCs w:val="28"/>
          </w:rPr>
          <w:t>Правилами</w:t>
        </w:r>
      </w:hyperlink>
      <w:r w:rsidRPr="00545C61">
        <w:rPr>
          <w:rFonts w:ascii="Times New Roman" w:hAnsi="Times New Roman" w:cs="Times New Roman"/>
          <w:sz w:val="28"/>
          <w:szCs w:val="28"/>
        </w:rPr>
        <w:t xml:space="preserve"> организованной перевозки группы детей автобусами, утвержденными Постановлением Правительства Российской Федерации от 17 декабря 2013 г. N 1177;</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5.7. утратил силу. - </w:t>
      </w:r>
      <w:hyperlink r:id="rId909"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5(1). Размер государственной поддержки, предусмотренной </w:t>
      </w:r>
      <w:hyperlink w:anchor="Par76" w:history="1">
        <w:r w:rsidRPr="00545C61">
          <w:rPr>
            <w:rFonts w:ascii="Times New Roman" w:hAnsi="Times New Roman" w:cs="Times New Roman"/>
            <w:color w:val="0000FF"/>
            <w:sz w:val="28"/>
            <w:szCs w:val="28"/>
          </w:rPr>
          <w:t>пунктами 5.1</w:t>
        </w:r>
      </w:hyperlink>
      <w:r w:rsidRPr="00545C61">
        <w:rPr>
          <w:rFonts w:ascii="Times New Roman" w:hAnsi="Times New Roman" w:cs="Times New Roman"/>
          <w:sz w:val="28"/>
          <w:szCs w:val="28"/>
        </w:rPr>
        <w:t xml:space="preserve">, </w:t>
      </w:r>
      <w:hyperlink w:anchor="Par80" w:history="1">
        <w:r w:rsidRPr="00545C61">
          <w:rPr>
            <w:rFonts w:ascii="Times New Roman" w:hAnsi="Times New Roman" w:cs="Times New Roman"/>
            <w:color w:val="0000FF"/>
            <w:sz w:val="28"/>
            <w:szCs w:val="28"/>
          </w:rPr>
          <w:t>5.4</w:t>
        </w:r>
      </w:hyperlink>
      <w:r w:rsidRPr="00545C61">
        <w:rPr>
          <w:rFonts w:ascii="Times New Roman" w:hAnsi="Times New Roman" w:cs="Times New Roman"/>
          <w:sz w:val="28"/>
          <w:szCs w:val="28"/>
        </w:rPr>
        <w:t xml:space="preserve">, </w:t>
      </w:r>
      <w:hyperlink w:anchor="Par81" w:history="1">
        <w:r w:rsidRPr="00545C61">
          <w:rPr>
            <w:rFonts w:ascii="Times New Roman" w:hAnsi="Times New Roman" w:cs="Times New Roman"/>
            <w:color w:val="0000FF"/>
            <w:sz w:val="28"/>
            <w:szCs w:val="28"/>
          </w:rPr>
          <w:t>5.5</w:t>
        </w:r>
      </w:hyperlink>
      <w:r w:rsidRPr="00545C61">
        <w:rPr>
          <w:rFonts w:ascii="Times New Roman" w:hAnsi="Times New Roman" w:cs="Times New Roman"/>
          <w:sz w:val="28"/>
          <w:szCs w:val="28"/>
        </w:rPr>
        <w:t xml:space="preserve"> настоящего Порядка, на каждого ребенка устанавливается в соответствии со </w:t>
      </w:r>
      <w:hyperlink r:id="rId910" w:history="1">
        <w:r w:rsidRPr="00545C61">
          <w:rPr>
            <w:rFonts w:ascii="Times New Roman" w:hAnsi="Times New Roman" w:cs="Times New Roman"/>
            <w:color w:val="0000FF"/>
            <w:sz w:val="28"/>
            <w:szCs w:val="28"/>
          </w:rPr>
          <w:t>статьей 9</w:t>
        </w:r>
      </w:hyperlink>
      <w:r w:rsidRPr="00545C61">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Размер государственной поддержки, предусмотренной </w:t>
      </w:r>
      <w:hyperlink w:anchor="Par77" w:history="1">
        <w:r w:rsidRPr="00545C61">
          <w:rPr>
            <w:rFonts w:ascii="Times New Roman" w:hAnsi="Times New Roman" w:cs="Times New Roman"/>
            <w:color w:val="0000FF"/>
            <w:sz w:val="28"/>
            <w:szCs w:val="28"/>
          </w:rPr>
          <w:t>пунктами 5.2</w:t>
        </w:r>
      </w:hyperlink>
      <w:r w:rsidRPr="00545C61">
        <w:rPr>
          <w:rFonts w:ascii="Times New Roman" w:hAnsi="Times New Roman" w:cs="Times New Roman"/>
          <w:sz w:val="28"/>
          <w:szCs w:val="28"/>
        </w:rPr>
        <w:t xml:space="preserve">, </w:t>
      </w:r>
      <w:hyperlink w:anchor="Par78" w:history="1">
        <w:r w:rsidRPr="00545C61">
          <w:rPr>
            <w:rFonts w:ascii="Times New Roman" w:hAnsi="Times New Roman" w:cs="Times New Roman"/>
            <w:color w:val="0000FF"/>
            <w:sz w:val="28"/>
            <w:szCs w:val="28"/>
          </w:rPr>
          <w:t>5.3</w:t>
        </w:r>
      </w:hyperlink>
      <w:r w:rsidRPr="00545C61">
        <w:rPr>
          <w:rFonts w:ascii="Times New Roman" w:hAnsi="Times New Roman" w:cs="Times New Roman"/>
          <w:sz w:val="28"/>
          <w:szCs w:val="28"/>
        </w:rPr>
        <w:t xml:space="preserve"> настоящего Порядка, на каждого ребенка устанавливается в размере не более 50% фактической стоимости путевки либо фактически понесенных хозяйствующим субъектом, некоммерческой организацией расходов (в случае если хозяйствующий субъект, некоммерческая организация оплатили неполную стоимость путевки), но не более 50% утвержденной правовым актом Правительства Пермского края на текущий год расчетной стоимости путевки в загородный лагерь отдыха и оздоровления детей, санаторно-оздоровительный детский лагерь.</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Оплата органами местного самоуправления муниципальных районов (городских округов) Пермского края проезда, предусмотренного </w:t>
      </w:r>
      <w:hyperlink w:anchor="Par82" w:history="1">
        <w:r w:rsidRPr="00545C61">
          <w:rPr>
            <w:rFonts w:ascii="Times New Roman" w:hAnsi="Times New Roman" w:cs="Times New Roman"/>
            <w:color w:val="0000FF"/>
            <w:sz w:val="28"/>
            <w:szCs w:val="28"/>
          </w:rPr>
          <w:t>пунктом 5.6</w:t>
        </w:r>
      </w:hyperlink>
      <w:r w:rsidRPr="00545C61">
        <w:rPr>
          <w:rFonts w:ascii="Times New Roman" w:hAnsi="Times New Roman" w:cs="Times New Roman"/>
          <w:sz w:val="28"/>
          <w:szCs w:val="28"/>
        </w:rPr>
        <w:t xml:space="preserve"> настоящего Порядка, осуществляется в размере его фактической стоимости, но не более расчетной стоимости проезда детей к местам отдыха и оздоровления, расположенным на территории Пермского края, и обратно по путевкам, приобретаемым за счет средств бюджета Пермского края, утвержденной Правительством Пермского края на текущий год.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(п. 5(1) введен </w:t>
      </w:r>
      <w:hyperlink r:id="rId911"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Средства субвенции на организацию питания детей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 направляются на оплату фактической стоимости питания детей, но не более утвержденной правовым актом Правительства Пермского края на текущий год расчетной стоимости питания в лагерях дневного пребывания.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 Средства субвенции на администрирование переданных государственных полномочий: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7.1. устанавливаются в пределах 3% средств, передаваемых на выполнение государственных полномочий по организации отдыха детей и их оздоровления, но не более 3% средств, фактически израсходованных на выполнение государственных полномочий по организации отдыха детей и их оздоровления;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7.2. направляются на расходы, связанные с реализацией переданных государственных полномочий по организации отдыха детей и их оздоровления, в том числе на оплату труда работников, выполняющих обязанности по организации отдыха детей и их оздоровления, материальные расходы, техническое обслуживание и обновление специализированного программного обеспечения, обслуживание лицевых счетов для выплаты компенсации части расходов на оплату стоимости путевки в загородные лагеря отдыха и оздоровления детей, санаторно-оздоровительные детские лагеря, расположенные на территории Российской Федерации.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8. Распределение субвенции по формам оздоровления и отдыха, указанным в </w:t>
      </w:r>
      <w:hyperlink w:anchor="Par68" w:history="1">
        <w:r w:rsidRPr="00545C61">
          <w:rPr>
            <w:rFonts w:ascii="Times New Roman" w:hAnsi="Times New Roman" w:cs="Times New Roman"/>
            <w:color w:val="0000FF"/>
            <w:sz w:val="28"/>
            <w:szCs w:val="28"/>
          </w:rPr>
          <w:t>пункте 1</w:t>
        </w:r>
      </w:hyperlink>
      <w:r w:rsidRPr="00545C61">
        <w:rPr>
          <w:rFonts w:ascii="Times New Roman" w:hAnsi="Times New Roman" w:cs="Times New Roman"/>
          <w:sz w:val="28"/>
          <w:szCs w:val="28"/>
        </w:rPr>
        <w:t xml:space="preserve"> настоящего Порядка, а также по формам государственной поддержки организации и обеспечения отдыха детей и их оздоровления, указанным в </w:t>
      </w:r>
      <w:hyperlink w:anchor="Par75" w:history="1">
        <w:r w:rsidRPr="00545C61">
          <w:rPr>
            <w:rFonts w:ascii="Times New Roman" w:hAnsi="Times New Roman" w:cs="Times New Roman"/>
            <w:color w:val="0000FF"/>
            <w:sz w:val="28"/>
            <w:szCs w:val="28"/>
          </w:rPr>
          <w:t>пункте 5</w:t>
        </w:r>
      </w:hyperlink>
      <w:r w:rsidRPr="00545C61">
        <w:rPr>
          <w:rFonts w:ascii="Times New Roman" w:hAnsi="Times New Roman" w:cs="Times New Roman"/>
          <w:sz w:val="28"/>
          <w:szCs w:val="28"/>
        </w:rPr>
        <w:t xml:space="preserve"> настоящего Порядка, осуществляется органами местного самоуправления муниципальных районов (городских округов) Пермского края самостоятельно в соответствии со сводной бюджетной росписью по направлениям расходования в системе "АЦК-Финансы". Один ребенок может не более одного раза в год воспользоваться одной из форм государственной поддержки организации и обеспечения отдыха детей и их оздоровления в лагерях с дневным пребыванием детей, загородных лагерях отдыха детей и их оздоровления, санаторно-оздоровительных детских лагерях за счет средств субвенции из бюджета Пермского края.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29.03.2017 </w:t>
      </w:r>
      <w:hyperlink r:id="rId912" w:history="1">
        <w:r w:rsidRPr="00545C61">
          <w:rPr>
            <w:rFonts w:ascii="Times New Roman" w:hAnsi="Times New Roman" w:cs="Times New Roman"/>
            <w:color w:val="0000FF"/>
            <w:sz w:val="28"/>
            <w:szCs w:val="28"/>
          </w:rPr>
          <w:t>N 145-п</w:t>
        </w:r>
      </w:hyperlink>
      <w:r w:rsidRPr="00545C61">
        <w:rPr>
          <w:rFonts w:ascii="Times New Roman" w:hAnsi="Times New Roman" w:cs="Times New Roman"/>
          <w:sz w:val="28"/>
          <w:szCs w:val="28"/>
        </w:rPr>
        <w:t xml:space="preserve">, от 12.07.2017 </w:t>
      </w:r>
      <w:hyperlink r:id="rId913" w:history="1">
        <w:r w:rsidRPr="00545C61">
          <w:rPr>
            <w:rFonts w:ascii="Times New Roman" w:hAnsi="Times New Roman" w:cs="Times New Roman"/>
            <w:color w:val="0000FF"/>
            <w:sz w:val="28"/>
            <w:szCs w:val="28"/>
          </w:rPr>
          <w:t>N 620-п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9. Субвенции, не использованные в текущем финансовом году, подлежат возврату в доход бюджета Пермского края в соответствии с действующим законодательством.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10. Органы местного самоуправления муниципальных районов (городских округов) Пермского края направляют в Министерство квартальные и годовые </w:t>
      </w:r>
      <w:hyperlink w:anchor="Par119" w:history="1">
        <w:r w:rsidRPr="00545C61">
          <w:rPr>
            <w:rFonts w:ascii="Times New Roman" w:hAnsi="Times New Roman" w:cs="Times New Roman"/>
            <w:color w:val="0000FF"/>
            <w:sz w:val="28"/>
            <w:szCs w:val="28"/>
          </w:rPr>
          <w:t>отчеты</w:t>
        </w:r>
      </w:hyperlink>
      <w:r w:rsidRPr="00545C61">
        <w:rPr>
          <w:rFonts w:ascii="Times New Roman" w:hAnsi="Times New Roman" w:cs="Times New Roman"/>
          <w:sz w:val="28"/>
          <w:szCs w:val="28"/>
        </w:rPr>
        <w:t xml:space="preserve"> об использовании субвенций по состоянию на 1 апреля, 1 июля, 1 октября, 1 </w:t>
      </w:r>
      <w:r w:rsidRPr="00545C61">
        <w:rPr>
          <w:rFonts w:ascii="Times New Roman" w:hAnsi="Times New Roman" w:cs="Times New Roman"/>
          <w:sz w:val="28"/>
          <w:szCs w:val="28"/>
        </w:rPr>
        <w:lastRenderedPageBreak/>
        <w:t>января не позднее 15-го числа месяца, следующего за отчетным периодом, по форме согласно приложению к настоящему Порядку.</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11. Министерство обеспечивает соблюдение получателями субвенции условий, целей и порядка, установленных настоящим Порядком и Соглашением.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 С целью обеспечения соблюдения органами местного самоуправления муниципальных районов (городских округов) Пермского края условий, целей и порядка расходования субвенций Министерство:</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12.1. проводит проверки расходования субвенций в муниципальных районах (городских округах) Пермского края;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12.2. запрашивает в муниципальных районах (городских округах) Пермского края отчеты, аналитическую и иную информацию по расходованию субвенций.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8527FA" w:rsidRDefault="008527FA" w:rsidP="008527FA">
      <w:pPr>
        <w:autoSpaceDE w:val="0"/>
        <w:autoSpaceDN w:val="0"/>
        <w:adjustRightInd w:val="0"/>
        <w:spacing w:before="0" w:beforeAutospacing="0"/>
        <w:ind w:firstLine="709"/>
        <w:rPr>
          <w:rFonts w:ascii="Times New Roman" w:hAnsi="Times New Roman" w:cs="Times New Roman"/>
          <w:sz w:val="28"/>
          <w:szCs w:val="28"/>
        </w:rPr>
        <w:sectPr w:rsidR="008527FA">
          <w:pgSz w:w="11906" w:h="16838"/>
          <w:pgMar w:top="1440" w:right="566" w:bottom="1440" w:left="1133" w:header="0" w:footer="0" w:gutter="0"/>
          <w:cols w:space="720"/>
          <w:noEndnote/>
        </w:sect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938" w:name="_Toc5201793"/>
      <w:bookmarkStart w:id="939" w:name="_Toc5261405"/>
      <w:r w:rsidRPr="00545C61">
        <w:rPr>
          <w:rFonts w:ascii="Times New Roman" w:hAnsi="Times New Roman" w:cs="Times New Roman"/>
          <w:sz w:val="28"/>
          <w:szCs w:val="28"/>
        </w:rPr>
        <w:t>Приложение</w:t>
      </w:r>
      <w:bookmarkEnd w:id="938"/>
      <w:bookmarkEnd w:id="939"/>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к Порядку</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предоставления и расходования</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субвенций органам местного</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самоуправления на выполнение</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отдельных государственных</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полномочий по организации</w:t>
      </w:r>
    </w:p>
    <w:p w:rsidR="00CE0990" w:rsidRPr="00545C61" w:rsidRDefault="00CE0990" w:rsidP="00CE0990">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отдыха детей и их оздоровления</w:t>
      </w:r>
    </w:p>
    <w:p w:rsidR="00CE0990" w:rsidRPr="00545C61" w:rsidRDefault="00CE0990" w:rsidP="00CE0990">
      <w:pPr>
        <w:autoSpaceDE w:val="0"/>
        <w:autoSpaceDN w:val="0"/>
        <w:adjustRightInd w:val="0"/>
        <w:spacing w:before="0" w:beforeAutospacing="0"/>
        <w:jc w:val="left"/>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bookmarkStart w:id="940" w:name="Par119"/>
      <w:bookmarkEnd w:id="940"/>
      <w:r w:rsidRPr="00545C61">
        <w:rPr>
          <w:rFonts w:ascii="Times New Roman" w:hAnsi="Times New Roman" w:cs="Times New Roman"/>
          <w:sz w:val="28"/>
          <w:szCs w:val="28"/>
        </w:rPr>
        <w:t>ОТЧЕТ</w:t>
      </w:r>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об использовании субвенций на выполнение отдельных</w:t>
      </w:r>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государственных полномочий по организации отдыха детей</w:t>
      </w:r>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и их оздоровления</w:t>
      </w:r>
    </w:p>
    <w:p w:rsidR="00CE0990" w:rsidRDefault="00CE0990"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по _________________________________________________________</w:t>
      </w:r>
    </w:p>
    <w:p w:rsidR="0074164A" w:rsidRPr="00545C61" w:rsidRDefault="0074164A" w:rsidP="0074164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(полное наименование муниципального образования)</w:t>
      </w:r>
    </w:p>
    <w:p w:rsidR="0074164A" w:rsidRPr="00545C61" w:rsidRDefault="0074164A" w:rsidP="0074164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за _______________________________ 20__ года</w:t>
      </w:r>
    </w:p>
    <w:p w:rsidR="0074164A" w:rsidRPr="00545C61" w:rsidRDefault="0074164A" w:rsidP="0074164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(квартал, полугодие, 9 месяцев, год)</w:t>
      </w:r>
    </w:p>
    <w:p w:rsidR="0074164A" w:rsidRPr="00545C61" w:rsidRDefault="0074164A" w:rsidP="0074164A">
      <w:pPr>
        <w:autoSpaceDE w:val="0"/>
        <w:autoSpaceDN w:val="0"/>
        <w:adjustRightInd w:val="0"/>
        <w:spacing w:before="0" w:beforeAutospacing="0"/>
        <w:rPr>
          <w:rFonts w:ascii="Times New Roman" w:hAnsi="Times New Roman" w:cs="Times New Roman"/>
          <w:sz w:val="28"/>
          <w:szCs w:val="28"/>
        </w:rPr>
      </w:pPr>
    </w:p>
    <w:p w:rsidR="0074164A" w:rsidRPr="00545C61" w:rsidRDefault="0074164A" w:rsidP="0074164A">
      <w:pPr>
        <w:autoSpaceDE w:val="0"/>
        <w:autoSpaceDN w:val="0"/>
        <w:adjustRightInd w:val="0"/>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тыс. руб.</w:t>
      </w:r>
    </w:p>
    <w:p w:rsidR="0074164A" w:rsidRDefault="0074164A" w:rsidP="0074164A">
      <w:pPr>
        <w:autoSpaceDE w:val="0"/>
        <w:autoSpaceDN w:val="0"/>
        <w:adjustRightInd w:val="0"/>
        <w:spacing w:before="0" w:beforeAutospacing="0"/>
        <w:jc w:val="right"/>
        <w:rPr>
          <w:rFonts w:ascii="Times New Roman" w:hAnsi="Times New Roman" w:cs="Times New Roman"/>
          <w:sz w:val="28"/>
          <w:szCs w:val="28"/>
        </w:rPr>
      </w:pPr>
    </w:p>
    <w:p w:rsidR="0074164A" w:rsidRDefault="0074164A" w:rsidP="0074164A">
      <w:pPr>
        <w:autoSpaceDE w:val="0"/>
        <w:autoSpaceDN w:val="0"/>
        <w:adjustRightInd w:val="0"/>
        <w:spacing w:before="0" w:beforeAutospacing="0"/>
        <w:ind w:firstLine="540"/>
        <w:rPr>
          <w:rFonts w:ascii="Arial" w:hAnsi="Arial" w:cs="Arial"/>
          <w:sz w:val="20"/>
          <w:szCs w:val="20"/>
        </w:rPr>
      </w:pPr>
      <w:r>
        <w:rPr>
          <w:rFonts w:ascii="Arial" w:hAnsi="Arial" w:cs="Arial"/>
          <w:sz w:val="20"/>
          <w:szCs w:val="20"/>
        </w:rPr>
        <w:t>------------------------------</w:t>
      </w:r>
    </w:p>
    <w:p w:rsidR="0074164A" w:rsidRPr="008527FA" w:rsidRDefault="0074164A" w:rsidP="008527FA">
      <w:pPr>
        <w:autoSpaceDE w:val="0"/>
        <w:autoSpaceDN w:val="0"/>
        <w:adjustRightInd w:val="0"/>
        <w:spacing w:before="0" w:beforeAutospacing="0"/>
        <w:jc w:val="center"/>
        <w:rPr>
          <w:rFonts w:ascii="Times New Roman" w:hAnsi="Times New Roman" w:cs="Times New Roman"/>
          <w:sz w:val="28"/>
          <w:szCs w:val="28"/>
        </w:rPr>
      </w:pPr>
    </w:p>
    <w:tbl>
      <w:tblPr>
        <w:tblpPr w:leftFromText="180" w:rightFromText="180" w:vertAnchor="text" w:horzAnchor="margin" w:tblpX="-505" w:tblpY="-399"/>
        <w:tblW w:w="15294" w:type="dxa"/>
        <w:tblLayout w:type="fixed"/>
        <w:tblCellMar>
          <w:top w:w="102" w:type="dxa"/>
          <w:left w:w="62" w:type="dxa"/>
          <w:bottom w:w="102" w:type="dxa"/>
          <w:right w:w="62" w:type="dxa"/>
        </w:tblCellMar>
        <w:tblLook w:val="0000"/>
      </w:tblPr>
      <w:tblGrid>
        <w:gridCol w:w="629"/>
        <w:gridCol w:w="4049"/>
        <w:gridCol w:w="764"/>
        <w:gridCol w:w="1191"/>
        <w:gridCol w:w="1814"/>
        <w:gridCol w:w="2211"/>
        <w:gridCol w:w="2162"/>
        <w:gridCol w:w="2474"/>
      </w:tblGrid>
      <w:tr w:rsidR="008527FA" w:rsidRPr="00545C61" w:rsidTr="008527FA">
        <w:tc>
          <w:tcPr>
            <w:tcW w:w="629"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N п/п</w:t>
            </w:r>
          </w:p>
        </w:tc>
        <w:tc>
          <w:tcPr>
            <w:tcW w:w="4049"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Наименование расходов</w:t>
            </w:r>
          </w:p>
        </w:tc>
        <w:tc>
          <w:tcPr>
            <w:tcW w:w="1955" w:type="dxa"/>
            <w:gridSpan w:val="2"/>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Утверждено расходов</w:t>
            </w:r>
          </w:p>
        </w:tc>
        <w:tc>
          <w:tcPr>
            <w:tcW w:w="1814"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Перечислено Министерством социального развития Пермского края</w:t>
            </w:r>
          </w:p>
        </w:tc>
        <w:tc>
          <w:tcPr>
            <w:tcW w:w="2211"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Исполнено органами местного самоуправления муниципальных районов (городских округов) Пермского края</w:t>
            </w:r>
          </w:p>
        </w:tc>
        <w:tc>
          <w:tcPr>
            <w:tcW w:w="2162"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Приобретено путевок (количество детей, проезд которых обеспечен)</w:t>
            </w:r>
          </w:p>
        </w:tc>
        <w:tc>
          <w:tcPr>
            <w:tcW w:w="2474" w:type="dxa"/>
            <w:vMerge w:val="restart"/>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Остаток субвенций</w:t>
            </w:r>
          </w:p>
        </w:tc>
      </w:tr>
      <w:tr w:rsidR="008527FA" w:rsidRPr="00545C61" w:rsidTr="008527FA">
        <w:tc>
          <w:tcPr>
            <w:tcW w:w="629"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4049"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год</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отчетный период</w:t>
            </w:r>
          </w:p>
        </w:tc>
        <w:tc>
          <w:tcPr>
            <w:tcW w:w="1814"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p>
        </w:tc>
        <w:tc>
          <w:tcPr>
            <w:tcW w:w="2211"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p>
        </w:tc>
        <w:tc>
          <w:tcPr>
            <w:tcW w:w="2162"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p>
        </w:tc>
        <w:tc>
          <w:tcPr>
            <w:tcW w:w="2474" w:type="dxa"/>
            <w:vMerge/>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1</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2</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4</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5</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6</w:t>
            </w: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bookmarkStart w:id="941" w:name="Par144"/>
            <w:bookmarkEnd w:id="941"/>
            <w:r w:rsidRPr="00545C61">
              <w:rPr>
                <w:rFonts w:ascii="Times New Roman" w:hAnsi="Times New Roman" w:cs="Times New Roman"/>
                <w:sz w:val="28"/>
                <w:szCs w:val="28"/>
              </w:rPr>
              <w:t>7</w:t>
            </w: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8</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1</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Организация питания в лагерях дневного пребывания детей</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2</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Приобретение путевок в стационарные организации отдыха и оздоровления детей летнего, сезонного и круглогодичного функционирования</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3</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 xml:space="preserve">Предоставление субсидий хозяйствующим субъектам, некоммерческим организациям, индивидуальным предпринимателям, поставщикам услуг по организации отдыха детей и их оздоровления, организациям отдыха детей и их оздоровления, являющимся бюджетными или автономными </w:t>
            </w:r>
            <w:r w:rsidRPr="00545C61">
              <w:rPr>
                <w:rFonts w:ascii="Times New Roman" w:hAnsi="Times New Roman" w:cs="Times New Roman"/>
                <w:sz w:val="28"/>
                <w:szCs w:val="28"/>
              </w:rPr>
              <w:lastRenderedPageBreak/>
              <w:t>учреждениями</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3.1</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Предоставление субсидий хозяйствующим субъектам, некоммерческим организациям, индивидуальным предпринимателям</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3.1.1</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на приобретение путевок в загородные лагеря отдыха и оздоровления детей, санаторно-оздоровительные детские лагеря для детей работников</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3.1.2</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на оздоровление детей работников в загородных лагерях отдыха и оздоровления детей, санаторно-оздоровительных детских лагерях, организованных на базе имущества, находящегося во владении и/или пользовании</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3.2</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 xml:space="preserve">Предоставление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 в связи с </w:t>
            </w:r>
            <w:r w:rsidRPr="00545C61">
              <w:rPr>
                <w:rFonts w:ascii="Times New Roman" w:hAnsi="Times New Roman" w:cs="Times New Roman"/>
                <w:sz w:val="28"/>
                <w:szCs w:val="28"/>
              </w:rPr>
              <w:lastRenderedPageBreak/>
              <w:t>оказанием услуг по организации отдыха детей и их оздоровления по сертификату (за исключением субсидий организациям отдыха детей и их оздоровления, являющимся бюджетными или автономными учреждениями)</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3.3</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Предоставление субсидий организациям отдыха детей и их оздоровления, являющимся бюджетными или автономными учреждениями, на возмещение части затрат на отдых и оздоровление детей в связи с оказанием услуг по организации отдыха детей и их оздоровления по сертификату</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4</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Предоставление компенсации родителям (законным представителям детей, не являющихся детьми-сиротами, детьми, оставшимися без попечения родителей)</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5</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Расходы на обеспечение проезда к местам оздоровления и отдыха и обратно организованных групп детей</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62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lastRenderedPageBreak/>
              <w:t>6</w:t>
            </w:r>
          </w:p>
        </w:tc>
        <w:tc>
          <w:tcPr>
            <w:tcW w:w="4049"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Расходы на администрирование полномочий</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X</w:t>
            </w:r>
          </w:p>
        </w:tc>
      </w:tr>
      <w:tr w:rsidR="008527FA" w:rsidRPr="00545C61" w:rsidTr="008527FA">
        <w:tc>
          <w:tcPr>
            <w:tcW w:w="4678" w:type="dxa"/>
            <w:gridSpan w:val="2"/>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r w:rsidRPr="00545C61">
              <w:rPr>
                <w:rFonts w:ascii="Times New Roman" w:hAnsi="Times New Roman" w:cs="Times New Roman"/>
                <w:sz w:val="28"/>
                <w:szCs w:val="28"/>
              </w:rPr>
              <w:t>Всего &lt;*&gt;</w:t>
            </w:r>
          </w:p>
        </w:tc>
        <w:tc>
          <w:tcPr>
            <w:tcW w:w="76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162"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527FA" w:rsidRPr="00545C61" w:rsidRDefault="008527FA" w:rsidP="008527FA">
            <w:pPr>
              <w:autoSpaceDE w:val="0"/>
              <w:autoSpaceDN w:val="0"/>
              <w:adjustRightInd w:val="0"/>
              <w:spacing w:before="0" w:beforeAutospacing="0"/>
              <w:jc w:val="left"/>
              <w:rPr>
                <w:rFonts w:ascii="Times New Roman" w:hAnsi="Times New Roman" w:cs="Times New Roman"/>
                <w:sz w:val="28"/>
                <w:szCs w:val="28"/>
              </w:rPr>
            </w:pPr>
          </w:p>
        </w:tc>
      </w:tr>
    </w:tbl>
    <w:p w:rsidR="008527FA" w:rsidRPr="00545C61" w:rsidRDefault="008527FA" w:rsidP="008527FA">
      <w:pPr>
        <w:autoSpaceDE w:val="0"/>
        <w:autoSpaceDN w:val="0"/>
        <w:adjustRightInd w:val="0"/>
        <w:spacing w:before="200" w:beforeAutospacing="0"/>
        <w:ind w:firstLine="540"/>
        <w:rPr>
          <w:rFonts w:ascii="Times New Roman" w:hAnsi="Times New Roman" w:cs="Times New Roman"/>
          <w:sz w:val="28"/>
          <w:szCs w:val="28"/>
        </w:rPr>
      </w:pPr>
      <w:r w:rsidRPr="00545C61">
        <w:rPr>
          <w:rFonts w:ascii="Times New Roman" w:hAnsi="Times New Roman" w:cs="Times New Roman"/>
          <w:sz w:val="28"/>
          <w:szCs w:val="28"/>
        </w:rPr>
        <w:t xml:space="preserve">&lt;*&gt; в </w:t>
      </w:r>
      <w:hyperlink w:anchor="Par144" w:history="1">
        <w:r w:rsidRPr="00545C61">
          <w:rPr>
            <w:rFonts w:ascii="Times New Roman" w:hAnsi="Times New Roman" w:cs="Times New Roman"/>
            <w:color w:val="0000FF"/>
            <w:sz w:val="28"/>
            <w:szCs w:val="28"/>
          </w:rPr>
          <w:t>графе 7</w:t>
        </w:r>
      </w:hyperlink>
      <w:r w:rsidRPr="00545C61">
        <w:rPr>
          <w:rFonts w:ascii="Times New Roman" w:hAnsi="Times New Roman" w:cs="Times New Roman"/>
          <w:sz w:val="28"/>
          <w:szCs w:val="28"/>
        </w:rPr>
        <w:t xml:space="preserve"> данные по строке 5 не учитываются.</w:t>
      </w:r>
    </w:p>
    <w:p w:rsidR="008527FA" w:rsidRPr="00545C61" w:rsidRDefault="008527FA" w:rsidP="008527FA">
      <w:pPr>
        <w:autoSpaceDE w:val="0"/>
        <w:autoSpaceDN w:val="0"/>
        <w:adjustRightInd w:val="0"/>
        <w:spacing w:before="0" w:beforeAutospacing="0"/>
        <w:rPr>
          <w:rFonts w:ascii="Times New Roman" w:hAnsi="Times New Roman" w:cs="Times New Roman"/>
          <w:sz w:val="28"/>
          <w:szCs w:val="28"/>
        </w:rPr>
      </w:pP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Заместитель главы (администрации)</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муниципального района (городского округа) _________________________________</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 xml:space="preserve">                                              (подпись, расшифровка)</w:t>
      </w:r>
    </w:p>
    <w:p w:rsidR="008527FA" w:rsidRPr="00545C61" w:rsidRDefault="008527FA" w:rsidP="00B85E56">
      <w:pPr>
        <w:spacing w:before="0" w:beforeAutospacing="0"/>
        <w:rPr>
          <w:rFonts w:ascii="Times New Roman" w:hAnsi="Times New Roman"/>
          <w:b/>
          <w:bCs/>
        </w:rPr>
      </w:pP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Руководитель финансового органа (администрации)</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муниципального района (городского округа) _________________________________</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 xml:space="preserve">                                              (подпись, расшифровка)</w:t>
      </w:r>
    </w:p>
    <w:p w:rsidR="008527FA" w:rsidRPr="00545C61" w:rsidRDefault="008527FA" w:rsidP="00B85E56">
      <w:pPr>
        <w:spacing w:before="0" w:beforeAutospacing="0"/>
        <w:rPr>
          <w:rFonts w:ascii="Times New Roman" w:hAnsi="Times New Roman"/>
          <w:b/>
          <w:bCs/>
        </w:rPr>
      </w:pP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Исполнитель _____________________</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 xml:space="preserve">              (фамилия, телефон)</w:t>
      </w:r>
    </w:p>
    <w:p w:rsidR="008527FA" w:rsidRPr="00545C61" w:rsidRDefault="008527FA" w:rsidP="00B85E56">
      <w:pPr>
        <w:spacing w:before="0" w:beforeAutospacing="0"/>
        <w:rPr>
          <w:rFonts w:ascii="Times New Roman" w:hAnsi="Times New Roman"/>
          <w:b/>
          <w:bCs/>
        </w:rPr>
      </w:pPr>
      <w:r w:rsidRPr="00545C61">
        <w:rPr>
          <w:rFonts w:ascii="Times New Roman" w:hAnsi="Times New Roman"/>
          <w:b/>
          <w:bCs/>
        </w:rPr>
        <w:t>"___" ____________________ 20___ г.</w:t>
      </w:r>
    </w:p>
    <w:p w:rsidR="008527FA" w:rsidRPr="00545C61" w:rsidRDefault="008527FA" w:rsidP="00B85E56">
      <w:pPr>
        <w:spacing w:before="0" w:beforeAutospacing="0"/>
        <w:rPr>
          <w:rFonts w:ascii="Times New Roman" w:hAnsi="Times New Roman"/>
          <w:b/>
          <w:bCs/>
        </w:rPr>
      </w:pPr>
    </w:p>
    <w:p w:rsidR="008527FA" w:rsidRPr="00545C61" w:rsidRDefault="008527FA" w:rsidP="00B85E56">
      <w:pPr>
        <w:rPr>
          <w:rFonts w:ascii="Times New Roman" w:hAnsi="Times New Roman"/>
          <w:b/>
          <w:bCs/>
        </w:rPr>
      </w:pPr>
      <w:r w:rsidRPr="00545C61">
        <w:rPr>
          <w:rFonts w:ascii="Times New Roman" w:hAnsi="Times New Roman"/>
          <w:b/>
          <w:bCs/>
        </w:rPr>
        <w:t>М.П.</w:t>
      </w:r>
    </w:p>
    <w:p w:rsidR="008527FA" w:rsidRDefault="008527FA" w:rsidP="008527FA">
      <w:pPr>
        <w:ind w:firstLine="708"/>
        <w:rPr>
          <w:rFonts w:ascii="Times New Roman" w:hAnsi="Times New Roman" w:cs="Times New Roman"/>
          <w:sz w:val="28"/>
          <w:szCs w:val="28"/>
        </w:rPr>
      </w:pPr>
    </w:p>
    <w:p w:rsidR="00CE0990" w:rsidRPr="008527FA" w:rsidRDefault="00CE0990" w:rsidP="008527FA">
      <w:pPr>
        <w:rPr>
          <w:rFonts w:ascii="Times New Roman" w:hAnsi="Times New Roman" w:cs="Times New Roman"/>
          <w:sz w:val="28"/>
          <w:szCs w:val="28"/>
        </w:rPr>
        <w:sectPr w:rsidR="00CE0990" w:rsidRPr="008527FA" w:rsidSect="008527FA">
          <w:pgSz w:w="16838" w:h="11906" w:orient="landscape"/>
          <w:pgMar w:top="566" w:right="1440" w:bottom="1133" w:left="1440" w:header="0" w:footer="0" w:gutter="0"/>
          <w:cols w:space="720"/>
          <w:noEndnote/>
          <w:docGrid w:linePitch="299"/>
        </w:sectPr>
      </w:pPr>
    </w:p>
    <w:p w:rsidR="00CE0990" w:rsidRPr="00545C61" w:rsidRDefault="00CE0990" w:rsidP="00B85E56">
      <w:pPr>
        <w:spacing w:before="0" w:beforeAutospacing="0"/>
        <w:jc w:val="right"/>
        <w:rPr>
          <w:rFonts w:ascii="Times New Roman" w:hAnsi="Times New Roman" w:cs="Times New Roman"/>
          <w:sz w:val="28"/>
          <w:szCs w:val="28"/>
        </w:rPr>
      </w:pPr>
      <w:bookmarkStart w:id="942" w:name="_Toc5201804"/>
      <w:bookmarkStart w:id="943" w:name="_Toc5261416"/>
      <w:r w:rsidRPr="00545C61">
        <w:rPr>
          <w:rFonts w:ascii="Times New Roman" w:hAnsi="Times New Roman" w:cs="Times New Roman"/>
          <w:sz w:val="28"/>
          <w:szCs w:val="28"/>
        </w:rPr>
        <w:lastRenderedPageBreak/>
        <w:t>УТВЕРЖДЕН</w:t>
      </w:r>
      <w:bookmarkEnd w:id="942"/>
      <w:bookmarkEnd w:id="943"/>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Постановлением</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Правительства</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 31.03.2016 N 169-п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8527FA" w:rsidRDefault="00CE0990" w:rsidP="008527FA">
      <w:pPr>
        <w:spacing w:before="0" w:beforeAutospacing="0"/>
        <w:jc w:val="center"/>
        <w:rPr>
          <w:rFonts w:ascii="Times New Roman" w:hAnsi="Times New Roman" w:cs="Times New Roman"/>
          <w:sz w:val="28"/>
          <w:szCs w:val="28"/>
        </w:rPr>
      </w:pPr>
      <w:bookmarkStart w:id="944" w:name="Par269"/>
      <w:bookmarkStart w:id="945" w:name="_Toc5201805"/>
      <w:bookmarkStart w:id="946" w:name="_Toc5261417"/>
      <w:bookmarkEnd w:id="944"/>
      <w:r w:rsidRPr="008527FA">
        <w:rPr>
          <w:rFonts w:ascii="Times New Roman" w:hAnsi="Times New Roman" w:cs="Times New Roman"/>
          <w:sz w:val="28"/>
          <w:szCs w:val="28"/>
        </w:rPr>
        <w:t>ПОРЯДОК</w:t>
      </w:r>
      <w:bookmarkEnd w:id="945"/>
      <w:bookmarkEnd w:id="946"/>
    </w:p>
    <w:p w:rsidR="00CE0990" w:rsidRPr="008527FA" w:rsidRDefault="00CE0990" w:rsidP="008527FA">
      <w:pPr>
        <w:spacing w:before="0" w:beforeAutospacing="0"/>
        <w:jc w:val="center"/>
        <w:rPr>
          <w:rFonts w:ascii="Times New Roman" w:hAnsi="Times New Roman" w:cs="Times New Roman"/>
          <w:sz w:val="28"/>
          <w:szCs w:val="28"/>
        </w:rPr>
      </w:pPr>
      <w:bookmarkStart w:id="947" w:name="_Toc5201806"/>
      <w:bookmarkStart w:id="948" w:name="_Toc5261418"/>
      <w:r w:rsidRPr="008527FA">
        <w:rPr>
          <w:rFonts w:ascii="Times New Roman" w:hAnsi="Times New Roman" w:cs="Times New Roman"/>
          <w:sz w:val="28"/>
          <w:szCs w:val="28"/>
        </w:rPr>
        <w:t>РАСЧЕТА ВЕЛИЧИНЫ СРЕДНЕМЕСЯЧНОГО ДОХОДА СЕМЬИ</w:t>
      </w:r>
      <w:bookmarkEnd w:id="947"/>
      <w:bookmarkEnd w:id="948"/>
    </w:p>
    <w:p w:rsidR="00CE0990" w:rsidRPr="008527FA" w:rsidRDefault="00CE0990" w:rsidP="008527FA">
      <w:pPr>
        <w:spacing w:before="0" w:beforeAutospacing="0"/>
        <w:jc w:val="center"/>
        <w:rPr>
          <w:rFonts w:ascii="Times New Roman" w:hAnsi="Times New Roman" w:cs="Times New Roman"/>
          <w:sz w:val="28"/>
          <w:szCs w:val="28"/>
        </w:rPr>
      </w:pPr>
      <w:bookmarkStart w:id="949" w:name="_Toc5201807"/>
      <w:bookmarkStart w:id="950" w:name="_Toc5261419"/>
      <w:r w:rsidRPr="008527FA">
        <w:rPr>
          <w:rFonts w:ascii="Times New Roman" w:hAnsi="Times New Roman" w:cs="Times New Roman"/>
          <w:sz w:val="28"/>
          <w:szCs w:val="28"/>
        </w:rPr>
        <w:t>ДЛЯ ОПРЕДЕЛЕНИЯ РАЗМЕРА ГОСУДАРСТВЕННОЙ ПОДДЕРЖКИ</w:t>
      </w:r>
      <w:bookmarkEnd w:id="949"/>
      <w:bookmarkEnd w:id="950"/>
    </w:p>
    <w:p w:rsidR="00CE0990" w:rsidRPr="008527FA" w:rsidRDefault="00CE0990" w:rsidP="008527FA">
      <w:pPr>
        <w:spacing w:before="0" w:beforeAutospacing="0"/>
        <w:jc w:val="center"/>
        <w:rPr>
          <w:rFonts w:ascii="Times New Roman" w:hAnsi="Times New Roman" w:cs="Times New Roman"/>
          <w:sz w:val="28"/>
          <w:szCs w:val="28"/>
        </w:rPr>
      </w:pPr>
      <w:bookmarkStart w:id="951" w:name="_Toc5201808"/>
      <w:bookmarkStart w:id="952" w:name="_Toc5261420"/>
      <w:r w:rsidRPr="008527FA">
        <w:rPr>
          <w:rFonts w:ascii="Times New Roman" w:hAnsi="Times New Roman" w:cs="Times New Roman"/>
          <w:sz w:val="28"/>
          <w:szCs w:val="28"/>
        </w:rPr>
        <w:t>НА ПРИОБРЕТЕНИЕ ПУТЕВКИ В ОРГАНИЗАЦИИ ОТДЫХА ДЕТЕЙ</w:t>
      </w:r>
      <w:bookmarkEnd w:id="951"/>
      <w:bookmarkEnd w:id="952"/>
    </w:p>
    <w:p w:rsidR="00CE0990" w:rsidRPr="008527FA" w:rsidRDefault="00CE0990" w:rsidP="008527FA">
      <w:pPr>
        <w:spacing w:before="0" w:beforeAutospacing="0"/>
        <w:jc w:val="center"/>
        <w:rPr>
          <w:rFonts w:ascii="Times New Roman" w:hAnsi="Times New Roman" w:cs="Times New Roman"/>
          <w:sz w:val="28"/>
          <w:szCs w:val="28"/>
        </w:rPr>
      </w:pPr>
      <w:bookmarkStart w:id="953" w:name="_Toc5201809"/>
      <w:bookmarkStart w:id="954" w:name="_Toc5261421"/>
      <w:r w:rsidRPr="008527FA">
        <w:rPr>
          <w:rFonts w:ascii="Times New Roman" w:hAnsi="Times New Roman" w:cs="Times New Roman"/>
          <w:sz w:val="28"/>
          <w:szCs w:val="28"/>
        </w:rPr>
        <w:t>И ИХ ОЗДОРОВЛЕНИЯ</w:t>
      </w:r>
      <w:bookmarkEnd w:id="953"/>
      <w:bookmarkEnd w:id="954"/>
    </w:p>
    <w:p w:rsidR="00CE0990" w:rsidRPr="00545C6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545C61">
        <w:trPr>
          <w:jc w:val="center"/>
        </w:trPr>
        <w:tc>
          <w:tcPr>
            <w:tcW w:w="5000" w:type="pct"/>
            <w:tcBorders>
              <w:left w:val="single" w:sz="24" w:space="0" w:color="CED3F1"/>
              <w:right w:val="single" w:sz="24" w:space="0" w:color="F4F3F8"/>
            </w:tcBorders>
            <w:shd w:val="clear" w:color="auto" w:fill="F4F3F8"/>
          </w:tcPr>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Постановлений Правительства Пермского края от 29.03.2017 </w:t>
            </w:r>
            <w:hyperlink r:id="rId914" w:history="1">
              <w:r w:rsidRPr="00545C61">
                <w:rPr>
                  <w:rFonts w:ascii="Times New Roman" w:hAnsi="Times New Roman" w:cs="Times New Roman"/>
                  <w:color w:val="0000FF"/>
                  <w:sz w:val="28"/>
                  <w:szCs w:val="28"/>
                </w:rPr>
                <w:t>N 145-п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28.12.2017 </w:t>
            </w:r>
            <w:hyperlink r:id="rId915" w:history="1">
              <w:r w:rsidRPr="00545C61">
                <w:rPr>
                  <w:rFonts w:ascii="Times New Roman" w:hAnsi="Times New Roman" w:cs="Times New Roman"/>
                  <w:color w:val="0000FF"/>
                  <w:sz w:val="28"/>
                  <w:szCs w:val="28"/>
                </w:rPr>
                <w:t>N 1070-п</w:t>
              </w:r>
            </w:hyperlink>
            <w:r w:rsidRPr="00545C61">
              <w:rPr>
                <w:rFonts w:ascii="Times New Roman" w:hAnsi="Times New Roman" w:cs="Times New Roman"/>
                <w:color w:val="392C69"/>
                <w:sz w:val="28"/>
                <w:szCs w:val="28"/>
              </w:rPr>
              <w:t xml:space="preserve">, от 29.12.2018 </w:t>
            </w:r>
            <w:hyperlink r:id="rId916" w:history="1">
              <w:r w:rsidRPr="00545C61">
                <w:rPr>
                  <w:rFonts w:ascii="Times New Roman" w:hAnsi="Times New Roman" w:cs="Times New Roman"/>
                  <w:color w:val="0000FF"/>
                  <w:sz w:val="28"/>
                  <w:szCs w:val="28"/>
                </w:rPr>
                <w:t>N 887-п</w:t>
              </w:r>
            </w:hyperlink>
            <w:r w:rsidRPr="00545C61">
              <w:rPr>
                <w:rFonts w:ascii="Times New Roman" w:hAnsi="Times New Roman" w:cs="Times New Roman"/>
                <w:color w:val="392C69"/>
                <w:sz w:val="28"/>
                <w:szCs w:val="28"/>
              </w:rPr>
              <w:t>)</w:t>
            </w:r>
          </w:p>
        </w:tc>
      </w:tr>
    </w:tbl>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 Настоящий Порядок устанавливает правила расчета среднемесячного дохода семьи для определения размера государственной поддержки на приобретение путевки в организации отдыха детей и их оздоровления от расчетной стоимости путевки в организации отдыха детей и их оздоровления, утвержденной постановлением Правительства Пермского края на текущий год, в целях установления размера: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денежной компенсации, предоставляемой родителям (законным представителям детей, не являющихся детьми-сиротами, детьми, оставшимися без попечения родителей) за самостоятельно приобретенные путевки в стационарные организации отдыха детей и их оздоровления, расположенные на территории Российской Федерации;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частичной оплаты путевки у поставщиков услуг по организации отдыха детей и их оздоровления на территории Пермского края по сертификату на отдых детей;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оплаты стоимости путевок, приобретенных за счет средств бюджета Пермского края.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2. Расчет среднемесячного дохода семьи для определения размера государственной поддержки на приобретение путевки в организации отдыха детей и их оздоровления осуществляется уполномоченным органом по организации и обеспечению отдыха детей и их оздоровления муниципального района или городского округа Пермского края по месту жительства ребенка (далее - уполномоченный орган по организации отдыха), в который поступило заявление родителя (законного представителя детей, не являющихся детьми-сиротами, детьми, оставшимися без попечения родителей) на предоставление государственной поддержки (далее - заявление).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17"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3. Расчет среднемесячного дохода семьи для определения размера государственной поддержки на приобретение путевки в организации отдыха детей и их оздоровления производится на основании сведений о составе семьи, о доходах родителей.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18"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 В целях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4.1. в составе семьи учитываются совместно проживающие родители и их несовершеннолетние дети, в том числе родители, зарегистрированные по месту жительства по разным адресам, и проживающие совместно с ними или с одним из них их несовершеннолетние дети;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19"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4.2. в случае если ребенок находится на воспитании у одного из родителей, в составе семьи учитывается родитель, совместно проживающий с ребенком и занимающийся его содержанием и воспитанием, и совместно проживающие с указанным родителем его несовершеннолетние дети;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20"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55" w:name="Par291"/>
      <w:bookmarkEnd w:id="955"/>
      <w:r w:rsidRPr="00545C61">
        <w:rPr>
          <w:rFonts w:ascii="Times New Roman" w:hAnsi="Times New Roman" w:cs="Times New Roman"/>
          <w:sz w:val="28"/>
          <w:szCs w:val="28"/>
        </w:rPr>
        <w:t>4.3. в состав семьи не включаются: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военнослужащие, проходящие военную службу по призыву в качестве сержантов, старшин, солдат или матросов, а также военнослужащие, обучающиеся в военных профессиональных организациях и не заключившие контракт о прохождении военной службы;</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лица, отбывающие наказание в виде лишения свободы, лица, в отношении которых применена мера пресечения в виде заключения под стражу, а также лица, находящиеся на принудительном лечении по решению суда;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лица, находящиеся на полном государственном обеспечении;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родитель, отсутствующий в семье в связи с его розыском органами внутренних дел, судебными приставами-исполнителями.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(абзац введен </w:t>
      </w:r>
      <w:hyperlink r:id="rId921"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 При расчете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учитываются следующие виды доходов, полученные каждым родителем в денежной форме: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22"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заработная плата (денежное вознаграждение, содержание);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23"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денежное довольствие и иные выплаты военнослужащим и приравненным к ним лицам;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(абзац введен </w:t>
      </w:r>
      <w:hyperlink r:id="rId924"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вознаграждения по гражданско-правовым договорам;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доходы от предпринимательской, нотариальной, адвокатской деятельности и иной деятельности, носящей характер частной практики, дивиденды, полученные акционером (участником) общества;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25"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пособие по безработице, материальная помощь и иные выплаты безработным гражданам.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 Доходы учитываются до вычета налогов и сборов в соответствии с законодательством Российской Федерации.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 Расчет среднемесячного дохода семьи для определения размера родительской платы и размера государственной поддержки на приобретение путевки в организации отдыха детей и их оздоровления производится исходя из суммы доходов родителей за 12 последних календарных месяцев, предшествующих году подачи заявления (далее - расчетный период).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7 в ред. </w:t>
      </w:r>
      <w:hyperlink r:id="rId926"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 Расчет среднемесячного дохода семьи для определения размера государственной поддержки на приобретение путевки в организации отдыха детей и их оздоровления производится на основании следующих документов: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8.1. справки о составе семьи, выданной в установленном порядке (выписки из домовой книги). В случае если в паспорте родителя ребенка имеются сведения о регистрации брака и о всех несовершеннолетних на момент обращения детях, предоставление справки о составе семьи не требуется;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8.1(1). документ, подтверждающий, что родитель относится к категории лиц, указанных в </w:t>
      </w:r>
      <w:hyperlink w:anchor="Par291" w:history="1">
        <w:r w:rsidRPr="00545C61">
          <w:rPr>
            <w:rFonts w:ascii="Times New Roman" w:hAnsi="Times New Roman" w:cs="Times New Roman"/>
            <w:color w:val="0000FF"/>
            <w:sz w:val="28"/>
            <w:szCs w:val="28"/>
          </w:rPr>
          <w:t>пункте 4.3</w:t>
        </w:r>
      </w:hyperlink>
      <w:r w:rsidRPr="00545C61">
        <w:rPr>
          <w:rFonts w:ascii="Times New Roman" w:hAnsi="Times New Roman" w:cs="Times New Roman"/>
          <w:sz w:val="28"/>
          <w:szCs w:val="28"/>
        </w:rPr>
        <w:t xml:space="preserve"> настоящего Порядка (в случае если родитель относится к одной из категорий лиц, указанных в </w:t>
      </w:r>
      <w:hyperlink w:anchor="Par291" w:history="1">
        <w:r w:rsidRPr="00545C61">
          <w:rPr>
            <w:rFonts w:ascii="Times New Roman" w:hAnsi="Times New Roman" w:cs="Times New Roman"/>
            <w:color w:val="0000FF"/>
            <w:sz w:val="28"/>
            <w:szCs w:val="28"/>
          </w:rPr>
          <w:t>пункте 4.3</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8.1(1) введен </w:t>
      </w:r>
      <w:hyperlink r:id="rId927"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 документов, подтверждающих доходы, полученные каждым родителем в денежной форме: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28"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56" w:name="Par317"/>
      <w:bookmarkEnd w:id="956"/>
      <w:r w:rsidRPr="00545C61">
        <w:rPr>
          <w:rFonts w:ascii="Times New Roman" w:hAnsi="Times New Roman" w:cs="Times New Roman"/>
          <w:sz w:val="28"/>
          <w:szCs w:val="28"/>
        </w:rPr>
        <w:t>8.2.1. для работающих родителей - справка о начисленных доходах (до вычета налога на доходы физических лиц) по месту основной работы (службы) и работы по совместительству за двенадцать последних календарных месяцев, предшествовавших году подачи заявления, по форме 2-НДФЛ. В случаях если родитель в указанном периоде находился в отпуске по беременности и родам, в отпуске по уходу за ребенком, в отпуске без сохранения заработной платы, дополнительно представляется справка, выданная по месту основной работы (службы) и работы по совместительству, подтверждающая нахождение родителя в указанном отпуске, с указанием периода нахождения в отпуске;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(в ред. Постановлений Правительства Пермского края от 29.03.2017 </w:t>
      </w:r>
      <w:hyperlink r:id="rId929" w:history="1">
        <w:r w:rsidRPr="00545C61">
          <w:rPr>
            <w:rFonts w:ascii="Times New Roman" w:hAnsi="Times New Roman" w:cs="Times New Roman"/>
            <w:color w:val="0000FF"/>
            <w:sz w:val="28"/>
            <w:szCs w:val="28"/>
          </w:rPr>
          <w:t>N 145-п</w:t>
        </w:r>
      </w:hyperlink>
      <w:r w:rsidRPr="00545C61">
        <w:rPr>
          <w:rFonts w:ascii="Times New Roman" w:hAnsi="Times New Roman" w:cs="Times New Roman"/>
          <w:sz w:val="28"/>
          <w:szCs w:val="28"/>
        </w:rPr>
        <w:t xml:space="preserve">, от 29.12.2018 </w:t>
      </w:r>
      <w:hyperlink r:id="rId930"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8.2.2. для родителей, выполняющих работу по договорам гражданско-правового характера, - копия гражданско-правового договора (с предъявлением оригинала) либо справка о начисленных доходах (до вычета налога на доходы физических лиц) за двенадцать последних календарных месяцев, предшествовавших году подачи заявления, по форме 2-НДФЛ;</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29.03.2017 </w:t>
      </w:r>
      <w:hyperlink r:id="rId931" w:history="1">
        <w:r w:rsidRPr="00545C61">
          <w:rPr>
            <w:rFonts w:ascii="Times New Roman" w:hAnsi="Times New Roman" w:cs="Times New Roman"/>
            <w:color w:val="0000FF"/>
            <w:sz w:val="28"/>
            <w:szCs w:val="28"/>
          </w:rPr>
          <w:t>N 145-п</w:t>
        </w:r>
      </w:hyperlink>
      <w:r w:rsidRPr="00545C61">
        <w:rPr>
          <w:rFonts w:ascii="Times New Roman" w:hAnsi="Times New Roman" w:cs="Times New Roman"/>
          <w:sz w:val="28"/>
          <w:szCs w:val="28"/>
        </w:rPr>
        <w:t xml:space="preserve">, от 29.12.2018 </w:t>
      </w:r>
      <w:hyperlink r:id="rId932"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8.2.3. для родителей, занимающихся предпринимательской, нотариальной, адвокатской деятельностью и иной деятельностью, носящей характер частной практики, а также являющихся акционерами (участниками) общества, - документы, подтверждающие доходы за двенадцать последних календарных месяцев, предшествовавших году подачи заявления в соответствии с законодательством.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целях настоящего Порядка в доходах, полученных родителями, занимающимися предпринимательской, нотариальной, адвокатской деятельностью и иной деятельностью, носящей характер частной практики, а также являющимися акционерами (участниками) общества и представляющими в установленном порядке в налоговые органы по месту учета налоговые декларации, учитываются суммы налоговой базы, указанные в данных налоговых декларациях либо справке о начисленных доходах (до вычета налога на доходы физических лиц) за двенадцать последних календарных месяцев, предшествовавших году подачи заявления, по форме 2-НДФЛ;</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8.2.3 в ред. </w:t>
      </w:r>
      <w:hyperlink r:id="rId933"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8.2.4. для родителей, являющихся пенсионерами, - справка о размере пенсии, выданная в установленном порядке;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57" w:name="Par325"/>
      <w:bookmarkEnd w:id="957"/>
      <w:r w:rsidRPr="00545C61">
        <w:rPr>
          <w:rFonts w:ascii="Times New Roman" w:hAnsi="Times New Roman" w:cs="Times New Roman"/>
          <w:sz w:val="28"/>
          <w:szCs w:val="28"/>
        </w:rPr>
        <w:t>8.2.5. для безработных родителей - справка из государственного учреждения службы занятости населения о постановке на учет в качестве безработного, о наличии или отсутствии у родителя пособия по безработице и иных выплат безработным гражданам;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8.2.6. для неработающих родителей, не состоящих на учете в качестве безработного:</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копия трудовой книжки (с предъявлением оригинала) или сведения о состоянии индивидуального лицевого счета застрахованного лица, выданные территориальным органом Пенсионного фонда Российской Федерации;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34"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28.12.2017 N 1070-п)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справка из налогового органа о наличии (отсутствии) сведений в Едином государственном реестре индивидуальных предпринимателей о государственной регистрации физического лица в качестве индивидуального предпринимателя;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8.2.7. в случае если за расчетный период родитель имел доходы по нескольким основаниям, указанным в </w:t>
      </w:r>
      <w:hyperlink w:anchor="Par317" w:history="1">
        <w:r w:rsidRPr="00545C61">
          <w:rPr>
            <w:rFonts w:ascii="Times New Roman" w:hAnsi="Times New Roman" w:cs="Times New Roman"/>
            <w:color w:val="0000FF"/>
            <w:sz w:val="28"/>
            <w:szCs w:val="28"/>
          </w:rPr>
          <w:t>пунктах 8.2.1</w:t>
        </w:r>
      </w:hyperlink>
      <w:r w:rsidRPr="00545C61">
        <w:rPr>
          <w:rFonts w:ascii="Times New Roman" w:hAnsi="Times New Roman" w:cs="Times New Roman"/>
          <w:sz w:val="28"/>
          <w:szCs w:val="28"/>
        </w:rPr>
        <w:t>-</w:t>
      </w:r>
      <w:hyperlink w:anchor="Par325" w:history="1">
        <w:r w:rsidRPr="00545C61">
          <w:rPr>
            <w:rFonts w:ascii="Times New Roman" w:hAnsi="Times New Roman" w:cs="Times New Roman"/>
            <w:color w:val="0000FF"/>
            <w:sz w:val="28"/>
            <w:szCs w:val="28"/>
          </w:rPr>
          <w:t>8.2.5</w:t>
        </w:r>
      </w:hyperlink>
      <w:r w:rsidRPr="00545C61">
        <w:rPr>
          <w:rFonts w:ascii="Times New Roman" w:hAnsi="Times New Roman" w:cs="Times New Roman"/>
          <w:sz w:val="28"/>
          <w:szCs w:val="28"/>
        </w:rPr>
        <w:t xml:space="preserve"> настоящего Порядка, он представляет </w:t>
      </w:r>
      <w:r w:rsidRPr="00545C61">
        <w:rPr>
          <w:rFonts w:ascii="Times New Roman" w:hAnsi="Times New Roman" w:cs="Times New Roman"/>
          <w:sz w:val="28"/>
          <w:szCs w:val="28"/>
        </w:rPr>
        <w:lastRenderedPageBreak/>
        <w:t>документы по каждому основанию, по которому он имел доход за последние двенадцать календарных месяцев, предшествующих году подачи заявления.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9. Расчет дохода каждого родителя за расчетный период производится исходя из суммы за последние 12 месяцев, предшествующих году подачи заявления.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35"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10. Совокупный ежемесячный доход семьи за расчетный период рассчитывается по формуле: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jc w:val="center"/>
        <w:rPr>
          <w:rFonts w:ascii="Times New Roman" w:hAnsi="Times New Roman" w:cs="Times New Roman"/>
          <w:sz w:val="28"/>
          <w:szCs w:val="28"/>
        </w:rPr>
      </w:pPr>
      <w:r w:rsidRPr="00545C61">
        <w:rPr>
          <w:rFonts w:ascii="Times New Roman" w:hAnsi="Times New Roman" w:cs="Times New Roman"/>
          <w:noProof/>
          <w:position w:val="-20"/>
          <w:sz w:val="28"/>
          <w:szCs w:val="28"/>
          <w:lang w:eastAsia="ru-RU"/>
        </w:rPr>
        <w:drawing>
          <wp:inline distT="0" distB="0" distL="0" distR="0">
            <wp:extent cx="806450" cy="3905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6" cstate="print"/>
                    <a:srcRect/>
                    <a:stretch>
                      <a:fillRect/>
                    </a:stretch>
                  </pic:blipFill>
                  <pic:spPr bwMode="auto">
                    <a:xfrm>
                      <a:off x="0" y="0"/>
                      <a:ext cx="806450" cy="390525"/>
                    </a:xfrm>
                    <a:prstGeom prst="rect">
                      <a:avLst/>
                    </a:prstGeom>
                    <a:noFill/>
                    <a:ln w="9525">
                      <a:noFill/>
                      <a:miter lim="800000"/>
                      <a:headEnd/>
                      <a:tailEnd/>
                    </a:ln>
                  </pic:spPr>
                </pic:pic>
              </a:graphicData>
            </a:graphic>
          </wp:inline>
        </w:drawing>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где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 - совокупный ежемесячный доход семьи за расчетный период;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Р1 - доходы одного родителя (отца) за расчетный период;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Р2 - доходы второго родителя (матери) за расчетный период.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11. Расчет среднемесячного дохода семьи для определения размера государственной поддержки на приобретение путевки в организации отдыха детей и их оздоровления осуществляется по формуле: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jc w:val="center"/>
        <w:rPr>
          <w:rFonts w:ascii="Times New Roman" w:hAnsi="Times New Roman" w:cs="Times New Roman"/>
          <w:sz w:val="28"/>
          <w:szCs w:val="28"/>
        </w:rPr>
      </w:pPr>
      <w:r w:rsidRPr="00545C61">
        <w:rPr>
          <w:rFonts w:ascii="Times New Roman" w:hAnsi="Times New Roman" w:cs="Times New Roman"/>
          <w:noProof/>
          <w:position w:val="-20"/>
          <w:sz w:val="28"/>
          <w:szCs w:val="28"/>
          <w:lang w:eastAsia="ru-RU"/>
        </w:rPr>
        <w:drawing>
          <wp:inline distT="0" distB="0" distL="0" distR="0">
            <wp:extent cx="731520" cy="39052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7" cstate="print"/>
                    <a:srcRect/>
                    <a:stretch>
                      <a:fillRect/>
                    </a:stretch>
                  </pic:blipFill>
                  <pic:spPr bwMode="auto">
                    <a:xfrm>
                      <a:off x="0" y="0"/>
                      <a:ext cx="731520" cy="390525"/>
                    </a:xfrm>
                    <a:prstGeom prst="rect">
                      <a:avLst/>
                    </a:prstGeom>
                    <a:noFill/>
                    <a:ln w="9525">
                      <a:noFill/>
                      <a:miter lim="800000"/>
                      <a:headEnd/>
                      <a:tailEnd/>
                    </a:ln>
                  </pic:spPr>
                </pic:pic>
              </a:graphicData>
            </a:graphic>
          </wp:inline>
        </w:drawing>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где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СМД - среднемесячный доход семьи;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 - совокупный ежемесячный доход семьи за расчетный период;</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К - количество членов семьи.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bookmarkStart w:id="958" w:name="_Toc5201810"/>
      <w:bookmarkStart w:id="959" w:name="_Toc5261422"/>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lastRenderedPageBreak/>
        <w:t>УТВЕРЖДЕН</w:t>
      </w:r>
      <w:bookmarkEnd w:id="958"/>
      <w:bookmarkEnd w:id="959"/>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Постановлением</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Правительства</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Пермского края</w:t>
      </w:r>
    </w:p>
    <w:p w:rsidR="00CE0990" w:rsidRPr="00545C61" w:rsidRDefault="00CE0990" w:rsidP="00B85E56">
      <w:pPr>
        <w:spacing w:before="0" w:beforeAutospacing="0"/>
        <w:jc w:val="right"/>
        <w:rPr>
          <w:rFonts w:ascii="Times New Roman" w:hAnsi="Times New Roman" w:cs="Times New Roman"/>
          <w:sz w:val="28"/>
          <w:szCs w:val="28"/>
        </w:rPr>
      </w:pPr>
      <w:r w:rsidRPr="00545C61">
        <w:rPr>
          <w:rFonts w:ascii="Times New Roman" w:hAnsi="Times New Roman" w:cs="Times New Roman"/>
          <w:sz w:val="28"/>
          <w:szCs w:val="28"/>
        </w:rPr>
        <w:t>от 31.03.2016 N 169-п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8527FA" w:rsidRDefault="00CE0990" w:rsidP="008527FA">
      <w:pPr>
        <w:spacing w:before="0" w:beforeAutospacing="0"/>
        <w:jc w:val="center"/>
        <w:rPr>
          <w:rFonts w:ascii="Times New Roman" w:hAnsi="Times New Roman" w:cs="Times New Roman"/>
          <w:b/>
          <w:sz w:val="28"/>
          <w:szCs w:val="28"/>
        </w:rPr>
      </w:pPr>
      <w:bookmarkStart w:id="960" w:name="Par360"/>
      <w:bookmarkStart w:id="961" w:name="_Toc5201811"/>
      <w:bookmarkStart w:id="962" w:name="_Toc5261423"/>
      <w:bookmarkEnd w:id="960"/>
      <w:r w:rsidRPr="008527FA">
        <w:rPr>
          <w:rFonts w:ascii="Times New Roman" w:hAnsi="Times New Roman" w:cs="Times New Roman"/>
          <w:b/>
          <w:sz w:val="28"/>
          <w:szCs w:val="28"/>
        </w:rPr>
        <w:t>ПОРЯДОК</w:t>
      </w:r>
      <w:bookmarkEnd w:id="961"/>
      <w:bookmarkEnd w:id="962"/>
    </w:p>
    <w:p w:rsidR="00CE0990" w:rsidRPr="008527FA" w:rsidRDefault="00CE0990" w:rsidP="008527FA">
      <w:pPr>
        <w:spacing w:before="0" w:beforeAutospacing="0"/>
        <w:jc w:val="center"/>
        <w:rPr>
          <w:rFonts w:ascii="Times New Roman" w:hAnsi="Times New Roman" w:cs="Times New Roman"/>
          <w:b/>
          <w:sz w:val="28"/>
          <w:szCs w:val="28"/>
        </w:rPr>
      </w:pPr>
      <w:bookmarkStart w:id="963" w:name="_Toc5201812"/>
      <w:bookmarkStart w:id="964" w:name="_Toc5261424"/>
      <w:r w:rsidRPr="008527FA">
        <w:rPr>
          <w:rFonts w:ascii="Times New Roman" w:hAnsi="Times New Roman" w:cs="Times New Roman"/>
          <w:b/>
          <w:sz w:val="28"/>
          <w:szCs w:val="28"/>
        </w:rPr>
        <w:t>ПРЕДОСТАВЛЕНИЯ ПУТЕВОК В СТАЦИОНАРНЫЕ ОРГАНИЗАЦИИ ОТДЫХА</w:t>
      </w:r>
      <w:bookmarkEnd w:id="963"/>
      <w:bookmarkEnd w:id="964"/>
    </w:p>
    <w:p w:rsidR="00CE0990" w:rsidRPr="008527FA" w:rsidRDefault="00CE0990" w:rsidP="008527FA">
      <w:pPr>
        <w:spacing w:before="0" w:beforeAutospacing="0"/>
        <w:jc w:val="center"/>
        <w:rPr>
          <w:rFonts w:ascii="Times New Roman" w:hAnsi="Times New Roman" w:cs="Times New Roman"/>
          <w:b/>
          <w:sz w:val="28"/>
          <w:szCs w:val="28"/>
        </w:rPr>
      </w:pPr>
      <w:bookmarkStart w:id="965" w:name="_Toc5201813"/>
      <w:bookmarkStart w:id="966" w:name="_Toc5261425"/>
      <w:r w:rsidRPr="008527FA">
        <w:rPr>
          <w:rFonts w:ascii="Times New Roman" w:hAnsi="Times New Roman" w:cs="Times New Roman"/>
          <w:b/>
          <w:sz w:val="28"/>
          <w:szCs w:val="28"/>
        </w:rPr>
        <w:t>И ОЗДОРОВЛЕНИЯ ДЕТЕЙ ЛЕТНЕГО, СЕЗОННОГО И КРУГЛОГОДИЧНОГО</w:t>
      </w:r>
      <w:bookmarkEnd w:id="965"/>
      <w:bookmarkEnd w:id="966"/>
    </w:p>
    <w:p w:rsidR="00CE0990" w:rsidRPr="008527FA" w:rsidRDefault="00CE0990" w:rsidP="008527FA">
      <w:pPr>
        <w:spacing w:before="0" w:beforeAutospacing="0"/>
        <w:jc w:val="center"/>
        <w:rPr>
          <w:rFonts w:ascii="Times New Roman" w:hAnsi="Times New Roman" w:cs="Times New Roman"/>
          <w:b/>
          <w:sz w:val="28"/>
          <w:szCs w:val="28"/>
        </w:rPr>
      </w:pPr>
      <w:bookmarkStart w:id="967" w:name="_Toc5201814"/>
      <w:bookmarkStart w:id="968" w:name="_Toc5261426"/>
      <w:r w:rsidRPr="008527FA">
        <w:rPr>
          <w:rFonts w:ascii="Times New Roman" w:hAnsi="Times New Roman" w:cs="Times New Roman"/>
          <w:b/>
          <w:sz w:val="28"/>
          <w:szCs w:val="28"/>
        </w:rPr>
        <w:t>ФУНКЦИОНИРОВАНИЯ</w:t>
      </w:r>
      <w:bookmarkEnd w:id="967"/>
      <w:bookmarkEnd w:id="968"/>
    </w:p>
    <w:p w:rsidR="00CE0990" w:rsidRPr="008527FA" w:rsidRDefault="00CE0990" w:rsidP="008527FA">
      <w:pPr>
        <w:spacing w:before="0" w:beforeAutospacing="0"/>
        <w:jc w:val="center"/>
        <w:rPr>
          <w:rFonts w:ascii="Times New Roman" w:hAnsi="Times New Roman" w:cs="Times New Roman"/>
          <w:b/>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545C61">
        <w:trPr>
          <w:jc w:val="center"/>
        </w:trPr>
        <w:tc>
          <w:tcPr>
            <w:tcW w:w="5000" w:type="pct"/>
            <w:tcBorders>
              <w:left w:val="single" w:sz="24" w:space="0" w:color="CED3F1"/>
              <w:right w:val="single" w:sz="24" w:space="0" w:color="F4F3F8"/>
            </w:tcBorders>
            <w:shd w:val="clear" w:color="auto" w:fill="F4F3F8"/>
          </w:tcPr>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Список изменяющих документов</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(в ред. Постановлений Правительства Пермского края от 29.03.2017 </w:t>
            </w:r>
            <w:hyperlink r:id="rId938" w:history="1">
              <w:r w:rsidRPr="00545C61">
                <w:rPr>
                  <w:rFonts w:ascii="Times New Roman" w:hAnsi="Times New Roman" w:cs="Times New Roman"/>
                  <w:color w:val="0000FF"/>
                  <w:sz w:val="28"/>
                  <w:szCs w:val="28"/>
                </w:rPr>
                <w:t>N 145-п</w:t>
              </w:r>
            </w:hyperlink>
            <w:r w:rsidRPr="00545C61">
              <w:rPr>
                <w:rFonts w:ascii="Times New Roman" w:hAnsi="Times New Roman" w:cs="Times New Roman"/>
                <w:color w:val="392C69"/>
                <w:sz w:val="28"/>
                <w:szCs w:val="28"/>
              </w:rPr>
              <w:t>,</w:t>
            </w:r>
          </w:p>
          <w:p w:rsidR="00CE0990" w:rsidRPr="00545C6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545C61">
              <w:rPr>
                <w:rFonts w:ascii="Times New Roman" w:hAnsi="Times New Roman" w:cs="Times New Roman"/>
                <w:color w:val="392C69"/>
                <w:sz w:val="28"/>
                <w:szCs w:val="28"/>
              </w:rPr>
              <w:t xml:space="preserve">от 01.08.2018 </w:t>
            </w:r>
            <w:hyperlink r:id="rId939" w:history="1">
              <w:r w:rsidRPr="00545C61">
                <w:rPr>
                  <w:rFonts w:ascii="Times New Roman" w:hAnsi="Times New Roman" w:cs="Times New Roman"/>
                  <w:color w:val="0000FF"/>
                  <w:sz w:val="28"/>
                  <w:szCs w:val="28"/>
                </w:rPr>
                <w:t>N 439-п</w:t>
              </w:r>
            </w:hyperlink>
            <w:r w:rsidRPr="00545C61">
              <w:rPr>
                <w:rFonts w:ascii="Times New Roman" w:hAnsi="Times New Roman" w:cs="Times New Roman"/>
                <w:color w:val="392C69"/>
                <w:sz w:val="28"/>
                <w:szCs w:val="28"/>
              </w:rPr>
              <w:t xml:space="preserve">, от 29.12.2018 </w:t>
            </w:r>
            <w:hyperlink r:id="rId940" w:history="1">
              <w:r w:rsidRPr="00545C61">
                <w:rPr>
                  <w:rFonts w:ascii="Times New Roman" w:hAnsi="Times New Roman" w:cs="Times New Roman"/>
                  <w:color w:val="0000FF"/>
                  <w:sz w:val="28"/>
                  <w:szCs w:val="28"/>
                </w:rPr>
                <w:t>N 887-п</w:t>
              </w:r>
            </w:hyperlink>
            <w:r w:rsidRPr="00545C61">
              <w:rPr>
                <w:rFonts w:ascii="Times New Roman" w:hAnsi="Times New Roman" w:cs="Times New Roman"/>
                <w:color w:val="392C69"/>
                <w:sz w:val="28"/>
                <w:szCs w:val="28"/>
              </w:rPr>
              <w:t>)</w:t>
            </w:r>
          </w:p>
        </w:tc>
      </w:tr>
    </w:tbl>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69" w:name="Par368"/>
      <w:bookmarkStart w:id="970" w:name="_Toc5201815"/>
      <w:bookmarkStart w:id="971" w:name="_Toc5261427"/>
      <w:bookmarkEnd w:id="969"/>
      <w:r w:rsidRPr="00545C61">
        <w:rPr>
          <w:rFonts w:eastAsiaTheme="minorHAnsi"/>
          <w:sz w:val="28"/>
          <w:szCs w:val="28"/>
        </w:rPr>
        <w:t>I. Общие положения</w:t>
      </w:r>
      <w:bookmarkEnd w:id="970"/>
      <w:bookmarkEnd w:id="971"/>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545C61">
        <w:rPr>
          <w:rFonts w:ascii="Times New Roman" w:hAnsi="Times New Roman" w:cs="Times New Roman"/>
          <w:sz w:val="28"/>
          <w:szCs w:val="28"/>
        </w:rPr>
        <w:t>Настоящий Порядок предоставления путевок в стационарные организации отдыха и оздоровления детей летнего, сезонного и круглогодичного функционирования (далее - Порядок) определяет условия оказания поддержки семье (родителю) путем предоставления путевок в загородные лагеря отдыха и оздоровления детей, санаторно-оздоровительные детские лагеря, приобретенных за счет средств бюджета Пермского края (далее - путевка).</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72" w:name="_Toc5201816"/>
      <w:bookmarkStart w:id="973" w:name="_Toc5261428"/>
      <w:r w:rsidRPr="00545C61">
        <w:rPr>
          <w:rFonts w:eastAsiaTheme="minorHAnsi"/>
          <w:sz w:val="28"/>
          <w:szCs w:val="28"/>
        </w:rPr>
        <w:t>II. Основные понятия</w:t>
      </w:r>
      <w:bookmarkEnd w:id="972"/>
      <w:bookmarkEnd w:id="973"/>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Основные понятия и термины, используемые в настоящем Порядке, применяются в том же значении, что и в </w:t>
      </w:r>
      <w:hyperlink r:id="rId941" w:history="1">
        <w:r w:rsidRPr="00545C61">
          <w:rPr>
            <w:rFonts w:ascii="Times New Roman" w:hAnsi="Times New Roman" w:cs="Times New Roman"/>
            <w:color w:val="0000FF"/>
            <w:sz w:val="28"/>
            <w:szCs w:val="28"/>
          </w:rPr>
          <w:t>Законе</w:t>
        </w:r>
      </w:hyperlink>
      <w:r w:rsidRPr="00545C6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а также применяются следующие основные понятия: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заявитель - родитель (мать или отец), совместно проживающий с ребенком, занимающийся его воспитанием и содержанием. От имени заявителей могут также выступать законные представители детей, не являющихся детьми-сиротами, детьми, оставшимися без попечения родителей;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семья - лица, связанные родством, к которым относятся совместно проживающие и ведущие совместное хозяйство родители и их несовершеннолетние дети;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родительская плата - частичная оплата родителями стоимости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малоимущая семья - семья, в которой среднедушевой доход ниже величины прожиточного </w:t>
      </w:r>
      <w:hyperlink r:id="rId942"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установленного в Пермском крае, состоящая на учете в территориальном управлении Министерства социального развития Пермского края как получатель мер социальной поддержки;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многодетная семья - семья, имеющая на содержании и воспитании троих и более детей в возрасте до 18 лет;</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дети-инвалиды - лица в возрасте до 18 лет, которые имеют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их социальной защиты;</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среднемесячный доход семьи - совокупный ежемесячный доход родителей за последние 12 месяцев, деленный на 12 и количество членов семьи.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74" w:name="_Toc5201817"/>
      <w:bookmarkStart w:id="975" w:name="_Toc5261429"/>
      <w:r w:rsidRPr="00545C61">
        <w:rPr>
          <w:rFonts w:eastAsiaTheme="minorHAnsi"/>
          <w:sz w:val="28"/>
          <w:szCs w:val="28"/>
        </w:rPr>
        <w:t>III. Условия предоставления путевки</w:t>
      </w:r>
      <w:bookmarkEnd w:id="974"/>
      <w:bookmarkEnd w:id="975"/>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76" w:name="Par385"/>
      <w:bookmarkEnd w:id="976"/>
      <w:r w:rsidRPr="00545C61">
        <w:rPr>
          <w:rFonts w:ascii="Times New Roman" w:hAnsi="Times New Roman" w:cs="Times New Roman"/>
          <w:sz w:val="28"/>
          <w:szCs w:val="28"/>
        </w:rPr>
        <w:t>3.1. Путевка предоставляется детям в возрасте от 7 до 17 лет (включительно), проживающим на территории Пермского края, в пределах бюджетных ассигнований, предусмотренных на эти цели в соответствующем финансовом году. Возраст ребенка для получения путевки учитывается по состоянию на день, предшествующий дате начала смены (заезда) в загородный лагерь отдыха и оздоровления детей или санаторно-оздоровительный лагерь, в рамках которой планируется оздоровление.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01.08.2018 </w:t>
      </w:r>
      <w:hyperlink r:id="rId943" w:history="1">
        <w:r w:rsidRPr="00545C61">
          <w:rPr>
            <w:rFonts w:ascii="Times New Roman" w:hAnsi="Times New Roman" w:cs="Times New Roman"/>
            <w:color w:val="0000FF"/>
            <w:sz w:val="28"/>
            <w:szCs w:val="28"/>
          </w:rPr>
          <w:t>N 439-п</w:t>
        </w:r>
      </w:hyperlink>
      <w:r w:rsidRPr="00545C61">
        <w:rPr>
          <w:rFonts w:ascii="Times New Roman" w:hAnsi="Times New Roman" w:cs="Times New Roman"/>
          <w:sz w:val="28"/>
          <w:szCs w:val="28"/>
        </w:rPr>
        <w:t xml:space="preserve">, от 29.12.2018 </w:t>
      </w:r>
      <w:hyperlink r:id="rId944"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3.2. Размер родительской платы за путевку определяется в соответствии с </w:t>
      </w:r>
      <w:hyperlink w:anchor="Par401" w:history="1">
        <w:r w:rsidRPr="00545C61">
          <w:rPr>
            <w:rFonts w:ascii="Times New Roman" w:hAnsi="Times New Roman" w:cs="Times New Roman"/>
            <w:color w:val="0000FF"/>
            <w:sz w:val="28"/>
            <w:szCs w:val="28"/>
          </w:rPr>
          <w:t>пунктами 4.2.1</w:t>
        </w:r>
      </w:hyperlink>
      <w:r w:rsidRPr="00545C61">
        <w:rPr>
          <w:rFonts w:ascii="Times New Roman" w:hAnsi="Times New Roman" w:cs="Times New Roman"/>
          <w:sz w:val="28"/>
          <w:szCs w:val="28"/>
        </w:rPr>
        <w:t>-</w:t>
      </w:r>
      <w:hyperlink w:anchor="Par407" w:history="1">
        <w:r w:rsidRPr="00545C61">
          <w:rPr>
            <w:rFonts w:ascii="Times New Roman" w:hAnsi="Times New Roman" w:cs="Times New Roman"/>
            <w:color w:val="0000FF"/>
            <w:sz w:val="28"/>
            <w:szCs w:val="28"/>
          </w:rPr>
          <w:t>4.2.4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3.3. Утратил силу. - </w:t>
      </w:r>
      <w:hyperlink r:id="rId945"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77" w:name="Par389"/>
      <w:bookmarkEnd w:id="977"/>
      <w:r w:rsidRPr="00545C61">
        <w:rPr>
          <w:rFonts w:ascii="Times New Roman" w:hAnsi="Times New Roman" w:cs="Times New Roman"/>
          <w:sz w:val="28"/>
          <w:szCs w:val="28"/>
        </w:rPr>
        <w:t>3.4. Путевка предоставляется уполномоченным органом по организации и обеспечению отдыха детей и их оздоровления муниципального района или городского округа Пермского края по месту жительства ребенка (далее - уполномоченный орган по организации оздоровления). Место жительства ребенка устанавливается на основании свидетельства о регистрации по месту жительства либо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 В случае отсутствия у ребенка регистрации по месту жительства и указанного в настоящем пункте судебного решения путевка предоставляется уполномоченным органом по организации оздоровления по месту его пребывания, установленному на основании свидетельства о регистрации по месту пребывания.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01.08.2018 </w:t>
      </w:r>
      <w:hyperlink r:id="rId946" w:history="1">
        <w:r w:rsidRPr="00545C61">
          <w:rPr>
            <w:rFonts w:ascii="Times New Roman" w:hAnsi="Times New Roman" w:cs="Times New Roman"/>
            <w:color w:val="0000FF"/>
            <w:sz w:val="28"/>
            <w:szCs w:val="28"/>
          </w:rPr>
          <w:t>N 439-п</w:t>
        </w:r>
      </w:hyperlink>
      <w:r w:rsidRPr="00545C61">
        <w:rPr>
          <w:rFonts w:ascii="Times New Roman" w:hAnsi="Times New Roman" w:cs="Times New Roman"/>
          <w:sz w:val="28"/>
          <w:szCs w:val="28"/>
        </w:rPr>
        <w:t xml:space="preserve">, от 29.12.2018 </w:t>
      </w:r>
      <w:hyperlink r:id="rId947"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3.5. Путевка предоставляется не более одного раза в год на каждого ребенка в семье.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3.6. Родителю, получившему государственную поддержку в форме предоставления путевки, не предоставляются иные формы государственной поддержки организации и обеспечения отдыха детей и их оздоровления, предусмотренные </w:t>
      </w:r>
      <w:hyperlink r:id="rId948" w:history="1">
        <w:r w:rsidRPr="00545C61">
          <w:rPr>
            <w:rFonts w:ascii="Times New Roman" w:hAnsi="Times New Roman" w:cs="Times New Roman"/>
            <w:color w:val="0000FF"/>
            <w:sz w:val="28"/>
            <w:szCs w:val="28"/>
          </w:rPr>
          <w:t>подпунктами "а"</w:t>
        </w:r>
      </w:hyperlink>
      <w:r w:rsidRPr="00545C61">
        <w:rPr>
          <w:rFonts w:ascii="Times New Roman" w:hAnsi="Times New Roman" w:cs="Times New Roman"/>
          <w:sz w:val="28"/>
          <w:szCs w:val="28"/>
        </w:rPr>
        <w:t>-</w:t>
      </w:r>
      <w:hyperlink r:id="rId949" w:history="1">
        <w:r w:rsidRPr="00545C61">
          <w:rPr>
            <w:rFonts w:ascii="Times New Roman" w:hAnsi="Times New Roman" w:cs="Times New Roman"/>
            <w:color w:val="0000FF"/>
            <w:sz w:val="28"/>
            <w:szCs w:val="28"/>
          </w:rPr>
          <w:t>"г"</w:t>
        </w:r>
      </w:hyperlink>
      <w:r w:rsidRPr="00545C61">
        <w:rPr>
          <w:rFonts w:ascii="Times New Roman" w:hAnsi="Times New Roman" w:cs="Times New Roman"/>
          <w:sz w:val="28"/>
          <w:szCs w:val="28"/>
        </w:rPr>
        <w:t xml:space="preserve">, </w:t>
      </w:r>
      <w:hyperlink r:id="rId950" w:history="1">
        <w:r w:rsidRPr="00545C61">
          <w:rPr>
            <w:rFonts w:ascii="Times New Roman" w:hAnsi="Times New Roman" w:cs="Times New Roman"/>
            <w:color w:val="0000FF"/>
            <w:sz w:val="28"/>
            <w:szCs w:val="28"/>
          </w:rPr>
          <w:t>"ё"</w:t>
        </w:r>
      </w:hyperlink>
      <w:r w:rsidRPr="00545C61">
        <w:rPr>
          <w:rFonts w:ascii="Times New Roman" w:hAnsi="Times New Roman" w:cs="Times New Roman"/>
          <w:sz w:val="28"/>
          <w:szCs w:val="28"/>
        </w:rPr>
        <w:t xml:space="preserve">, </w:t>
      </w:r>
      <w:hyperlink r:id="rId951" w:history="1">
        <w:r w:rsidRPr="00545C61">
          <w:rPr>
            <w:rFonts w:ascii="Times New Roman" w:hAnsi="Times New Roman" w:cs="Times New Roman"/>
            <w:color w:val="0000FF"/>
            <w:sz w:val="28"/>
            <w:szCs w:val="28"/>
          </w:rPr>
          <w:t>"ж"</w:t>
        </w:r>
      </w:hyperlink>
      <w:r w:rsidRPr="00545C61">
        <w:rPr>
          <w:rFonts w:ascii="Times New Roman" w:hAnsi="Times New Roman" w:cs="Times New Roman"/>
          <w:sz w:val="28"/>
          <w:szCs w:val="28"/>
        </w:rPr>
        <w:t xml:space="preserve">, </w:t>
      </w:r>
      <w:hyperlink r:id="rId952" w:history="1">
        <w:r w:rsidRPr="00545C61">
          <w:rPr>
            <w:rFonts w:ascii="Times New Roman" w:hAnsi="Times New Roman" w:cs="Times New Roman"/>
            <w:color w:val="0000FF"/>
            <w:sz w:val="28"/>
            <w:szCs w:val="28"/>
          </w:rPr>
          <w:t>"р" статьи 6</w:t>
        </w:r>
      </w:hyperlink>
      <w:r w:rsidRPr="00545C61">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 в текущем году.</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01.08.2018 </w:t>
      </w:r>
      <w:hyperlink r:id="rId953" w:history="1">
        <w:r w:rsidRPr="00545C61">
          <w:rPr>
            <w:rFonts w:ascii="Times New Roman" w:hAnsi="Times New Roman" w:cs="Times New Roman"/>
            <w:color w:val="0000FF"/>
            <w:sz w:val="28"/>
            <w:szCs w:val="28"/>
          </w:rPr>
          <w:t>N 439-п</w:t>
        </w:r>
      </w:hyperlink>
      <w:r w:rsidRPr="00545C61">
        <w:rPr>
          <w:rFonts w:ascii="Times New Roman" w:hAnsi="Times New Roman" w:cs="Times New Roman"/>
          <w:sz w:val="28"/>
          <w:szCs w:val="28"/>
        </w:rPr>
        <w:t xml:space="preserve">, от 29.12.2018 </w:t>
      </w:r>
      <w:hyperlink r:id="rId954"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78" w:name="_Toc5201818"/>
      <w:bookmarkStart w:id="979" w:name="_Toc5261430"/>
      <w:r w:rsidRPr="00545C61">
        <w:rPr>
          <w:rFonts w:eastAsiaTheme="minorHAnsi"/>
          <w:sz w:val="28"/>
          <w:szCs w:val="28"/>
        </w:rPr>
        <w:t>IV. Размер родительской платы за путевку</w:t>
      </w:r>
      <w:bookmarkEnd w:id="978"/>
      <w:bookmarkEnd w:id="979"/>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4.1. Размер родительской платы за путевку определяется на основании расчетной стоимости путевки, утверждаемой Правительством Пермского края, и устанавливается на основании документов, представленных заявителем при подаче заявления на предоставление путевки (далее - заявление) в уполномоченный орган по организации оздоровления в соответствии с </w:t>
      </w:r>
      <w:hyperlink w:anchor="Par423" w:history="1">
        <w:r w:rsidRPr="00545C61">
          <w:rPr>
            <w:rFonts w:ascii="Times New Roman" w:hAnsi="Times New Roman" w:cs="Times New Roman"/>
            <w:color w:val="0000FF"/>
            <w:sz w:val="28"/>
            <w:szCs w:val="28"/>
          </w:rPr>
          <w:t>пунктом 5.3</w:t>
        </w:r>
      </w:hyperlink>
      <w:r w:rsidRPr="00545C61">
        <w:rPr>
          <w:rFonts w:ascii="Times New Roman" w:hAnsi="Times New Roman" w:cs="Times New Roman"/>
          <w:sz w:val="28"/>
          <w:szCs w:val="28"/>
        </w:rPr>
        <w:t xml:space="preserve"> настоящего Порядка. Пересчет размера родительской платы в связи с изменением оснований для его расчета на момент предоставления путевки не производится.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55"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4.2. Родительская плата за путевку для детей (за исключением детей-сирот, детей, оставшихся без попечения родителей) в возрасте от 7 лет до 17 лет (включительно), проживающих на территории Пермского края, определяется в следующем размере: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56"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0" w:name="Par401"/>
      <w:bookmarkEnd w:id="980"/>
      <w:r w:rsidRPr="00545C61">
        <w:rPr>
          <w:rFonts w:ascii="Times New Roman" w:hAnsi="Times New Roman" w:cs="Times New Roman"/>
          <w:sz w:val="28"/>
          <w:szCs w:val="28"/>
        </w:rPr>
        <w:t>4.2.1. для детей, проживающих в малоимущих многодетных семьях; детей, проживающих в малоимущих семьях и состоящих на учете в комиссиях по делам несовершеннолетних и защите их прав как находящихся в социально опасном положении; для детей-инвалидов - родительская плата не взимается;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57"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1" w:name="Par403"/>
      <w:bookmarkEnd w:id="981"/>
      <w:r w:rsidRPr="00545C61">
        <w:rPr>
          <w:rFonts w:ascii="Times New Roman" w:hAnsi="Times New Roman" w:cs="Times New Roman"/>
          <w:sz w:val="28"/>
          <w:szCs w:val="28"/>
        </w:rPr>
        <w:t>4.2.2. для детей (за исключением детей, указанных в пункте 4.2.1 настоящего Порядка), проживающих в малоимущих семьях; детей, состоящих на учете в комиссиях по делам несовершеннолетних и защите их прав как находящихся в социально опасном положении, - родительская плата составляет 20% от фактической стоимости путевки, но не более 20% от расчетной стоимости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29.03.2017 </w:t>
      </w:r>
      <w:hyperlink r:id="rId958" w:history="1">
        <w:r w:rsidRPr="00545C61">
          <w:rPr>
            <w:rFonts w:ascii="Times New Roman" w:hAnsi="Times New Roman" w:cs="Times New Roman"/>
            <w:color w:val="0000FF"/>
            <w:sz w:val="28"/>
            <w:szCs w:val="28"/>
          </w:rPr>
          <w:t>N 145-п</w:t>
        </w:r>
      </w:hyperlink>
      <w:r w:rsidRPr="00545C61">
        <w:rPr>
          <w:rFonts w:ascii="Times New Roman" w:hAnsi="Times New Roman" w:cs="Times New Roman"/>
          <w:sz w:val="28"/>
          <w:szCs w:val="28"/>
        </w:rPr>
        <w:t xml:space="preserve">, от 01.08.2018 </w:t>
      </w:r>
      <w:hyperlink r:id="rId959" w:history="1">
        <w:r w:rsidRPr="00545C61">
          <w:rPr>
            <w:rFonts w:ascii="Times New Roman" w:hAnsi="Times New Roman" w:cs="Times New Roman"/>
            <w:color w:val="0000FF"/>
            <w:sz w:val="28"/>
            <w:szCs w:val="28"/>
          </w:rPr>
          <w:t>N 439-п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4.2.3. для детей, проживающих в семьях со среднемесячным доходом семьи не выше двукратной величины (включительно) прожиточного </w:t>
      </w:r>
      <w:hyperlink r:id="rId960"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xml:space="preserve"> в среднем по Пермскому краю на душу населения, - родительская плата составляет 30% от фактической стоимости путевки, но не более 30% от расчетной стоимости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(в ред. </w:t>
      </w:r>
      <w:hyperlink r:id="rId961"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2" w:name="Par407"/>
      <w:bookmarkEnd w:id="982"/>
      <w:r w:rsidRPr="00545C61">
        <w:rPr>
          <w:rFonts w:ascii="Times New Roman" w:hAnsi="Times New Roman" w:cs="Times New Roman"/>
          <w:sz w:val="28"/>
          <w:szCs w:val="28"/>
        </w:rPr>
        <w:t xml:space="preserve">4.2.4. для детей, проживающих в семьях со среднемесячным доходом, превышающим двукратную величину, но не выше трехкратной величины (включительно) прожиточного </w:t>
      </w:r>
      <w:hyperlink r:id="rId962"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xml:space="preserve"> в среднем по краю на душу населения, - родительская плата составляет 70% от фактической стоимости путевки, но не более 70% от расчетной стоимости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63"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4.3. Путевки, приобретенные за счет средств бюджета Пермского края, не предоставляются детям, проживающим в семьях со среднемесячным доходом, превышающим трехкратную величину прожиточного </w:t>
      </w:r>
      <w:hyperlink r:id="rId964"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xml:space="preserve"> в среднем по Пермскому краю на душу населения.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4.4. Для определения размера родительской платы за путевку принимается величина прожиточного </w:t>
      </w:r>
      <w:hyperlink r:id="rId965"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xml:space="preserve"> в среднем по Пермскому краю на душу населения, установленная в Пермском крае по состоянию на IV квартал года, предшествующего году, в котором планируется отдых ребенка и его оздоровление.</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83" w:name="_Toc5201819"/>
      <w:bookmarkStart w:id="984" w:name="_Toc5261431"/>
      <w:r w:rsidRPr="00545C61">
        <w:rPr>
          <w:rFonts w:eastAsiaTheme="minorHAnsi"/>
          <w:sz w:val="28"/>
          <w:szCs w:val="28"/>
        </w:rPr>
        <w:t>V. Подача заявления на получение путевки</w:t>
      </w:r>
      <w:bookmarkEnd w:id="983"/>
      <w:bookmarkEnd w:id="984"/>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5.1. Для получения путевки заявитель подает в уполномоченный орган по организации оздоровления заявление.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5.2. </w:t>
      </w:r>
      <w:hyperlink w:anchor="Par539" w:history="1">
        <w:r w:rsidRPr="00545C61">
          <w:rPr>
            <w:rFonts w:ascii="Times New Roman" w:hAnsi="Times New Roman" w:cs="Times New Roman"/>
            <w:color w:val="0000FF"/>
            <w:sz w:val="28"/>
            <w:szCs w:val="28"/>
          </w:rPr>
          <w:t>Заявление</w:t>
        </w:r>
      </w:hyperlink>
      <w:r w:rsidRPr="00545C61">
        <w:rPr>
          <w:rFonts w:ascii="Times New Roman" w:hAnsi="Times New Roman" w:cs="Times New Roman"/>
          <w:sz w:val="28"/>
          <w:szCs w:val="28"/>
        </w:rPr>
        <w:t xml:space="preserve"> оформляется по форме согласно приложению к настоящему Порядку и должно содержать информацию о:</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5.2.1. периоде, в котором планируется отдых и оздоровление ребенка (месяц);</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5.2.2. планируемой форме отдыха и оздоровления (загородный лагерь отдыха и оздоровления детей, санаторно-оздоровительный детский лагерь);</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5.2.3. размере денежных доходов родителей, определенном на основании прилагаемых подтверждающих документов, для расчета среднемесячного дохода семьи в соответствии с </w:t>
      </w:r>
      <w:hyperlink w:anchor="Par269" w:history="1">
        <w:r w:rsidRPr="00545C61">
          <w:rPr>
            <w:rFonts w:ascii="Times New Roman" w:hAnsi="Times New Roman" w:cs="Times New Roman"/>
            <w:color w:val="0000FF"/>
            <w:sz w:val="28"/>
            <w:szCs w:val="28"/>
          </w:rPr>
          <w:t>Порядком</w:t>
        </w:r>
      </w:hyperlink>
      <w:r w:rsidRPr="00545C61">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утвердившим настоящий Порядок;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5.2.4. размере родительской платы за путевку, установленном в </w:t>
      </w:r>
      <w:hyperlink w:anchor="Par403" w:history="1">
        <w:r w:rsidRPr="00545C61">
          <w:rPr>
            <w:rFonts w:ascii="Times New Roman" w:hAnsi="Times New Roman" w:cs="Times New Roman"/>
            <w:color w:val="0000FF"/>
            <w:sz w:val="28"/>
            <w:szCs w:val="28"/>
          </w:rPr>
          <w:t>пунктах 4.2.2</w:t>
        </w:r>
      </w:hyperlink>
      <w:r w:rsidRPr="00545C61">
        <w:rPr>
          <w:rFonts w:ascii="Times New Roman" w:hAnsi="Times New Roman" w:cs="Times New Roman"/>
          <w:sz w:val="28"/>
          <w:szCs w:val="28"/>
        </w:rPr>
        <w:t>-</w:t>
      </w:r>
      <w:hyperlink w:anchor="Par407" w:history="1">
        <w:r w:rsidRPr="00545C61">
          <w:rPr>
            <w:rFonts w:ascii="Times New Roman" w:hAnsi="Times New Roman" w:cs="Times New Roman"/>
            <w:color w:val="0000FF"/>
            <w:sz w:val="28"/>
            <w:szCs w:val="28"/>
          </w:rPr>
          <w:t>4.2.4</w:t>
        </w:r>
      </w:hyperlink>
      <w:r w:rsidRPr="00545C61">
        <w:rPr>
          <w:rFonts w:ascii="Times New Roman" w:hAnsi="Times New Roman" w:cs="Times New Roman"/>
          <w:sz w:val="28"/>
          <w:szCs w:val="28"/>
        </w:rPr>
        <w:t xml:space="preserve"> настоящего Порядка, и информированном согласии заявителя на внесение указанной родительской платы;</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5.2.5. согласии на обработку представленных персональных данных и разрешении сбора, систематизации, накопления, хранения, использования, обновления, изменения, передачи, блокирования, уничтожения указанных в заявлении и приложенных к нему документах сведений;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5.2.6. подтверждении заявителем совместного проживания с ребенком, указанным в заявлении, и выполнения обязанностей по его воспитанию и содержанию.</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(п. 5.2.6 введен </w:t>
      </w:r>
      <w:hyperlink r:id="rId966"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5" w:name="Par423"/>
      <w:bookmarkEnd w:id="985"/>
      <w:r w:rsidRPr="00545C61">
        <w:rPr>
          <w:rFonts w:ascii="Times New Roman" w:hAnsi="Times New Roman" w:cs="Times New Roman"/>
          <w:sz w:val="28"/>
          <w:szCs w:val="28"/>
        </w:rPr>
        <w:t>5.3. При подаче заявления заявитель должен представить:</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5.3.1. копию паспорта или иного документа, удостоверяющего личность заявителя;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5.3.2. копию свидетельства о рождении ребенка и копию паспорта ребенка (при достижении 14-летнего возраста);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6" w:name="Par426"/>
      <w:bookmarkEnd w:id="986"/>
      <w:r w:rsidRPr="00545C61">
        <w:rPr>
          <w:rFonts w:ascii="Times New Roman" w:hAnsi="Times New Roman" w:cs="Times New Roman"/>
          <w:sz w:val="28"/>
          <w:szCs w:val="28"/>
        </w:rPr>
        <w:t>5.3.3. копию документа, удостоверяющего регистрацию по месту жительства ребенка, указанного в заявлении,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(копию свидетельства (справки) о регистрации по месту жительства, или копию страницы паспорта, на которой поставлена отметка о регистрации по месту жительства (при достижении 14-летнего возраста), или копию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67"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случае отсутствия у ребенка регистрации по месту жительства и отсутствия судебного решения, предусмотренного абзацем первым настоящего пункта, - копию документа, удостоверяющего регистрацию по месту пребывания ребенка, указанного в заявлении,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(копию свидетельства (справки) о регистрации по месту пребывания).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(абзац введен </w:t>
      </w:r>
      <w:hyperlink r:id="rId968"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01.08.2018 N 439-п; в ред. </w:t>
      </w:r>
      <w:hyperlink r:id="rId969"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случае непредставления заявителем копии документа,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предусмотренной настоящим пунктом, уполномоченный орган по организации оздоровления запрашивает сведения, содержащиеся в указанном документе,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межведомственный запрос), от соответствующих органов или иным способом в соответствии с законодательством;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(абзац введен </w:t>
      </w:r>
      <w:hyperlink r:id="rId970"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01.08.2018 N 439-п; в ред. </w:t>
      </w:r>
      <w:hyperlink r:id="rId971"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7" w:name="Par432"/>
      <w:bookmarkEnd w:id="987"/>
      <w:r w:rsidRPr="00545C61">
        <w:rPr>
          <w:rFonts w:ascii="Times New Roman" w:hAnsi="Times New Roman" w:cs="Times New Roman"/>
          <w:sz w:val="28"/>
          <w:szCs w:val="28"/>
        </w:rPr>
        <w:t xml:space="preserve">5.3.4. копии документов, выданных в установленном порядке, подтверждающих наличие оснований для определения размера родительской платы за путевку в соответствии с </w:t>
      </w:r>
      <w:hyperlink w:anchor="Par401" w:history="1">
        <w:r w:rsidRPr="00545C61">
          <w:rPr>
            <w:rFonts w:ascii="Times New Roman" w:hAnsi="Times New Roman" w:cs="Times New Roman"/>
            <w:color w:val="0000FF"/>
            <w:sz w:val="28"/>
            <w:szCs w:val="28"/>
          </w:rPr>
          <w:t>пунктами 4.2.1</w:t>
        </w:r>
      </w:hyperlink>
      <w:r w:rsidRPr="00545C61">
        <w:rPr>
          <w:rFonts w:ascii="Times New Roman" w:hAnsi="Times New Roman" w:cs="Times New Roman"/>
          <w:sz w:val="28"/>
          <w:szCs w:val="28"/>
        </w:rPr>
        <w:t xml:space="preserve">, </w:t>
      </w:r>
      <w:hyperlink w:anchor="Par403" w:history="1">
        <w:r w:rsidRPr="00545C61">
          <w:rPr>
            <w:rFonts w:ascii="Times New Roman" w:hAnsi="Times New Roman" w:cs="Times New Roman"/>
            <w:color w:val="0000FF"/>
            <w:sz w:val="28"/>
            <w:szCs w:val="28"/>
          </w:rPr>
          <w:t>4.2.2</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для родителей детей, проживающих в малоимущих или в малоимущих многодетных семьях, - справка о малоимущности, выданная территориальным управлением Министерства социального развития Пермского края;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для родителей детей, проживающих в малоимущих семьях и состоящих на учете в комиссиях по делам несовершеннолетних и защите их прав как находящихся в социально опасном положении, - справка о малоимущности, выданная территориальным управлением Министерства социального развития Пермского края, и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для родителей детей-инвалидов - справка, подтверждающая факт установления инвалидности, выданная федеральным государственным учреждением медико-социальной экспертизы;</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72"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для родителей детей, состоящих на учете в комиссиях по делам несовершеннолетних и защите их прав как находящихся в социально опасном положении, проживающих в семьях, не являющихся малоимущими, -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абзац утратил силу. - </w:t>
      </w:r>
      <w:hyperlink r:id="rId973"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случае непредставления заявителем документов, указанных в настоящем пункте, уполномоченный орган по организации оздоровления запрашивает сведения, содержащиеся в указанных документах,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от соответствующих органов;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5.3.5. для родителей детей, не указанных в </w:t>
      </w:r>
      <w:hyperlink w:anchor="Par432" w:history="1">
        <w:r w:rsidRPr="00545C61">
          <w:rPr>
            <w:rFonts w:ascii="Times New Roman" w:hAnsi="Times New Roman" w:cs="Times New Roman"/>
            <w:color w:val="0000FF"/>
            <w:sz w:val="28"/>
            <w:szCs w:val="28"/>
          </w:rPr>
          <w:t>пункте 5.3.4</w:t>
        </w:r>
      </w:hyperlink>
      <w:r w:rsidRPr="00545C61">
        <w:rPr>
          <w:rFonts w:ascii="Times New Roman" w:hAnsi="Times New Roman" w:cs="Times New Roman"/>
          <w:sz w:val="28"/>
          <w:szCs w:val="28"/>
        </w:rPr>
        <w:t xml:space="preserve"> настоящего Порядка, документы для расчета среднемесячного дохода семьи в соответствии с </w:t>
      </w:r>
      <w:hyperlink w:anchor="Par269" w:history="1">
        <w:r w:rsidRPr="00545C61">
          <w:rPr>
            <w:rFonts w:ascii="Times New Roman" w:hAnsi="Times New Roman" w:cs="Times New Roman"/>
            <w:color w:val="0000FF"/>
            <w:sz w:val="28"/>
            <w:szCs w:val="28"/>
          </w:rPr>
          <w:t>Порядком</w:t>
        </w:r>
      </w:hyperlink>
      <w:r w:rsidRPr="00545C61">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Правительства Пермского края, утвердившим настоящий Порядок.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5.3.5 в ред. </w:t>
      </w:r>
      <w:hyperlink r:id="rId974"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29.03.2017 N 145-п)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5.4. Заявитель вместе с копиями документов, указанных в </w:t>
      </w:r>
      <w:hyperlink w:anchor="Par423" w:history="1">
        <w:r w:rsidRPr="00545C61">
          <w:rPr>
            <w:rFonts w:ascii="Times New Roman" w:hAnsi="Times New Roman" w:cs="Times New Roman"/>
            <w:color w:val="0000FF"/>
            <w:sz w:val="28"/>
            <w:szCs w:val="28"/>
          </w:rPr>
          <w:t>пункте 5.3</w:t>
        </w:r>
      </w:hyperlink>
      <w:r w:rsidRPr="00545C61">
        <w:rPr>
          <w:rFonts w:ascii="Times New Roman" w:hAnsi="Times New Roman" w:cs="Times New Roman"/>
          <w:sz w:val="28"/>
          <w:szCs w:val="28"/>
        </w:rPr>
        <w:t xml:space="preserve"> настоящего Порядка, предъявляет их оригиналы для проверки соответствия копий представленных документов оригиналам.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8" w:name="Par443"/>
      <w:bookmarkEnd w:id="988"/>
      <w:r w:rsidRPr="00545C61">
        <w:rPr>
          <w:rFonts w:ascii="Times New Roman" w:hAnsi="Times New Roman" w:cs="Times New Roman"/>
          <w:sz w:val="28"/>
          <w:szCs w:val="28"/>
        </w:rPr>
        <w:t>5.5. Прием заявлений осуществляется уполномоченным органом по организации оздоровления в период с 11 января по 30 октября года, в котором планируется оздоровление ребенка с использованием государственной поддержки в форме предоставления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(в ред. </w:t>
      </w:r>
      <w:hyperlink r:id="rId975"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 Специалист уполномоченного органа по организации оздоровления, осуществляющий прием заявления и пакета документов, указанных в </w:t>
      </w:r>
      <w:hyperlink w:anchor="Par423" w:history="1">
        <w:r w:rsidRPr="00545C61">
          <w:rPr>
            <w:rFonts w:ascii="Times New Roman" w:hAnsi="Times New Roman" w:cs="Times New Roman"/>
            <w:color w:val="0000FF"/>
            <w:sz w:val="28"/>
            <w:szCs w:val="28"/>
          </w:rPr>
          <w:t>пункте 5.3</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5.6.1. устанавливает соответствие возраста ребенка, указанного в заявлении, и степени родства с ним заявителя требованиям </w:t>
      </w:r>
      <w:hyperlink w:anchor="Par368" w:history="1">
        <w:r w:rsidRPr="00545C61">
          <w:rPr>
            <w:rFonts w:ascii="Times New Roman" w:hAnsi="Times New Roman" w:cs="Times New Roman"/>
            <w:color w:val="0000FF"/>
            <w:sz w:val="28"/>
            <w:szCs w:val="28"/>
          </w:rPr>
          <w:t>раздела I</w:t>
        </w:r>
      </w:hyperlink>
      <w:r w:rsidRPr="00545C61">
        <w:rPr>
          <w:rFonts w:ascii="Times New Roman" w:hAnsi="Times New Roman" w:cs="Times New Roman"/>
          <w:sz w:val="28"/>
          <w:szCs w:val="28"/>
        </w:rPr>
        <w:t xml:space="preserve"> и </w:t>
      </w:r>
      <w:hyperlink w:anchor="Par385" w:history="1">
        <w:r w:rsidRPr="00545C61">
          <w:rPr>
            <w:rFonts w:ascii="Times New Roman" w:hAnsi="Times New Roman" w:cs="Times New Roman"/>
            <w:color w:val="0000FF"/>
            <w:sz w:val="28"/>
            <w:szCs w:val="28"/>
          </w:rPr>
          <w:t>пункта 3.1</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76"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5.6.2. проводит оценку поступивших документов на предмет их комплектности в соответствии с </w:t>
      </w:r>
      <w:hyperlink w:anchor="Par423" w:history="1">
        <w:r w:rsidRPr="00545C61">
          <w:rPr>
            <w:rFonts w:ascii="Times New Roman" w:hAnsi="Times New Roman" w:cs="Times New Roman"/>
            <w:color w:val="0000FF"/>
            <w:sz w:val="28"/>
            <w:szCs w:val="28"/>
          </w:rPr>
          <w:t>пунктом 5.3</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5.6.3. при установлении недостатков в оформлении документов объясняет содержание выявленных недостатков и предлагает принять меры по их устранению. Если недостатки, препятствующие приему документов, могут быть устранены в ходе приема заявления, они устраняются заявителем;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5.6.4. при наличии оснований для отказа в приеме заявления, предусмотренных </w:t>
      </w:r>
      <w:hyperlink w:anchor="Par459" w:history="1">
        <w:r w:rsidRPr="00545C61">
          <w:rPr>
            <w:rFonts w:ascii="Times New Roman" w:hAnsi="Times New Roman" w:cs="Times New Roman"/>
            <w:color w:val="0000FF"/>
            <w:sz w:val="28"/>
            <w:szCs w:val="28"/>
          </w:rPr>
          <w:t>пунктом 5.8</w:t>
        </w:r>
      </w:hyperlink>
      <w:r w:rsidRPr="00545C61">
        <w:rPr>
          <w:rFonts w:ascii="Times New Roman" w:hAnsi="Times New Roman" w:cs="Times New Roman"/>
          <w:sz w:val="28"/>
          <w:szCs w:val="28"/>
        </w:rPr>
        <w:t xml:space="preserve"> настоящего Порядка, принимает решение об отказе в приеме заявления, о чем делает запись на заявлении с указанием основания отказа, и возвращает заявителю заявление и документы в день их представления;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5.6.4 в ред. </w:t>
      </w:r>
      <w:hyperlink r:id="rId977"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5.6.5. в случае если все необходимые документы, за исключением документов, указанных в </w:t>
      </w:r>
      <w:hyperlink w:anchor="Par432" w:history="1">
        <w:r w:rsidRPr="00545C61">
          <w:rPr>
            <w:rFonts w:ascii="Times New Roman" w:hAnsi="Times New Roman" w:cs="Times New Roman"/>
            <w:color w:val="0000FF"/>
            <w:sz w:val="28"/>
            <w:szCs w:val="28"/>
          </w:rPr>
          <w:t>пункте 5.3.4</w:t>
        </w:r>
      </w:hyperlink>
      <w:r w:rsidRPr="00545C61">
        <w:rPr>
          <w:rFonts w:ascii="Times New Roman" w:hAnsi="Times New Roman" w:cs="Times New Roman"/>
          <w:sz w:val="28"/>
          <w:szCs w:val="28"/>
        </w:rPr>
        <w:t xml:space="preserve"> настоящего Порядка, представлены, проверяет соответствие представленных копий документов оригиналам, о чем делает соответствующую отметку на копиях документа и возвращает оригиналы заявителю;</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5.6.6. производит расчет среднемесячного дохода семьи в соответствии с </w:t>
      </w:r>
      <w:hyperlink w:anchor="Par269" w:history="1">
        <w:r w:rsidRPr="00545C61">
          <w:rPr>
            <w:rFonts w:ascii="Times New Roman" w:hAnsi="Times New Roman" w:cs="Times New Roman"/>
            <w:color w:val="0000FF"/>
            <w:sz w:val="28"/>
            <w:szCs w:val="28"/>
          </w:rPr>
          <w:t>Порядком</w:t>
        </w:r>
      </w:hyperlink>
      <w:r w:rsidRPr="00545C61">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утвердившим настоящий Порядок, указывает размер родительской платы за путевку после подписи заявителя в заявлении;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5.6.7. регистрирует заявление согласно очередности подачи в журнале регистрации заявлений с присвоением ему порядкового номера;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5.6.8. резервирует сумму денежных средств, соответствующую размеру государственной поддержки на приобретение путевки, рассчитанному для заявителя.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5.6.8 введен </w:t>
      </w:r>
      <w:hyperlink r:id="rId978"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5.7. Регистрация заявления осуществляется уполномоченным органом по организации оздоровления в день подачи заявления заявителем.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79"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89" w:name="Par459"/>
      <w:bookmarkEnd w:id="989"/>
      <w:r w:rsidRPr="00545C61">
        <w:rPr>
          <w:rFonts w:ascii="Times New Roman" w:hAnsi="Times New Roman" w:cs="Times New Roman"/>
          <w:sz w:val="28"/>
          <w:szCs w:val="28"/>
        </w:rPr>
        <w:t>5.8. Решение об отказе в приеме заявления принимается в случае: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5.8.1. несоответствия возраста ребенка и степени родства с ним заявителя требованиям </w:t>
      </w:r>
      <w:hyperlink w:anchor="Par368" w:history="1">
        <w:r w:rsidRPr="00545C61">
          <w:rPr>
            <w:rFonts w:ascii="Times New Roman" w:hAnsi="Times New Roman" w:cs="Times New Roman"/>
            <w:color w:val="0000FF"/>
            <w:sz w:val="28"/>
            <w:szCs w:val="28"/>
          </w:rPr>
          <w:t>раздела I</w:t>
        </w:r>
      </w:hyperlink>
      <w:r w:rsidRPr="00545C61">
        <w:rPr>
          <w:rFonts w:ascii="Times New Roman" w:hAnsi="Times New Roman" w:cs="Times New Roman"/>
          <w:sz w:val="28"/>
          <w:szCs w:val="28"/>
        </w:rPr>
        <w:t xml:space="preserve"> и </w:t>
      </w:r>
      <w:hyperlink w:anchor="Par385" w:history="1">
        <w:r w:rsidRPr="00545C61">
          <w:rPr>
            <w:rFonts w:ascii="Times New Roman" w:hAnsi="Times New Roman" w:cs="Times New Roman"/>
            <w:color w:val="0000FF"/>
            <w:sz w:val="28"/>
            <w:szCs w:val="28"/>
          </w:rPr>
          <w:t>пункта 3.1</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5.8.2. отсутствия необходимых документов, за исключением документов, предусмотренных </w:t>
      </w:r>
      <w:hyperlink w:anchor="Par426" w:history="1">
        <w:r w:rsidRPr="00545C61">
          <w:rPr>
            <w:rFonts w:ascii="Times New Roman" w:hAnsi="Times New Roman" w:cs="Times New Roman"/>
            <w:color w:val="0000FF"/>
            <w:sz w:val="28"/>
            <w:szCs w:val="28"/>
          </w:rPr>
          <w:t>пунктами 5.3.3</w:t>
        </w:r>
      </w:hyperlink>
      <w:r w:rsidRPr="00545C61">
        <w:rPr>
          <w:rFonts w:ascii="Times New Roman" w:hAnsi="Times New Roman" w:cs="Times New Roman"/>
          <w:sz w:val="28"/>
          <w:szCs w:val="28"/>
        </w:rPr>
        <w:t xml:space="preserve"> (за исключением копии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 и </w:t>
      </w:r>
      <w:hyperlink w:anchor="Par432" w:history="1">
        <w:r w:rsidRPr="00545C61">
          <w:rPr>
            <w:rFonts w:ascii="Times New Roman" w:hAnsi="Times New Roman" w:cs="Times New Roman"/>
            <w:color w:val="0000FF"/>
            <w:sz w:val="28"/>
            <w:szCs w:val="28"/>
          </w:rPr>
          <w:t>5.3.4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5.8.3. наличия в представленных документах недостатков, которые не могут быть устранены заявителем в ходе приема заявления;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5.8.4. заявление подано в уполномоченный орган по организации оздоровления не в соответствии с </w:t>
      </w:r>
      <w:hyperlink w:anchor="Par389" w:history="1">
        <w:r w:rsidRPr="00545C61">
          <w:rPr>
            <w:rFonts w:ascii="Times New Roman" w:hAnsi="Times New Roman" w:cs="Times New Roman"/>
            <w:color w:val="0000FF"/>
            <w:sz w:val="28"/>
            <w:szCs w:val="28"/>
          </w:rPr>
          <w:t>пунктом 3.4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5.8.5. подачи заявления заявителем в иные сроки, чем предусмотрено </w:t>
      </w:r>
      <w:hyperlink w:anchor="Par443" w:history="1">
        <w:r w:rsidRPr="00545C61">
          <w:rPr>
            <w:rFonts w:ascii="Times New Roman" w:hAnsi="Times New Roman" w:cs="Times New Roman"/>
            <w:color w:val="0000FF"/>
            <w:sz w:val="28"/>
            <w:szCs w:val="28"/>
          </w:rPr>
          <w:t>пунктом 5.5</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5.8.6. предоставления заявителем недостоверных сведений или документов;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5.8.7. выявления при обработке поступившего заявления факта, что ребенок, указанный в заявлении, относится к категории детей, проживающих в семьях со среднемесячным доходом, превышающим трехкратную величину прожиточного </w:t>
      </w:r>
      <w:hyperlink r:id="rId980" w:history="1">
        <w:r w:rsidRPr="00545C61">
          <w:rPr>
            <w:rFonts w:ascii="Times New Roman" w:hAnsi="Times New Roman" w:cs="Times New Roman"/>
            <w:color w:val="0000FF"/>
            <w:sz w:val="28"/>
            <w:szCs w:val="28"/>
          </w:rPr>
          <w:t>минимума</w:t>
        </w:r>
      </w:hyperlink>
      <w:r w:rsidRPr="00545C61">
        <w:rPr>
          <w:rFonts w:ascii="Times New Roman" w:hAnsi="Times New Roman" w:cs="Times New Roman"/>
          <w:sz w:val="28"/>
          <w:szCs w:val="28"/>
        </w:rPr>
        <w:t xml:space="preserve"> в среднем по Пермскому краю на душу населения;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5.8.8. резервирования за принятыми заявлениями всего объема средств, предусмотренных на оказание государственной поддержки в форме предоставления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5.8 введен </w:t>
      </w:r>
      <w:hyperlink r:id="rId981"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5.8.9. предоставления ребенку, указанному в заявлении,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982" w:history="1">
        <w:r w:rsidRPr="00545C61">
          <w:rPr>
            <w:rFonts w:ascii="Times New Roman" w:hAnsi="Times New Roman" w:cs="Times New Roman"/>
            <w:color w:val="0000FF"/>
            <w:sz w:val="28"/>
            <w:szCs w:val="28"/>
          </w:rPr>
          <w:t>подпунктами "а</w:t>
        </w:r>
      </w:hyperlink>
      <w:r w:rsidRPr="00545C61">
        <w:rPr>
          <w:rFonts w:ascii="Times New Roman" w:hAnsi="Times New Roman" w:cs="Times New Roman"/>
          <w:sz w:val="28"/>
          <w:szCs w:val="28"/>
        </w:rPr>
        <w:t>-</w:t>
      </w:r>
      <w:hyperlink r:id="rId983" w:history="1">
        <w:r w:rsidRPr="00545C61">
          <w:rPr>
            <w:rFonts w:ascii="Times New Roman" w:hAnsi="Times New Roman" w:cs="Times New Roman"/>
            <w:color w:val="0000FF"/>
            <w:sz w:val="28"/>
            <w:szCs w:val="28"/>
          </w:rPr>
          <w:t>г"</w:t>
        </w:r>
      </w:hyperlink>
      <w:r w:rsidRPr="00545C61">
        <w:rPr>
          <w:rFonts w:ascii="Times New Roman" w:hAnsi="Times New Roman" w:cs="Times New Roman"/>
          <w:sz w:val="28"/>
          <w:szCs w:val="28"/>
        </w:rPr>
        <w:t xml:space="preserve">, </w:t>
      </w:r>
      <w:hyperlink r:id="rId984" w:history="1">
        <w:r w:rsidRPr="00545C61">
          <w:rPr>
            <w:rFonts w:ascii="Times New Roman" w:hAnsi="Times New Roman" w:cs="Times New Roman"/>
            <w:color w:val="0000FF"/>
            <w:sz w:val="28"/>
            <w:szCs w:val="28"/>
          </w:rPr>
          <w:t>"ё"</w:t>
        </w:r>
      </w:hyperlink>
      <w:r w:rsidRPr="00545C61">
        <w:rPr>
          <w:rFonts w:ascii="Times New Roman" w:hAnsi="Times New Roman" w:cs="Times New Roman"/>
          <w:sz w:val="28"/>
          <w:szCs w:val="28"/>
        </w:rPr>
        <w:t xml:space="preserve">, </w:t>
      </w:r>
      <w:hyperlink r:id="rId985" w:history="1">
        <w:r w:rsidRPr="00545C61">
          <w:rPr>
            <w:rFonts w:ascii="Times New Roman" w:hAnsi="Times New Roman" w:cs="Times New Roman"/>
            <w:color w:val="0000FF"/>
            <w:sz w:val="28"/>
            <w:szCs w:val="28"/>
          </w:rPr>
          <w:t>"ж"</w:t>
        </w:r>
      </w:hyperlink>
      <w:r w:rsidRPr="00545C61">
        <w:rPr>
          <w:rFonts w:ascii="Times New Roman" w:hAnsi="Times New Roman" w:cs="Times New Roman"/>
          <w:sz w:val="28"/>
          <w:szCs w:val="28"/>
        </w:rPr>
        <w:t xml:space="preserve">, </w:t>
      </w:r>
      <w:hyperlink r:id="rId986" w:history="1">
        <w:r w:rsidRPr="00545C61">
          <w:rPr>
            <w:rFonts w:ascii="Times New Roman" w:hAnsi="Times New Roman" w:cs="Times New Roman"/>
            <w:color w:val="0000FF"/>
            <w:sz w:val="28"/>
            <w:szCs w:val="28"/>
          </w:rPr>
          <w:t>"р" статьи 6</w:t>
        </w:r>
      </w:hyperlink>
      <w:r w:rsidRPr="00545C61">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5.8.9 введен </w:t>
      </w:r>
      <w:hyperlink r:id="rId987"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90" w:name="_Toc5201820"/>
      <w:bookmarkStart w:id="991" w:name="_Toc5261432"/>
      <w:r w:rsidRPr="00545C61">
        <w:rPr>
          <w:rFonts w:eastAsiaTheme="minorHAnsi"/>
          <w:sz w:val="28"/>
          <w:szCs w:val="28"/>
        </w:rPr>
        <w:t>VI. Формирование списков получателей путевки в текущем году</w:t>
      </w:r>
      <w:bookmarkEnd w:id="990"/>
      <w:bookmarkEnd w:id="991"/>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88"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w:t>
      </w:r>
    </w:p>
    <w:p w:rsidR="00CE0990" w:rsidRPr="00545C6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545C61">
        <w:rPr>
          <w:rFonts w:ascii="Times New Roman" w:hAnsi="Times New Roman" w:cs="Times New Roman"/>
          <w:sz w:val="28"/>
          <w:szCs w:val="28"/>
        </w:rPr>
        <w:t>от 01.08.2018 N 439-п)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6.1. Объем средств на оказание государственной поддержки в форме предоставления путевки определяется в соответствии со сводной бюджетной росписью в пределах бюджетных ассигнований, предусмотренных на эти цели в соответствующем финансовом году, исходя из:</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992" w:name="Par477"/>
      <w:bookmarkEnd w:id="992"/>
      <w:r w:rsidRPr="00545C61">
        <w:rPr>
          <w:rFonts w:ascii="Times New Roman" w:hAnsi="Times New Roman" w:cs="Times New Roman"/>
          <w:sz w:val="28"/>
          <w:szCs w:val="28"/>
        </w:rPr>
        <w:t xml:space="preserve">6.1.1. необходимости обеспечения в приоритетном порядке отдыха и оздоровления детей из малоимущих, малоимущих многодетных семей; детей, </w:t>
      </w:r>
      <w:r w:rsidRPr="00545C61">
        <w:rPr>
          <w:rFonts w:ascii="Times New Roman" w:hAnsi="Times New Roman" w:cs="Times New Roman"/>
          <w:sz w:val="28"/>
          <w:szCs w:val="28"/>
        </w:rPr>
        <w:lastRenderedPageBreak/>
        <w:t>состоящих на учете в комиссиях по делам несовершеннолетних и защите их прав как находящихся в социально опасном положении; детей-инвалидов;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6.1.2. сложившихся на территории муниципального района или городского округа Пермского края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6.1.3. задач достижения максимального охвата детей на территории муниципального района или городского округа Пермского края отдыхом и оздоровлением, максимального оздоровительного эффекта.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6.2. Уполномоченным органом по организации оздоровления путем приема заявлений и присвоения им порядковых номеров формируется список получателей путевки (далее - Список) в пределах бюджетных ассигнований, предусмотренных на эти цели в соответствующем финансовом году, с учетом очередности подачи заявления в соответствии с порядковыми номерами заявлений. Дети, указанные в </w:t>
      </w:r>
      <w:hyperlink w:anchor="Par477" w:history="1">
        <w:r w:rsidRPr="00545C61">
          <w:rPr>
            <w:rFonts w:ascii="Times New Roman" w:hAnsi="Times New Roman" w:cs="Times New Roman"/>
            <w:color w:val="0000FF"/>
            <w:sz w:val="28"/>
            <w:szCs w:val="28"/>
          </w:rPr>
          <w:t>пункте 6.1.1</w:t>
        </w:r>
      </w:hyperlink>
      <w:r w:rsidRPr="00545C61">
        <w:rPr>
          <w:rFonts w:ascii="Times New Roman" w:hAnsi="Times New Roman" w:cs="Times New Roman"/>
          <w:sz w:val="28"/>
          <w:szCs w:val="28"/>
        </w:rPr>
        <w:t xml:space="preserve"> настоящего Порядка, включаются в отдельный список детей, которым путевки предоставляются в приоритетном порядке.</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89"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6.3. Список и список детей, которым путевки предоставляются в приоритетном порядке, формируются в пределах установленного предельного объема финансирования на оказание государственной поддержки в форме предоставления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990"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6.4-6.6. Утратили силу. - </w:t>
      </w:r>
      <w:hyperlink r:id="rId991"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6.7. Утратил силу. - </w:t>
      </w:r>
      <w:hyperlink r:id="rId992"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29.12.2018 N 887-п.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6.8. Невостребованные денежные средства, предусмотренные для осуществления государственной поддержки в форме предоставления путевки, решением уполномоченного органа по организации оздоровления направляются на другие формы государственной поддержки организации и обеспечения отдыха детей и их оздоровления.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6.8 введен </w:t>
      </w:r>
      <w:hyperlink r:id="rId993" w:history="1">
        <w:r w:rsidRPr="00545C61">
          <w:rPr>
            <w:rFonts w:ascii="Times New Roman" w:hAnsi="Times New Roman" w:cs="Times New Roman"/>
            <w:color w:val="0000FF"/>
            <w:sz w:val="28"/>
            <w:szCs w:val="28"/>
          </w:rPr>
          <w:t>Постановлением</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93" w:name="_Toc5201821"/>
      <w:bookmarkStart w:id="994" w:name="_Toc5261433"/>
      <w:r w:rsidRPr="00545C61">
        <w:rPr>
          <w:rFonts w:eastAsiaTheme="minorHAnsi"/>
          <w:sz w:val="28"/>
          <w:szCs w:val="28"/>
        </w:rPr>
        <w:t>VII. Выдача путевок</w:t>
      </w:r>
      <w:bookmarkEnd w:id="993"/>
      <w:bookmarkEnd w:id="994"/>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7.1. Путевка выдается в срок не позднее чем за 10 дней до начала смены в стационарной организации отдыха и оздоровления детей летнего, сезонного и круглогодичного функционирования, в которой ребенку выделена путевка.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7.2. Уполномоченный орган по организации оздоровления направляет заявителю не позднее чем за 2 рабочих дня до дня выдачи путевки уведомление о выдаче путевки.</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7.3. Уведомление о выдаче путевки должно содержать следующую информацию:</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наименование и местонахождение стационарной организации отдыха и оздоровления детей летнего, сезонного и круглогодичного функционирования;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период оздоровления и отдыха;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стоимость путевки, размер и способ внесения родительской платы (для детей, указанных в </w:t>
      </w:r>
      <w:hyperlink w:anchor="Par403" w:history="1">
        <w:r w:rsidRPr="00545C61">
          <w:rPr>
            <w:rFonts w:ascii="Times New Roman" w:hAnsi="Times New Roman" w:cs="Times New Roman"/>
            <w:color w:val="0000FF"/>
            <w:sz w:val="28"/>
            <w:szCs w:val="28"/>
          </w:rPr>
          <w:t>пунктах 4.2.2</w:t>
        </w:r>
      </w:hyperlink>
      <w:r w:rsidRPr="00545C61">
        <w:rPr>
          <w:rFonts w:ascii="Times New Roman" w:hAnsi="Times New Roman" w:cs="Times New Roman"/>
          <w:sz w:val="28"/>
          <w:szCs w:val="28"/>
        </w:rPr>
        <w:t>-</w:t>
      </w:r>
      <w:hyperlink w:anchor="Par407" w:history="1">
        <w:r w:rsidRPr="00545C61">
          <w:rPr>
            <w:rFonts w:ascii="Times New Roman" w:hAnsi="Times New Roman" w:cs="Times New Roman"/>
            <w:color w:val="0000FF"/>
            <w:sz w:val="28"/>
            <w:szCs w:val="28"/>
          </w:rPr>
          <w:t>4.2.4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условия проезда ребенка до места оздоровления и отдыха;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необходимость прохождения ребенком медицинского осмотра;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период получения путевки в уполномоченном органе по организации оздоровления, адрес, телефон и рабочее время специалиста, осуществляющего выдачу путевок.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7.4. Уполномоченный орган по организации оздоровления отказывает заявителю в выдаче путевки в следующих случаях:</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7.4.1. несоответствия возраста ребенка требованиям </w:t>
      </w:r>
      <w:hyperlink w:anchor="Par385" w:history="1">
        <w:r w:rsidRPr="00545C61">
          <w:rPr>
            <w:rFonts w:ascii="Times New Roman" w:hAnsi="Times New Roman" w:cs="Times New Roman"/>
            <w:color w:val="0000FF"/>
            <w:sz w:val="28"/>
            <w:szCs w:val="28"/>
          </w:rPr>
          <w:t>пункта 3.1</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7.4.2. заявление подано в уполномоченный орган по организации оздоровления не в соответствии с </w:t>
      </w:r>
      <w:hyperlink w:anchor="Par389" w:history="1">
        <w:r w:rsidRPr="00545C61">
          <w:rPr>
            <w:rFonts w:ascii="Times New Roman" w:hAnsi="Times New Roman" w:cs="Times New Roman"/>
            <w:color w:val="0000FF"/>
            <w:sz w:val="28"/>
            <w:szCs w:val="28"/>
          </w:rPr>
          <w:t>пунктом 3.4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(п. 7.4.2 в ред. </w:t>
      </w:r>
      <w:hyperlink r:id="rId994"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7.4.3. утратил силу. - </w:t>
      </w:r>
      <w:hyperlink r:id="rId995"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7.4.4. предоставления ребенку, указанному в заявлении, иной формы государственной поддержки организации и обеспечения отдыха детей и их оздоровления, предусмотренной </w:t>
      </w:r>
      <w:hyperlink r:id="rId996" w:history="1">
        <w:r w:rsidRPr="00545C61">
          <w:rPr>
            <w:rFonts w:ascii="Times New Roman" w:hAnsi="Times New Roman" w:cs="Times New Roman"/>
            <w:color w:val="0000FF"/>
            <w:sz w:val="28"/>
            <w:szCs w:val="28"/>
          </w:rPr>
          <w:t>подпунктами "а"</w:t>
        </w:r>
      </w:hyperlink>
      <w:r w:rsidRPr="00545C61">
        <w:rPr>
          <w:rFonts w:ascii="Times New Roman" w:hAnsi="Times New Roman" w:cs="Times New Roman"/>
          <w:sz w:val="28"/>
          <w:szCs w:val="28"/>
        </w:rPr>
        <w:t>-</w:t>
      </w:r>
      <w:hyperlink r:id="rId997" w:history="1">
        <w:r w:rsidRPr="00545C61">
          <w:rPr>
            <w:rFonts w:ascii="Times New Roman" w:hAnsi="Times New Roman" w:cs="Times New Roman"/>
            <w:color w:val="0000FF"/>
            <w:sz w:val="28"/>
            <w:szCs w:val="28"/>
          </w:rPr>
          <w:t>"г"</w:t>
        </w:r>
      </w:hyperlink>
      <w:r w:rsidRPr="00545C61">
        <w:rPr>
          <w:rFonts w:ascii="Times New Roman" w:hAnsi="Times New Roman" w:cs="Times New Roman"/>
          <w:sz w:val="28"/>
          <w:szCs w:val="28"/>
        </w:rPr>
        <w:t xml:space="preserve">, </w:t>
      </w:r>
      <w:hyperlink r:id="rId998" w:history="1">
        <w:r w:rsidRPr="00545C61">
          <w:rPr>
            <w:rFonts w:ascii="Times New Roman" w:hAnsi="Times New Roman" w:cs="Times New Roman"/>
            <w:color w:val="0000FF"/>
            <w:sz w:val="28"/>
            <w:szCs w:val="28"/>
          </w:rPr>
          <w:t>"ё"</w:t>
        </w:r>
      </w:hyperlink>
      <w:r w:rsidRPr="00545C61">
        <w:rPr>
          <w:rFonts w:ascii="Times New Roman" w:hAnsi="Times New Roman" w:cs="Times New Roman"/>
          <w:sz w:val="28"/>
          <w:szCs w:val="28"/>
        </w:rPr>
        <w:t xml:space="preserve">, </w:t>
      </w:r>
      <w:hyperlink r:id="rId999" w:history="1">
        <w:r w:rsidRPr="00545C61">
          <w:rPr>
            <w:rFonts w:ascii="Times New Roman" w:hAnsi="Times New Roman" w:cs="Times New Roman"/>
            <w:color w:val="0000FF"/>
            <w:sz w:val="28"/>
            <w:szCs w:val="28"/>
          </w:rPr>
          <w:t>"ж"</w:t>
        </w:r>
      </w:hyperlink>
      <w:r w:rsidRPr="00545C61">
        <w:rPr>
          <w:rFonts w:ascii="Times New Roman" w:hAnsi="Times New Roman" w:cs="Times New Roman"/>
          <w:sz w:val="28"/>
          <w:szCs w:val="28"/>
        </w:rPr>
        <w:t xml:space="preserve">, </w:t>
      </w:r>
      <w:hyperlink r:id="rId1000" w:history="1">
        <w:r w:rsidRPr="00545C61">
          <w:rPr>
            <w:rFonts w:ascii="Times New Roman" w:hAnsi="Times New Roman" w:cs="Times New Roman"/>
            <w:color w:val="0000FF"/>
            <w:sz w:val="28"/>
            <w:szCs w:val="28"/>
          </w:rPr>
          <w:t>"р" статьи 6</w:t>
        </w:r>
      </w:hyperlink>
      <w:r w:rsidRPr="00545C61">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 в текущем году за счет средств субвенции из бюджета Пермского края (далее - субвенция);</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Постановлений Правительства Пермского края от 01.08.2018 </w:t>
      </w:r>
      <w:hyperlink r:id="rId1001" w:history="1">
        <w:r w:rsidRPr="00545C61">
          <w:rPr>
            <w:rFonts w:ascii="Times New Roman" w:hAnsi="Times New Roman" w:cs="Times New Roman"/>
            <w:color w:val="0000FF"/>
            <w:sz w:val="28"/>
            <w:szCs w:val="28"/>
          </w:rPr>
          <w:t>N 439-п</w:t>
        </w:r>
      </w:hyperlink>
      <w:r w:rsidRPr="00545C61">
        <w:rPr>
          <w:rFonts w:ascii="Times New Roman" w:hAnsi="Times New Roman" w:cs="Times New Roman"/>
          <w:sz w:val="28"/>
          <w:szCs w:val="28"/>
        </w:rPr>
        <w:t xml:space="preserve">, от 29.12.2018 </w:t>
      </w:r>
      <w:hyperlink r:id="rId1002" w:history="1">
        <w:r w:rsidRPr="00545C61">
          <w:rPr>
            <w:rFonts w:ascii="Times New Roman" w:hAnsi="Times New Roman" w:cs="Times New Roman"/>
            <w:color w:val="0000FF"/>
            <w:sz w:val="28"/>
            <w:szCs w:val="28"/>
          </w:rPr>
          <w:t>N 887-п</w:t>
        </w:r>
      </w:hyperlink>
      <w:r w:rsidRPr="00545C61">
        <w:rPr>
          <w:rFonts w:ascii="Times New Roman" w:hAnsi="Times New Roman" w:cs="Times New Roman"/>
          <w:sz w:val="28"/>
          <w:szCs w:val="28"/>
        </w:rPr>
        <w:t>)</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7.4.5-7.4.9. утратили силу. - </w:t>
      </w:r>
      <w:hyperlink r:id="rId1003" w:history="1">
        <w:r w:rsidRPr="00545C61">
          <w:rPr>
            <w:rFonts w:ascii="Times New Roman" w:hAnsi="Times New Roman" w:cs="Times New Roman"/>
            <w:color w:val="0000FF"/>
            <w:sz w:val="28"/>
            <w:szCs w:val="28"/>
          </w:rPr>
          <w:t>Постановление</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7.5. Решение об отказе в выдаче путевки принимается уполномоченным органом по организации оздоровления в течение 5 рабочих дней со дня выявления одного или нескольких обстоятельств, указанных в </w:t>
      </w:r>
      <w:hyperlink w:anchor="Par500" w:history="1">
        <w:r w:rsidRPr="00545C61">
          <w:rPr>
            <w:rFonts w:ascii="Times New Roman" w:hAnsi="Times New Roman" w:cs="Times New Roman"/>
            <w:color w:val="0000FF"/>
            <w:sz w:val="28"/>
            <w:szCs w:val="28"/>
          </w:rPr>
          <w:t>пункте 7.4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1004"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В течение 2 рабочих дней со дня принятия решения, указанного в абзаце первом настоящего пункта, уполномоченный орган по организации оздоровления направляет заявителю уведомление об отказе в выдаче путевки и делает соответствующую запись на заявлении с указанием оснований отказа.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1005"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7.6. Заявитель в период, указанный в уведомлении о выдаче путевки, обращается в уполномоченный орган по организации оздоровления за путевкой.</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lastRenderedPageBreak/>
        <w:t xml:space="preserve">7.7. В случае если ребенок не относится к категории детей, указанных в </w:t>
      </w:r>
      <w:hyperlink w:anchor="Par401" w:history="1">
        <w:r w:rsidRPr="00545C61">
          <w:rPr>
            <w:rFonts w:ascii="Times New Roman" w:hAnsi="Times New Roman" w:cs="Times New Roman"/>
            <w:color w:val="0000FF"/>
            <w:sz w:val="28"/>
            <w:szCs w:val="28"/>
          </w:rPr>
          <w:t>пункте 4.2.1</w:t>
        </w:r>
      </w:hyperlink>
      <w:r w:rsidRPr="00545C61">
        <w:rPr>
          <w:rFonts w:ascii="Times New Roman" w:hAnsi="Times New Roman" w:cs="Times New Roman"/>
          <w:sz w:val="28"/>
          <w:szCs w:val="28"/>
        </w:rPr>
        <w:t xml:space="preserve"> настоящего Порядка, уполномоченный орган по оздоровлению выдает путевку заявителю только при наличии документа, подтверждающего факт внесения на расчетный счет организации, предоставляющей услугу отдыха и оздоровления детей, определенной органом местного самоуправления муниципального района или городского округа Пермского края, родительской платы, в размерах, установленных в </w:t>
      </w:r>
      <w:hyperlink w:anchor="Par403" w:history="1">
        <w:r w:rsidRPr="00545C61">
          <w:rPr>
            <w:rFonts w:ascii="Times New Roman" w:hAnsi="Times New Roman" w:cs="Times New Roman"/>
            <w:color w:val="0000FF"/>
            <w:sz w:val="28"/>
            <w:szCs w:val="28"/>
          </w:rPr>
          <w:t>пунктах 4.2.2</w:t>
        </w:r>
      </w:hyperlink>
      <w:r w:rsidRPr="00545C61">
        <w:rPr>
          <w:rFonts w:ascii="Times New Roman" w:hAnsi="Times New Roman" w:cs="Times New Roman"/>
          <w:sz w:val="28"/>
          <w:szCs w:val="28"/>
        </w:rPr>
        <w:t>-</w:t>
      </w:r>
      <w:hyperlink w:anchor="Par407" w:history="1">
        <w:r w:rsidRPr="00545C61">
          <w:rPr>
            <w:rFonts w:ascii="Times New Roman" w:hAnsi="Times New Roman" w:cs="Times New Roman"/>
            <w:color w:val="0000FF"/>
            <w:sz w:val="28"/>
            <w:szCs w:val="28"/>
          </w:rPr>
          <w:t>4.2.4</w:t>
        </w:r>
      </w:hyperlink>
      <w:r w:rsidRPr="00545C61">
        <w:rPr>
          <w:rFonts w:ascii="Times New Roman" w:hAnsi="Times New Roman" w:cs="Times New Roman"/>
          <w:sz w:val="28"/>
          <w:szCs w:val="28"/>
        </w:rPr>
        <w:t xml:space="preserve"> настоящего Порядка.</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7.8. Заявитель имеет право отказаться от получения путевки с момента подачи заявления до момента получения путевки. Отказ от получения путевки оформляется заявителем в письменном виде в произвольной форме, представляется лично в уполномоченный орган по оздоровлению по месту подачи заявления. В случае отказа от получения путевки заявитель считается не получившим государственную поддержку в форме предоставления путевки и может повторно обратиться за получением государственной поддержки, в том числе в форме предоставления путевки, в порядке, предусмотренном постановлением Правительства Пермского края, утвердившим настоящий Порядок.</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 xml:space="preserve">(в ред. </w:t>
      </w:r>
      <w:hyperlink r:id="rId1006" w:history="1">
        <w:r w:rsidRPr="00545C61">
          <w:rPr>
            <w:rFonts w:ascii="Times New Roman" w:hAnsi="Times New Roman" w:cs="Times New Roman"/>
            <w:color w:val="0000FF"/>
            <w:sz w:val="28"/>
            <w:szCs w:val="28"/>
          </w:rPr>
          <w:t>Постановления</w:t>
        </w:r>
      </w:hyperlink>
      <w:r w:rsidRPr="00545C61">
        <w:rPr>
          <w:rFonts w:ascii="Times New Roman" w:hAnsi="Times New Roman" w:cs="Times New Roman"/>
          <w:sz w:val="28"/>
          <w:szCs w:val="28"/>
        </w:rPr>
        <w:t xml:space="preserve"> Правительства Пермского края от 01.08.2018 N 439-п)</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7.9. Учет детей, которым предоставлена путевка, ведется уполномоченным органом по организации оздоровления.</w:t>
      </w:r>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CE0990">
      <w:pPr>
        <w:pStyle w:val="2"/>
        <w:autoSpaceDE w:val="0"/>
        <w:autoSpaceDN w:val="0"/>
        <w:adjustRightInd w:val="0"/>
        <w:spacing w:before="0" w:beforeAutospacing="0"/>
        <w:jc w:val="center"/>
        <w:rPr>
          <w:rFonts w:eastAsiaTheme="minorHAnsi"/>
          <w:sz w:val="28"/>
          <w:szCs w:val="28"/>
        </w:rPr>
      </w:pPr>
      <w:bookmarkStart w:id="995" w:name="_Toc5201822"/>
      <w:bookmarkStart w:id="996" w:name="_Toc5261434"/>
      <w:r w:rsidRPr="00545C61">
        <w:rPr>
          <w:rFonts w:eastAsiaTheme="minorHAnsi"/>
          <w:sz w:val="28"/>
          <w:szCs w:val="28"/>
        </w:rPr>
        <w:t>VIII. Финансовое обеспечение</w:t>
      </w:r>
      <w:bookmarkEnd w:id="995"/>
      <w:bookmarkEnd w:id="996"/>
    </w:p>
    <w:p w:rsidR="00CE0990" w:rsidRPr="00545C6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8.1. Финансирование расходов на предоставление путевок осуществляется за счет средств субвенции в пределах бюджетных ассигнований и лимитов бюджетных обязательств.</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545C61">
        <w:rPr>
          <w:rFonts w:ascii="Times New Roman" w:hAnsi="Times New Roman" w:cs="Times New Roman"/>
          <w:sz w:val="28"/>
          <w:szCs w:val="28"/>
        </w:rPr>
        <w:t>8.2. Органы местного самоуправления муниципальных районов и городских округов Пермского края имеют право дополнительно использовать собственные материальные ресурсы и финансовые средства на финансовое обеспечение предоставления путевок в случаях и порядке, предусмотренных уставом органа муниципального образования и бюджетным законодательством.</w:t>
      </w:r>
    </w:p>
    <w:p w:rsidR="00CE0990" w:rsidRPr="00545C61"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545C61" w:rsidRDefault="00545C61" w:rsidP="008527FA">
      <w:pPr>
        <w:spacing w:before="0" w:beforeAutospacing="0"/>
        <w:ind w:firstLine="709"/>
        <w:rPr>
          <w:rFonts w:ascii="Times New Roman" w:hAnsi="Times New Roman" w:cs="Times New Roman"/>
          <w:sz w:val="28"/>
          <w:szCs w:val="28"/>
        </w:rPr>
      </w:pPr>
      <w:r>
        <w:rPr>
          <w:rFonts w:ascii="Times New Roman" w:hAnsi="Times New Roman" w:cs="Times New Roman"/>
          <w:sz w:val="28"/>
          <w:szCs w:val="28"/>
        </w:rPr>
        <w:br w:type="page"/>
      </w: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997" w:name="_Toc5201823"/>
      <w:bookmarkStart w:id="998" w:name="_Toc5261435"/>
      <w:r w:rsidRPr="00666B44">
        <w:rPr>
          <w:rFonts w:ascii="Times New Roman" w:hAnsi="Times New Roman" w:cs="Times New Roman"/>
          <w:sz w:val="28"/>
          <w:szCs w:val="28"/>
        </w:rPr>
        <w:lastRenderedPageBreak/>
        <w:t>Приложение</w:t>
      </w:r>
      <w:bookmarkEnd w:id="997"/>
      <w:bookmarkEnd w:id="998"/>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путевок</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 стационарные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летнего, сезонного</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круглогодичного</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функционирования</w:t>
      </w:r>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29.03.2017 </w:t>
            </w:r>
            <w:hyperlink r:id="rId1007" w:history="1">
              <w:r w:rsidRPr="00666B44">
                <w:rPr>
                  <w:rFonts w:ascii="Times New Roman" w:hAnsi="Times New Roman" w:cs="Times New Roman"/>
                  <w:color w:val="0000FF"/>
                  <w:sz w:val="28"/>
                  <w:szCs w:val="28"/>
                </w:rPr>
                <w:t>N 145-п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01.08.2018 </w:t>
            </w:r>
            <w:hyperlink r:id="rId1008" w:history="1">
              <w:r w:rsidRPr="00666B44">
                <w:rPr>
                  <w:rFonts w:ascii="Times New Roman" w:hAnsi="Times New Roman" w:cs="Times New Roman"/>
                  <w:color w:val="0000FF"/>
                  <w:sz w:val="28"/>
                  <w:szCs w:val="28"/>
                </w:rPr>
                <w:t>N 439-п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B85E56">
      <w:pPr>
        <w:spacing w:before="0" w:beforeAutospacing="0"/>
        <w:rPr>
          <w:rFonts w:ascii="Times New Roman" w:hAnsi="Times New Roman"/>
          <w:b/>
          <w:bCs/>
        </w:rPr>
      </w:pPr>
      <w:r w:rsidRPr="00666B44">
        <w:rPr>
          <w:rFonts w:ascii="Times New Roman" w:hAnsi="Times New Roman"/>
          <w:b/>
          <w:bCs/>
        </w:rPr>
        <w:t xml:space="preserve">                                 </w:t>
      </w:r>
      <w:bookmarkStart w:id="999" w:name="_Toc5201824"/>
      <w:bookmarkStart w:id="1000" w:name="_Toc5261436"/>
      <w:r w:rsidRPr="00666B44">
        <w:rPr>
          <w:rFonts w:ascii="Times New Roman" w:hAnsi="Times New Roman"/>
          <w:b/>
          <w:bCs/>
        </w:rPr>
        <w:t>ЗАЯВЛЕНИЕ</w:t>
      </w:r>
      <w:bookmarkEnd w:id="999"/>
      <w:bookmarkEnd w:id="1000"/>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01" w:name="_Toc5201825"/>
      <w:bookmarkStart w:id="1002" w:name="_Toc5261437"/>
      <w:r w:rsidRPr="00B85E56">
        <w:rPr>
          <w:rFonts w:ascii="Times New Roman" w:hAnsi="Times New Roman"/>
          <w:bCs/>
        </w:rPr>
        <w:t>на предоставление путевки в стационарные организации отдыха</w:t>
      </w:r>
      <w:bookmarkEnd w:id="1001"/>
      <w:bookmarkEnd w:id="100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03" w:name="_Toc5201826"/>
      <w:bookmarkStart w:id="1004" w:name="_Toc5261438"/>
      <w:r w:rsidRPr="00B85E56">
        <w:rPr>
          <w:rFonts w:ascii="Times New Roman" w:hAnsi="Times New Roman"/>
          <w:bCs/>
        </w:rPr>
        <w:t>и оздоровления детей летнего, сезонного и круглогодичного</w:t>
      </w:r>
      <w:bookmarkEnd w:id="1003"/>
      <w:bookmarkEnd w:id="1004"/>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05" w:name="_Toc5201827"/>
      <w:bookmarkStart w:id="1006" w:name="_Toc5261439"/>
      <w:r w:rsidRPr="00B85E56">
        <w:rPr>
          <w:rFonts w:ascii="Times New Roman" w:hAnsi="Times New Roman"/>
          <w:bCs/>
        </w:rPr>
        <w:t>функционирования</w:t>
      </w:r>
      <w:bookmarkEnd w:id="1005"/>
      <w:bookmarkEnd w:id="1006"/>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07" w:name="_Toc5201828"/>
      <w:bookmarkStart w:id="1008" w:name="_Toc5261440"/>
      <w:r w:rsidRPr="00B85E56">
        <w:rPr>
          <w:rFonts w:ascii="Times New Roman" w:hAnsi="Times New Roman"/>
          <w:bCs/>
        </w:rPr>
        <w:t>В уполномоченный орган по организации</w:t>
      </w:r>
      <w:bookmarkEnd w:id="1007"/>
      <w:bookmarkEnd w:id="100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09" w:name="_Toc5201829"/>
      <w:bookmarkStart w:id="1010" w:name="_Toc5261441"/>
      <w:r w:rsidRPr="00B85E56">
        <w:rPr>
          <w:rFonts w:ascii="Times New Roman" w:hAnsi="Times New Roman"/>
          <w:bCs/>
        </w:rPr>
        <w:t>оздоровления и отдыха детей</w:t>
      </w:r>
      <w:bookmarkEnd w:id="1009"/>
      <w:bookmarkEnd w:id="1010"/>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11" w:name="_Toc5201830"/>
      <w:bookmarkStart w:id="1012" w:name="_Toc5261442"/>
      <w:r w:rsidRPr="00B85E56">
        <w:rPr>
          <w:rFonts w:ascii="Times New Roman" w:hAnsi="Times New Roman"/>
          <w:bCs/>
        </w:rPr>
        <w:t>муниципального района или городского</w:t>
      </w:r>
      <w:bookmarkEnd w:id="1011"/>
      <w:bookmarkEnd w:id="101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13" w:name="_Toc5201831"/>
      <w:bookmarkStart w:id="1014" w:name="_Toc5261443"/>
      <w:r w:rsidRPr="00B85E56">
        <w:rPr>
          <w:rFonts w:ascii="Times New Roman" w:hAnsi="Times New Roman"/>
          <w:bCs/>
        </w:rPr>
        <w:t>округа Пермского края</w:t>
      </w:r>
      <w:bookmarkEnd w:id="1013"/>
      <w:bookmarkEnd w:id="1014"/>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15" w:name="_Toc5201832"/>
      <w:bookmarkStart w:id="1016" w:name="_Toc5261444"/>
      <w:r w:rsidRPr="00B85E56">
        <w:rPr>
          <w:rFonts w:ascii="Times New Roman" w:hAnsi="Times New Roman"/>
          <w:bCs/>
        </w:rPr>
        <w:t>_______________________________________</w:t>
      </w:r>
      <w:bookmarkEnd w:id="1015"/>
      <w:bookmarkEnd w:id="1016"/>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17" w:name="_Toc5201833"/>
      <w:bookmarkStart w:id="1018" w:name="_Toc5261445"/>
      <w:r w:rsidRPr="00B85E56">
        <w:rPr>
          <w:rFonts w:ascii="Times New Roman" w:hAnsi="Times New Roman"/>
          <w:bCs/>
        </w:rPr>
        <w:t>(ФИО заявителя)</w:t>
      </w:r>
      <w:bookmarkEnd w:id="1017"/>
      <w:bookmarkEnd w:id="101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19" w:name="_Toc5201834"/>
      <w:bookmarkStart w:id="1020" w:name="_Toc5261446"/>
      <w:r w:rsidRPr="00B85E56">
        <w:rPr>
          <w:rFonts w:ascii="Times New Roman" w:hAnsi="Times New Roman"/>
          <w:bCs/>
        </w:rPr>
        <w:t>_______________________________________</w:t>
      </w:r>
      <w:bookmarkEnd w:id="1019"/>
      <w:bookmarkEnd w:id="1020"/>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21" w:name="_Toc5201835"/>
      <w:bookmarkStart w:id="1022" w:name="_Toc5261447"/>
      <w:r w:rsidRPr="00B85E56">
        <w:rPr>
          <w:rFonts w:ascii="Times New Roman" w:hAnsi="Times New Roman"/>
          <w:bCs/>
        </w:rPr>
        <w:t>(адрес регистрации по месту жительства)</w:t>
      </w:r>
      <w:bookmarkEnd w:id="1021"/>
      <w:bookmarkEnd w:id="102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23" w:name="_Toc5201836"/>
      <w:bookmarkStart w:id="1024" w:name="_Toc5261448"/>
      <w:r w:rsidRPr="00B85E56">
        <w:rPr>
          <w:rFonts w:ascii="Times New Roman" w:hAnsi="Times New Roman"/>
          <w:bCs/>
        </w:rPr>
        <w:t>контактный телефон ____________________</w:t>
      </w:r>
      <w:bookmarkEnd w:id="1023"/>
      <w:bookmarkEnd w:id="1024"/>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25" w:name="_Toc5201837"/>
      <w:bookmarkStart w:id="1026" w:name="_Toc5261449"/>
      <w:r w:rsidRPr="00B85E56">
        <w:rPr>
          <w:rFonts w:ascii="Times New Roman" w:hAnsi="Times New Roman"/>
          <w:bCs/>
        </w:rPr>
        <w:t>адрес электронной почты _______________</w:t>
      </w:r>
      <w:bookmarkEnd w:id="1025"/>
      <w:bookmarkEnd w:id="1026"/>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27" w:name="_Toc5201838"/>
      <w:bookmarkStart w:id="1028" w:name="_Toc5261450"/>
      <w:r w:rsidRPr="00B85E56">
        <w:rPr>
          <w:rFonts w:ascii="Times New Roman" w:hAnsi="Times New Roman"/>
          <w:bCs/>
        </w:rPr>
        <w:t>документ, удостоверяющий личность: ____</w:t>
      </w:r>
      <w:bookmarkEnd w:id="1027"/>
      <w:bookmarkEnd w:id="102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29" w:name="_Toc5201839"/>
      <w:bookmarkStart w:id="1030" w:name="_Toc5261451"/>
      <w:r w:rsidRPr="00B85E56">
        <w:rPr>
          <w:rFonts w:ascii="Times New Roman" w:hAnsi="Times New Roman"/>
          <w:bCs/>
        </w:rPr>
        <w:t>серия _____________ N _________________</w:t>
      </w:r>
      <w:bookmarkEnd w:id="1029"/>
      <w:bookmarkEnd w:id="1030"/>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31" w:name="_Toc5201840"/>
      <w:bookmarkStart w:id="1032" w:name="_Toc5261452"/>
      <w:r w:rsidRPr="00B85E56">
        <w:rPr>
          <w:rFonts w:ascii="Times New Roman" w:hAnsi="Times New Roman"/>
          <w:bCs/>
        </w:rPr>
        <w:t>выдан _________________________________</w:t>
      </w:r>
      <w:bookmarkEnd w:id="1031"/>
      <w:bookmarkEnd w:id="103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33" w:name="_Toc5201841"/>
      <w:bookmarkStart w:id="1034" w:name="_Toc5261453"/>
      <w:r w:rsidRPr="00B85E56">
        <w:rPr>
          <w:rFonts w:ascii="Times New Roman" w:hAnsi="Times New Roman"/>
          <w:bCs/>
        </w:rPr>
        <w:t>_______________________________________</w:t>
      </w:r>
      <w:bookmarkEnd w:id="1033"/>
      <w:bookmarkEnd w:id="1034"/>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35" w:name="_Toc5201842"/>
      <w:bookmarkStart w:id="1036" w:name="_Toc5261454"/>
      <w:r w:rsidRPr="00B85E56">
        <w:rPr>
          <w:rFonts w:ascii="Times New Roman" w:hAnsi="Times New Roman"/>
          <w:bCs/>
        </w:rPr>
        <w:t>Прошу  предоставить  путевку  в загородный лагерь отдыха и оздоровления</w:t>
      </w:r>
      <w:bookmarkEnd w:id="1035"/>
      <w:bookmarkEnd w:id="1036"/>
    </w:p>
    <w:p w:rsidR="00CE0990" w:rsidRPr="00B85E56" w:rsidRDefault="00CE0990" w:rsidP="00B85E56">
      <w:pPr>
        <w:spacing w:before="0" w:beforeAutospacing="0"/>
        <w:rPr>
          <w:rFonts w:ascii="Times New Roman" w:hAnsi="Times New Roman"/>
          <w:bCs/>
        </w:rPr>
      </w:pPr>
      <w:bookmarkStart w:id="1037" w:name="_Toc5201843"/>
      <w:bookmarkStart w:id="1038" w:name="_Toc5261455"/>
      <w:r w:rsidRPr="00B85E56">
        <w:rPr>
          <w:rFonts w:ascii="Times New Roman" w:hAnsi="Times New Roman"/>
          <w:bCs/>
        </w:rPr>
        <w:t>детей (в санаторно-оздоровительный детский лагерь) в период с _____________</w:t>
      </w:r>
      <w:bookmarkEnd w:id="1037"/>
      <w:bookmarkEnd w:id="1038"/>
    </w:p>
    <w:p w:rsidR="00CE0990" w:rsidRPr="00B85E56" w:rsidRDefault="00CE0990" w:rsidP="00B85E56">
      <w:pPr>
        <w:spacing w:before="0" w:beforeAutospacing="0"/>
        <w:rPr>
          <w:rFonts w:ascii="Times New Roman" w:hAnsi="Times New Roman"/>
          <w:bCs/>
        </w:rPr>
      </w:pPr>
      <w:bookmarkStart w:id="1039" w:name="_Toc5201844"/>
      <w:bookmarkStart w:id="1040" w:name="_Toc5261456"/>
      <w:r w:rsidRPr="00B85E56">
        <w:rPr>
          <w:rFonts w:ascii="Times New Roman" w:hAnsi="Times New Roman"/>
          <w:bCs/>
        </w:rPr>
        <w:t>_________________________ по ______________________________ 201__ г.</w:t>
      </w:r>
      <w:bookmarkEnd w:id="1039"/>
      <w:bookmarkEnd w:id="1040"/>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41" w:name="_Toc5201845"/>
      <w:bookmarkStart w:id="1042" w:name="_Toc5261457"/>
      <w:r w:rsidRPr="00B85E56">
        <w:rPr>
          <w:rFonts w:ascii="Times New Roman" w:hAnsi="Times New Roman"/>
          <w:bCs/>
        </w:rPr>
        <w:t>(родственные отношения, ФИО ребенка)</w:t>
      </w:r>
      <w:bookmarkEnd w:id="1041"/>
      <w:bookmarkEnd w:id="1042"/>
    </w:p>
    <w:p w:rsidR="00CE0990" w:rsidRPr="00B85E56" w:rsidRDefault="00CE0990" w:rsidP="00B85E56">
      <w:pPr>
        <w:spacing w:before="0" w:beforeAutospacing="0"/>
        <w:rPr>
          <w:rFonts w:ascii="Times New Roman" w:hAnsi="Times New Roman"/>
          <w:bCs/>
        </w:rPr>
      </w:pPr>
      <w:bookmarkStart w:id="1043" w:name="_Toc5201846"/>
      <w:bookmarkStart w:id="1044" w:name="_Toc5261458"/>
      <w:r w:rsidRPr="00B85E56">
        <w:rPr>
          <w:rFonts w:ascii="Times New Roman" w:hAnsi="Times New Roman"/>
          <w:bCs/>
        </w:rPr>
        <w:t>"___" _______________ _________ года рождения, проживающего по адресу:</w:t>
      </w:r>
      <w:bookmarkEnd w:id="1043"/>
      <w:bookmarkEnd w:id="1044"/>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45" w:name="_Toc5201847"/>
      <w:bookmarkStart w:id="1046" w:name="_Toc5261459"/>
      <w:r w:rsidRPr="00B85E56">
        <w:rPr>
          <w:rFonts w:ascii="Times New Roman" w:hAnsi="Times New Roman"/>
          <w:bCs/>
        </w:rPr>
        <w:t>,</w:t>
      </w:r>
      <w:bookmarkEnd w:id="1045"/>
      <w:bookmarkEnd w:id="1046"/>
    </w:p>
    <w:p w:rsidR="00CE0990" w:rsidRPr="00B85E56" w:rsidRDefault="00CE0990" w:rsidP="00B85E56">
      <w:pPr>
        <w:spacing w:before="0" w:beforeAutospacing="0"/>
        <w:rPr>
          <w:rFonts w:ascii="Times New Roman" w:hAnsi="Times New Roman"/>
          <w:bCs/>
        </w:rPr>
      </w:pPr>
      <w:bookmarkStart w:id="1047" w:name="_Toc5201848"/>
      <w:bookmarkStart w:id="1048" w:name="_Toc5261460"/>
      <w:r w:rsidRPr="00B85E56">
        <w:rPr>
          <w:rFonts w:ascii="Times New Roman" w:hAnsi="Times New Roman"/>
          <w:bCs/>
        </w:rPr>
        <w:t>свидетельство о рождении N _________________, выданное ___________________,</w:t>
      </w:r>
      <w:bookmarkEnd w:id="1047"/>
      <w:bookmarkEnd w:id="1048"/>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bookmarkStart w:id="1049" w:name="_Toc5201849"/>
      <w:bookmarkStart w:id="1050" w:name="_Toc5261461"/>
      <w:r w:rsidRPr="00B85E56">
        <w:rPr>
          <w:rFonts w:ascii="Times New Roman" w:hAnsi="Times New Roman"/>
          <w:bCs/>
        </w:rPr>
        <w:t>паспорт: серия, N ______________________ выдан ____________________________</w:t>
      </w:r>
      <w:bookmarkEnd w:id="1049"/>
      <w:bookmarkEnd w:id="1050"/>
    </w:p>
    <w:p w:rsidR="00CE0990" w:rsidRPr="00B85E56" w:rsidRDefault="00CE0990" w:rsidP="00B85E56">
      <w:pPr>
        <w:spacing w:before="0" w:beforeAutospacing="0"/>
        <w:rPr>
          <w:rFonts w:ascii="Times New Roman" w:hAnsi="Times New Roman"/>
          <w:bCs/>
        </w:rPr>
      </w:pPr>
      <w:bookmarkStart w:id="1051" w:name="_Toc5201850"/>
      <w:bookmarkStart w:id="1052" w:name="_Toc5261462"/>
      <w:r w:rsidRPr="00B85E56">
        <w:rPr>
          <w:rFonts w:ascii="Times New Roman" w:hAnsi="Times New Roman"/>
          <w:bCs/>
        </w:rPr>
        <w:t>___________________________________________________________________________</w:t>
      </w:r>
      <w:bookmarkEnd w:id="1051"/>
      <w:bookmarkEnd w:id="1052"/>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53" w:name="_Toc5201851"/>
      <w:bookmarkStart w:id="1054" w:name="_Toc5261463"/>
      <w:r w:rsidRPr="00B85E56">
        <w:rPr>
          <w:rFonts w:ascii="Times New Roman" w:hAnsi="Times New Roman"/>
          <w:bCs/>
        </w:rPr>
        <w:t>Подтверждаю совместное проживание с ребенком, указанным в заявлении,  и</w:t>
      </w:r>
      <w:bookmarkEnd w:id="1053"/>
      <w:bookmarkEnd w:id="1054"/>
    </w:p>
    <w:p w:rsidR="00CE0990" w:rsidRPr="00B85E56" w:rsidRDefault="00CE0990" w:rsidP="00B85E56">
      <w:pPr>
        <w:spacing w:before="0" w:beforeAutospacing="0"/>
        <w:rPr>
          <w:rFonts w:ascii="Times New Roman" w:hAnsi="Times New Roman"/>
          <w:bCs/>
        </w:rPr>
      </w:pPr>
      <w:bookmarkStart w:id="1055" w:name="_Toc5201852"/>
      <w:bookmarkStart w:id="1056" w:name="_Toc5261464"/>
      <w:r w:rsidRPr="00B85E56">
        <w:rPr>
          <w:rFonts w:ascii="Times New Roman" w:hAnsi="Times New Roman"/>
          <w:bCs/>
        </w:rPr>
        <w:t>выполнение обязанностей по его воспитанию и содержанию.</w:t>
      </w:r>
      <w:bookmarkEnd w:id="1055"/>
      <w:bookmarkEnd w:id="1056"/>
    </w:p>
    <w:p w:rsidR="00CE0990" w:rsidRPr="00B85E56" w:rsidRDefault="00CE0990" w:rsidP="00B85E56">
      <w:pPr>
        <w:spacing w:before="0" w:beforeAutospacing="0"/>
        <w:rPr>
          <w:rFonts w:ascii="Times New Roman" w:hAnsi="Times New Roman"/>
          <w:bCs/>
        </w:rPr>
      </w:pPr>
      <w:r w:rsidRPr="00B85E56">
        <w:rPr>
          <w:rFonts w:ascii="Times New Roman" w:hAnsi="Times New Roman"/>
          <w:bCs/>
        </w:rPr>
        <w:lastRenderedPageBreak/>
        <w:t xml:space="preserve">    </w:t>
      </w:r>
      <w:bookmarkStart w:id="1057" w:name="_Toc5201853"/>
      <w:bookmarkStart w:id="1058" w:name="_Toc5261465"/>
      <w:r w:rsidRPr="00B85E56">
        <w:rPr>
          <w:rFonts w:ascii="Times New Roman" w:hAnsi="Times New Roman"/>
          <w:bCs/>
        </w:rPr>
        <w:t>С  порядком  предоставления путевки в стационарные организации отдыха и</w:t>
      </w:r>
      <w:bookmarkEnd w:id="1057"/>
      <w:bookmarkEnd w:id="1058"/>
    </w:p>
    <w:p w:rsidR="00CE0990" w:rsidRPr="00B85E56" w:rsidRDefault="00CE0990" w:rsidP="00B85E56">
      <w:pPr>
        <w:spacing w:before="0" w:beforeAutospacing="0"/>
        <w:rPr>
          <w:rFonts w:ascii="Times New Roman" w:hAnsi="Times New Roman"/>
          <w:bCs/>
        </w:rPr>
      </w:pPr>
      <w:bookmarkStart w:id="1059" w:name="_Toc5201854"/>
      <w:bookmarkStart w:id="1060" w:name="_Toc5261466"/>
      <w:r w:rsidRPr="00B85E56">
        <w:rPr>
          <w:rFonts w:ascii="Times New Roman" w:hAnsi="Times New Roman"/>
          <w:bCs/>
        </w:rPr>
        <w:t>оздоровления  детей  летнего,  сезонного и круглогодичного функционирования</w:t>
      </w:r>
      <w:bookmarkEnd w:id="1059"/>
      <w:bookmarkEnd w:id="1060"/>
    </w:p>
    <w:p w:rsidR="00CE0990" w:rsidRPr="00B85E56" w:rsidRDefault="00CE0990" w:rsidP="00B85E56">
      <w:pPr>
        <w:spacing w:before="0" w:beforeAutospacing="0"/>
        <w:rPr>
          <w:rFonts w:ascii="Times New Roman" w:hAnsi="Times New Roman"/>
          <w:bCs/>
        </w:rPr>
      </w:pPr>
      <w:bookmarkStart w:id="1061" w:name="_Toc5201855"/>
      <w:bookmarkStart w:id="1062" w:name="_Toc5261467"/>
      <w:r w:rsidRPr="00B85E56">
        <w:rPr>
          <w:rFonts w:ascii="Times New Roman" w:hAnsi="Times New Roman"/>
          <w:bCs/>
        </w:rPr>
        <w:t>ознакомлен(а).</w:t>
      </w:r>
      <w:bookmarkEnd w:id="1061"/>
      <w:bookmarkEnd w:id="106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63" w:name="_Toc5201856"/>
      <w:bookmarkStart w:id="1064" w:name="_Toc5261468"/>
      <w:r w:rsidRPr="00B85E56">
        <w:rPr>
          <w:rFonts w:ascii="Times New Roman" w:hAnsi="Times New Roman"/>
          <w:bCs/>
        </w:rPr>
        <w:t>Среднемесячный   доход   семьи   за   последние   12  месяцев  составил</w:t>
      </w:r>
      <w:bookmarkEnd w:id="1063"/>
      <w:bookmarkEnd w:id="1064"/>
    </w:p>
    <w:p w:rsidR="00CE0990" w:rsidRPr="00B85E56" w:rsidRDefault="00CE0990" w:rsidP="00B85E56">
      <w:pPr>
        <w:spacing w:before="0" w:beforeAutospacing="0"/>
        <w:rPr>
          <w:rFonts w:ascii="Times New Roman" w:hAnsi="Times New Roman"/>
          <w:bCs/>
        </w:rPr>
      </w:pPr>
      <w:bookmarkStart w:id="1065" w:name="_Toc5201857"/>
      <w:bookmarkStart w:id="1066" w:name="_Toc5261469"/>
      <w:r w:rsidRPr="00B85E56">
        <w:rPr>
          <w:rFonts w:ascii="Times New Roman" w:hAnsi="Times New Roman"/>
          <w:bCs/>
        </w:rPr>
        <w:t>______________  рублей,  подтверждающие  доход  семьи документы для расчета</w:t>
      </w:r>
      <w:bookmarkEnd w:id="1065"/>
      <w:bookmarkEnd w:id="1066"/>
    </w:p>
    <w:p w:rsidR="00CE0990" w:rsidRPr="00B85E56" w:rsidRDefault="00CE0990" w:rsidP="00B85E56">
      <w:pPr>
        <w:spacing w:before="0" w:beforeAutospacing="0"/>
        <w:rPr>
          <w:rFonts w:ascii="Times New Roman" w:hAnsi="Times New Roman"/>
          <w:bCs/>
        </w:rPr>
      </w:pPr>
      <w:bookmarkStart w:id="1067" w:name="_Toc5201858"/>
      <w:bookmarkStart w:id="1068" w:name="_Toc5261470"/>
      <w:r w:rsidRPr="00B85E56">
        <w:rPr>
          <w:rFonts w:ascii="Times New Roman" w:hAnsi="Times New Roman"/>
          <w:bCs/>
        </w:rPr>
        <w:t>среднемесячного дохода семьи прилагаются.</w:t>
      </w:r>
      <w:bookmarkEnd w:id="1067"/>
      <w:bookmarkEnd w:id="106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69" w:name="_Toc5201859"/>
      <w:bookmarkStart w:id="1070" w:name="_Toc5261471"/>
      <w:r w:rsidRPr="00B85E56">
        <w:rPr>
          <w:rFonts w:ascii="Times New Roman" w:hAnsi="Times New Roman"/>
          <w:bCs/>
        </w:rPr>
        <w:t>Мне  известно,  что размер родительской платы в соответствии с пунктами</w:t>
      </w:r>
      <w:bookmarkEnd w:id="1069"/>
      <w:bookmarkEnd w:id="1070"/>
    </w:p>
    <w:p w:rsidR="00CE0990" w:rsidRPr="00B85E56" w:rsidRDefault="007C2CC5" w:rsidP="00B85E56">
      <w:pPr>
        <w:spacing w:before="0" w:beforeAutospacing="0"/>
        <w:rPr>
          <w:rFonts w:ascii="Times New Roman" w:hAnsi="Times New Roman"/>
          <w:bCs/>
        </w:rPr>
      </w:pPr>
      <w:hyperlink w:anchor="Par403" w:history="1">
        <w:bookmarkStart w:id="1071" w:name="_Toc5201860"/>
        <w:bookmarkStart w:id="1072" w:name="_Toc5261472"/>
        <w:r w:rsidR="00CE0990" w:rsidRPr="00B85E56">
          <w:rPr>
            <w:rFonts w:ascii="Times New Roman" w:hAnsi="Times New Roman"/>
            <w:bCs/>
            <w:color w:val="0000FF"/>
          </w:rPr>
          <w:t>4.2.2</w:t>
        </w:r>
      </w:hyperlink>
      <w:r w:rsidR="00CE0990" w:rsidRPr="00B85E56">
        <w:rPr>
          <w:rFonts w:ascii="Times New Roman" w:hAnsi="Times New Roman"/>
          <w:bCs/>
        </w:rPr>
        <w:t>-</w:t>
      </w:r>
      <w:hyperlink w:anchor="Par407" w:history="1">
        <w:r w:rsidR="00CE0990" w:rsidRPr="00B85E56">
          <w:rPr>
            <w:rFonts w:ascii="Times New Roman" w:hAnsi="Times New Roman"/>
            <w:bCs/>
            <w:color w:val="0000FF"/>
          </w:rPr>
          <w:t>4.2.4</w:t>
        </w:r>
      </w:hyperlink>
      <w:r w:rsidR="00CE0990" w:rsidRPr="00B85E56">
        <w:rPr>
          <w:rFonts w:ascii="Times New Roman" w:hAnsi="Times New Roman"/>
          <w:bCs/>
        </w:rPr>
        <w:t xml:space="preserve"> Порядка  предоставления  путевок  в  стационарные   организации</w:t>
      </w:r>
      <w:bookmarkEnd w:id="1071"/>
      <w:bookmarkEnd w:id="1072"/>
    </w:p>
    <w:p w:rsidR="00CE0990" w:rsidRPr="00B85E56" w:rsidRDefault="00CE0990" w:rsidP="00B85E56">
      <w:pPr>
        <w:spacing w:before="0" w:beforeAutospacing="0"/>
        <w:rPr>
          <w:rFonts w:ascii="Times New Roman" w:hAnsi="Times New Roman"/>
          <w:bCs/>
        </w:rPr>
      </w:pPr>
      <w:bookmarkStart w:id="1073" w:name="_Toc5201861"/>
      <w:bookmarkStart w:id="1074" w:name="_Toc5261473"/>
      <w:r w:rsidRPr="00B85E56">
        <w:rPr>
          <w:rFonts w:ascii="Times New Roman" w:hAnsi="Times New Roman"/>
          <w:bCs/>
        </w:rPr>
        <w:t>отдыха   и   оздоровления   детей   летнего,  сезонного  и  круглогодичного</w:t>
      </w:r>
      <w:bookmarkEnd w:id="1073"/>
      <w:bookmarkEnd w:id="1074"/>
    </w:p>
    <w:p w:rsidR="00CE0990" w:rsidRPr="00B85E56" w:rsidRDefault="00CE0990" w:rsidP="00B85E56">
      <w:pPr>
        <w:spacing w:before="0" w:beforeAutospacing="0"/>
        <w:rPr>
          <w:rFonts w:ascii="Times New Roman" w:hAnsi="Times New Roman"/>
          <w:bCs/>
        </w:rPr>
      </w:pPr>
      <w:bookmarkStart w:id="1075" w:name="_Toc5201862"/>
      <w:bookmarkStart w:id="1076" w:name="_Toc5261474"/>
      <w:r w:rsidRPr="00B85E56">
        <w:rPr>
          <w:rFonts w:ascii="Times New Roman" w:hAnsi="Times New Roman"/>
          <w:bCs/>
        </w:rPr>
        <w:t>функционирования составляет ___% фактической стоимости путевки, но не более</w:t>
      </w:r>
      <w:bookmarkEnd w:id="1075"/>
      <w:bookmarkEnd w:id="1076"/>
    </w:p>
    <w:p w:rsidR="00CE0990" w:rsidRPr="00B85E56" w:rsidRDefault="00CE0990" w:rsidP="00B85E56">
      <w:pPr>
        <w:spacing w:before="0" w:beforeAutospacing="0"/>
        <w:rPr>
          <w:rFonts w:ascii="Times New Roman" w:hAnsi="Times New Roman"/>
          <w:bCs/>
        </w:rPr>
      </w:pPr>
      <w:bookmarkStart w:id="1077" w:name="_Toc5201863"/>
      <w:bookmarkStart w:id="1078" w:name="_Toc5261475"/>
      <w:r w:rsidRPr="00B85E56">
        <w:rPr>
          <w:rFonts w:ascii="Times New Roman" w:hAnsi="Times New Roman"/>
          <w:bCs/>
        </w:rPr>
        <w:t>___% расчетной стоимости путевки в загородный лагерь отдыха и  оздоровления</w:t>
      </w:r>
      <w:bookmarkEnd w:id="1077"/>
      <w:bookmarkEnd w:id="1078"/>
    </w:p>
    <w:p w:rsidR="00CE0990" w:rsidRPr="00B85E56" w:rsidRDefault="00CE0990" w:rsidP="00B85E56">
      <w:pPr>
        <w:spacing w:before="0" w:beforeAutospacing="0"/>
        <w:rPr>
          <w:rFonts w:ascii="Times New Roman" w:hAnsi="Times New Roman"/>
          <w:bCs/>
        </w:rPr>
      </w:pPr>
      <w:bookmarkStart w:id="1079" w:name="_Toc5201864"/>
      <w:bookmarkStart w:id="1080" w:name="_Toc5261476"/>
      <w:r w:rsidRPr="00B85E56">
        <w:rPr>
          <w:rFonts w:ascii="Times New Roman" w:hAnsi="Times New Roman"/>
          <w:bCs/>
        </w:rPr>
        <w:t>детей,    санаторно-оздоровительный     детский     лагерь,    утвержденной</w:t>
      </w:r>
      <w:bookmarkEnd w:id="1079"/>
      <w:bookmarkEnd w:id="1080"/>
    </w:p>
    <w:p w:rsidR="00CE0990" w:rsidRPr="00B85E56" w:rsidRDefault="00CE0990" w:rsidP="00B85E56">
      <w:pPr>
        <w:spacing w:before="0" w:beforeAutospacing="0"/>
        <w:rPr>
          <w:rFonts w:ascii="Times New Roman" w:hAnsi="Times New Roman"/>
          <w:bCs/>
        </w:rPr>
      </w:pPr>
      <w:bookmarkStart w:id="1081" w:name="_Toc5201865"/>
      <w:bookmarkStart w:id="1082" w:name="_Toc5261477"/>
      <w:r w:rsidRPr="00B85E56">
        <w:rPr>
          <w:rFonts w:ascii="Times New Roman" w:hAnsi="Times New Roman"/>
          <w:bCs/>
        </w:rPr>
        <w:t>Правительством Пермского края на текущий год, что составляет не более _____</w:t>
      </w:r>
      <w:bookmarkEnd w:id="1081"/>
      <w:bookmarkEnd w:id="1082"/>
    </w:p>
    <w:p w:rsidR="00CE0990" w:rsidRPr="00B85E56" w:rsidRDefault="00CE0990" w:rsidP="00B85E56">
      <w:pPr>
        <w:spacing w:before="0" w:beforeAutospacing="0"/>
        <w:rPr>
          <w:rFonts w:ascii="Times New Roman" w:hAnsi="Times New Roman"/>
          <w:bCs/>
        </w:rPr>
      </w:pPr>
      <w:bookmarkStart w:id="1083" w:name="_Toc5201866"/>
      <w:bookmarkStart w:id="1084" w:name="_Toc5261478"/>
      <w:r w:rsidRPr="00B85E56">
        <w:rPr>
          <w:rFonts w:ascii="Times New Roman" w:hAnsi="Times New Roman"/>
          <w:bCs/>
        </w:rPr>
        <w:t>___________________ рублей.</w:t>
      </w:r>
      <w:bookmarkEnd w:id="1083"/>
      <w:bookmarkEnd w:id="1084"/>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85" w:name="_Toc5201867"/>
      <w:bookmarkStart w:id="1086" w:name="_Toc5261479"/>
      <w:r w:rsidRPr="00B85E56">
        <w:rPr>
          <w:rFonts w:ascii="Times New Roman" w:hAnsi="Times New Roman"/>
          <w:bCs/>
        </w:rPr>
        <w:t>На внесение родительской платы, установленной в соответствии с Порядком</w:t>
      </w:r>
      <w:bookmarkEnd w:id="1085"/>
      <w:bookmarkEnd w:id="1086"/>
    </w:p>
    <w:p w:rsidR="00CE0990" w:rsidRPr="00B85E56" w:rsidRDefault="00CE0990" w:rsidP="00B85E56">
      <w:pPr>
        <w:spacing w:before="0" w:beforeAutospacing="0"/>
        <w:rPr>
          <w:rFonts w:ascii="Times New Roman" w:hAnsi="Times New Roman"/>
          <w:bCs/>
        </w:rPr>
      </w:pPr>
      <w:bookmarkStart w:id="1087" w:name="_Toc5201868"/>
      <w:bookmarkStart w:id="1088" w:name="_Toc5261480"/>
      <w:r w:rsidRPr="00B85E56">
        <w:rPr>
          <w:rFonts w:ascii="Times New Roman" w:hAnsi="Times New Roman"/>
          <w:bCs/>
        </w:rPr>
        <w:t>предоставления  путевки  в  стационарные  организации отдыха и оздоровления</w:t>
      </w:r>
      <w:bookmarkEnd w:id="1087"/>
      <w:bookmarkEnd w:id="1088"/>
    </w:p>
    <w:p w:rsidR="00CE0990" w:rsidRPr="00B85E56" w:rsidRDefault="00CE0990" w:rsidP="00B85E56">
      <w:pPr>
        <w:spacing w:before="0" w:beforeAutospacing="0"/>
        <w:rPr>
          <w:rFonts w:ascii="Times New Roman" w:hAnsi="Times New Roman"/>
          <w:bCs/>
        </w:rPr>
      </w:pPr>
      <w:bookmarkStart w:id="1089" w:name="_Toc5201869"/>
      <w:bookmarkStart w:id="1090" w:name="_Toc5261481"/>
      <w:r w:rsidRPr="00B85E56">
        <w:rPr>
          <w:rFonts w:ascii="Times New Roman" w:hAnsi="Times New Roman"/>
          <w:bCs/>
        </w:rPr>
        <w:t>детей  летнего,  сезонного  и  круглогодичного  функционирования, в размере</w:t>
      </w:r>
      <w:bookmarkEnd w:id="1089"/>
      <w:bookmarkEnd w:id="1090"/>
    </w:p>
    <w:p w:rsidR="00CE0990" w:rsidRPr="00B85E56" w:rsidRDefault="00CE0990" w:rsidP="00B85E56">
      <w:pPr>
        <w:spacing w:before="0" w:beforeAutospacing="0"/>
        <w:rPr>
          <w:rFonts w:ascii="Times New Roman" w:hAnsi="Times New Roman"/>
          <w:bCs/>
        </w:rPr>
      </w:pPr>
      <w:bookmarkStart w:id="1091" w:name="_Toc5201870"/>
      <w:bookmarkStart w:id="1092" w:name="_Toc5261482"/>
      <w:r w:rsidRPr="00B85E56">
        <w:rPr>
          <w:rFonts w:ascii="Times New Roman" w:hAnsi="Times New Roman"/>
          <w:bCs/>
        </w:rPr>
        <w:t>___% фактической стоимости путевки, но не более  ___%  расчетной  стоимости</w:t>
      </w:r>
      <w:bookmarkEnd w:id="1091"/>
      <w:bookmarkEnd w:id="1092"/>
    </w:p>
    <w:p w:rsidR="00CE0990" w:rsidRPr="00B85E56" w:rsidRDefault="00CE0990" w:rsidP="00B85E56">
      <w:pPr>
        <w:spacing w:before="0" w:beforeAutospacing="0"/>
        <w:rPr>
          <w:rFonts w:ascii="Times New Roman" w:hAnsi="Times New Roman"/>
          <w:bCs/>
        </w:rPr>
      </w:pPr>
      <w:bookmarkStart w:id="1093" w:name="_Toc5201871"/>
      <w:bookmarkStart w:id="1094" w:name="_Toc5261483"/>
      <w:r w:rsidRPr="00B85E56">
        <w:rPr>
          <w:rFonts w:ascii="Times New Roman" w:hAnsi="Times New Roman"/>
          <w:bCs/>
        </w:rPr>
        <w:t>путевки  в  загородный  лагерь  отдыха  и  оздоровления  детей,  санаторно-</w:t>
      </w:r>
      <w:bookmarkEnd w:id="1093"/>
      <w:bookmarkEnd w:id="1094"/>
    </w:p>
    <w:p w:rsidR="00CE0990" w:rsidRPr="00B85E56" w:rsidRDefault="00CE0990" w:rsidP="00B85E56">
      <w:pPr>
        <w:spacing w:before="0" w:beforeAutospacing="0"/>
        <w:rPr>
          <w:rFonts w:ascii="Times New Roman" w:hAnsi="Times New Roman"/>
          <w:bCs/>
        </w:rPr>
      </w:pPr>
      <w:bookmarkStart w:id="1095" w:name="_Toc5201872"/>
      <w:bookmarkStart w:id="1096" w:name="_Toc5261484"/>
      <w:r w:rsidRPr="00B85E56">
        <w:rPr>
          <w:rFonts w:ascii="Times New Roman" w:hAnsi="Times New Roman"/>
          <w:bCs/>
        </w:rPr>
        <w:t>оздоровительный детский лагерь, утвержденной Правительством Пермского  края</w:t>
      </w:r>
      <w:bookmarkEnd w:id="1095"/>
      <w:bookmarkEnd w:id="1096"/>
    </w:p>
    <w:p w:rsidR="00CE0990" w:rsidRPr="00B85E56" w:rsidRDefault="00CE0990" w:rsidP="00B85E56">
      <w:pPr>
        <w:spacing w:before="0" w:beforeAutospacing="0"/>
        <w:rPr>
          <w:rFonts w:ascii="Times New Roman" w:hAnsi="Times New Roman"/>
          <w:bCs/>
        </w:rPr>
      </w:pPr>
      <w:bookmarkStart w:id="1097" w:name="_Toc5201873"/>
      <w:bookmarkStart w:id="1098" w:name="_Toc5261485"/>
      <w:r w:rsidRPr="00B85E56">
        <w:rPr>
          <w:rFonts w:ascii="Times New Roman" w:hAnsi="Times New Roman"/>
          <w:bCs/>
        </w:rPr>
        <w:t>на текущий год, что составляет не более ______________ рублей согласен(на).</w:t>
      </w:r>
      <w:bookmarkEnd w:id="1097"/>
      <w:bookmarkEnd w:id="109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099" w:name="_Toc5201874"/>
      <w:bookmarkStart w:id="1100" w:name="_Toc5261486"/>
      <w:r w:rsidRPr="00B85E56">
        <w:rPr>
          <w:rFonts w:ascii="Times New Roman" w:hAnsi="Times New Roman"/>
          <w:bCs/>
        </w:rPr>
        <w:t>Несу  полную  ответственность  за подлинность и достоверность сведений,</w:t>
      </w:r>
      <w:bookmarkEnd w:id="1099"/>
      <w:bookmarkEnd w:id="1100"/>
    </w:p>
    <w:p w:rsidR="00CE0990" w:rsidRPr="00B85E56" w:rsidRDefault="00CE0990" w:rsidP="00B85E56">
      <w:pPr>
        <w:spacing w:before="0" w:beforeAutospacing="0"/>
        <w:rPr>
          <w:rFonts w:ascii="Times New Roman" w:hAnsi="Times New Roman"/>
          <w:bCs/>
        </w:rPr>
      </w:pPr>
      <w:bookmarkStart w:id="1101" w:name="_Toc5201875"/>
      <w:bookmarkStart w:id="1102" w:name="_Toc5261487"/>
      <w:r w:rsidRPr="00B85E56">
        <w:rPr>
          <w:rFonts w:ascii="Times New Roman" w:hAnsi="Times New Roman"/>
          <w:bCs/>
        </w:rPr>
        <w:t>изложенных в настоящем заявлении и прилагаемых документах.</w:t>
      </w:r>
      <w:bookmarkEnd w:id="1101"/>
      <w:bookmarkEnd w:id="1102"/>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03" w:name="_Toc5201876"/>
      <w:bookmarkStart w:id="1104" w:name="_Toc5261488"/>
      <w:r w:rsidRPr="00B85E56">
        <w:rPr>
          <w:rFonts w:ascii="Times New Roman" w:hAnsi="Times New Roman"/>
          <w:bCs/>
        </w:rPr>
        <w:t>Подтверждаю  согласие на обработку представленных в настоящем заявлении</w:t>
      </w:r>
      <w:bookmarkEnd w:id="1103"/>
      <w:bookmarkEnd w:id="1104"/>
    </w:p>
    <w:p w:rsidR="00CE0990" w:rsidRPr="00B85E56" w:rsidRDefault="00CE0990" w:rsidP="00B85E56">
      <w:pPr>
        <w:spacing w:before="0" w:beforeAutospacing="0"/>
        <w:rPr>
          <w:rFonts w:ascii="Times New Roman" w:hAnsi="Times New Roman"/>
          <w:bCs/>
        </w:rPr>
      </w:pPr>
      <w:bookmarkStart w:id="1105" w:name="_Toc5201877"/>
      <w:bookmarkStart w:id="1106" w:name="_Toc5261489"/>
      <w:r w:rsidRPr="00B85E56">
        <w:rPr>
          <w:rFonts w:ascii="Times New Roman" w:hAnsi="Times New Roman"/>
          <w:bCs/>
        </w:rPr>
        <w:t>и  прилагаемых  к  нему  документах  персональных  данных  и разрешаю сбор,</w:t>
      </w:r>
      <w:bookmarkEnd w:id="1105"/>
      <w:bookmarkEnd w:id="1106"/>
    </w:p>
    <w:p w:rsidR="00CE0990" w:rsidRPr="00B85E56" w:rsidRDefault="00CE0990" w:rsidP="00B85E56">
      <w:pPr>
        <w:spacing w:before="0" w:beforeAutospacing="0"/>
        <w:rPr>
          <w:rFonts w:ascii="Times New Roman" w:hAnsi="Times New Roman"/>
          <w:bCs/>
        </w:rPr>
      </w:pPr>
      <w:bookmarkStart w:id="1107" w:name="_Toc5201878"/>
      <w:bookmarkStart w:id="1108" w:name="_Toc5261490"/>
      <w:r w:rsidRPr="00B85E56">
        <w:rPr>
          <w:rFonts w:ascii="Times New Roman" w:hAnsi="Times New Roman"/>
          <w:bCs/>
        </w:rPr>
        <w:t>систематизацию, накопление, хранение, использование, обновление, изменение,</w:t>
      </w:r>
      <w:bookmarkEnd w:id="1107"/>
      <w:bookmarkEnd w:id="1108"/>
    </w:p>
    <w:p w:rsidR="00CE0990" w:rsidRPr="00B85E56" w:rsidRDefault="00CE0990" w:rsidP="00B85E56">
      <w:pPr>
        <w:spacing w:before="0" w:beforeAutospacing="0"/>
        <w:rPr>
          <w:rFonts w:ascii="Times New Roman" w:hAnsi="Times New Roman"/>
          <w:bCs/>
        </w:rPr>
      </w:pPr>
      <w:bookmarkStart w:id="1109" w:name="_Toc5201879"/>
      <w:bookmarkStart w:id="1110" w:name="_Toc5261491"/>
      <w:r w:rsidRPr="00B85E56">
        <w:rPr>
          <w:rFonts w:ascii="Times New Roman" w:hAnsi="Times New Roman"/>
          <w:bCs/>
        </w:rPr>
        <w:t>передачу,  блокирование,  уничтожение  указанных сведений с помощью средств</w:t>
      </w:r>
      <w:bookmarkEnd w:id="1109"/>
      <w:bookmarkEnd w:id="1110"/>
    </w:p>
    <w:p w:rsidR="00CE0990" w:rsidRPr="00B85E56" w:rsidRDefault="00CE0990" w:rsidP="00B85E56">
      <w:pPr>
        <w:spacing w:before="0" w:beforeAutospacing="0"/>
        <w:rPr>
          <w:rFonts w:ascii="Times New Roman" w:hAnsi="Times New Roman"/>
          <w:bCs/>
        </w:rPr>
      </w:pPr>
      <w:bookmarkStart w:id="1111" w:name="_Toc5201880"/>
      <w:bookmarkStart w:id="1112" w:name="_Toc5261492"/>
      <w:r w:rsidRPr="00B85E56">
        <w:rPr>
          <w:rFonts w:ascii="Times New Roman" w:hAnsi="Times New Roman"/>
          <w:bCs/>
        </w:rPr>
        <w:t>автоматизации или без использования таковых в целях предоставления ребенку,</w:t>
      </w:r>
      <w:bookmarkEnd w:id="1111"/>
      <w:bookmarkEnd w:id="1112"/>
    </w:p>
    <w:p w:rsidR="00CE0990" w:rsidRPr="00B85E56" w:rsidRDefault="00CE0990" w:rsidP="00B85E56">
      <w:pPr>
        <w:spacing w:before="0" w:beforeAutospacing="0"/>
        <w:rPr>
          <w:rFonts w:ascii="Times New Roman" w:hAnsi="Times New Roman"/>
          <w:bCs/>
        </w:rPr>
      </w:pPr>
      <w:bookmarkStart w:id="1113" w:name="_Toc5201881"/>
      <w:bookmarkStart w:id="1114" w:name="_Toc5261493"/>
      <w:r w:rsidRPr="00B85E56">
        <w:rPr>
          <w:rFonts w:ascii="Times New Roman" w:hAnsi="Times New Roman"/>
          <w:bCs/>
        </w:rPr>
        <w:t>указанному  в настоящем заявлении, услуг по оздоровлению и отдыху. Согласие</w:t>
      </w:r>
      <w:bookmarkEnd w:id="1113"/>
      <w:bookmarkEnd w:id="1114"/>
    </w:p>
    <w:p w:rsidR="00CE0990" w:rsidRPr="00B85E56" w:rsidRDefault="00CE0990" w:rsidP="00B85E56">
      <w:pPr>
        <w:spacing w:before="0" w:beforeAutospacing="0"/>
        <w:rPr>
          <w:rFonts w:ascii="Times New Roman" w:hAnsi="Times New Roman"/>
          <w:bCs/>
        </w:rPr>
      </w:pPr>
      <w:bookmarkStart w:id="1115" w:name="_Toc5201882"/>
      <w:bookmarkStart w:id="1116" w:name="_Toc5261494"/>
      <w:r w:rsidRPr="00B85E56">
        <w:rPr>
          <w:rFonts w:ascii="Times New Roman" w:hAnsi="Times New Roman"/>
          <w:bCs/>
        </w:rPr>
        <w:t>на  обработку  персональных  данных,  содержащихся  в  настоящем заявлении,</w:t>
      </w:r>
      <w:bookmarkEnd w:id="1115"/>
      <w:bookmarkEnd w:id="1116"/>
    </w:p>
    <w:p w:rsidR="00CE0990" w:rsidRPr="00B85E56" w:rsidRDefault="00CE0990" w:rsidP="00B85E56">
      <w:pPr>
        <w:spacing w:before="0" w:beforeAutospacing="0"/>
        <w:rPr>
          <w:rFonts w:ascii="Times New Roman" w:hAnsi="Times New Roman"/>
          <w:bCs/>
        </w:rPr>
      </w:pPr>
      <w:bookmarkStart w:id="1117" w:name="_Toc5201883"/>
      <w:bookmarkStart w:id="1118" w:name="_Toc5261495"/>
      <w:r w:rsidRPr="00B85E56">
        <w:rPr>
          <w:rFonts w:ascii="Times New Roman" w:hAnsi="Times New Roman"/>
          <w:bCs/>
        </w:rPr>
        <w:t>действует до даты подачи заявления об отзыве настоящего согласия.</w:t>
      </w:r>
      <w:bookmarkEnd w:id="1117"/>
      <w:bookmarkEnd w:id="1118"/>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bookmarkStart w:id="1119" w:name="_Toc5201884"/>
      <w:bookmarkStart w:id="1120" w:name="_Toc5261496"/>
      <w:r w:rsidRPr="00B85E56">
        <w:rPr>
          <w:rFonts w:ascii="Times New Roman" w:hAnsi="Times New Roman"/>
          <w:bCs/>
        </w:rPr>
        <w:t>"___" _______________ 201__ г.              _______________________________</w:t>
      </w:r>
      <w:bookmarkEnd w:id="1119"/>
      <w:bookmarkEnd w:id="1120"/>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21" w:name="_Toc5201885"/>
      <w:bookmarkStart w:id="1122" w:name="_Toc5261497"/>
      <w:r w:rsidRPr="00B85E56">
        <w:rPr>
          <w:rFonts w:ascii="Times New Roman" w:hAnsi="Times New Roman"/>
          <w:bCs/>
        </w:rPr>
        <w:t>(подпись заявителя)</w:t>
      </w:r>
      <w:bookmarkEnd w:id="1121"/>
      <w:bookmarkEnd w:id="1122"/>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bookmarkStart w:id="1123" w:name="_Toc5201886"/>
      <w:bookmarkStart w:id="1124" w:name="_Toc5261498"/>
      <w:r w:rsidRPr="00B85E56">
        <w:rPr>
          <w:rFonts w:ascii="Times New Roman" w:hAnsi="Times New Roman"/>
          <w:bCs/>
        </w:rPr>
        <w:t xml:space="preserve">В  соответствии  со  </w:t>
      </w:r>
      <w:hyperlink r:id="rId1009" w:history="1">
        <w:r w:rsidRPr="00B85E56">
          <w:rPr>
            <w:rFonts w:ascii="Times New Roman" w:hAnsi="Times New Roman"/>
            <w:bCs/>
            <w:color w:val="0000FF"/>
          </w:rPr>
          <w:t>статьей  9</w:t>
        </w:r>
      </w:hyperlink>
      <w:r w:rsidRPr="00B85E56">
        <w:rPr>
          <w:rFonts w:ascii="Times New Roman" w:hAnsi="Times New Roman"/>
          <w:bCs/>
        </w:rPr>
        <w:t xml:space="preserve">  Закона Пермского края от 5 февраля 2016 г.</w:t>
      </w:r>
      <w:bookmarkEnd w:id="1123"/>
      <w:bookmarkEnd w:id="1124"/>
    </w:p>
    <w:p w:rsidR="00CE0990" w:rsidRPr="00B85E56" w:rsidRDefault="00CE0990" w:rsidP="00B85E56">
      <w:pPr>
        <w:spacing w:before="0" w:beforeAutospacing="0"/>
        <w:rPr>
          <w:rFonts w:ascii="Times New Roman" w:hAnsi="Times New Roman"/>
          <w:bCs/>
        </w:rPr>
      </w:pPr>
      <w:bookmarkStart w:id="1125" w:name="_Toc5201887"/>
      <w:bookmarkStart w:id="1126" w:name="_Toc5261499"/>
      <w:r w:rsidRPr="00B85E56">
        <w:rPr>
          <w:rFonts w:ascii="Times New Roman" w:hAnsi="Times New Roman"/>
          <w:bCs/>
        </w:rPr>
        <w:t>N  602-ПК  "Об  организации  и обеспечении отдыха детей и их оздоровления в</w:t>
      </w:r>
      <w:bookmarkEnd w:id="1125"/>
      <w:bookmarkEnd w:id="1126"/>
    </w:p>
    <w:p w:rsidR="00CE0990" w:rsidRPr="00B85E56" w:rsidRDefault="00CE0990" w:rsidP="00B85E56">
      <w:pPr>
        <w:spacing w:before="0" w:beforeAutospacing="0"/>
        <w:rPr>
          <w:rFonts w:ascii="Times New Roman" w:hAnsi="Times New Roman"/>
          <w:bCs/>
        </w:rPr>
      </w:pPr>
      <w:bookmarkStart w:id="1127" w:name="_Toc5201888"/>
      <w:bookmarkStart w:id="1128" w:name="_Toc5261500"/>
      <w:r w:rsidRPr="00B85E56">
        <w:rPr>
          <w:rFonts w:ascii="Times New Roman" w:hAnsi="Times New Roman"/>
          <w:bCs/>
        </w:rPr>
        <w:t xml:space="preserve">Пермском крае" и </w:t>
      </w:r>
      <w:hyperlink w:anchor="Par269" w:history="1">
        <w:r w:rsidRPr="00B85E56">
          <w:rPr>
            <w:rFonts w:ascii="Times New Roman" w:hAnsi="Times New Roman"/>
            <w:bCs/>
            <w:color w:val="0000FF"/>
          </w:rPr>
          <w:t>Порядком</w:t>
        </w:r>
      </w:hyperlink>
      <w:r w:rsidRPr="00B85E56">
        <w:rPr>
          <w:rFonts w:ascii="Times New Roman" w:hAnsi="Times New Roman"/>
          <w:bCs/>
        </w:rPr>
        <w:t xml:space="preserve"> расчета величины среднемесячного дохода семьи для</w:t>
      </w:r>
      <w:bookmarkEnd w:id="1127"/>
      <w:bookmarkEnd w:id="1128"/>
    </w:p>
    <w:p w:rsidR="00CE0990" w:rsidRPr="00B85E56" w:rsidRDefault="00CE0990" w:rsidP="00B85E56">
      <w:pPr>
        <w:spacing w:before="0" w:beforeAutospacing="0"/>
        <w:rPr>
          <w:rFonts w:ascii="Times New Roman" w:hAnsi="Times New Roman"/>
          <w:bCs/>
        </w:rPr>
      </w:pPr>
      <w:bookmarkStart w:id="1129" w:name="_Toc5201889"/>
      <w:bookmarkStart w:id="1130" w:name="_Toc5261501"/>
      <w:r w:rsidRPr="00B85E56">
        <w:rPr>
          <w:rFonts w:ascii="Times New Roman" w:hAnsi="Times New Roman"/>
          <w:bCs/>
        </w:rPr>
        <w:t>определения  размера  государственной  поддержки  на приобретение путевки в</w:t>
      </w:r>
      <w:bookmarkEnd w:id="1129"/>
      <w:bookmarkEnd w:id="1130"/>
    </w:p>
    <w:p w:rsidR="00CE0990" w:rsidRPr="00B85E56" w:rsidRDefault="00CE0990" w:rsidP="00B85E56">
      <w:pPr>
        <w:spacing w:before="0" w:beforeAutospacing="0"/>
        <w:rPr>
          <w:rFonts w:ascii="Times New Roman" w:hAnsi="Times New Roman"/>
          <w:bCs/>
        </w:rPr>
      </w:pPr>
      <w:bookmarkStart w:id="1131" w:name="_Toc5201890"/>
      <w:bookmarkStart w:id="1132" w:name="_Toc5261502"/>
      <w:r w:rsidRPr="00B85E56">
        <w:rPr>
          <w:rFonts w:ascii="Times New Roman" w:hAnsi="Times New Roman"/>
          <w:bCs/>
        </w:rPr>
        <w:t>организации  отдыха  детей  и  их оздоровления размер родительской платы за</w:t>
      </w:r>
      <w:bookmarkEnd w:id="1131"/>
      <w:bookmarkEnd w:id="1132"/>
    </w:p>
    <w:p w:rsidR="00CE0990" w:rsidRPr="00B85E56" w:rsidRDefault="00CE0990" w:rsidP="00B85E56">
      <w:pPr>
        <w:spacing w:before="0" w:beforeAutospacing="0"/>
        <w:rPr>
          <w:rFonts w:ascii="Times New Roman" w:hAnsi="Times New Roman"/>
          <w:bCs/>
        </w:rPr>
      </w:pPr>
      <w:bookmarkStart w:id="1133" w:name="_Toc5201891"/>
      <w:bookmarkStart w:id="1134" w:name="_Toc5261503"/>
      <w:r w:rsidRPr="00B85E56">
        <w:rPr>
          <w:rFonts w:ascii="Times New Roman" w:hAnsi="Times New Roman"/>
          <w:bCs/>
        </w:rPr>
        <w:t>путевку составляет ___% фактической  стоимости  путевки,  но  не  более___%</w:t>
      </w:r>
      <w:bookmarkEnd w:id="1133"/>
      <w:bookmarkEnd w:id="1134"/>
    </w:p>
    <w:p w:rsidR="00CE0990" w:rsidRPr="00B85E56" w:rsidRDefault="00CE0990" w:rsidP="00B85E56">
      <w:pPr>
        <w:spacing w:before="0" w:beforeAutospacing="0"/>
        <w:rPr>
          <w:rFonts w:ascii="Times New Roman" w:hAnsi="Times New Roman"/>
          <w:bCs/>
        </w:rPr>
      </w:pPr>
      <w:bookmarkStart w:id="1135" w:name="_Toc5201892"/>
      <w:bookmarkStart w:id="1136" w:name="_Toc5261504"/>
      <w:r w:rsidRPr="00B85E56">
        <w:rPr>
          <w:rFonts w:ascii="Times New Roman" w:hAnsi="Times New Roman"/>
          <w:bCs/>
        </w:rPr>
        <w:t>расчетной стоимости путевки  в  загородный  лагерь  отдыха  и  оздоровления</w:t>
      </w:r>
      <w:bookmarkEnd w:id="1135"/>
      <w:bookmarkEnd w:id="1136"/>
    </w:p>
    <w:p w:rsidR="00CE0990" w:rsidRPr="00B85E56" w:rsidRDefault="00CE0990" w:rsidP="00B85E56">
      <w:pPr>
        <w:spacing w:before="0" w:beforeAutospacing="0"/>
        <w:rPr>
          <w:rFonts w:ascii="Times New Roman" w:hAnsi="Times New Roman"/>
          <w:bCs/>
        </w:rPr>
      </w:pPr>
      <w:bookmarkStart w:id="1137" w:name="_Toc5201893"/>
      <w:bookmarkStart w:id="1138" w:name="_Toc5261505"/>
      <w:r w:rsidRPr="00B85E56">
        <w:rPr>
          <w:rFonts w:ascii="Times New Roman" w:hAnsi="Times New Roman"/>
          <w:bCs/>
        </w:rPr>
        <w:t>детей,    санаторно-оздоровительный     детский     лагерь,    утвержденной</w:t>
      </w:r>
      <w:bookmarkEnd w:id="1137"/>
      <w:bookmarkEnd w:id="1138"/>
    </w:p>
    <w:p w:rsidR="00CE0990" w:rsidRPr="00B85E56" w:rsidRDefault="00CE0990" w:rsidP="00B85E56">
      <w:pPr>
        <w:spacing w:before="0" w:beforeAutospacing="0"/>
        <w:rPr>
          <w:rFonts w:ascii="Times New Roman" w:hAnsi="Times New Roman"/>
          <w:bCs/>
        </w:rPr>
      </w:pPr>
      <w:bookmarkStart w:id="1139" w:name="_Toc5201894"/>
      <w:bookmarkStart w:id="1140" w:name="_Toc5261506"/>
      <w:r w:rsidRPr="00B85E56">
        <w:rPr>
          <w:rFonts w:ascii="Times New Roman" w:hAnsi="Times New Roman"/>
          <w:bCs/>
        </w:rPr>
        <w:t>Правительством Пермского края на текущий год, что составляет не более _____</w:t>
      </w:r>
      <w:bookmarkEnd w:id="1139"/>
      <w:bookmarkEnd w:id="1140"/>
    </w:p>
    <w:p w:rsidR="00CE0990" w:rsidRPr="00B85E56" w:rsidRDefault="00CE0990" w:rsidP="00B85E56">
      <w:pPr>
        <w:spacing w:before="0" w:beforeAutospacing="0"/>
        <w:rPr>
          <w:rFonts w:ascii="Times New Roman" w:hAnsi="Times New Roman"/>
          <w:bCs/>
        </w:rPr>
      </w:pPr>
      <w:bookmarkStart w:id="1141" w:name="_Toc5201895"/>
      <w:bookmarkStart w:id="1142" w:name="_Toc5261507"/>
      <w:r w:rsidRPr="00B85E56">
        <w:rPr>
          <w:rFonts w:ascii="Times New Roman" w:hAnsi="Times New Roman"/>
          <w:bCs/>
        </w:rPr>
        <w:t>_______________ рублей.</w:t>
      </w:r>
      <w:bookmarkEnd w:id="1141"/>
      <w:bookmarkEnd w:id="1142"/>
    </w:p>
    <w:p w:rsidR="00CE0990" w:rsidRPr="00B85E56" w:rsidRDefault="00CE0990" w:rsidP="00B85E56">
      <w:pPr>
        <w:spacing w:before="0" w:beforeAutospacing="0"/>
        <w:rPr>
          <w:rFonts w:ascii="Times New Roman" w:hAnsi="Times New Roman"/>
          <w:bCs/>
        </w:rPr>
      </w:pPr>
      <w:bookmarkStart w:id="1143" w:name="_Toc5201896"/>
      <w:bookmarkStart w:id="1144" w:name="_Toc5261508"/>
      <w:r w:rsidRPr="00B85E56">
        <w:rPr>
          <w:rFonts w:ascii="Times New Roman" w:hAnsi="Times New Roman"/>
          <w:bCs/>
        </w:rPr>
        <w:t>Расчет произведен _________________________________________________________</w:t>
      </w:r>
      <w:bookmarkEnd w:id="1143"/>
      <w:bookmarkEnd w:id="1144"/>
    </w:p>
    <w:p w:rsidR="00CE0990" w:rsidRPr="00B85E56" w:rsidRDefault="00CE0990" w:rsidP="00B85E56">
      <w:pPr>
        <w:spacing w:before="0" w:beforeAutospacing="0"/>
        <w:rPr>
          <w:rFonts w:ascii="Times New Roman" w:hAnsi="Times New Roman"/>
          <w:bCs/>
        </w:rPr>
      </w:pPr>
      <w:bookmarkStart w:id="1145" w:name="_Toc5201897"/>
      <w:bookmarkStart w:id="1146" w:name="_Toc5261509"/>
      <w:r w:rsidRPr="00B85E56">
        <w:rPr>
          <w:rFonts w:ascii="Times New Roman" w:hAnsi="Times New Roman"/>
          <w:bCs/>
        </w:rPr>
        <w:t>___________________________________________________________________________</w:t>
      </w:r>
      <w:bookmarkEnd w:id="1145"/>
      <w:bookmarkEnd w:id="1146"/>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47" w:name="_Toc5201898"/>
      <w:bookmarkStart w:id="1148" w:name="_Toc5261510"/>
      <w:r w:rsidRPr="00B85E56">
        <w:rPr>
          <w:rFonts w:ascii="Times New Roman" w:hAnsi="Times New Roman"/>
          <w:bCs/>
        </w:rPr>
        <w:t>(ФИО, должность, дата, подпись специалиста, производившего расчет)</w:t>
      </w:r>
      <w:bookmarkEnd w:id="1147"/>
      <w:bookmarkEnd w:id="1148"/>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49" w:name="_Toc5201899"/>
      <w:bookmarkStart w:id="1150" w:name="_Toc5261511"/>
      <w:r w:rsidRPr="00B85E56">
        <w:rPr>
          <w:rFonts w:ascii="Times New Roman" w:hAnsi="Times New Roman"/>
          <w:bCs/>
        </w:rPr>
        <w:t>Отказано в приеме заявления по основаниям пункта ______________ Порядка</w:t>
      </w:r>
      <w:bookmarkEnd w:id="1149"/>
      <w:bookmarkEnd w:id="1150"/>
    </w:p>
    <w:p w:rsidR="00CE0990" w:rsidRPr="00B85E56" w:rsidRDefault="00CE0990" w:rsidP="00B85E56">
      <w:pPr>
        <w:spacing w:before="0" w:beforeAutospacing="0"/>
        <w:rPr>
          <w:rFonts w:ascii="Times New Roman" w:hAnsi="Times New Roman"/>
          <w:bCs/>
        </w:rPr>
      </w:pPr>
      <w:bookmarkStart w:id="1151" w:name="_Toc5201900"/>
      <w:bookmarkStart w:id="1152" w:name="_Toc5261512"/>
      <w:r w:rsidRPr="00B85E56">
        <w:rPr>
          <w:rFonts w:ascii="Times New Roman" w:hAnsi="Times New Roman"/>
          <w:bCs/>
        </w:rPr>
        <w:t>предоставления путевок в стационарные  организации  отдыха  и  оздоровления</w:t>
      </w:r>
      <w:bookmarkEnd w:id="1151"/>
      <w:bookmarkEnd w:id="1152"/>
    </w:p>
    <w:p w:rsidR="00CE0990" w:rsidRPr="00B85E56" w:rsidRDefault="00CE0990" w:rsidP="00B85E56">
      <w:pPr>
        <w:spacing w:before="0" w:beforeAutospacing="0"/>
        <w:rPr>
          <w:rFonts w:ascii="Times New Roman" w:hAnsi="Times New Roman"/>
          <w:bCs/>
        </w:rPr>
      </w:pPr>
      <w:bookmarkStart w:id="1153" w:name="_Toc5201901"/>
      <w:bookmarkStart w:id="1154" w:name="_Toc5261513"/>
      <w:r w:rsidRPr="00B85E56">
        <w:rPr>
          <w:rFonts w:ascii="Times New Roman" w:hAnsi="Times New Roman"/>
          <w:bCs/>
        </w:rPr>
        <w:t>детей летнего, сезонного и круглогодичного функционирования.</w:t>
      </w:r>
      <w:bookmarkEnd w:id="1153"/>
      <w:bookmarkEnd w:id="1154"/>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bookmarkStart w:id="1155" w:name="_Toc5201902"/>
      <w:bookmarkStart w:id="1156" w:name="_Toc5261514"/>
      <w:r w:rsidRPr="00B85E56">
        <w:rPr>
          <w:rFonts w:ascii="Times New Roman" w:hAnsi="Times New Roman"/>
          <w:bCs/>
        </w:rPr>
        <w:t>"___" _____________ 201__ г.   ____________________________________________</w:t>
      </w:r>
      <w:bookmarkEnd w:id="1155"/>
      <w:bookmarkEnd w:id="1156"/>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57" w:name="_Toc5201903"/>
      <w:bookmarkStart w:id="1158" w:name="_Toc5261515"/>
      <w:r w:rsidRPr="00B85E56">
        <w:rPr>
          <w:rFonts w:ascii="Times New Roman" w:hAnsi="Times New Roman"/>
          <w:bCs/>
        </w:rPr>
        <w:t>(подпись, расшифровка подписи специалиста,</w:t>
      </w:r>
      <w:bookmarkEnd w:id="1157"/>
      <w:bookmarkEnd w:id="115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lastRenderedPageBreak/>
        <w:t xml:space="preserve">                                      </w:t>
      </w:r>
      <w:bookmarkStart w:id="1159" w:name="_Toc5201904"/>
      <w:bookmarkStart w:id="1160" w:name="_Toc5261516"/>
      <w:r w:rsidRPr="00B85E56">
        <w:rPr>
          <w:rFonts w:ascii="Times New Roman" w:hAnsi="Times New Roman"/>
          <w:bCs/>
        </w:rPr>
        <w:t>осуществляющего прием заявления)</w:t>
      </w:r>
      <w:bookmarkEnd w:id="1159"/>
      <w:bookmarkEnd w:id="1160"/>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61" w:name="_Toc5201905"/>
      <w:bookmarkStart w:id="1162" w:name="_Toc5261517"/>
      <w:r w:rsidRPr="00B85E56">
        <w:rPr>
          <w:rFonts w:ascii="Times New Roman" w:hAnsi="Times New Roman"/>
          <w:bCs/>
        </w:rPr>
        <w:t>Отказано   в  выдаче  путевки  по  основаниям  пункта  _______  Порядка</w:t>
      </w:r>
      <w:bookmarkEnd w:id="1161"/>
      <w:bookmarkEnd w:id="1162"/>
    </w:p>
    <w:p w:rsidR="00CE0990" w:rsidRPr="00B85E56" w:rsidRDefault="00CE0990" w:rsidP="00B85E56">
      <w:pPr>
        <w:spacing w:before="0" w:beforeAutospacing="0"/>
        <w:rPr>
          <w:rFonts w:ascii="Times New Roman" w:hAnsi="Times New Roman"/>
          <w:bCs/>
        </w:rPr>
      </w:pPr>
      <w:bookmarkStart w:id="1163" w:name="_Toc5201906"/>
      <w:bookmarkStart w:id="1164" w:name="_Toc5261518"/>
      <w:r w:rsidRPr="00B85E56">
        <w:rPr>
          <w:rFonts w:ascii="Times New Roman" w:hAnsi="Times New Roman"/>
          <w:bCs/>
        </w:rPr>
        <w:t>предоставления  путевок  в  стационарные  организации отдыха и оздоровления</w:t>
      </w:r>
      <w:bookmarkEnd w:id="1163"/>
      <w:bookmarkEnd w:id="1164"/>
    </w:p>
    <w:p w:rsidR="00CE0990" w:rsidRPr="00B85E56" w:rsidRDefault="00CE0990" w:rsidP="00B85E56">
      <w:pPr>
        <w:spacing w:before="0" w:beforeAutospacing="0"/>
        <w:rPr>
          <w:rFonts w:ascii="Times New Roman" w:hAnsi="Times New Roman"/>
          <w:bCs/>
        </w:rPr>
      </w:pPr>
      <w:bookmarkStart w:id="1165" w:name="_Toc5201907"/>
      <w:bookmarkStart w:id="1166" w:name="_Toc5261519"/>
      <w:r w:rsidRPr="00B85E56">
        <w:rPr>
          <w:rFonts w:ascii="Times New Roman" w:hAnsi="Times New Roman"/>
          <w:bCs/>
        </w:rPr>
        <w:t>детей летнего, сезонного и круглогодичного функционирования.</w:t>
      </w:r>
      <w:bookmarkEnd w:id="1165"/>
      <w:bookmarkEnd w:id="1166"/>
    </w:p>
    <w:p w:rsidR="00CE0990" w:rsidRPr="00B85E56" w:rsidRDefault="00CE0990" w:rsidP="00B85E56">
      <w:pPr>
        <w:spacing w:before="0" w:beforeAutospacing="0"/>
        <w:rPr>
          <w:rFonts w:ascii="Times New Roman" w:hAnsi="Times New Roman"/>
          <w:bCs/>
        </w:rPr>
      </w:pPr>
    </w:p>
    <w:p w:rsidR="00CE0990" w:rsidRPr="00B85E56" w:rsidRDefault="00CE0990" w:rsidP="00B85E56">
      <w:pPr>
        <w:spacing w:before="0" w:beforeAutospacing="0"/>
        <w:rPr>
          <w:rFonts w:ascii="Times New Roman" w:hAnsi="Times New Roman"/>
          <w:bCs/>
        </w:rPr>
      </w:pPr>
      <w:bookmarkStart w:id="1167" w:name="_Toc5201908"/>
      <w:bookmarkStart w:id="1168" w:name="_Toc5261520"/>
      <w:r w:rsidRPr="00B85E56">
        <w:rPr>
          <w:rFonts w:ascii="Times New Roman" w:hAnsi="Times New Roman"/>
          <w:bCs/>
        </w:rPr>
        <w:t>"___" _____________ 201__ г.                 ______________________________</w:t>
      </w:r>
      <w:bookmarkEnd w:id="1167"/>
      <w:bookmarkEnd w:id="1168"/>
    </w:p>
    <w:p w:rsidR="00CE0990" w:rsidRPr="00B85E56" w:rsidRDefault="00CE0990" w:rsidP="00B85E56">
      <w:pPr>
        <w:spacing w:before="0" w:beforeAutospacing="0"/>
        <w:rPr>
          <w:rFonts w:ascii="Times New Roman" w:hAnsi="Times New Roman"/>
          <w:bCs/>
        </w:rPr>
      </w:pPr>
      <w:r w:rsidRPr="00B85E56">
        <w:rPr>
          <w:rFonts w:ascii="Times New Roman" w:hAnsi="Times New Roman"/>
          <w:bCs/>
        </w:rPr>
        <w:t xml:space="preserve">                                             </w:t>
      </w:r>
      <w:bookmarkStart w:id="1169" w:name="_Toc5201909"/>
      <w:bookmarkStart w:id="1170" w:name="_Toc5261521"/>
      <w:r w:rsidRPr="00B85E56">
        <w:rPr>
          <w:rFonts w:ascii="Times New Roman" w:hAnsi="Times New Roman"/>
          <w:bCs/>
        </w:rPr>
        <w:t>(подпись, расшифровка подписи)</w:t>
      </w:r>
      <w:bookmarkEnd w:id="1169"/>
      <w:bookmarkEnd w:id="1170"/>
    </w:p>
    <w:p w:rsidR="00CE0990" w:rsidRPr="00B85E56" w:rsidRDefault="00CE0990" w:rsidP="00B85E56">
      <w:pPr>
        <w:spacing w:before="0" w:beforeAutospacing="0"/>
        <w:rPr>
          <w:rFonts w:ascii="Times New Roman" w:hAnsi="Times New Roman" w:cs="Times New Roman"/>
          <w:sz w:val="28"/>
          <w:szCs w:val="28"/>
        </w:rPr>
      </w:pPr>
    </w:p>
    <w:p w:rsidR="00CE0990" w:rsidRPr="00B85E56" w:rsidRDefault="00CE0990" w:rsidP="00B85E56">
      <w:pPr>
        <w:spacing w:before="0" w:beforeAutospacing="0"/>
        <w:rPr>
          <w:rFonts w:ascii="Times New Roman" w:hAnsi="Times New Roman" w:cs="Times New Roman"/>
          <w:sz w:val="28"/>
          <w:szCs w:val="28"/>
        </w:rPr>
      </w:pPr>
    </w:p>
    <w:p w:rsidR="00CE0990" w:rsidRPr="00B85E56" w:rsidRDefault="00CE0990" w:rsidP="00B85E56">
      <w:pPr>
        <w:spacing w:before="0" w:beforeAutospacing="0"/>
        <w:rPr>
          <w:rFonts w:ascii="Times New Roman" w:hAnsi="Times New Roman" w:cs="Times New Roman"/>
          <w:sz w:val="28"/>
          <w:szCs w:val="28"/>
        </w:rPr>
      </w:pPr>
    </w:p>
    <w:p w:rsidR="00CE0990" w:rsidRPr="00B85E56" w:rsidRDefault="00CE0990" w:rsidP="00B85E56">
      <w:pPr>
        <w:spacing w:before="0" w:beforeAutospacing="0"/>
        <w:rPr>
          <w:rFonts w:ascii="Times New Roman" w:hAnsi="Times New Roman" w:cs="Times New Roman"/>
          <w:sz w:val="28"/>
          <w:szCs w:val="28"/>
        </w:rPr>
      </w:pPr>
    </w:p>
    <w:p w:rsidR="00CE0990" w:rsidRPr="00B85E56" w:rsidRDefault="00CE0990" w:rsidP="00B85E56">
      <w:pPr>
        <w:spacing w:before="0" w:beforeAutospacing="0"/>
        <w:rPr>
          <w:rFonts w:ascii="Times New Roman" w:hAnsi="Times New Roman" w:cs="Times New Roman"/>
          <w:sz w:val="28"/>
          <w:szCs w:val="28"/>
        </w:rPr>
      </w:pPr>
    </w:p>
    <w:p w:rsidR="008527FA" w:rsidRDefault="008527FA" w:rsidP="00B85E56">
      <w:pPr>
        <w:spacing w:before="0" w:beforeAutospacing="0"/>
        <w:rPr>
          <w:rFonts w:ascii="Times New Roman" w:hAnsi="Times New Roman" w:cs="Times New Roman"/>
          <w:sz w:val="28"/>
          <w:szCs w:val="28"/>
        </w:rPr>
      </w:pPr>
      <w:bookmarkStart w:id="1171" w:name="_Toc5201910"/>
      <w:bookmarkStart w:id="1172" w:name="_Toc5261522"/>
    </w:p>
    <w:p w:rsidR="008527FA" w:rsidRDefault="008527FA" w:rsidP="00B85E56">
      <w:pPr>
        <w:spacing w:before="0" w:beforeAutospacing="0"/>
        <w:rPr>
          <w:rFonts w:ascii="Times New Roman" w:hAnsi="Times New Roman" w:cs="Times New Roman"/>
          <w:sz w:val="28"/>
          <w:szCs w:val="28"/>
        </w:rPr>
      </w:pPr>
    </w:p>
    <w:p w:rsidR="008527FA" w:rsidRDefault="008527FA" w:rsidP="00B85E56">
      <w:pPr>
        <w:spacing w:before="0" w:beforeAutospacing="0"/>
        <w:rPr>
          <w:rFonts w:ascii="Times New Roman" w:hAnsi="Times New Roman" w:cs="Times New Roman"/>
          <w:sz w:val="28"/>
          <w:szCs w:val="28"/>
        </w:rPr>
      </w:pPr>
    </w:p>
    <w:p w:rsidR="008527FA" w:rsidRDefault="008527FA" w:rsidP="00B85E56">
      <w:pPr>
        <w:spacing w:before="0" w:beforeAutospacing="0"/>
        <w:rPr>
          <w:rFonts w:ascii="Times New Roman" w:hAnsi="Times New Roman" w:cs="Times New Roman"/>
          <w:sz w:val="28"/>
          <w:szCs w:val="28"/>
        </w:rPr>
      </w:pPr>
    </w:p>
    <w:p w:rsidR="008527FA" w:rsidRDefault="008527FA" w:rsidP="00B85E56">
      <w:pPr>
        <w:spacing w:before="0" w:beforeAutospacing="0"/>
        <w:rPr>
          <w:rFonts w:ascii="Times New Roman" w:hAnsi="Times New Roman" w:cs="Times New Roman"/>
          <w:sz w:val="28"/>
          <w:szCs w:val="28"/>
        </w:rPr>
      </w:pPr>
    </w:p>
    <w:p w:rsidR="008527FA" w:rsidRDefault="008527FA" w:rsidP="00B85E56">
      <w:pPr>
        <w:spacing w:before="0" w:beforeAutospacing="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666B44" w:rsidRDefault="00CE0990" w:rsidP="008F4385">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lastRenderedPageBreak/>
        <w:t>УТВЕРЖДЕН</w:t>
      </w:r>
      <w:bookmarkEnd w:id="1171"/>
      <w:bookmarkEnd w:id="1172"/>
    </w:p>
    <w:p w:rsidR="00CE0990" w:rsidRPr="00666B44" w:rsidRDefault="00CE0990" w:rsidP="008F4385">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Постановлением</w:t>
      </w:r>
    </w:p>
    <w:p w:rsidR="00CE0990" w:rsidRPr="00666B44" w:rsidRDefault="00CE0990" w:rsidP="008F4385">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Правительства</w:t>
      </w:r>
    </w:p>
    <w:p w:rsidR="00CE0990" w:rsidRPr="00666B44" w:rsidRDefault="00CE0990" w:rsidP="008F4385">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Пермского края</w:t>
      </w:r>
    </w:p>
    <w:p w:rsidR="00CE0990" w:rsidRPr="00666B44" w:rsidRDefault="00CE0990" w:rsidP="008F4385">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 31.03.2016 N 169-п</w:t>
      </w:r>
    </w:p>
    <w:p w:rsidR="00CE0990" w:rsidRPr="00666B44" w:rsidRDefault="00CE0990" w:rsidP="008527FA">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173" w:name="Par650"/>
      <w:bookmarkStart w:id="1174" w:name="_Toc5201911"/>
      <w:bookmarkStart w:id="1175" w:name="_Toc5261523"/>
      <w:bookmarkEnd w:id="1173"/>
      <w:r w:rsidRPr="00666B44">
        <w:rPr>
          <w:rFonts w:eastAsiaTheme="minorHAnsi"/>
          <w:sz w:val="28"/>
          <w:szCs w:val="28"/>
        </w:rPr>
        <w:t>ПОРЯДОК</w:t>
      </w:r>
      <w:bookmarkEnd w:id="1174"/>
      <w:bookmarkEnd w:id="1175"/>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176" w:name="_Toc5201912"/>
      <w:bookmarkStart w:id="1177" w:name="_Toc5261524"/>
      <w:r w:rsidRPr="00666B44">
        <w:rPr>
          <w:rFonts w:eastAsiaTheme="minorHAnsi"/>
          <w:sz w:val="28"/>
          <w:szCs w:val="28"/>
        </w:rPr>
        <w:t>ПРЕДОСТАВЛЕНИЯ КОМПЕНСАЦИИ РОДИТЕЛЯМ ЧАСТИ РАСХОДОВ</w:t>
      </w:r>
      <w:bookmarkEnd w:id="1176"/>
      <w:bookmarkEnd w:id="1177"/>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178" w:name="_Toc5201913"/>
      <w:bookmarkStart w:id="1179" w:name="_Toc5261525"/>
      <w:r w:rsidRPr="00666B44">
        <w:rPr>
          <w:rFonts w:eastAsiaTheme="minorHAnsi"/>
          <w:sz w:val="28"/>
          <w:szCs w:val="28"/>
        </w:rPr>
        <w:t>НА ОПЛАТУ СТОИМОСТИ ПУТЕВКИ В ЗАГОРОДНЫЕ ЛАГЕРЯ ОТДЫХА</w:t>
      </w:r>
      <w:bookmarkEnd w:id="1178"/>
      <w:bookmarkEnd w:id="1179"/>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180" w:name="_Toc5201914"/>
      <w:bookmarkStart w:id="1181" w:name="_Toc5261526"/>
      <w:r w:rsidRPr="00666B44">
        <w:rPr>
          <w:rFonts w:eastAsiaTheme="minorHAnsi"/>
          <w:sz w:val="28"/>
          <w:szCs w:val="28"/>
        </w:rPr>
        <w:t>И ОЗДОРОВЛЕНИЯ ДЕТЕЙ, САНАТОРНО-ОЗДОРОВИТЕЛЬНЫЕ ДЕТСКИЕ</w:t>
      </w:r>
      <w:bookmarkEnd w:id="1180"/>
      <w:bookmarkEnd w:id="1181"/>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182" w:name="_Toc5201915"/>
      <w:bookmarkStart w:id="1183" w:name="_Toc5261527"/>
      <w:r w:rsidRPr="00666B44">
        <w:rPr>
          <w:rFonts w:eastAsiaTheme="minorHAnsi"/>
          <w:sz w:val="28"/>
          <w:szCs w:val="28"/>
        </w:rPr>
        <w:t>ЛАГЕРЯ, РАСПОЛОЖЕННЫЕ НА ТЕРРИТОРИИ РОССИЙСКОЙ ФЕДЕРАЦИИ</w:t>
      </w:r>
      <w:bookmarkEnd w:id="1182"/>
      <w:bookmarkEnd w:id="1183"/>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29.03.2017 </w:t>
            </w:r>
            <w:hyperlink r:id="rId1010" w:history="1">
              <w:r w:rsidRPr="00666B44">
                <w:rPr>
                  <w:rFonts w:ascii="Times New Roman" w:hAnsi="Times New Roman" w:cs="Times New Roman"/>
                  <w:color w:val="0000FF"/>
                  <w:sz w:val="28"/>
                  <w:szCs w:val="28"/>
                </w:rPr>
                <w:t>N 145-п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01.08.2018 </w:t>
            </w:r>
            <w:hyperlink r:id="rId1011" w:history="1">
              <w:r w:rsidRPr="00666B44">
                <w:rPr>
                  <w:rFonts w:ascii="Times New Roman" w:hAnsi="Times New Roman" w:cs="Times New Roman"/>
                  <w:color w:val="0000FF"/>
                  <w:sz w:val="28"/>
                  <w:szCs w:val="28"/>
                </w:rPr>
                <w:t>N 439-п</w:t>
              </w:r>
            </w:hyperlink>
            <w:r w:rsidRPr="00666B44">
              <w:rPr>
                <w:rFonts w:ascii="Times New Roman" w:hAnsi="Times New Roman" w:cs="Times New Roman"/>
                <w:color w:val="392C69"/>
                <w:sz w:val="28"/>
                <w:szCs w:val="28"/>
              </w:rPr>
              <w:t xml:space="preserve">, от 29.12.2018 </w:t>
            </w:r>
            <w:hyperlink r:id="rId1012" w:history="1">
              <w:r w:rsidRPr="00666B44">
                <w:rPr>
                  <w:rFonts w:ascii="Times New Roman" w:hAnsi="Times New Roman" w:cs="Times New Roman"/>
                  <w:color w:val="0000FF"/>
                  <w:sz w:val="28"/>
                  <w:szCs w:val="28"/>
                </w:rPr>
                <w:t>N 887-п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184" w:name="_Toc5201916"/>
      <w:bookmarkStart w:id="1185" w:name="_Toc5261528"/>
      <w:r w:rsidRPr="00666B44">
        <w:rPr>
          <w:rFonts w:eastAsiaTheme="minorHAnsi"/>
          <w:sz w:val="28"/>
          <w:szCs w:val="28"/>
        </w:rPr>
        <w:t>I. Общие положения</w:t>
      </w:r>
      <w:bookmarkEnd w:id="1184"/>
      <w:bookmarkEnd w:id="1185"/>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1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 01.08.2018 N 439-п)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Настоящий Порядок регламентирует порядок и условия оказания поддержки семье (родителю) путем предоставления компенсации родителям части расходов на оплату стоимости самостоятельно приобретенной путевки в загородные лагеря отдыха и оздоровления детей, санаторно-оздоровительные детские лагеря, расположенные на территории Российской Федерации и соответствующие государственным санитарно-эпидемиологическим правилам и нормативам (далее - компенсация).</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14"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186" w:name="_Toc5201917"/>
      <w:bookmarkStart w:id="1187" w:name="_Toc5261529"/>
      <w:r w:rsidRPr="00666B44">
        <w:rPr>
          <w:rFonts w:eastAsiaTheme="minorHAnsi"/>
          <w:sz w:val="28"/>
          <w:szCs w:val="28"/>
        </w:rPr>
        <w:t>II. Основные понятия</w:t>
      </w:r>
      <w:bookmarkEnd w:id="1186"/>
      <w:bookmarkEnd w:id="1187"/>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Основные понятия и термины, используемые в настоящем Порядке, применяются в том же значении, что и в </w:t>
      </w:r>
      <w:hyperlink r:id="rId1015" w:history="1">
        <w:r w:rsidRPr="00666B44">
          <w:rPr>
            <w:rFonts w:ascii="Times New Roman" w:hAnsi="Times New Roman" w:cs="Times New Roman"/>
            <w:color w:val="0000FF"/>
            <w:sz w:val="28"/>
            <w:szCs w:val="28"/>
          </w:rPr>
          <w:t>Законе</w:t>
        </w:r>
      </w:hyperlink>
      <w:r w:rsidRPr="00666B44">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а также применяются следующие основные понятия: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заявитель - родитель (мать или отец), совместно проживающий с ребенком, занимающийся его воспитанием и содержанием. От имени заявителей могут также </w:t>
      </w:r>
      <w:r w:rsidRPr="00666B44">
        <w:rPr>
          <w:rFonts w:ascii="Times New Roman" w:hAnsi="Times New Roman" w:cs="Times New Roman"/>
          <w:sz w:val="28"/>
          <w:szCs w:val="28"/>
        </w:rPr>
        <w:lastRenderedPageBreak/>
        <w:t>выступать законные представители детей, не являющихся детьми-сиротами, детьми, оставшимися без попечения родителей;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семья - лица, связанные родством, к которым относятся совместно проживающие и ведущие совместное хозяйство родители и их несовершеннолетние дети;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малоимущая семья - семья, в которой среднедушевой доход ниже величины прожиточного </w:t>
      </w:r>
      <w:hyperlink r:id="rId1016"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установленного в Пермском крае, состоящая на учете в территориальном управлении Министерства социального развития Пермского края как получатель мер социальной поддержки;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многодетная семья - семья, имеющая на содержании и воспитании троих и более детей в возрасте до 18 лет;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дети-инвалиды - лица в возрасте до 18 лет, которые имеют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их социальной защиты;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среднемесячный доход семьи - совокупный ежемесячный доход родителей за последние 12 месяцев, деленный на 12 и количество членов семьи.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188" w:name="_Toc5201918"/>
      <w:bookmarkStart w:id="1189" w:name="_Toc5261530"/>
      <w:r w:rsidRPr="00666B44">
        <w:rPr>
          <w:rFonts w:eastAsiaTheme="minorHAnsi"/>
          <w:sz w:val="28"/>
          <w:szCs w:val="28"/>
        </w:rPr>
        <w:t>III. Условия предоставления компенсации</w:t>
      </w:r>
      <w:bookmarkEnd w:id="1188"/>
      <w:bookmarkEnd w:id="1189"/>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 Компенсация является единовременной формой поддержки, предоставляемой не чаще одного раза в год на каждого ребенка в семье по одной из форм отдыха 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3.1.1. загородный лагерь отдыха и оздоровления детей, расположенный на территории Российской Федерации;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3.1.2. санаторно-оздоровительный детский лагерь, расположенный на территории Российской Федерации.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0" w:name="Par681"/>
      <w:bookmarkEnd w:id="1190"/>
      <w:r w:rsidRPr="00666B44">
        <w:rPr>
          <w:rFonts w:ascii="Times New Roman" w:hAnsi="Times New Roman" w:cs="Times New Roman"/>
          <w:sz w:val="28"/>
          <w:szCs w:val="28"/>
        </w:rPr>
        <w:t>3.2. Компенсация предоставляется одному из родителей, внесшему плату за путевку в загородный лагерь отдыха и оздоровления детей, санаторно-оздоровительный детский лагерь (далее - путевка) для ребенка в возрасте от 7 до 17 лет (включительно), проживающего на территории Пермского края. Возраст ребенка для предоставления выплаты компенсации родителю учитывается по состоянию на день, предшествующий дате начала смены (заезда) в загородный лагерь отдыха и оздоровления детей или санаторно-оздоровительный детский лагерь, за приобретение путевки в который запрашивается компенсация.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1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3.3. Размер компенсации определяется в соответствии с </w:t>
      </w:r>
      <w:hyperlink w:anchor="Par694" w:history="1">
        <w:r w:rsidRPr="00666B44">
          <w:rPr>
            <w:rFonts w:ascii="Times New Roman" w:hAnsi="Times New Roman" w:cs="Times New Roman"/>
            <w:color w:val="0000FF"/>
            <w:sz w:val="28"/>
            <w:szCs w:val="28"/>
          </w:rPr>
          <w:t>пунктами 4.2.1</w:t>
        </w:r>
      </w:hyperlink>
      <w:r w:rsidRPr="00666B44">
        <w:rPr>
          <w:rFonts w:ascii="Times New Roman" w:hAnsi="Times New Roman" w:cs="Times New Roman"/>
          <w:sz w:val="28"/>
          <w:szCs w:val="28"/>
        </w:rPr>
        <w:t>-</w:t>
      </w:r>
      <w:hyperlink w:anchor="Par700"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1" w:name="Par684"/>
      <w:bookmarkEnd w:id="1191"/>
      <w:r w:rsidRPr="00666B44">
        <w:rPr>
          <w:rFonts w:ascii="Times New Roman" w:hAnsi="Times New Roman" w:cs="Times New Roman"/>
          <w:sz w:val="28"/>
          <w:szCs w:val="28"/>
        </w:rPr>
        <w:t xml:space="preserve">3.4. Компенсация предоставляется уполномоченным органом по организации и обеспечению отдыха детей и их оздоровления муниципального района или городского округа Пермского края по месту жительства ребенка (далее - уполномоченный орган по организации оздоровления). Место жительства ребенка </w:t>
      </w:r>
      <w:r w:rsidRPr="00666B44">
        <w:rPr>
          <w:rFonts w:ascii="Times New Roman" w:hAnsi="Times New Roman" w:cs="Times New Roman"/>
          <w:sz w:val="28"/>
          <w:szCs w:val="28"/>
        </w:rPr>
        <w:lastRenderedPageBreak/>
        <w:t>устанавливается на основании свидетельства о регистрации по месту жительства либо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 В случае отсутствия у ребенка регистрации по месту жительства и указанного в настоящем пункте судебного решения путевка предоставляется уполномоченным органом по организации оздоровления по месту его пребывания, установленному на основании свидетельства о регистрации по месту пребывания.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01.08.2018 </w:t>
      </w:r>
      <w:hyperlink r:id="rId1018"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 xml:space="preserve">, от 29.12.2018 </w:t>
      </w:r>
      <w:hyperlink r:id="rId1019" w:history="1">
        <w:r w:rsidRPr="00666B44">
          <w:rPr>
            <w:rFonts w:ascii="Times New Roman" w:hAnsi="Times New Roman" w:cs="Times New Roman"/>
            <w:color w:val="0000FF"/>
            <w:sz w:val="28"/>
            <w:szCs w:val="28"/>
          </w:rPr>
          <w:t>N 887-п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3.5. Родителю, получившему государственную поддержку в форме предоставления компенсации, не предоставляются иные формы государственной поддержки организации и обеспечения отдыха детей и их оздоровления, предусмотренные </w:t>
      </w:r>
      <w:hyperlink r:id="rId1020"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w:t>
      </w:r>
      <w:hyperlink r:id="rId1021"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022"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023" w:history="1">
        <w:r w:rsidRPr="00666B44">
          <w:rPr>
            <w:rFonts w:ascii="Times New Roman" w:hAnsi="Times New Roman" w:cs="Times New Roman"/>
            <w:color w:val="0000FF"/>
            <w:sz w:val="28"/>
            <w:szCs w:val="28"/>
          </w:rPr>
          <w:t>"ж"</w:t>
        </w:r>
      </w:hyperlink>
      <w:r w:rsidRPr="00666B44">
        <w:rPr>
          <w:rFonts w:ascii="Times New Roman" w:hAnsi="Times New Roman" w:cs="Times New Roman"/>
          <w:sz w:val="28"/>
          <w:szCs w:val="28"/>
        </w:rPr>
        <w:t xml:space="preserve">, </w:t>
      </w:r>
      <w:hyperlink r:id="rId1024"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 в текущем году.</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01.08.2018 </w:t>
      </w:r>
      <w:hyperlink r:id="rId1025"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 xml:space="preserve">, от 29.12.2018 </w:t>
      </w:r>
      <w:hyperlink r:id="rId1026" w:history="1">
        <w:r w:rsidRPr="00666B44">
          <w:rPr>
            <w:rFonts w:ascii="Times New Roman" w:hAnsi="Times New Roman" w:cs="Times New Roman"/>
            <w:color w:val="0000FF"/>
            <w:sz w:val="28"/>
            <w:szCs w:val="28"/>
          </w:rPr>
          <w:t>N 887-п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192" w:name="_Toc5201919"/>
      <w:bookmarkStart w:id="1193" w:name="_Toc5261531"/>
      <w:r w:rsidRPr="00666B44">
        <w:rPr>
          <w:rFonts w:eastAsiaTheme="minorHAnsi"/>
          <w:sz w:val="28"/>
          <w:szCs w:val="28"/>
        </w:rPr>
        <w:t>IV. Размер компенсации</w:t>
      </w:r>
      <w:bookmarkEnd w:id="1192"/>
      <w:bookmarkEnd w:id="1193"/>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4.1. Размер компенсации определяется от фактической стоимости путевки в загородный лагерь отдыха и оздоровления детей, санаторно-оздоровительный детский лагерь либо фактически понесенных родителем расходов на приобретение указанной путевки (в случае если родитель оплатил неполную стоимость путевки), но не более расчетной стоимости путевки в загородный лагерь отдыха и оздоровления детей, санаторно-оздоровительный детский лагерь, утвержденной правовым актом Правительства Пермского края на текущий год, и устанавливается на основании пакета документов, представленных заявителем при подаче заявления на предоставление компенсации (далее - заявление) в уполномоченный орган по организации оздоровления в соответствии с </w:t>
      </w:r>
      <w:hyperlink w:anchor="Par716" w:history="1">
        <w:r w:rsidRPr="00666B44">
          <w:rPr>
            <w:rFonts w:ascii="Times New Roman" w:hAnsi="Times New Roman" w:cs="Times New Roman"/>
            <w:color w:val="0000FF"/>
            <w:sz w:val="28"/>
            <w:szCs w:val="28"/>
          </w:rPr>
          <w:t>пунктом 5.3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2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4.2. Размер компенсации для детей (за исключением детей-сирот, детей, оставшихся без попечения родителей) в возрасте от 7 лет до 17 лет (включительно), проживающих на территории Пермского края, определяется в следующем размере: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4" w:name="Par694"/>
      <w:bookmarkEnd w:id="1194"/>
      <w:r w:rsidRPr="00666B44">
        <w:rPr>
          <w:rFonts w:ascii="Times New Roman" w:hAnsi="Times New Roman" w:cs="Times New Roman"/>
          <w:sz w:val="28"/>
          <w:szCs w:val="28"/>
        </w:rPr>
        <w:t>4.2.1. для детей, проживающих в малоимущих многодетных семьях; детей, проживающих в малоимущих семьях и состоящих на учете в комиссиях по делам несовершеннолетних и защите их прав как находящихся в социально опасном положении; для детей-инвалидов - 100% от фактической стоимости путевки либо от фактически понесенных родителем расходов на приобретение указанной путевки (в случае если родитель оплатил неполную стоимость путевки), но не более 100% от расчетной стоимости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 xml:space="preserve">(в ред. Постановлений Правительства Пермского края от 29.03.2017 </w:t>
      </w:r>
      <w:hyperlink r:id="rId1028" w:history="1">
        <w:r w:rsidRPr="00666B44">
          <w:rPr>
            <w:rFonts w:ascii="Times New Roman" w:hAnsi="Times New Roman" w:cs="Times New Roman"/>
            <w:color w:val="0000FF"/>
            <w:sz w:val="28"/>
            <w:szCs w:val="28"/>
          </w:rPr>
          <w:t>N 145-п</w:t>
        </w:r>
      </w:hyperlink>
      <w:r w:rsidRPr="00666B44">
        <w:rPr>
          <w:rFonts w:ascii="Times New Roman" w:hAnsi="Times New Roman" w:cs="Times New Roman"/>
          <w:sz w:val="28"/>
          <w:szCs w:val="28"/>
        </w:rPr>
        <w:t xml:space="preserve">, от 01.08.2018 </w:t>
      </w:r>
      <w:hyperlink r:id="rId1029"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5" w:name="Par696"/>
      <w:bookmarkEnd w:id="1195"/>
      <w:r w:rsidRPr="00666B44">
        <w:rPr>
          <w:rFonts w:ascii="Times New Roman" w:hAnsi="Times New Roman" w:cs="Times New Roman"/>
          <w:sz w:val="28"/>
          <w:szCs w:val="28"/>
        </w:rPr>
        <w:t xml:space="preserve">4.2.2. для детей (за исключением детей, указанных в </w:t>
      </w:r>
      <w:hyperlink w:anchor="Par694" w:history="1">
        <w:r w:rsidRPr="00666B44">
          <w:rPr>
            <w:rFonts w:ascii="Times New Roman" w:hAnsi="Times New Roman" w:cs="Times New Roman"/>
            <w:color w:val="0000FF"/>
            <w:sz w:val="28"/>
            <w:szCs w:val="28"/>
          </w:rPr>
          <w:t>пункте 4.2.1</w:t>
        </w:r>
      </w:hyperlink>
      <w:r w:rsidRPr="00666B44">
        <w:rPr>
          <w:rFonts w:ascii="Times New Roman" w:hAnsi="Times New Roman" w:cs="Times New Roman"/>
          <w:sz w:val="28"/>
          <w:szCs w:val="28"/>
        </w:rPr>
        <w:t xml:space="preserve"> настоящего Порядка), проживающих в малоимущих семьях; детей, состоящих на учете в комиссиях по делам несовершеннолетних и защите их прав как находящихся в социально опасном положении, - 80% от фактической стоимости путевки либо от фактически понесенных родителем расходов на приобретение указанной путевки (в случае если родитель оплатил неполную стоимость путевки), но не более 80% от расчетной стоимости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29.03.2017 </w:t>
      </w:r>
      <w:hyperlink r:id="rId1030" w:history="1">
        <w:r w:rsidRPr="00666B44">
          <w:rPr>
            <w:rFonts w:ascii="Times New Roman" w:hAnsi="Times New Roman" w:cs="Times New Roman"/>
            <w:color w:val="0000FF"/>
            <w:sz w:val="28"/>
            <w:szCs w:val="28"/>
          </w:rPr>
          <w:t>N 145-п</w:t>
        </w:r>
      </w:hyperlink>
      <w:r w:rsidRPr="00666B44">
        <w:rPr>
          <w:rFonts w:ascii="Times New Roman" w:hAnsi="Times New Roman" w:cs="Times New Roman"/>
          <w:sz w:val="28"/>
          <w:szCs w:val="28"/>
        </w:rPr>
        <w:t xml:space="preserve">, от 01.08.2018 </w:t>
      </w:r>
      <w:hyperlink r:id="rId1031"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4.2.3. для детей, проживающих в семьях со среднемесячным доходом семьи не выше двукратной величины (включительно) прожиточного </w:t>
      </w:r>
      <w:hyperlink r:id="rId1032"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 - 70% от фактической стоимости путевки либо от фактически понесенных родителем расходов на приобретение указанной путевки (в случае если родитель оплатил неполную стоимость путевки), но не более 70% от расчетной стоимости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3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6" w:name="Par700"/>
      <w:bookmarkEnd w:id="1196"/>
      <w:r w:rsidRPr="00666B44">
        <w:rPr>
          <w:rFonts w:ascii="Times New Roman" w:hAnsi="Times New Roman" w:cs="Times New Roman"/>
          <w:sz w:val="28"/>
          <w:szCs w:val="28"/>
        </w:rPr>
        <w:t xml:space="preserve">4.2.4. для детей, проживающих в семьях со среднемесячным доходом, превышающим двукратную величину, но не выше трехкратной величины (включительно) прожиточного </w:t>
      </w:r>
      <w:hyperlink r:id="rId1034"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 - 30% от фактической стоимости путевки либо от фактически понесенных родителем расходов на приобретение указанной путевки (в случае если родитель оплатил неполную стоимость путевки), но не более 30% от расчетной стоимости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35"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4.3. Компенсация не предоставляется для детей, проживающих в семьях со среднемесячным доходом, превышающим трехкратную величину прожиточного </w:t>
      </w:r>
      <w:hyperlink r:id="rId1036"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4.4. Для определения размера компенсации принимается величина прожиточного </w:t>
      </w:r>
      <w:hyperlink r:id="rId1037"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 установленная в Пермском крае по состоянию на IV квартал года, предшествующего году, в котором планируется отдых ребенка и его оздоровление с использованием государственной поддержки в форме предоставления компенсации.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197" w:name="_Toc5201920"/>
      <w:bookmarkStart w:id="1198" w:name="_Toc5261532"/>
      <w:r w:rsidRPr="00666B44">
        <w:rPr>
          <w:rFonts w:eastAsiaTheme="minorHAnsi"/>
          <w:sz w:val="28"/>
          <w:szCs w:val="28"/>
        </w:rPr>
        <w:t>V. Подача заявления на получение компенсации</w:t>
      </w:r>
      <w:bookmarkEnd w:id="1197"/>
      <w:bookmarkEnd w:id="1198"/>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199" w:name="Par707"/>
      <w:bookmarkEnd w:id="1199"/>
      <w:r w:rsidRPr="00666B44">
        <w:rPr>
          <w:rFonts w:ascii="Times New Roman" w:hAnsi="Times New Roman" w:cs="Times New Roman"/>
          <w:sz w:val="28"/>
          <w:szCs w:val="28"/>
        </w:rPr>
        <w:t>5.1. Для получения компенсации заявитель подает в уполномоченный орган по организации оздоровления заявление.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 </w:t>
      </w:r>
      <w:hyperlink w:anchor="Par842" w:history="1">
        <w:r w:rsidRPr="00666B44">
          <w:rPr>
            <w:rFonts w:ascii="Times New Roman" w:hAnsi="Times New Roman" w:cs="Times New Roman"/>
            <w:color w:val="0000FF"/>
            <w:sz w:val="28"/>
            <w:szCs w:val="28"/>
          </w:rPr>
          <w:t>Заявление</w:t>
        </w:r>
      </w:hyperlink>
      <w:r w:rsidRPr="00666B44">
        <w:rPr>
          <w:rFonts w:ascii="Times New Roman" w:hAnsi="Times New Roman" w:cs="Times New Roman"/>
          <w:sz w:val="28"/>
          <w:szCs w:val="28"/>
        </w:rPr>
        <w:t xml:space="preserve"> оформляется по форме согласно приложению к настоящему Порядку и должно содержать информацию о:</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5.2.1. периоде, в котором планируется отдых и оздоровление ребенка (месяц);</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5.2.2. планируемой форме отдыха и оздоровления (загородный лагерь отдыха и оздоровления детей, санаторно-оздоровительный детский лагерь);</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5.2.3. размере денежных доходов родителей, определенном на основании прилагаемых подтверждающих документов, для расчета среднемесячного дохода семьи в соответствии с </w:t>
      </w:r>
      <w:hyperlink w:anchor="Par269"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утвердившим настоящий Порядок;</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5.2.4. размере компенсации, установленном в соответствии с </w:t>
      </w:r>
      <w:hyperlink w:anchor="Par694" w:history="1">
        <w:r w:rsidRPr="00666B44">
          <w:rPr>
            <w:rFonts w:ascii="Times New Roman" w:hAnsi="Times New Roman" w:cs="Times New Roman"/>
            <w:color w:val="0000FF"/>
            <w:sz w:val="28"/>
            <w:szCs w:val="28"/>
          </w:rPr>
          <w:t>пунктами 4.2.1</w:t>
        </w:r>
      </w:hyperlink>
      <w:r w:rsidRPr="00666B44">
        <w:rPr>
          <w:rFonts w:ascii="Times New Roman" w:hAnsi="Times New Roman" w:cs="Times New Roman"/>
          <w:sz w:val="28"/>
          <w:szCs w:val="28"/>
        </w:rPr>
        <w:t>-</w:t>
      </w:r>
      <w:hyperlink w:anchor="Par700"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5.2.5. согласии на обработку представленных персональных данных и разрешении сбора, систематизации, накопления, хранения, использования, обновления, изменения, передачи, блокирования, уничтожения указанных в заявлении и приложенных к нему документах сведений;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5.2.6. подтверждении заявителем совместного проживания с ребенком, указанным в заявлении, и выполнения обязанностей по его воспитанию и содержанию.</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5.2.6 введен </w:t>
      </w:r>
      <w:hyperlink r:id="rId1038"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29.03.2017 N 145-п)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00" w:name="Par716"/>
      <w:bookmarkEnd w:id="1200"/>
      <w:r w:rsidRPr="00666B44">
        <w:rPr>
          <w:rFonts w:ascii="Times New Roman" w:hAnsi="Times New Roman" w:cs="Times New Roman"/>
          <w:sz w:val="28"/>
          <w:szCs w:val="28"/>
        </w:rPr>
        <w:t>5.3. При подаче заявления заявитель должен представить:</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5.3.1. копию паспорта или иного документа, удостоверяющего личность заявителя;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5.3.2. копию свидетельства о рождении ребенка и копию паспорта ребенка (при достижении 14-летнего возраста);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01" w:name="Par719"/>
      <w:bookmarkEnd w:id="1201"/>
      <w:r w:rsidRPr="00666B44">
        <w:rPr>
          <w:rFonts w:ascii="Times New Roman" w:hAnsi="Times New Roman" w:cs="Times New Roman"/>
          <w:sz w:val="28"/>
          <w:szCs w:val="28"/>
        </w:rPr>
        <w:t>5.3.3. копию документа, удостоверяющего регистрацию по месту жительства ребенка, указанного в заявлении,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(копию свидетельства (справки) о регистрации по месту жительства, или копию страницы паспорта, на которой поставлена отметка о регистрации по месту жительства (при достижении 14-летнего возраста), или копию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3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отсутствия у ребенка регистрации по месту жительства и отсутствия судебного решения, предусмотренного абзацем первым настоящего пункта, - копию документа, удостоверяющего регистрацию по месту пребывания ребенка, указанного в заявлении,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(копию свидетельства (справки) о регистрации по месту пребывания).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введен </w:t>
      </w:r>
      <w:hyperlink r:id="rId1040"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 в ред. </w:t>
      </w:r>
      <w:hyperlink r:id="rId104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В случае непредставления заявителем копии документа,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предусмотренной настоящим пунктом, уполномоченный орган по организации оздоровления запрашивает сведения, содержащиеся в указанном документе,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межведомственный запрос), от соответствующих органов или иным способом в соответствии с законодательством;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введен </w:t>
      </w:r>
      <w:hyperlink r:id="rId1042"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 в ред. </w:t>
      </w:r>
      <w:hyperlink r:id="rId104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02" w:name="Par725"/>
      <w:bookmarkEnd w:id="1202"/>
      <w:r w:rsidRPr="00666B44">
        <w:rPr>
          <w:rFonts w:ascii="Times New Roman" w:hAnsi="Times New Roman" w:cs="Times New Roman"/>
          <w:sz w:val="28"/>
          <w:szCs w:val="28"/>
        </w:rPr>
        <w:t xml:space="preserve">5.3.4. копии документов, выданных в установленном порядке, подтверждающих наличие оснований для определения размера компенсации в соответствии с </w:t>
      </w:r>
      <w:hyperlink w:anchor="Par694" w:history="1">
        <w:r w:rsidRPr="00666B44">
          <w:rPr>
            <w:rFonts w:ascii="Times New Roman" w:hAnsi="Times New Roman" w:cs="Times New Roman"/>
            <w:color w:val="0000FF"/>
            <w:sz w:val="28"/>
            <w:szCs w:val="28"/>
          </w:rPr>
          <w:t>пунктами 4.2.1</w:t>
        </w:r>
      </w:hyperlink>
      <w:r w:rsidRPr="00666B44">
        <w:rPr>
          <w:rFonts w:ascii="Times New Roman" w:hAnsi="Times New Roman" w:cs="Times New Roman"/>
          <w:sz w:val="28"/>
          <w:szCs w:val="28"/>
        </w:rPr>
        <w:t xml:space="preserve">, </w:t>
      </w:r>
      <w:hyperlink w:anchor="Par696" w:history="1">
        <w:r w:rsidRPr="00666B44">
          <w:rPr>
            <w:rFonts w:ascii="Times New Roman" w:hAnsi="Times New Roman" w:cs="Times New Roman"/>
            <w:color w:val="0000FF"/>
            <w:sz w:val="28"/>
            <w:szCs w:val="28"/>
          </w:rPr>
          <w:t>4.2.2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проживающих в малоимущих или в малоимущих многодетных семьях, - справка о малоимущности, выданная территориальным управлением Министерства социального развития Пермского края;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проживающих в малоимущих семьях и состоящих на учете в комиссиях по делам несовершеннолетних и защите их прав как находящихся в социально опасном положении, - справка о малоимущности и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детей-инвалидов - справка, подтверждающая факт установления инвалидности, выданная федеральным государственным учреждением медико-социальной экспертизы;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44"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29.03.2017 N 145-п)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состоящих на учете в комиссиях по делам несовершеннолетних и защите их прав как находящихся в социально опасном положении, проживающих в семьях, не являющихся малоимущими, -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утратил силу. - </w:t>
      </w:r>
      <w:hyperlink r:id="rId1045"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29.03.2017 N 145-п.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непредставления заявителем документов, указанных в настоящем пункте, уполномоченный орган по организации оздоровления запрашивает сведения, содержащиеся в указанных документах, посредством межведомственного запроса от соответствующих органов;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4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5.3.5. для родителей детей, не указанных в </w:t>
      </w:r>
      <w:hyperlink w:anchor="Par725" w:history="1">
        <w:r w:rsidRPr="00666B44">
          <w:rPr>
            <w:rFonts w:ascii="Times New Roman" w:hAnsi="Times New Roman" w:cs="Times New Roman"/>
            <w:color w:val="0000FF"/>
            <w:sz w:val="28"/>
            <w:szCs w:val="28"/>
          </w:rPr>
          <w:t>пункте 5.3.4</w:t>
        </w:r>
      </w:hyperlink>
      <w:r w:rsidRPr="00666B44">
        <w:rPr>
          <w:rFonts w:ascii="Times New Roman" w:hAnsi="Times New Roman" w:cs="Times New Roman"/>
          <w:sz w:val="28"/>
          <w:szCs w:val="28"/>
        </w:rPr>
        <w:t xml:space="preserve"> настоящего Порядка, документы для расчета среднемесячного дохода семьи в соответствии с </w:t>
      </w:r>
      <w:hyperlink w:anchor="Par269"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w:t>
      </w:r>
      <w:r w:rsidRPr="00666B44">
        <w:rPr>
          <w:rFonts w:ascii="Times New Roman" w:hAnsi="Times New Roman" w:cs="Times New Roman"/>
          <w:sz w:val="28"/>
          <w:szCs w:val="28"/>
        </w:rPr>
        <w:lastRenderedPageBreak/>
        <w:t>их оздоровления, утвержденным Постановлением Правительства Пермского края, утвердившим настоящий Порядок.</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5.3.5 в ред. </w:t>
      </w:r>
      <w:hyperlink r:id="rId104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29.03.2017 N 145-п)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5.4. Заявитель вместе с копиями документов, указанных в </w:t>
      </w:r>
      <w:hyperlink w:anchor="Par716"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 предъявляет их оригиналы для проверки соответствия копий представленных документов оригиналам.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03" w:name="Par737"/>
      <w:bookmarkEnd w:id="1203"/>
      <w:r w:rsidRPr="00666B44">
        <w:rPr>
          <w:rFonts w:ascii="Times New Roman" w:hAnsi="Times New Roman" w:cs="Times New Roman"/>
          <w:sz w:val="28"/>
          <w:szCs w:val="28"/>
        </w:rPr>
        <w:t>5.5. Прием заявлений осуществляется уполномоченным органом по организации оздоровления в период с 11 января по 31 июля года, в котором планируется оздоровление ребенка с использованием государственной поддержки в форме предоставления компенсации.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4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 Специалист уполномоченного органа по организации оздоровления, осуществляющий прием заявления и пакета документов, указанных в </w:t>
      </w:r>
      <w:hyperlink w:anchor="Par716"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5.6.1. устанавливает соответствие возраста ребенка, указанного в заявлении, и степени родства с ним заявителя требованиям </w:t>
      </w:r>
      <w:hyperlink w:anchor="Par681" w:history="1">
        <w:r w:rsidRPr="00666B44">
          <w:rPr>
            <w:rFonts w:ascii="Times New Roman" w:hAnsi="Times New Roman" w:cs="Times New Roman"/>
            <w:color w:val="0000FF"/>
            <w:sz w:val="28"/>
            <w:szCs w:val="28"/>
          </w:rPr>
          <w:t>пункта 3.2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4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5.6.2. проводит оценку поступивших документов на предмет их комплектности в соответствии с </w:t>
      </w:r>
      <w:hyperlink w:anchor="Par716" w:history="1">
        <w:r w:rsidRPr="00666B44">
          <w:rPr>
            <w:rFonts w:ascii="Times New Roman" w:hAnsi="Times New Roman" w:cs="Times New Roman"/>
            <w:color w:val="0000FF"/>
            <w:sz w:val="28"/>
            <w:szCs w:val="28"/>
          </w:rPr>
          <w:t>пунктом 5.3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5.6.3. при установлении недостатков в оформлении документов объясняет содержание выявленных недостатков и предлагает принять меры по их устранению. Если недостатки, препятствующие приему документов, могут быть устранены в ходе приема заявления, они устраняются заявителем;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5.6.4. при наличии оснований для отказа в приеме заявления, предусмотренных </w:t>
      </w:r>
      <w:hyperlink w:anchor="Par753" w:history="1">
        <w:r w:rsidRPr="00666B44">
          <w:rPr>
            <w:rFonts w:ascii="Times New Roman" w:hAnsi="Times New Roman" w:cs="Times New Roman"/>
            <w:color w:val="0000FF"/>
            <w:sz w:val="28"/>
            <w:szCs w:val="28"/>
          </w:rPr>
          <w:t>пунктом 5.8</w:t>
        </w:r>
      </w:hyperlink>
      <w:r w:rsidRPr="00666B44">
        <w:rPr>
          <w:rFonts w:ascii="Times New Roman" w:hAnsi="Times New Roman" w:cs="Times New Roman"/>
          <w:sz w:val="28"/>
          <w:szCs w:val="28"/>
        </w:rPr>
        <w:t xml:space="preserve"> настоящего Порядка, принимает решение об отказе в приеме заявления, о чем делает запись на заявлении с указанием основания отказа, и возвращает заявителю заявление и документы в день их представления;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5.6.4 в ред. </w:t>
      </w:r>
      <w:hyperlink r:id="rId1050"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5.6.5. в случае если все необходимые документы, за исключением документов, указанных в </w:t>
      </w:r>
      <w:hyperlink w:anchor="Par725" w:history="1">
        <w:r w:rsidRPr="00666B44">
          <w:rPr>
            <w:rFonts w:ascii="Times New Roman" w:hAnsi="Times New Roman" w:cs="Times New Roman"/>
            <w:color w:val="0000FF"/>
            <w:sz w:val="28"/>
            <w:szCs w:val="28"/>
          </w:rPr>
          <w:t>пункте 5.3.4</w:t>
        </w:r>
      </w:hyperlink>
      <w:r w:rsidRPr="00666B44">
        <w:rPr>
          <w:rFonts w:ascii="Times New Roman" w:hAnsi="Times New Roman" w:cs="Times New Roman"/>
          <w:sz w:val="28"/>
          <w:szCs w:val="28"/>
        </w:rPr>
        <w:t xml:space="preserve"> настоящего Порядка, представлены, проверяет соответствие копий представленных копий документов оригиналам, о чем делает соответствующую отметку на копиях документа;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5.6.6. производит расчет среднемесячного дохода семьи в соответствии с </w:t>
      </w:r>
      <w:hyperlink w:anchor="Par269"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утвердившим настоящий Порядок, указывает размер компенсации после подписи заявителя в заявлении;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5.6.7. регистрирует заявление согласно очередности подачи в журнале регистрации заявлений с присвоением ему порядкового номера;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5.6.8. резервирует сумму денежных средств, соответствующую размеру государственной поддержки на предоставление компенсации, рассчитанному для заявителя.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5.6.8 введен </w:t>
      </w:r>
      <w:hyperlink r:id="rId1051"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5.7. Регистрация заявления осуществляется уполномоченным органом по организации оздоровления в день подачи заявления заявителем.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5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04" w:name="Par753"/>
      <w:bookmarkEnd w:id="1204"/>
      <w:r w:rsidRPr="00666B44">
        <w:rPr>
          <w:rFonts w:ascii="Times New Roman" w:hAnsi="Times New Roman" w:cs="Times New Roman"/>
          <w:sz w:val="28"/>
          <w:szCs w:val="28"/>
        </w:rPr>
        <w:t>5.8. Решение об отказе в приеме заявления принимается в случае: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5.8.1. несоответствия возраста ребенка и степени родства с ним заявителя требованиям </w:t>
      </w:r>
      <w:hyperlink w:anchor="Par681" w:history="1">
        <w:r w:rsidRPr="00666B44">
          <w:rPr>
            <w:rFonts w:ascii="Times New Roman" w:hAnsi="Times New Roman" w:cs="Times New Roman"/>
            <w:color w:val="0000FF"/>
            <w:sz w:val="28"/>
            <w:szCs w:val="28"/>
          </w:rPr>
          <w:t>пункта 3.2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5.8.2. отсутствия необходимых документов, за исключением документов, предусмотренных </w:t>
      </w:r>
      <w:hyperlink w:anchor="Par719" w:history="1">
        <w:r w:rsidRPr="00666B44">
          <w:rPr>
            <w:rFonts w:ascii="Times New Roman" w:hAnsi="Times New Roman" w:cs="Times New Roman"/>
            <w:color w:val="0000FF"/>
            <w:sz w:val="28"/>
            <w:szCs w:val="28"/>
          </w:rPr>
          <w:t>пунктами 5.3.3</w:t>
        </w:r>
      </w:hyperlink>
      <w:r w:rsidRPr="00666B44">
        <w:rPr>
          <w:rFonts w:ascii="Times New Roman" w:hAnsi="Times New Roman" w:cs="Times New Roman"/>
          <w:sz w:val="28"/>
          <w:szCs w:val="28"/>
        </w:rPr>
        <w:t xml:space="preserve"> (за исключением копии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 и </w:t>
      </w:r>
      <w:hyperlink w:anchor="Par725" w:history="1">
        <w:r w:rsidRPr="00666B44">
          <w:rPr>
            <w:rFonts w:ascii="Times New Roman" w:hAnsi="Times New Roman" w:cs="Times New Roman"/>
            <w:color w:val="0000FF"/>
            <w:sz w:val="28"/>
            <w:szCs w:val="28"/>
          </w:rPr>
          <w:t>5.3.4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5.8.3. наличия в представленных документах недостатков, которые не могут быть устранены заявителем в ходе приема заявления;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5.8.4. заявление подано в уполномоченный орган по организации оздоровления не в соответствии с </w:t>
      </w:r>
      <w:hyperlink w:anchor="Par684" w:history="1">
        <w:r w:rsidRPr="00666B44">
          <w:rPr>
            <w:rFonts w:ascii="Times New Roman" w:hAnsi="Times New Roman" w:cs="Times New Roman"/>
            <w:color w:val="0000FF"/>
            <w:sz w:val="28"/>
            <w:szCs w:val="28"/>
          </w:rPr>
          <w:t>пунктом 3.4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5.8.5. подачи заявления заявителем в иные сроки, чем предусмотрено </w:t>
      </w:r>
      <w:hyperlink w:anchor="Par737" w:history="1">
        <w:r w:rsidRPr="00666B44">
          <w:rPr>
            <w:rFonts w:ascii="Times New Roman" w:hAnsi="Times New Roman" w:cs="Times New Roman"/>
            <w:color w:val="0000FF"/>
            <w:sz w:val="28"/>
            <w:szCs w:val="28"/>
          </w:rPr>
          <w:t>пунктом 5.5</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5.8.6. предоставления заявителем недостоверных сведений или документов;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5.8.7. выявления при обработке поступившего заявления факта, что ребенок, указанный в заявлении, относится к категории детей, проживающих в семьях со среднемесячным доходом, превышающим трехкратную величину прожиточного </w:t>
      </w:r>
      <w:hyperlink r:id="rId1053"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5.8.8. резервирования за принятыми заявлениями всего объема средств, предусмотренных на оказание государственной поддержки в форме предоставления компенсации;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5.8.9. предоставления ребенку, указанному в заявлении,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1054"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w:t>
      </w:r>
      <w:hyperlink r:id="rId1055"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056"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057" w:history="1">
        <w:r w:rsidRPr="00666B44">
          <w:rPr>
            <w:rFonts w:ascii="Times New Roman" w:hAnsi="Times New Roman" w:cs="Times New Roman"/>
            <w:color w:val="0000FF"/>
            <w:sz w:val="28"/>
            <w:szCs w:val="28"/>
          </w:rPr>
          <w:t>"ж"</w:t>
        </w:r>
      </w:hyperlink>
      <w:r w:rsidRPr="00666B44">
        <w:rPr>
          <w:rFonts w:ascii="Times New Roman" w:hAnsi="Times New Roman" w:cs="Times New Roman"/>
          <w:sz w:val="28"/>
          <w:szCs w:val="28"/>
        </w:rPr>
        <w:t xml:space="preserve">, </w:t>
      </w:r>
      <w:hyperlink r:id="rId1058"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05 февраля 2016 г. N 602-ПК "Об организации и обеспечении отдыха детей и их оздоровления в Пермском крае".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5.8.9 введен </w:t>
      </w:r>
      <w:hyperlink r:id="rId1059"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5.8 введен </w:t>
      </w:r>
      <w:hyperlink r:id="rId1060"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8527FA" w:rsidRDefault="008527FA" w:rsidP="00CE0990">
      <w:pPr>
        <w:pStyle w:val="2"/>
        <w:autoSpaceDE w:val="0"/>
        <w:autoSpaceDN w:val="0"/>
        <w:adjustRightInd w:val="0"/>
        <w:spacing w:before="0" w:beforeAutospacing="0"/>
        <w:jc w:val="center"/>
        <w:rPr>
          <w:rFonts w:eastAsiaTheme="minorHAnsi"/>
          <w:sz w:val="28"/>
          <w:szCs w:val="28"/>
        </w:rPr>
      </w:pPr>
      <w:bookmarkStart w:id="1205" w:name="_Toc5201921"/>
      <w:bookmarkStart w:id="1206" w:name="_Toc5261533"/>
    </w:p>
    <w:p w:rsidR="008527FA" w:rsidRDefault="008527FA" w:rsidP="00CE0990">
      <w:pPr>
        <w:pStyle w:val="2"/>
        <w:autoSpaceDE w:val="0"/>
        <w:autoSpaceDN w:val="0"/>
        <w:adjustRightInd w:val="0"/>
        <w:spacing w:before="0" w:beforeAutospacing="0"/>
        <w:jc w:val="center"/>
        <w:rPr>
          <w:rFonts w:eastAsiaTheme="minorHAnsi"/>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r w:rsidRPr="00666B44">
        <w:rPr>
          <w:rFonts w:eastAsiaTheme="minorHAnsi"/>
          <w:sz w:val="28"/>
          <w:szCs w:val="28"/>
        </w:rPr>
        <w:lastRenderedPageBreak/>
        <w:t>VI. Формирование списка получателей компенсации в текущем</w:t>
      </w:r>
      <w:bookmarkEnd w:id="1205"/>
      <w:bookmarkEnd w:id="1206"/>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207" w:name="_Toc5201922"/>
      <w:bookmarkStart w:id="1208" w:name="_Toc5261534"/>
      <w:r w:rsidRPr="00666B44">
        <w:rPr>
          <w:rFonts w:eastAsiaTheme="minorHAnsi"/>
          <w:sz w:val="28"/>
          <w:szCs w:val="28"/>
        </w:rPr>
        <w:t>году</w:t>
      </w:r>
      <w:bookmarkEnd w:id="1207"/>
      <w:bookmarkEnd w:id="1208"/>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6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 01.08.2018 N 439-п)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6.1. Объем средств на оказание государственной поддержки в форме предоставления компенсации определяется в соответствии со сводной бюджетной росписью в пределах бюджетных ассигнований, предусмотренных на эти цели в соответствующем финансовом году, исходя из:</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6.1.1. необходимости обеспечения в приоритетном порядке отдыха и оздоровления детей из малоимущих, малоимущих многодетных семей; детей, состоящих на учете в комиссиях по делам несовершеннолетних и защите их прав как находящихся в социально опасном положении; детей-инвалидов;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6.1.2. сложившихся на территории муниципального района или городского округа Пермского края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6.1.3. задач достижения максимального охвата детей на территории муниципального района или городского округа Пермского края отдыхом и оздоровлением, максимального оздоровительного эффекта.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6.2. Уполномоченным органом по организации оздоровления путем приема заявлений и присвоения им порядковых номеров формируется список получателей компенсации (далее - Список) в пределах бюджетных ассигнований, предусмотренных на эти цели в соответствующем финансовом году, с учетом очередности подачи заявления в соответствии с порядковыми номерами заявлений.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6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6.3. Список формируется в пределах установленного предельного объема финансирования на оказание государственной поддержки в форме предоставления компенсации.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6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6.4-6.6. Утратили силу. - </w:t>
      </w:r>
      <w:hyperlink r:id="rId1064"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6.7-6.8. Утратили силу. - </w:t>
      </w:r>
      <w:hyperlink r:id="rId1065"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6.9. Невостребованные денежные средства, предусмотренные для осуществления государственной поддержки в форме предоставления компенсации, решением уполномоченного органа по организации оздоровления направляются на другие формы государственной поддержки организации и обеспечения отдыха детей и их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8527FA" w:rsidRDefault="008527FA" w:rsidP="00CE0990">
      <w:pPr>
        <w:pStyle w:val="2"/>
        <w:autoSpaceDE w:val="0"/>
        <w:autoSpaceDN w:val="0"/>
        <w:adjustRightInd w:val="0"/>
        <w:spacing w:before="0" w:beforeAutospacing="0"/>
        <w:jc w:val="center"/>
        <w:rPr>
          <w:rFonts w:eastAsiaTheme="minorHAnsi"/>
          <w:sz w:val="28"/>
          <w:szCs w:val="28"/>
        </w:rPr>
      </w:pPr>
      <w:bookmarkStart w:id="1209" w:name="_Toc5201923"/>
      <w:bookmarkStart w:id="1210" w:name="_Toc5261535"/>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r w:rsidRPr="00666B44">
        <w:rPr>
          <w:rFonts w:eastAsiaTheme="minorHAnsi"/>
          <w:sz w:val="28"/>
          <w:szCs w:val="28"/>
        </w:rPr>
        <w:lastRenderedPageBreak/>
        <w:t>VII. Представление отчетных документов заявителем,</w:t>
      </w:r>
      <w:bookmarkEnd w:id="1209"/>
      <w:bookmarkEnd w:id="1210"/>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211" w:name="_Toc5201924"/>
      <w:bookmarkStart w:id="1212" w:name="_Toc5261536"/>
      <w:r w:rsidRPr="00666B44">
        <w:rPr>
          <w:rFonts w:eastAsiaTheme="minorHAnsi"/>
          <w:sz w:val="28"/>
          <w:szCs w:val="28"/>
        </w:rPr>
        <w:t>перечисление компенсации</w:t>
      </w:r>
      <w:bookmarkEnd w:id="1211"/>
      <w:bookmarkEnd w:id="1212"/>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13" w:name="Par786"/>
      <w:bookmarkEnd w:id="1213"/>
      <w:r w:rsidRPr="00666B44">
        <w:rPr>
          <w:rFonts w:ascii="Times New Roman" w:hAnsi="Times New Roman" w:cs="Times New Roman"/>
          <w:sz w:val="28"/>
          <w:szCs w:val="28"/>
        </w:rPr>
        <w:t>7.1. По окончании срока пребывания ребенка в организации отдыха и оздоровления детей, но не позднее чем через месяц по окончании периода, указанного в заявлении на предоставление компенсации, заявители, включенные в Список, подают в уполномоченный орган по организации оздоровления сведения о реквизитах счета для перечисления компенсации и следующие отчетные документы: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7.1.1. оригинал обратного (отрывного) талона к путевке;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7.1.2. оригиналы документов, подтверждающих факт оплаты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7.1.3. копию санитарно-эпидемиологического заключения загородного лагеря отдыха и оздоровления детей, санаторно-оздоровительного детского лагеря, в который приобреталась путевка.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6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непредставления документа, предусмотренного абзацем первым настоящего пункта, уполномоченный орган по организации оздоровления в течение 3 рабочих дней запрашивает указанный документ в загородном лагере отдыха и оздоровления детей, санаторно-оздоровительном детском лагере либо в территориальном органе Федеральной службы по надзору в сфере защиты прав потребителей и благополучия человека по месту нахождения указанного лагеря.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7.1.3 введен </w:t>
      </w:r>
      <w:hyperlink r:id="rId1067"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 в ред. </w:t>
      </w:r>
      <w:hyperlink r:id="rId106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7.2. Отчетные документы, указанные в </w:t>
      </w:r>
      <w:hyperlink w:anchor="Par786" w:history="1">
        <w:r w:rsidRPr="00666B44">
          <w:rPr>
            <w:rFonts w:ascii="Times New Roman" w:hAnsi="Times New Roman" w:cs="Times New Roman"/>
            <w:color w:val="0000FF"/>
            <w:sz w:val="28"/>
            <w:szCs w:val="28"/>
          </w:rPr>
          <w:t>пункте 7.1</w:t>
        </w:r>
      </w:hyperlink>
      <w:r w:rsidRPr="00666B44">
        <w:rPr>
          <w:rFonts w:ascii="Times New Roman" w:hAnsi="Times New Roman" w:cs="Times New Roman"/>
          <w:sz w:val="28"/>
          <w:szCs w:val="28"/>
        </w:rPr>
        <w:t xml:space="preserve"> настоящего Порядка, должны быть выполнены с использованием технических средств или разборчивым почерком, аккуратно, без помарок, подчисток и каких-либо неоговоренных исправлений.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7.3. Отчетные документы, указанные в </w:t>
      </w:r>
      <w:hyperlink w:anchor="Par786" w:history="1">
        <w:r w:rsidRPr="00666B44">
          <w:rPr>
            <w:rFonts w:ascii="Times New Roman" w:hAnsi="Times New Roman" w:cs="Times New Roman"/>
            <w:color w:val="0000FF"/>
            <w:sz w:val="28"/>
            <w:szCs w:val="28"/>
          </w:rPr>
          <w:t>пункте 7.1</w:t>
        </w:r>
      </w:hyperlink>
      <w:r w:rsidRPr="00666B44">
        <w:rPr>
          <w:rFonts w:ascii="Times New Roman" w:hAnsi="Times New Roman" w:cs="Times New Roman"/>
          <w:sz w:val="28"/>
          <w:szCs w:val="28"/>
        </w:rPr>
        <w:t xml:space="preserve"> настоящего Порядка, приобщаются к заявлению, поданному в соответствии с </w:t>
      </w:r>
      <w:hyperlink w:anchor="Par707" w:history="1">
        <w:r w:rsidRPr="00666B44">
          <w:rPr>
            <w:rFonts w:ascii="Times New Roman" w:hAnsi="Times New Roman" w:cs="Times New Roman"/>
            <w:color w:val="0000FF"/>
            <w:sz w:val="28"/>
            <w:szCs w:val="28"/>
          </w:rPr>
          <w:t>пунктом 5.1</w:t>
        </w:r>
      </w:hyperlink>
      <w:r w:rsidRPr="00666B44">
        <w:rPr>
          <w:rFonts w:ascii="Times New Roman" w:hAnsi="Times New Roman" w:cs="Times New Roman"/>
          <w:sz w:val="28"/>
          <w:szCs w:val="28"/>
        </w:rPr>
        <w:t xml:space="preserve"> настоящего Порядка, о чем на заявлении делается отметка с указанием даты их поступления в уполномоченный орган по организации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214" w:name="Par795"/>
      <w:bookmarkEnd w:id="1214"/>
      <w:r w:rsidRPr="00666B44">
        <w:rPr>
          <w:rFonts w:ascii="Times New Roman" w:hAnsi="Times New Roman" w:cs="Times New Roman"/>
          <w:sz w:val="28"/>
          <w:szCs w:val="28"/>
        </w:rPr>
        <w:t xml:space="preserve">7.4. Уполномоченный орган по организации оздоровления в течение 15 календарных дней со дня поступления документов, указанных в </w:t>
      </w:r>
      <w:hyperlink w:anchor="Par786" w:history="1">
        <w:r w:rsidRPr="00666B44">
          <w:rPr>
            <w:rFonts w:ascii="Times New Roman" w:hAnsi="Times New Roman" w:cs="Times New Roman"/>
            <w:color w:val="0000FF"/>
            <w:sz w:val="28"/>
            <w:szCs w:val="28"/>
          </w:rPr>
          <w:t>пункте 7.1</w:t>
        </w:r>
      </w:hyperlink>
      <w:r w:rsidRPr="00666B44">
        <w:rPr>
          <w:rFonts w:ascii="Times New Roman" w:hAnsi="Times New Roman" w:cs="Times New Roman"/>
          <w:sz w:val="28"/>
          <w:szCs w:val="28"/>
        </w:rPr>
        <w:t xml:space="preserve"> настоящего Порядка, проверяет их на соответствие настоящему Порядку. В случае, предусмотренном абзацем вторым </w:t>
      </w:r>
      <w:hyperlink w:anchor="Par789" w:history="1">
        <w:r w:rsidRPr="00666B44">
          <w:rPr>
            <w:rFonts w:ascii="Times New Roman" w:hAnsi="Times New Roman" w:cs="Times New Roman"/>
            <w:color w:val="0000FF"/>
            <w:sz w:val="28"/>
            <w:szCs w:val="28"/>
          </w:rPr>
          <w:t>пункта 7.1.3</w:t>
        </w:r>
      </w:hyperlink>
      <w:r w:rsidRPr="00666B44">
        <w:rPr>
          <w:rFonts w:ascii="Times New Roman" w:hAnsi="Times New Roman" w:cs="Times New Roman"/>
          <w:sz w:val="28"/>
          <w:szCs w:val="28"/>
        </w:rPr>
        <w:t xml:space="preserve"> настоящего Порядка, проверка документов производится в течение 15 календарных дней со дня получения запрошенного документа.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7.4 в ред. </w:t>
      </w:r>
      <w:hyperlink r:id="rId106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 xml:space="preserve">7.5. Календарный месяц, в котором уполномоченным органом по организации оздоровления признаны достоверными документы, указанные в </w:t>
      </w:r>
      <w:hyperlink w:anchor="Par786" w:history="1">
        <w:r w:rsidRPr="00666B44">
          <w:rPr>
            <w:rFonts w:ascii="Times New Roman" w:hAnsi="Times New Roman" w:cs="Times New Roman"/>
            <w:color w:val="0000FF"/>
            <w:sz w:val="28"/>
            <w:szCs w:val="28"/>
          </w:rPr>
          <w:t>пункте 7.1</w:t>
        </w:r>
      </w:hyperlink>
      <w:r w:rsidRPr="00666B44">
        <w:rPr>
          <w:rFonts w:ascii="Times New Roman" w:hAnsi="Times New Roman" w:cs="Times New Roman"/>
          <w:sz w:val="28"/>
          <w:szCs w:val="28"/>
        </w:rPr>
        <w:t xml:space="preserve"> настоящего Порядка, считается отчетным.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7.6. Уполномоченный орган по организации оздоровления после проверки документов, указанных в </w:t>
      </w:r>
      <w:hyperlink w:anchor="Par786" w:history="1">
        <w:r w:rsidRPr="00666B44">
          <w:rPr>
            <w:rFonts w:ascii="Times New Roman" w:hAnsi="Times New Roman" w:cs="Times New Roman"/>
            <w:color w:val="0000FF"/>
            <w:sz w:val="28"/>
            <w:szCs w:val="28"/>
          </w:rPr>
          <w:t>пункте 7.1</w:t>
        </w:r>
      </w:hyperlink>
      <w:r w:rsidRPr="00666B44">
        <w:rPr>
          <w:rFonts w:ascii="Times New Roman" w:hAnsi="Times New Roman" w:cs="Times New Roman"/>
          <w:sz w:val="28"/>
          <w:szCs w:val="28"/>
        </w:rPr>
        <w:t xml:space="preserve"> настоящего Порядка, не позднее 5-го числа месяца, следующего за отчетным, утверждает список получателей компенсации в отчетном месяце.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7.7. Уполномоченный орган по организации оздоровления не позднее 15-го числа месяца, следующего за отчетным, осуществляет перечисление компенсации на счета заявителей в соответствии с утвержденным списком получателей компенсации в отчетном месяце.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7.8. Уполномоченный орган по организации оздоровления отказывает заявителю в предоставлении компенсации в следующих случаях:</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7.8.1. несоответствия возраста ребенка требованиям </w:t>
      </w:r>
      <w:hyperlink w:anchor="Par681" w:history="1">
        <w:r w:rsidRPr="00666B44">
          <w:rPr>
            <w:rFonts w:ascii="Times New Roman" w:hAnsi="Times New Roman" w:cs="Times New Roman"/>
            <w:color w:val="0000FF"/>
            <w:sz w:val="28"/>
            <w:szCs w:val="28"/>
          </w:rPr>
          <w:t>пункта 3.2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7.8.2. заявление подано в уполномоченный орган по организации оздоровления не в соответствии с </w:t>
      </w:r>
      <w:hyperlink w:anchor="Par684" w:history="1">
        <w:r w:rsidRPr="00666B44">
          <w:rPr>
            <w:rFonts w:ascii="Times New Roman" w:hAnsi="Times New Roman" w:cs="Times New Roman"/>
            <w:color w:val="0000FF"/>
            <w:sz w:val="28"/>
            <w:szCs w:val="28"/>
          </w:rPr>
          <w:t>пунктом 3.4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7.8.2 в ред. </w:t>
      </w:r>
      <w:hyperlink r:id="rId1070"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7.8.3. предоставления заявителем недостоверных сведений или документов;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7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7.8.4. предоставления ребенку, указанному в заявлении,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1072"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w:t>
      </w:r>
      <w:hyperlink r:id="rId1073"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074"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075" w:history="1">
        <w:r w:rsidRPr="00666B44">
          <w:rPr>
            <w:rFonts w:ascii="Times New Roman" w:hAnsi="Times New Roman" w:cs="Times New Roman"/>
            <w:color w:val="0000FF"/>
            <w:sz w:val="28"/>
            <w:szCs w:val="28"/>
          </w:rPr>
          <w:t>"ж"</w:t>
        </w:r>
      </w:hyperlink>
      <w:r w:rsidRPr="00666B44">
        <w:rPr>
          <w:rFonts w:ascii="Times New Roman" w:hAnsi="Times New Roman" w:cs="Times New Roman"/>
          <w:sz w:val="28"/>
          <w:szCs w:val="28"/>
        </w:rPr>
        <w:t xml:space="preserve">, </w:t>
      </w:r>
      <w:hyperlink r:id="rId1076"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 за счет средств субвенции из бюджета Пермского края (далее - субвенция);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01.08.2018 </w:t>
      </w:r>
      <w:hyperlink r:id="rId1077"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 xml:space="preserve">, от 29.12.2018 </w:t>
      </w:r>
      <w:hyperlink r:id="rId1078" w:history="1">
        <w:r w:rsidRPr="00666B44">
          <w:rPr>
            <w:rFonts w:ascii="Times New Roman" w:hAnsi="Times New Roman" w:cs="Times New Roman"/>
            <w:color w:val="0000FF"/>
            <w:sz w:val="28"/>
            <w:szCs w:val="28"/>
          </w:rPr>
          <w:t>N 887-п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7.8.5-7.8.6. утратили силу. - </w:t>
      </w:r>
      <w:hyperlink r:id="rId1079"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7.8.7. несоответствие загородного лагеря отдыха и оздоровления детей, санаторно-оздоровительного детского лагеря, указанного в отчетных документах, санитарно-эпидемиологическим требованиям, </w:t>
      </w:r>
      <w:hyperlink r:id="rId1080" w:history="1">
        <w:r w:rsidRPr="00666B44">
          <w:rPr>
            <w:rFonts w:ascii="Times New Roman" w:hAnsi="Times New Roman" w:cs="Times New Roman"/>
            <w:color w:val="0000FF"/>
            <w:sz w:val="28"/>
            <w:szCs w:val="28"/>
          </w:rPr>
          <w:t>статье 2</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7.8.8. непредставления или представления неполного пакета отчетных документов, предусмотренных </w:t>
      </w:r>
      <w:hyperlink w:anchor="Par786" w:history="1">
        <w:r w:rsidRPr="00666B44">
          <w:rPr>
            <w:rFonts w:ascii="Times New Roman" w:hAnsi="Times New Roman" w:cs="Times New Roman"/>
            <w:color w:val="0000FF"/>
            <w:sz w:val="28"/>
            <w:szCs w:val="28"/>
          </w:rPr>
          <w:t>пунктом 7.1</w:t>
        </w:r>
      </w:hyperlink>
      <w:r w:rsidRPr="00666B44">
        <w:rPr>
          <w:rFonts w:ascii="Times New Roman" w:hAnsi="Times New Roman" w:cs="Times New Roman"/>
          <w:sz w:val="28"/>
          <w:szCs w:val="28"/>
        </w:rPr>
        <w:t xml:space="preserve"> настоящего Порядка, за исключением документа, предусмотренного </w:t>
      </w:r>
      <w:hyperlink w:anchor="Par789" w:history="1">
        <w:r w:rsidRPr="00666B44">
          <w:rPr>
            <w:rFonts w:ascii="Times New Roman" w:hAnsi="Times New Roman" w:cs="Times New Roman"/>
            <w:color w:val="0000FF"/>
            <w:sz w:val="28"/>
            <w:szCs w:val="28"/>
          </w:rPr>
          <w:t>пунктом 7.1.3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7.8.8 в ред. </w:t>
      </w:r>
      <w:hyperlink r:id="rId108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7.8.9. предоставление заявителем отчетных документов в иные сроки, чем предусмотрены </w:t>
      </w:r>
      <w:hyperlink w:anchor="Par786" w:history="1">
        <w:r w:rsidRPr="00666B44">
          <w:rPr>
            <w:rFonts w:ascii="Times New Roman" w:hAnsi="Times New Roman" w:cs="Times New Roman"/>
            <w:color w:val="0000FF"/>
            <w:sz w:val="28"/>
            <w:szCs w:val="28"/>
          </w:rPr>
          <w:t>пунктом 7.1</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7.8.10. повторное обращение одного из родителей в текущем календарном году за компенсацией;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7.8.11-7.8.12. утратили силу. - </w:t>
      </w:r>
      <w:hyperlink r:id="rId1082"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7.9. Решение об отказе предоставлении компенсации принимается уполномоченным органом по организации оздоровления в срок, указанный в </w:t>
      </w:r>
      <w:hyperlink w:anchor="Par795" w:history="1">
        <w:r w:rsidRPr="00666B44">
          <w:rPr>
            <w:rFonts w:ascii="Times New Roman" w:hAnsi="Times New Roman" w:cs="Times New Roman"/>
            <w:color w:val="0000FF"/>
            <w:sz w:val="28"/>
            <w:szCs w:val="28"/>
          </w:rPr>
          <w:t>пункте 7.4</w:t>
        </w:r>
      </w:hyperlink>
      <w:r w:rsidRPr="00666B44">
        <w:rPr>
          <w:rFonts w:ascii="Times New Roman" w:hAnsi="Times New Roman" w:cs="Times New Roman"/>
          <w:sz w:val="28"/>
          <w:szCs w:val="28"/>
        </w:rPr>
        <w:t xml:space="preserve"> настоящего Порядка. В случае принятия решения об отказе в предоставлении компенсации уполномоченный орган по организации оздоровления уведомляет об этом заявителя письменно в течение 10 календарных дней с момента принятия такого решения и делает соответствующую запись на заявлении с указанием оснований отказа.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8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7.10. При наличии у родителя права на получение компенсации на оздоровление и отдых детей по нескольким основаниям, предусмотренным федеральным законодательством и законодательством Пермского края, компенсация предоставляется по одному основанию по выбору родителя.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215" w:name="_Toc5201925"/>
      <w:bookmarkStart w:id="1216" w:name="_Toc5261537"/>
      <w:r w:rsidRPr="00666B44">
        <w:rPr>
          <w:rFonts w:eastAsiaTheme="minorHAnsi"/>
          <w:sz w:val="28"/>
          <w:szCs w:val="28"/>
        </w:rPr>
        <w:t>VIII. Финансовое обеспечение</w:t>
      </w:r>
      <w:bookmarkEnd w:id="1215"/>
      <w:bookmarkEnd w:id="1216"/>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8.1. Финансирование расходов на предоставление компенсации осуществляется за счет средств субвенции в пределах бюджетных ассигнований и лимитов бюджетных обязательств.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8.2. Органы местного самоуправления муниципальных районов и городских округов Пермского края имеют право дополнительно использовать собственные материальные ресурсы и финансовые средства на финансовое обеспечение предоставления компенсации в случаях и порядке, предусмотренных уставом органа муниципального образования и бюджетным законодательством.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217" w:name="_Toc5201926"/>
      <w:bookmarkStart w:id="1218" w:name="_Toc5261538"/>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w:t>
      </w:r>
      <w:bookmarkEnd w:id="1217"/>
      <w:bookmarkEnd w:id="1218"/>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компенсации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родителям части расходов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оплату стоимости путевки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 загородные лагеря отдыха</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оздоровления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санаторно-оздоровительные детские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лагеря, расположенные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территории Российской Федерации</w:t>
      </w:r>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29.03.2017 </w:t>
            </w:r>
            <w:hyperlink r:id="rId1084" w:history="1">
              <w:r w:rsidRPr="00666B44">
                <w:rPr>
                  <w:rFonts w:ascii="Times New Roman" w:hAnsi="Times New Roman" w:cs="Times New Roman"/>
                  <w:color w:val="0000FF"/>
                  <w:sz w:val="28"/>
                  <w:szCs w:val="28"/>
                </w:rPr>
                <w:t>N 145-п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01.08.2018 </w:t>
            </w:r>
            <w:hyperlink r:id="rId1085" w:history="1">
              <w:r w:rsidRPr="00666B44">
                <w:rPr>
                  <w:rFonts w:ascii="Times New Roman" w:hAnsi="Times New Roman" w:cs="Times New Roman"/>
                  <w:color w:val="0000FF"/>
                  <w:sz w:val="28"/>
                  <w:szCs w:val="28"/>
                </w:rPr>
                <w:t>N 439-п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8F4385" w:rsidRDefault="00CE0990" w:rsidP="008F4385">
      <w:pPr>
        <w:spacing w:before="0" w:beforeAutospacing="0"/>
        <w:rPr>
          <w:rFonts w:ascii="Times New Roman" w:hAnsi="Times New Roman"/>
          <w:bCs/>
        </w:rPr>
      </w:pPr>
      <w:bookmarkStart w:id="1219" w:name="Par842"/>
      <w:bookmarkEnd w:id="1219"/>
      <w:r w:rsidRPr="008F4385">
        <w:rPr>
          <w:rFonts w:ascii="Times New Roman" w:hAnsi="Times New Roman"/>
          <w:bCs/>
        </w:rPr>
        <w:t xml:space="preserve">                                 </w:t>
      </w:r>
      <w:bookmarkStart w:id="1220" w:name="_Toc5201927"/>
      <w:bookmarkStart w:id="1221" w:name="_Toc5261539"/>
      <w:r w:rsidRPr="008F4385">
        <w:rPr>
          <w:rFonts w:ascii="Times New Roman" w:hAnsi="Times New Roman"/>
          <w:bCs/>
        </w:rPr>
        <w:t>ЗАЯВЛЕНИЕ</w:t>
      </w:r>
      <w:bookmarkEnd w:id="1220"/>
      <w:bookmarkEnd w:id="1221"/>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22" w:name="_Toc5201928"/>
      <w:bookmarkStart w:id="1223" w:name="_Toc5261540"/>
      <w:r w:rsidRPr="008F4385">
        <w:rPr>
          <w:rFonts w:ascii="Times New Roman" w:hAnsi="Times New Roman"/>
          <w:bCs/>
        </w:rPr>
        <w:t>на предоставление компенсации части расходов на оплату</w:t>
      </w:r>
      <w:bookmarkEnd w:id="1222"/>
      <w:bookmarkEnd w:id="1223"/>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24" w:name="_Toc5201929"/>
      <w:bookmarkStart w:id="1225" w:name="_Toc5261541"/>
      <w:r w:rsidRPr="008F4385">
        <w:rPr>
          <w:rFonts w:ascii="Times New Roman" w:hAnsi="Times New Roman"/>
          <w:bCs/>
        </w:rPr>
        <w:t>стоимости путевки в загородные лагеря отдыха и оздоровления</w:t>
      </w:r>
      <w:bookmarkEnd w:id="1224"/>
      <w:bookmarkEnd w:id="122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26" w:name="_Toc5201930"/>
      <w:bookmarkStart w:id="1227" w:name="_Toc5261542"/>
      <w:r w:rsidRPr="008F4385">
        <w:rPr>
          <w:rFonts w:ascii="Times New Roman" w:hAnsi="Times New Roman"/>
          <w:bCs/>
        </w:rPr>
        <w:t>детей, санаторно-оздоровительные детские лагеря,</w:t>
      </w:r>
      <w:bookmarkEnd w:id="1226"/>
      <w:bookmarkEnd w:id="1227"/>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28" w:name="_Toc5201931"/>
      <w:bookmarkStart w:id="1229" w:name="_Toc5261543"/>
      <w:r w:rsidRPr="008F4385">
        <w:rPr>
          <w:rFonts w:ascii="Times New Roman" w:hAnsi="Times New Roman"/>
          <w:bCs/>
        </w:rPr>
        <w:t>расположенные на территории Российской Федерации</w:t>
      </w:r>
      <w:bookmarkEnd w:id="1228"/>
      <w:bookmarkEnd w:id="1229"/>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30" w:name="_Toc5201932"/>
      <w:bookmarkStart w:id="1231" w:name="_Toc5261544"/>
      <w:r w:rsidRPr="008F4385">
        <w:rPr>
          <w:rFonts w:ascii="Times New Roman" w:hAnsi="Times New Roman"/>
          <w:bCs/>
        </w:rPr>
        <w:t>В уполномоченный орган по организации</w:t>
      </w:r>
      <w:bookmarkEnd w:id="1230"/>
      <w:bookmarkEnd w:id="1231"/>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32" w:name="_Toc5201933"/>
      <w:bookmarkStart w:id="1233" w:name="_Toc5261545"/>
      <w:r w:rsidRPr="008F4385">
        <w:rPr>
          <w:rFonts w:ascii="Times New Roman" w:hAnsi="Times New Roman"/>
          <w:bCs/>
        </w:rPr>
        <w:t>оздоровления и отдыха детей</w:t>
      </w:r>
      <w:bookmarkEnd w:id="1232"/>
      <w:bookmarkEnd w:id="1233"/>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34" w:name="_Toc5201934"/>
      <w:bookmarkStart w:id="1235" w:name="_Toc5261546"/>
      <w:r w:rsidRPr="008F4385">
        <w:rPr>
          <w:rFonts w:ascii="Times New Roman" w:hAnsi="Times New Roman"/>
          <w:bCs/>
        </w:rPr>
        <w:t>муниципального района или городского</w:t>
      </w:r>
      <w:bookmarkEnd w:id="1234"/>
      <w:bookmarkEnd w:id="123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36" w:name="_Toc5201935"/>
      <w:bookmarkStart w:id="1237" w:name="_Toc5261547"/>
      <w:r w:rsidRPr="008F4385">
        <w:rPr>
          <w:rFonts w:ascii="Times New Roman" w:hAnsi="Times New Roman"/>
          <w:bCs/>
        </w:rPr>
        <w:t>округа Пермского края</w:t>
      </w:r>
      <w:bookmarkEnd w:id="1236"/>
      <w:bookmarkEnd w:id="1237"/>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38" w:name="_Toc5201936"/>
      <w:bookmarkStart w:id="1239" w:name="_Toc5261548"/>
      <w:r w:rsidRPr="008F4385">
        <w:rPr>
          <w:rFonts w:ascii="Times New Roman" w:hAnsi="Times New Roman"/>
          <w:bCs/>
        </w:rPr>
        <w:t>_______________________________________</w:t>
      </w:r>
      <w:bookmarkEnd w:id="1238"/>
      <w:bookmarkEnd w:id="1239"/>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40" w:name="_Toc5201937"/>
      <w:bookmarkStart w:id="1241" w:name="_Toc5261549"/>
      <w:r w:rsidRPr="008F4385">
        <w:rPr>
          <w:rFonts w:ascii="Times New Roman" w:hAnsi="Times New Roman"/>
          <w:bCs/>
        </w:rPr>
        <w:t>(ФИО заявителя)</w:t>
      </w:r>
      <w:bookmarkEnd w:id="1240"/>
      <w:bookmarkEnd w:id="1241"/>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42" w:name="_Toc5201938"/>
      <w:bookmarkStart w:id="1243" w:name="_Toc5261550"/>
      <w:r w:rsidRPr="008F4385">
        <w:rPr>
          <w:rFonts w:ascii="Times New Roman" w:hAnsi="Times New Roman"/>
          <w:bCs/>
        </w:rPr>
        <w:t>_______________________________________</w:t>
      </w:r>
      <w:bookmarkEnd w:id="1242"/>
      <w:bookmarkEnd w:id="1243"/>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44" w:name="_Toc5201939"/>
      <w:bookmarkStart w:id="1245" w:name="_Toc5261551"/>
      <w:r w:rsidRPr="008F4385">
        <w:rPr>
          <w:rFonts w:ascii="Times New Roman" w:hAnsi="Times New Roman"/>
          <w:bCs/>
        </w:rPr>
        <w:t>(адрес регистрации по месту жительства)</w:t>
      </w:r>
      <w:bookmarkEnd w:id="1244"/>
      <w:bookmarkEnd w:id="124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46" w:name="_Toc5201940"/>
      <w:bookmarkStart w:id="1247" w:name="_Toc5261552"/>
      <w:r w:rsidRPr="008F4385">
        <w:rPr>
          <w:rFonts w:ascii="Times New Roman" w:hAnsi="Times New Roman"/>
          <w:bCs/>
        </w:rPr>
        <w:t>контактный телефон ____________________</w:t>
      </w:r>
      <w:bookmarkEnd w:id="1246"/>
      <w:bookmarkEnd w:id="1247"/>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48" w:name="_Toc5201941"/>
      <w:bookmarkStart w:id="1249" w:name="_Toc5261553"/>
      <w:r w:rsidRPr="008F4385">
        <w:rPr>
          <w:rFonts w:ascii="Times New Roman" w:hAnsi="Times New Roman"/>
          <w:bCs/>
        </w:rPr>
        <w:t>адрес электронной почты _______________</w:t>
      </w:r>
      <w:bookmarkEnd w:id="1248"/>
      <w:bookmarkEnd w:id="1249"/>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50" w:name="_Toc5201942"/>
      <w:bookmarkStart w:id="1251" w:name="_Toc5261554"/>
      <w:r w:rsidRPr="008F4385">
        <w:rPr>
          <w:rFonts w:ascii="Times New Roman" w:hAnsi="Times New Roman"/>
          <w:bCs/>
        </w:rPr>
        <w:t>документ, удостоверяющий личность: ____</w:t>
      </w:r>
      <w:bookmarkEnd w:id="1250"/>
      <w:bookmarkEnd w:id="1251"/>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52" w:name="_Toc5201943"/>
      <w:bookmarkStart w:id="1253" w:name="_Toc5261555"/>
      <w:r w:rsidRPr="008F4385">
        <w:rPr>
          <w:rFonts w:ascii="Times New Roman" w:hAnsi="Times New Roman"/>
          <w:bCs/>
        </w:rPr>
        <w:t>серия _____________ N _________________</w:t>
      </w:r>
      <w:bookmarkEnd w:id="1252"/>
      <w:bookmarkEnd w:id="1253"/>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54" w:name="_Toc5201944"/>
      <w:bookmarkStart w:id="1255" w:name="_Toc5261556"/>
      <w:r w:rsidRPr="008F4385">
        <w:rPr>
          <w:rFonts w:ascii="Times New Roman" w:hAnsi="Times New Roman"/>
          <w:bCs/>
        </w:rPr>
        <w:t>выдан _________________________________</w:t>
      </w:r>
      <w:bookmarkEnd w:id="1254"/>
      <w:bookmarkEnd w:id="1255"/>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256" w:name="_Toc5201945"/>
      <w:bookmarkStart w:id="1257" w:name="_Toc5261557"/>
      <w:r w:rsidRPr="008F4385">
        <w:rPr>
          <w:rFonts w:ascii="Times New Roman" w:hAnsi="Times New Roman"/>
          <w:bCs/>
        </w:rPr>
        <w:t>Прошу предоставить компенсацию части расходов на оплату стоимости путевки в</w:t>
      </w:r>
      <w:bookmarkEnd w:id="1256"/>
      <w:bookmarkEnd w:id="1257"/>
    </w:p>
    <w:p w:rsidR="00CE0990" w:rsidRPr="008F4385" w:rsidRDefault="00CE0990" w:rsidP="008F4385">
      <w:pPr>
        <w:spacing w:before="0" w:beforeAutospacing="0"/>
        <w:rPr>
          <w:rFonts w:ascii="Times New Roman" w:hAnsi="Times New Roman"/>
          <w:bCs/>
        </w:rPr>
      </w:pPr>
      <w:bookmarkStart w:id="1258" w:name="_Toc5201946"/>
      <w:bookmarkStart w:id="1259" w:name="_Toc5261558"/>
      <w:r w:rsidRPr="008F4385">
        <w:rPr>
          <w:rFonts w:ascii="Times New Roman" w:hAnsi="Times New Roman"/>
          <w:bCs/>
        </w:rPr>
        <w:t>___________________________________________________________________________</w:t>
      </w:r>
      <w:bookmarkEnd w:id="1258"/>
      <w:bookmarkEnd w:id="1259"/>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60" w:name="_Toc5201947"/>
      <w:bookmarkStart w:id="1261" w:name="_Toc5261559"/>
      <w:r w:rsidRPr="008F4385">
        <w:rPr>
          <w:rFonts w:ascii="Times New Roman" w:hAnsi="Times New Roman"/>
          <w:bCs/>
        </w:rPr>
        <w:t>(планируемая форма отдыха и оздоровления)</w:t>
      </w:r>
      <w:bookmarkEnd w:id="1260"/>
      <w:bookmarkEnd w:id="1261"/>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262" w:name="_Toc5201948"/>
      <w:bookmarkStart w:id="1263" w:name="_Toc5261560"/>
      <w:r w:rsidRPr="008F4385">
        <w:rPr>
          <w:rFonts w:ascii="Times New Roman" w:hAnsi="Times New Roman"/>
          <w:bCs/>
        </w:rPr>
        <w:t>в период с ____________________ по _______________ 201___ г., приобретаемой</w:t>
      </w:r>
      <w:bookmarkEnd w:id="1262"/>
      <w:bookmarkEnd w:id="1263"/>
    </w:p>
    <w:p w:rsidR="00CE0990" w:rsidRPr="008F4385" w:rsidRDefault="00CE0990" w:rsidP="008F4385">
      <w:pPr>
        <w:spacing w:before="0" w:beforeAutospacing="0"/>
        <w:rPr>
          <w:rFonts w:ascii="Times New Roman" w:hAnsi="Times New Roman"/>
          <w:bCs/>
        </w:rPr>
      </w:pPr>
      <w:bookmarkStart w:id="1264" w:name="_Toc5201949"/>
      <w:bookmarkStart w:id="1265" w:name="_Toc5261561"/>
      <w:r w:rsidRPr="008F4385">
        <w:rPr>
          <w:rFonts w:ascii="Times New Roman" w:hAnsi="Times New Roman"/>
          <w:bCs/>
        </w:rPr>
        <w:t>мной самостоятельно для</w:t>
      </w:r>
      <w:bookmarkEnd w:id="1264"/>
      <w:bookmarkEnd w:id="1265"/>
    </w:p>
    <w:p w:rsidR="00CE0990" w:rsidRPr="008F4385" w:rsidRDefault="00CE0990" w:rsidP="008F4385">
      <w:pPr>
        <w:spacing w:before="0" w:beforeAutospacing="0"/>
        <w:rPr>
          <w:rFonts w:ascii="Times New Roman" w:hAnsi="Times New Roman"/>
          <w:bCs/>
        </w:rPr>
      </w:pPr>
      <w:bookmarkStart w:id="1266" w:name="_Toc5201950"/>
      <w:bookmarkStart w:id="1267" w:name="_Toc5261562"/>
      <w:r w:rsidRPr="008F4385">
        <w:rPr>
          <w:rFonts w:ascii="Times New Roman" w:hAnsi="Times New Roman"/>
          <w:bCs/>
        </w:rPr>
        <w:t>___________________________________________________________________________</w:t>
      </w:r>
      <w:bookmarkEnd w:id="1266"/>
      <w:bookmarkEnd w:id="1267"/>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68" w:name="_Toc5201951"/>
      <w:bookmarkStart w:id="1269" w:name="_Toc5261563"/>
      <w:r w:rsidRPr="008F4385">
        <w:rPr>
          <w:rFonts w:ascii="Times New Roman" w:hAnsi="Times New Roman"/>
          <w:bCs/>
        </w:rPr>
        <w:t>(родственные отношения, ФИО ребенка)</w:t>
      </w:r>
      <w:bookmarkEnd w:id="1268"/>
      <w:bookmarkEnd w:id="1269"/>
    </w:p>
    <w:p w:rsidR="00CE0990" w:rsidRPr="008F4385" w:rsidRDefault="00CE0990" w:rsidP="008F4385">
      <w:pPr>
        <w:spacing w:before="0" w:beforeAutospacing="0"/>
        <w:rPr>
          <w:rFonts w:ascii="Times New Roman" w:hAnsi="Times New Roman"/>
          <w:bCs/>
        </w:rPr>
      </w:pPr>
      <w:bookmarkStart w:id="1270" w:name="_Toc5201952"/>
      <w:bookmarkStart w:id="1271" w:name="_Toc5261564"/>
      <w:r w:rsidRPr="008F4385">
        <w:rPr>
          <w:rFonts w:ascii="Times New Roman" w:hAnsi="Times New Roman"/>
          <w:bCs/>
        </w:rPr>
        <w:t>"___" _______________ _____________ года рождения, проживающего по адресу:</w:t>
      </w:r>
      <w:bookmarkEnd w:id="1270"/>
      <w:bookmarkEnd w:id="1271"/>
    </w:p>
    <w:p w:rsidR="00CE0990" w:rsidRPr="008F4385" w:rsidRDefault="00CE0990" w:rsidP="008F4385">
      <w:pPr>
        <w:spacing w:before="0" w:beforeAutospacing="0"/>
        <w:rPr>
          <w:rFonts w:ascii="Times New Roman" w:hAnsi="Times New Roman"/>
          <w:bCs/>
        </w:rPr>
      </w:pPr>
      <w:bookmarkStart w:id="1272" w:name="_Toc5201953"/>
      <w:bookmarkStart w:id="1273" w:name="_Toc5261565"/>
      <w:r w:rsidRPr="008F4385">
        <w:rPr>
          <w:rFonts w:ascii="Times New Roman" w:hAnsi="Times New Roman"/>
          <w:bCs/>
        </w:rPr>
        <w:t>__________________________________________________________________________,</w:t>
      </w:r>
      <w:bookmarkEnd w:id="1272"/>
      <w:bookmarkEnd w:id="1273"/>
    </w:p>
    <w:p w:rsidR="00CE0990" w:rsidRPr="008F4385" w:rsidRDefault="00CE0990" w:rsidP="008F4385">
      <w:pPr>
        <w:spacing w:before="0" w:beforeAutospacing="0"/>
        <w:rPr>
          <w:rFonts w:ascii="Times New Roman" w:hAnsi="Times New Roman"/>
          <w:bCs/>
        </w:rPr>
      </w:pPr>
      <w:bookmarkStart w:id="1274" w:name="_Toc5201954"/>
      <w:bookmarkStart w:id="1275" w:name="_Toc5261566"/>
      <w:r w:rsidRPr="008F4385">
        <w:rPr>
          <w:rFonts w:ascii="Times New Roman" w:hAnsi="Times New Roman"/>
          <w:bCs/>
        </w:rPr>
        <w:t>свидетельство о рождении N ___________________, выданное __________________</w:t>
      </w:r>
      <w:bookmarkEnd w:id="1274"/>
      <w:bookmarkEnd w:id="1275"/>
    </w:p>
    <w:p w:rsidR="00CE0990" w:rsidRPr="008F4385" w:rsidRDefault="00CE0990" w:rsidP="008F4385">
      <w:pPr>
        <w:spacing w:before="0" w:beforeAutospacing="0"/>
        <w:rPr>
          <w:rFonts w:ascii="Times New Roman" w:hAnsi="Times New Roman"/>
          <w:bCs/>
        </w:rPr>
      </w:pPr>
      <w:bookmarkStart w:id="1276" w:name="_Toc5201955"/>
      <w:bookmarkStart w:id="1277" w:name="_Toc5261567"/>
      <w:r w:rsidRPr="008F4385">
        <w:rPr>
          <w:rFonts w:ascii="Times New Roman" w:hAnsi="Times New Roman"/>
          <w:bCs/>
        </w:rPr>
        <w:t>__________________________________________________________________________,</w:t>
      </w:r>
      <w:bookmarkEnd w:id="1276"/>
      <w:bookmarkEnd w:id="1277"/>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278" w:name="_Toc5201956"/>
      <w:bookmarkStart w:id="1279" w:name="_Toc5261568"/>
      <w:r w:rsidRPr="008F4385">
        <w:rPr>
          <w:rFonts w:ascii="Times New Roman" w:hAnsi="Times New Roman"/>
          <w:bCs/>
        </w:rPr>
        <w:t>паспорт: серия, N _________________________ выдан _________________________</w:t>
      </w:r>
      <w:bookmarkEnd w:id="1278"/>
      <w:bookmarkEnd w:id="1279"/>
    </w:p>
    <w:p w:rsidR="00CE0990" w:rsidRPr="008F4385" w:rsidRDefault="00CE0990" w:rsidP="008F4385">
      <w:pPr>
        <w:spacing w:before="0" w:beforeAutospacing="0"/>
        <w:rPr>
          <w:rFonts w:ascii="Courier New" w:hAnsi="Courier New" w:cs="Courier New"/>
          <w:bCs/>
          <w:sz w:val="20"/>
          <w:szCs w:val="20"/>
        </w:rPr>
      </w:pPr>
      <w:bookmarkStart w:id="1280" w:name="_Toc5201957"/>
      <w:bookmarkStart w:id="1281" w:name="_Toc5261569"/>
      <w:r w:rsidRPr="008F4385">
        <w:rPr>
          <w:rFonts w:ascii="Times New Roman" w:hAnsi="Times New Roman"/>
          <w:bCs/>
        </w:rPr>
        <w:t>___________________________________________________________________________</w:t>
      </w:r>
      <w:bookmarkEnd w:id="1280"/>
      <w:bookmarkEnd w:id="1281"/>
    </w:p>
    <w:p w:rsidR="00CE0990" w:rsidRPr="008F4385" w:rsidRDefault="00CE0990" w:rsidP="008F4385">
      <w:pPr>
        <w:spacing w:before="0" w:beforeAutospacing="0"/>
        <w:rPr>
          <w:rFonts w:ascii="Courier New" w:hAnsi="Courier New" w:cs="Courier New"/>
          <w:bCs/>
          <w:sz w:val="20"/>
          <w:szCs w:val="20"/>
        </w:rPr>
      </w:pPr>
    </w:p>
    <w:p w:rsidR="00CE0990" w:rsidRPr="008F4385" w:rsidRDefault="00CE0990" w:rsidP="008F4385">
      <w:pPr>
        <w:spacing w:before="0" w:beforeAutospacing="0"/>
        <w:rPr>
          <w:rFonts w:ascii="Times New Roman" w:hAnsi="Times New Roman"/>
          <w:bCs/>
        </w:rPr>
      </w:pPr>
      <w:r w:rsidRPr="008F4385">
        <w:rPr>
          <w:rFonts w:ascii="Courier New" w:hAnsi="Courier New" w:cs="Courier New"/>
          <w:bCs/>
          <w:sz w:val="20"/>
          <w:szCs w:val="20"/>
        </w:rPr>
        <w:t xml:space="preserve">    </w:t>
      </w:r>
      <w:bookmarkStart w:id="1282" w:name="_Toc5201958"/>
      <w:bookmarkStart w:id="1283" w:name="_Toc5261570"/>
      <w:r w:rsidRPr="008F4385">
        <w:rPr>
          <w:rFonts w:ascii="Times New Roman" w:hAnsi="Times New Roman"/>
          <w:bCs/>
        </w:rPr>
        <w:t>Стоимость приобретаемой путевки ___________________________ рублей.</w:t>
      </w:r>
      <w:bookmarkEnd w:id="1282"/>
      <w:bookmarkEnd w:id="1283"/>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84" w:name="_Toc5201959"/>
      <w:bookmarkStart w:id="1285" w:name="_Toc5261571"/>
      <w:r w:rsidRPr="008F4385">
        <w:rPr>
          <w:rFonts w:ascii="Times New Roman" w:hAnsi="Times New Roman"/>
          <w:bCs/>
        </w:rPr>
        <w:t>Подтверждаю совместное проживание с ребенком, указанным в заявлении,  и</w:t>
      </w:r>
      <w:bookmarkEnd w:id="1284"/>
      <w:bookmarkEnd w:id="1285"/>
    </w:p>
    <w:p w:rsidR="00CE0990" w:rsidRPr="008F4385" w:rsidRDefault="00CE0990" w:rsidP="008F4385">
      <w:pPr>
        <w:spacing w:before="0" w:beforeAutospacing="0"/>
        <w:rPr>
          <w:rFonts w:ascii="Times New Roman" w:hAnsi="Times New Roman"/>
          <w:bCs/>
        </w:rPr>
      </w:pPr>
      <w:bookmarkStart w:id="1286" w:name="_Toc5201960"/>
      <w:bookmarkStart w:id="1287" w:name="_Toc5261572"/>
      <w:r w:rsidRPr="008F4385">
        <w:rPr>
          <w:rFonts w:ascii="Times New Roman" w:hAnsi="Times New Roman"/>
          <w:bCs/>
        </w:rPr>
        <w:t>выполнение обязанностей по его воспитанию и содержанию.</w:t>
      </w:r>
      <w:bookmarkEnd w:id="1286"/>
      <w:bookmarkEnd w:id="1287"/>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88" w:name="_Toc5201961"/>
      <w:bookmarkStart w:id="1289" w:name="_Toc5261573"/>
      <w:r w:rsidRPr="008F4385">
        <w:rPr>
          <w:rFonts w:ascii="Times New Roman" w:hAnsi="Times New Roman"/>
          <w:bCs/>
        </w:rPr>
        <w:t>С  Порядком  предоставления  компенсации  родителям  части  расходов на</w:t>
      </w:r>
      <w:bookmarkEnd w:id="1288"/>
      <w:bookmarkEnd w:id="1289"/>
    </w:p>
    <w:p w:rsidR="00CE0990" w:rsidRPr="008F4385" w:rsidRDefault="00CE0990" w:rsidP="008F4385">
      <w:pPr>
        <w:spacing w:before="0" w:beforeAutospacing="0"/>
        <w:rPr>
          <w:rFonts w:ascii="Times New Roman" w:hAnsi="Times New Roman"/>
          <w:bCs/>
        </w:rPr>
      </w:pPr>
      <w:bookmarkStart w:id="1290" w:name="_Toc5201962"/>
      <w:bookmarkStart w:id="1291" w:name="_Toc5261574"/>
      <w:r w:rsidRPr="008F4385">
        <w:rPr>
          <w:rFonts w:ascii="Times New Roman" w:hAnsi="Times New Roman"/>
          <w:bCs/>
        </w:rPr>
        <w:t>оплату  стоимости  путевки в загородные лагеря отдыха и оздоровления детей,</w:t>
      </w:r>
      <w:bookmarkEnd w:id="1290"/>
      <w:bookmarkEnd w:id="1291"/>
    </w:p>
    <w:p w:rsidR="00CE0990" w:rsidRPr="008F4385" w:rsidRDefault="00CE0990" w:rsidP="008F4385">
      <w:pPr>
        <w:spacing w:before="0" w:beforeAutospacing="0"/>
        <w:rPr>
          <w:rFonts w:ascii="Times New Roman" w:hAnsi="Times New Roman"/>
          <w:bCs/>
        </w:rPr>
      </w:pPr>
      <w:bookmarkStart w:id="1292" w:name="_Toc5201963"/>
      <w:bookmarkStart w:id="1293" w:name="_Toc5261575"/>
      <w:r w:rsidRPr="008F4385">
        <w:rPr>
          <w:rFonts w:ascii="Times New Roman" w:hAnsi="Times New Roman"/>
          <w:bCs/>
        </w:rPr>
        <w:t>санаторно-оздоровительные   детские  лагеря,  расположенные  на  территории</w:t>
      </w:r>
      <w:bookmarkEnd w:id="1292"/>
      <w:bookmarkEnd w:id="1293"/>
    </w:p>
    <w:p w:rsidR="00CE0990" w:rsidRPr="008F4385" w:rsidRDefault="00CE0990" w:rsidP="008F4385">
      <w:pPr>
        <w:spacing w:before="0" w:beforeAutospacing="0"/>
        <w:rPr>
          <w:rFonts w:ascii="Times New Roman" w:hAnsi="Times New Roman"/>
          <w:bCs/>
        </w:rPr>
      </w:pPr>
      <w:bookmarkStart w:id="1294" w:name="_Toc5201964"/>
      <w:bookmarkStart w:id="1295" w:name="_Toc5261576"/>
      <w:r w:rsidRPr="008F4385">
        <w:rPr>
          <w:rFonts w:ascii="Times New Roman" w:hAnsi="Times New Roman"/>
          <w:bCs/>
        </w:rPr>
        <w:t>Российской Федерации, ознакомлен(а).</w:t>
      </w:r>
      <w:bookmarkEnd w:id="1294"/>
      <w:bookmarkEnd w:id="129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296" w:name="_Toc5201965"/>
      <w:bookmarkStart w:id="1297" w:name="_Toc5261577"/>
      <w:r w:rsidRPr="008F4385">
        <w:rPr>
          <w:rFonts w:ascii="Times New Roman" w:hAnsi="Times New Roman"/>
          <w:bCs/>
        </w:rPr>
        <w:t>Проинформирован(а)  о  сроках  подачи документов, а также об основаниях</w:t>
      </w:r>
      <w:bookmarkEnd w:id="1296"/>
      <w:bookmarkEnd w:id="1297"/>
    </w:p>
    <w:p w:rsidR="00CE0990" w:rsidRPr="008F4385" w:rsidRDefault="00CE0990" w:rsidP="008F4385">
      <w:pPr>
        <w:spacing w:before="0" w:beforeAutospacing="0"/>
        <w:rPr>
          <w:rFonts w:ascii="Times New Roman" w:hAnsi="Times New Roman"/>
          <w:bCs/>
        </w:rPr>
      </w:pPr>
      <w:bookmarkStart w:id="1298" w:name="_Toc5201966"/>
      <w:bookmarkStart w:id="1299" w:name="_Toc5261578"/>
      <w:r w:rsidRPr="008F4385">
        <w:rPr>
          <w:rFonts w:ascii="Times New Roman" w:hAnsi="Times New Roman"/>
          <w:bCs/>
        </w:rPr>
        <w:t>отказа в предоставлении компенсации.</w:t>
      </w:r>
      <w:bookmarkEnd w:id="1298"/>
      <w:bookmarkEnd w:id="1299"/>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00" w:name="_Toc5201967"/>
      <w:bookmarkStart w:id="1301" w:name="_Toc5261579"/>
      <w:r w:rsidRPr="008F4385">
        <w:rPr>
          <w:rFonts w:ascii="Times New Roman" w:hAnsi="Times New Roman"/>
          <w:bCs/>
        </w:rPr>
        <w:t>Среднемесячный   доход   семьи   за   последние   12  месяцев  составил</w:t>
      </w:r>
      <w:bookmarkEnd w:id="1300"/>
      <w:bookmarkEnd w:id="1301"/>
    </w:p>
    <w:p w:rsidR="00CE0990" w:rsidRPr="008F4385" w:rsidRDefault="00CE0990" w:rsidP="008F4385">
      <w:pPr>
        <w:spacing w:before="0" w:beforeAutospacing="0"/>
        <w:rPr>
          <w:rFonts w:ascii="Times New Roman" w:hAnsi="Times New Roman"/>
          <w:bCs/>
        </w:rPr>
      </w:pPr>
      <w:bookmarkStart w:id="1302" w:name="_Toc5201968"/>
      <w:bookmarkStart w:id="1303" w:name="_Toc5261580"/>
      <w:r w:rsidRPr="008F4385">
        <w:rPr>
          <w:rFonts w:ascii="Times New Roman" w:hAnsi="Times New Roman"/>
          <w:bCs/>
        </w:rPr>
        <w:t>______________  рублей,  подтверждающие  доход  семьи документы для расчета</w:t>
      </w:r>
      <w:bookmarkEnd w:id="1302"/>
      <w:bookmarkEnd w:id="1303"/>
    </w:p>
    <w:p w:rsidR="00CE0990" w:rsidRPr="008F4385" w:rsidRDefault="00CE0990" w:rsidP="008F4385">
      <w:pPr>
        <w:spacing w:before="0" w:beforeAutospacing="0"/>
        <w:rPr>
          <w:rFonts w:ascii="Times New Roman" w:hAnsi="Times New Roman"/>
          <w:bCs/>
        </w:rPr>
      </w:pPr>
      <w:bookmarkStart w:id="1304" w:name="_Toc5201969"/>
      <w:bookmarkStart w:id="1305" w:name="_Toc5261581"/>
      <w:r w:rsidRPr="008F4385">
        <w:rPr>
          <w:rFonts w:ascii="Times New Roman" w:hAnsi="Times New Roman"/>
          <w:bCs/>
        </w:rPr>
        <w:t>среднемесячного дохода семьи прилагаются.</w:t>
      </w:r>
      <w:bookmarkEnd w:id="1304"/>
      <w:bookmarkEnd w:id="130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06" w:name="_Toc5201970"/>
      <w:bookmarkStart w:id="1307" w:name="_Toc5261582"/>
      <w:r w:rsidRPr="008F4385">
        <w:rPr>
          <w:rFonts w:ascii="Times New Roman" w:hAnsi="Times New Roman"/>
          <w:bCs/>
        </w:rPr>
        <w:t xml:space="preserve">Мне  известно,  что размер компенсации в соответствии с </w:t>
      </w:r>
      <w:hyperlink w:anchor="Par696" w:history="1">
        <w:r w:rsidRPr="008F4385">
          <w:rPr>
            <w:rFonts w:ascii="Times New Roman" w:hAnsi="Times New Roman"/>
            <w:bCs/>
            <w:color w:val="0000FF"/>
          </w:rPr>
          <w:t>пунктами 4.2.2</w:t>
        </w:r>
      </w:hyperlink>
      <w:r w:rsidRPr="008F4385">
        <w:rPr>
          <w:rFonts w:ascii="Times New Roman" w:hAnsi="Times New Roman"/>
          <w:bCs/>
        </w:rPr>
        <w:t>-</w:t>
      </w:r>
      <w:bookmarkEnd w:id="1306"/>
      <w:bookmarkEnd w:id="1307"/>
    </w:p>
    <w:p w:rsidR="00CE0990" w:rsidRPr="008F4385" w:rsidRDefault="007C2CC5" w:rsidP="008F4385">
      <w:pPr>
        <w:spacing w:before="0" w:beforeAutospacing="0"/>
        <w:rPr>
          <w:rFonts w:ascii="Times New Roman" w:hAnsi="Times New Roman"/>
          <w:bCs/>
        </w:rPr>
      </w:pPr>
      <w:hyperlink w:anchor="Par700" w:history="1">
        <w:bookmarkStart w:id="1308" w:name="_Toc5201971"/>
        <w:bookmarkStart w:id="1309" w:name="_Toc5261583"/>
        <w:r w:rsidR="00CE0990" w:rsidRPr="008F4385">
          <w:rPr>
            <w:rFonts w:ascii="Times New Roman" w:hAnsi="Times New Roman"/>
            <w:bCs/>
            <w:color w:val="0000FF"/>
          </w:rPr>
          <w:t>4.2.4</w:t>
        </w:r>
      </w:hyperlink>
      <w:r w:rsidR="00CE0990" w:rsidRPr="008F4385">
        <w:rPr>
          <w:rFonts w:ascii="Times New Roman" w:hAnsi="Times New Roman"/>
          <w:bCs/>
        </w:rPr>
        <w:t xml:space="preserve"> Порядка предоставления компенсации родителям части расходов на оплату</w:t>
      </w:r>
      <w:bookmarkEnd w:id="1308"/>
      <w:bookmarkEnd w:id="1309"/>
    </w:p>
    <w:p w:rsidR="00CE0990" w:rsidRPr="008F4385" w:rsidRDefault="00CE0990" w:rsidP="008F4385">
      <w:pPr>
        <w:spacing w:before="0" w:beforeAutospacing="0"/>
        <w:rPr>
          <w:rFonts w:ascii="Times New Roman" w:hAnsi="Times New Roman"/>
          <w:bCs/>
        </w:rPr>
      </w:pPr>
      <w:bookmarkStart w:id="1310" w:name="_Toc5201972"/>
      <w:bookmarkStart w:id="1311" w:name="_Toc5261584"/>
      <w:r w:rsidRPr="008F4385">
        <w:rPr>
          <w:rFonts w:ascii="Times New Roman" w:hAnsi="Times New Roman"/>
          <w:bCs/>
        </w:rPr>
        <w:t>стоимости   путевки  в  загородные  лагеря  отдыха  и  оздоровления  детей,</w:t>
      </w:r>
      <w:bookmarkEnd w:id="1310"/>
      <w:bookmarkEnd w:id="1311"/>
    </w:p>
    <w:p w:rsidR="00CE0990" w:rsidRPr="008F4385" w:rsidRDefault="00CE0990" w:rsidP="008F4385">
      <w:pPr>
        <w:spacing w:before="0" w:beforeAutospacing="0"/>
        <w:rPr>
          <w:rFonts w:ascii="Times New Roman" w:hAnsi="Times New Roman"/>
          <w:bCs/>
        </w:rPr>
      </w:pPr>
      <w:bookmarkStart w:id="1312" w:name="_Toc5201973"/>
      <w:bookmarkStart w:id="1313" w:name="_Toc5261585"/>
      <w:r w:rsidRPr="008F4385">
        <w:rPr>
          <w:rFonts w:ascii="Times New Roman" w:hAnsi="Times New Roman"/>
          <w:bCs/>
        </w:rPr>
        <w:t>санаторно-оздоровительные   детские  лагеря,  расположенные  на  территории</w:t>
      </w:r>
      <w:bookmarkEnd w:id="1312"/>
      <w:bookmarkEnd w:id="1313"/>
    </w:p>
    <w:p w:rsidR="00CE0990" w:rsidRPr="008F4385" w:rsidRDefault="00CE0990" w:rsidP="008F4385">
      <w:pPr>
        <w:spacing w:before="0" w:beforeAutospacing="0"/>
        <w:rPr>
          <w:rFonts w:ascii="Times New Roman" w:hAnsi="Times New Roman"/>
          <w:bCs/>
        </w:rPr>
      </w:pPr>
      <w:bookmarkStart w:id="1314" w:name="_Toc5201974"/>
      <w:bookmarkStart w:id="1315" w:name="_Toc5261586"/>
      <w:r w:rsidRPr="008F4385">
        <w:rPr>
          <w:rFonts w:ascii="Times New Roman" w:hAnsi="Times New Roman"/>
          <w:bCs/>
        </w:rPr>
        <w:t>Российской Федерации, составляет ________________________ рублей.</w:t>
      </w:r>
      <w:bookmarkEnd w:id="1314"/>
      <w:bookmarkEnd w:id="131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16" w:name="_Toc5201975"/>
      <w:bookmarkStart w:id="1317" w:name="_Toc5261587"/>
      <w:r w:rsidRPr="008F4385">
        <w:rPr>
          <w:rFonts w:ascii="Times New Roman" w:hAnsi="Times New Roman"/>
          <w:bCs/>
        </w:rPr>
        <w:t>Несу  полную  ответственность  за подлинность и достоверность сведений,</w:t>
      </w:r>
      <w:bookmarkEnd w:id="1316"/>
      <w:bookmarkEnd w:id="1317"/>
    </w:p>
    <w:p w:rsidR="00CE0990" w:rsidRPr="008F4385" w:rsidRDefault="00CE0990" w:rsidP="008F4385">
      <w:pPr>
        <w:spacing w:before="0" w:beforeAutospacing="0"/>
        <w:rPr>
          <w:rFonts w:ascii="Times New Roman" w:hAnsi="Times New Roman"/>
          <w:bCs/>
        </w:rPr>
      </w:pPr>
      <w:bookmarkStart w:id="1318" w:name="_Toc5201976"/>
      <w:bookmarkStart w:id="1319" w:name="_Toc5261588"/>
      <w:r w:rsidRPr="008F4385">
        <w:rPr>
          <w:rFonts w:ascii="Times New Roman" w:hAnsi="Times New Roman"/>
          <w:bCs/>
        </w:rPr>
        <w:t>изложенных в настоящем заявлении и прилагаемых документах.</w:t>
      </w:r>
      <w:bookmarkEnd w:id="1318"/>
      <w:bookmarkEnd w:id="1319"/>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20" w:name="_Toc5201977"/>
      <w:bookmarkStart w:id="1321" w:name="_Toc5261589"/>
      <w:r w:rsidRPr="008F4385">
        <w:rPr>
          <w:rFonts w:ascii="Times New Roman" w:hAnsi="Times New Roman"/>
          <w:bCs/>
        </w:rPr>
        <w:t>Подтверждаю  согласие на обработку представленных в настоящем заявлении</w:t>
      </w:r>
      <w:bookmarkEnd w:id="1320"/>
      <w:bookmarkEnd w:id="1321"/>
    </w:p>
    <w:p w:rsidR="00CE0990" w:rsidRPr="008F4385" w:rsidRDefault="00CE0990" w:rsidP="008F4385">
      <w:pPr>
        <w:spacing w:before="0" w:beforeAutospacing="0"/>
        <w:rPr>
          <w:rFonts w:ascii="Times New Roman" w:hAnsi="Times New Roman"/>
          <w:bCs/>
        </w:rPr>
      </w:pPr>
      <w:bookmarkStart w:id="1322" w:name="_Toc5201978"/>
      <w:bookmarkStart w:id="1323" w:name="_Toc5261590"/>
      <w:r w:rsidRPr="008F4385">
        <w:rPr>
          <w:rFonts w:ascii="Times New Roman" w:hAnsi="Times New Roman"/>
          <w:bCs/>
        </w:rPr>
        <w:t>и  прилагаемых  к  нему  документах  персональных  данных  и разрешаю сбор,</w:t>
      </w:r>
      <w:bookmarkEnd w:id="1322"/>
      <w:bookmarkEnd w:id="1323"/>
    </w:p>
    <w:p w:rsidR="00CE0990" w:rsidRPr="008F4385" w:rsidRDefault="00CE0990" w:rsidP="008F4385">
      <w:pPr>
        <w:spacing w:before="0" w:beforeAutospacing="0"/>
        <w:rPr>
          <w:rFonts w:ascii="Times New Roman" w:hAnsi="Times New Roman"/>
          <w:bCs/>
        </w:rPr>
      </w:pPr>
      <w:bookmarkStart w:id="1324" w:name="_Toc5201979"/>
      <w:bookmarkStart w:id="1325" w:name="_Toc5261591"/>
      <w:r w:rsidRPr="008F4385">
        <w:rPr>
          <w:rFonts w:ascii="Times New Roman" w:hAnsi="Times New Roman"/>
          <w:bCs/>
        </w:rPr>
        <w:t>систематизацию, накопление, хранение, использование, обновление, изменение,</w:t>
      </w:r>
      <w:bookmarkEnd w:id="1324"/>
      <w:bookmarkEnd w:id="1325"/>
    </w:p>
    <w:p w:rsidR="00CE0990" w:rsidRPr="008F4385" w:rsidRDefault="00CE0990" w:rsidP="008F4385">
      <w:pPr>
        <w:spacing w:before="0" w:beforeAutospacing="0"/>
        <w:rPr>
          <w:rFonts w:ascii="Times New Roman" w:hAnsi="Times New Roman"/>
          <w:bCs/>
        </w:rPr>
      </w:pPr>
      <w:bookmarkStart w:id="1326" w:name="_Toc5201980"/>
      <w:bookmarkStart w:id="1327" w:name="_Toc5261592"/>
      <w:r w:rsidRPr="008F4385">
        <w:rPr>
          <w:rFonts w:ascii="Times New Roman" w:hAnsi="Times New Roman"/>
          <w:bCs/>
        </w:rPr>
        <w:t>передачу,  блокирование,  уничтожение  указанных сведений с помощью средств</w:t>
      </w:r>
      <w:bookmarkEnd w:id="1326"/>
      <w:bookmarkEnd w:id="1327"/>
    </w:p>
    <w:p w:rsidR="00CE0990" w:rsidRPr="008F4385" w:rsidRDefault="00CE0990" w:rsidP="008F4385">
      <w:pPr>
        <w:spacing w:before="0" w:beforeAutospacing="0"/>
        <w:rPr>
          <w:rFonts w:ascii="Times New Roman" w:hAnsi="Times New Roman"/>
          <w:bCs/>
        </w:rPr>
      </w:pPr>
      <w:bookmarkStart w:id="1328" w:name="_Toc5201981"/>
      <w:bookmarkStart w:id="1329" w:name="_Toc5261593"/>
      <w:r w:rsidRPr="008F4385">
        <w:rPr>
          <w:rFonts w:ascii="Times New Roman" w:hAnsi="Times New Roman"/>
          <w:bCs/>
        </w:rPr>
        <w:t>автоматизации или без использования таковых в целях предоставления ребенку,</w:t>
      </w:r>
      <w:bookmarkEnd w:id="1328"/>
      <w:bookmarkEnd w:id="1329"/>
    </w:p>
    <w:p w:rsidR="00CE0990" w:rsidRPr="008F4385" w:rsidRDefault="00CE0990" w:rsidP="008F4385">
      <w:pPr>
        <w:spacing w:before="0" w:beforeAutospacing="0"/>
        <w:rPr>
          <w:rFonts w:ascii="Times New Roman" w:hAnsi="Times New Roman"/>
          <w:bCs/>
        </w:rPr>
      </w:pPr>
      <w:bookmarkStart w:id="1330" w:name="_Toc5201982"/>
      <w:bookmarkStart w:id="1331" w:name="_Toc5261594"/>
      <w:r w:rsidRPr="008F4385">
        <w:rPr>
          <w:rFonts w:ascii="Times New Roman" w:hAnsi="Times New Roman"/>
          <w:bCs/>
        </w:rPr>
        <w:t>указанному  в настоящем заявлении, услуг по оздоровлению и отдыху. Согласие</w:t>
      </w:r>
      <w:bookmarkEnd w:id="1330"/>
      <w:bookmarkEnd w:id="1331"/>
    </w:p>
    <w:p w:rsidR="00CE0990" w:rsidRPr="008F4385" w:rsidRDefault="00CE0990" w:rsidP="008F4385">
      <w:pPr>
        <w:spacing w:before="0" w:beforeAutospacing="0"/>
        <w:rPr>
          <w:rFonts w:ascii="Times New Roman" w:hAnsi="Times New Roman"/>
          <w:bCs/>
        </w:rPr>
      </w:pPr>
      <w:bookmarkStart w:id="1332" w:name="_Toc5201983"/>
      <w:bookmarkStart w:id="1333" w:name="_Toc5261595"/>
      <w:r w:rsidRPr="008F4385">
        <w:rPr>
          <w:rFonts w:ascii="Times New Roman" w:hAnsi="Times New Roman"/>
          <w:bCs/>
        </w:rPr>
        <w:t>на  обработку  персональных  данных,  содержащихся  в  настоящем заявлении,</w:t>
      </w:r>
      <w:bookmarkEnd w:id="1332"/>
      <w:bookmarkEnd w:id="1333"/>
    </w:p>
    <w:p w:rsidR="00CE0990" w:rsidRPr="008F4385" w:rsidRDefault="00CE0990" w:rsidP="008F4385">
      <w:pPr>
        <w:spacing w:before="0" w:beforeAutospacing="0"/>
        <w:rPr>
          <w:rFonts w:ascii="Times New Roman" w:hAnsi="Times New Roman"/>
          <w:bCs/>
        </w:rPr>
      </w:pPr>
      <w:bookmarkStart w:id="1334" w:name="_Toc5201984"/>
      <w:bookmarkStart w:id="1335" w:name="_Toc5261596"/>
      <w:r w:rsidRPr="008F4385">
        <w:rPr>
          <w:rFonts w:ascii="Times New Roman" w:hAnsi="Times New Roman"/>
          <w:bCs/>
        </w:rPr>
        <w:t>действует до даты подачи заявления об отзыве настоящего согласия.</w:t>
      </w:r>
      <w:bookmarkEnd w:id="1334"/>
      <w:bookmarkEnd w:id="1335"/>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336" w:name="_Toc5201985"/>
      <w:bookmarkStart w:id="1337" w:name="_Toc5261597"/>
      <w:r w:rsidRPr="008F4385">
        <w:rPr>
          <w:rFonts w:ascii="Times New Roman" w:hAnsi="Times New Roman"/>
          <w:bCs/>
        </w:rPr>
        <w:t>"____" ________________ 201__ г.           ________________________________</w:t>
      </w:r>
      <w:bookmarkEnd w:id="1336"/>
      <w:bookmarkEnd w:id="1337"/>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38" w:name="_Toc5201986"/>
      <w:bookmarkStart w:id="1339" w:name="_Toc5261598"/>
      <w:r w:rsidRPr="008F4385">
        <w:rPr>
          <w:rFonts w:ascii="Times New Roman" w:hAnsi="Times New Roman"/>
          <w:bCs/>
        </w:rPr>
        <w:t>(подпись заявителя)</w:t>
      </w:r>
      <w:bookmarkEnd w:id="1338"/>
      <w:bookmarkEnd w:id="1339"/>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40" w:name="_Toc5201987"/>
      <w:bookmarkStart w:id="1341" w:name="_Toc5261599"/>
      <w:r w:rsidRPr="008F4385">
        <w:rPr>
          <w:rFonts w:ascii="Times New Roman" w:hAnsi="Times New Roman"/>
          <w:bCs/>
        </w:rPr>
        <w:t xml:space="preserve">В соответствии со </w:t>
      </w:r>
      <w:hyperlink r:id="rId1086" w:history="1">
        <w:r w:rsidRPr="008F4385">
          <w:rPr>
            <w:rFonts w:ascii="Times New Roman" w:hAnsi="Times New Roman"/>
            <w:bCs/>
            <w:color w:val="0000FF"/>
          </w:rPr>
          <w:t>статьей 9</w:t>
        </w:r>
      </w:hyperlink>
      <w:r w:rsidRPr="008F4385">
        <w:rPr>
          <w:rFonts w:ascii="Times New Roman" w:hAnsi="Times New Roman"/>
          <w:bCs/>
        </w:rPr>
        <w:t xml:space="preserve"> Закона Пермского края  от 5 февраля 2016 г.</w:t>
      </w:r>
      <w:bookmarkEnd w:id="1340"/>
      <w:bookmarkEnd w:id="1341"/>
    </w:p>
    <w:p w:rsidR="00CE0990" w:rsidRPr="008F4385" w:rsidRDefault="00CE0990" w:rsidP="008F4385">
      <w:pPr>
        <w:spacing w:before="0" w:beforeAutospacing="0"/>
        <w:rPr>
          <w:rFonts w:ascii="Times New Roman" w:hAnsi="Times New Roman"/>
          <w:bCs/>
        </w:rPr>
      </w:pPr>
      <w:bookmarkStart w:id="1342" w:name="_Toc5201988"/>
      <w:bookmarkStart w:id="1343" w:name="_Toc5261600"/>
      <w:r w:rsidRPr="008F4385">
        <w:rPr>
          <w:rFonts w:ascii="Times New Roman" w:hAnsi="Times New Roman"/>
          <w:bCs/>
        </w:rPr>
        <w:t>N  602-ПК  "Об организации и обеспечении отдыха детей и их  оздоровления  в</w:t>
      </w:r>
      <w:bookmarkEnd w:id="1342"/>
      <w:bookmarkEnd w:id="1343"/>
    </w:p>
    <w:p w:rsidR="00CE0990" w:rsidRPr="008F4385" w:rsidRDefault="00CE0990" w:rsidP="008F4385">
      <w:pPr>
        <w:spacing w:before="0" w:beforeAutospacing="0"/>
        <w:rPr>
          <w:rFonts w:ascii="Times New Roman" w:hAnsi="Times New Roman"/>
          <w:bCs/>
        </w:rPr>
      </w:pPr>
      <w:bookmarkStart w:id="1344" w:name="_Toc5201989"/>
      <w:bookmarkStart w:id="1345" w:name="_Toc5261601"/>
      <w:r w:rsidRPr="008F4385">
        <w:rPr>
          <w:rFonts w:ascii="Times New Roman" w:hAnsi="Times New Roman"/>
          <w:bCs/>
        </w:rPr>
        <w:t xml:space="preserve">Пермском крае" и </w:t>
      </w:r>
      <w:hyperlink w:anchor="Par269" w:history="1">
        <w:r w:rsidRPr="008F4385">
          <w:rPr>
            <w:rFonts w:ascii="Times New Roman" w:hAnsi="Times New Roman"/>
            <w:bCs/>
            <w:color w:val="0000FF"/>
          </w:rPr>
          <w:t>Порядком</w:t>
        </w:r>
      </w:hyperlink>
      <w:r w:rsidRPr="008F4385">
        <w:rPr>
          <w:rFonts w:ascii="Times New Roman" w:hAnsi="Times New Roman"/>
          <w:bCs/>
        </w:rPr>
        <w:t xml:space="preserve"> расчета величины среднемесячного дохода семьи для</w:t>
      </w:r>
      <w:bookmarkEnd w:id="1344"/>
      <w:bookmarkEnd w:id="1345"/>
    </w:p>
    <w:p w:rsidR="00CE0990" w:rsidRPr="008F4385" w:rsidRDefault="00CE0990" w:rsidP="008F4385">
      <w:pPr>
        <w:spacing w:before="0" w:beforeAutospacing="0"/>
        <w:rPr>
          <w:rFonts w:ascii="Times New Roman" w:hAnsi="Times New Roman"/>
          <w:bCs/>
        </w:rPr>
      </w:pPr>
      <w:bookmarkStart w:id="1346" w:name="_Toc5201990"/>
      <w:bookmarkStart w:id="1347" w:name="_Toc5261602"/>
      <w:r w:rsidRPr="008F4385">
        <w:rPr>
          <w:rFonts w:ascii="Times New Roman" w:hAnsi="Times New Roman"/>
          <w:bCs/>
        </w:rPr>
        <w:t>определения  размера  государственной  поддержки  на приобретение путевки в</w:t>
      </w:r>
      <w:bookmarkEnd w:id="1346"/>
      <w:bookmarkEnd w:id="1347"/>
    </w:p>
    <w:p w:rsidR="00CE0990" w:rsidRPr="008F4385" w:rsidRDefault="00CE0990" w:rsidP="008F4385">
      <w:pPr>
        <w:spacing w:before="0" w:beforeAutospacing="0"/>
        <w:rPr>
          <w:rFonts w:ascii="Times New Roman" w:hAnsi="Times New Roman"/>
          <w:bCs/>
        </w:rPr>
      </w:pPr>
      <w:bookmarkStart w:id="1348" w:name="_Toc5201991"/>
      <w:bookmarkStart w:id="1349" w:name="_Toc5261603"/>
      <w:r w:rsidRPr="008F4385">
        <w:rPr>
          <w:rFonts w:ascii="Times New Roman" w:hAnsi="Times New Roman"/>
          <w:bCs/>
        </w:rPr>
        <w:t>организации  отдыха  детей  и их оздоровления размер компенсации составляет</w:t>
      </w:r>
      <w:bookmarkEnd w:id="1348"/>
      <w:bookmarkEnd w:id="1349"/>
    </w:p>
    <w:p w:rsidR="00CE0990" w:rsidRPr="008F4385" w:rsidRDefault="00CE0990" w:rsidP="008F4385">
      <w:pPr>
        <w:spacing w:before="0" w:beforeAutospacing="0"/>
        <w:rPr>
          <w:rFonts w:ascii="Times New Roman" w:hAnsi="Times New Roman"/>
          <w:bCs/>
        </w:rPr>
      </w:pPr>
      <w:bookmarkStart w:id="1350" w:name="_Toc5201992"/>
      <w:bookmarkStart w:id="1351" w:name="_Toc5261604"/>
      <w:r w:rsidRPr="008F4385">
        <w:rPr>
          <w:rFonts w:ascii="Times New Roman" w:hAnsi="Times New Roman"/>
          <w:bCs/>
        </w:rPr>
        <w:t>____________________ рублей.</w:t>
      </w:r>
      <w:bookmarkEnd w:id="1350"/>
      <w:bookmarkEnd w:id="1351"/>
    </w:p>
    <w:p w:rsidR="00CE0990" w:rsidRPr="008F4385" w:rsidRDefault="00CE0990" w:rsidP="008F4385">
      <w:pPr>
        <w:spacing w:before="0" w:beforeAutospacing="0"/>
        <w:rPr>
          <w:rFonts w:ascii="Times New Roman" w:hAnsi="Times New Roman"/>
          <w:bCs/>
        </w:rPr>
      </w:pPr>
      <w:bookmarkStart w:id="1352" w:name="_Toc5201993"/>
      <w:bookmarkStart w:id="1353" w:name="_Toc5261605"/>
      <w:r w:rsidRPr="008F4385">
        <w:rPr>
          <w:rFonts w:ascii="Times New Roman" w:hAnsi="Times New Roman"/>
          <w:bCs/>
        </w:rPr>
        <w:t>Расчет произведен _________________________________________________________</w:t>
      </w:r>
      <w:bookmarkEnd w:id="1352"/>
      <w:bookmarkEnd w:id="1353"/>
    </w:p>
    <w:p w:rsidR="00CE0990" w:rsidRPr="008F4385" w:rsidRDefault="00CE0990" w:rsidP="008F4385">
      <w:pPr>
        <w:spacing w:before="0" w:beforeAutospacing="0"/>
        <w:rPr>
          <w:rFonts w:ascii="Times New Roman" w:hAnsi="Times New Roman"/>
          <w:bCs/>
        </w:rPr>
      </w:pPr>
      <w:bookmarkStart w:id="1354" w:name="_Toc5201994"/>
      <w:bookmarkStart w:id="1355" w:name="_Toc5261606"/>
      <w:r w:rsidRPr="008F4385">
        <w:rPr>
          <w:rFonts w:ascii="Times New Roman" w:hAnsi="Times New Roman"/>
          <w:bCs/>
        </w:rPr>
        <w:t>___________________________________________________________________________</w:t>
      </w:r>
      <w:bookmarkEnd w:id="1354"/>
      <w:bookmarkEnd w:id="135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56" w:name="_Toc5201995"/>
      <w:bookmarkStart w:id="1357" w:name="_Toc5261607"/>
      <w:r w:rsidRPr="008F4385">
        <w:rPr>
          <w:rFonts w:ascii="Times New Roman" w:hAnsi="Times New Roman"/>
          <w:bCs/>
        </w:rPr>
        <w:t>(ФИО, должность, дата, подпись специалиста, производившего расчет)</w:t>
      </w:r>
      <w:bookmarkEnd w:id="1356"/>
      <w:bookmarkEnd w:id="1357"/>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58" w:name="_Toc5201996"/>
      <w:bookmarkStart w:id="1359" w:name="_Toc5261608"/>
      <w:r w:rsidRPr="008F4385">
        <w:rPr>
          <w:rFonts w:ascii="Times New Roman" w:hAnsi="Times New Roman"/>
          <w:bCs/>
        </w:rPr>
        <w:t>Отказано в приеме заявления по основаниям пункта ______________ Порядка</w:t>
      </w:r>
      <w:bookmarkEnd w:id="1358"/>
      <w:bookmarkEnd w:id="1359"/>
    </w:p>
    <w:p w:rsidR="00CE0990" w:rsidRPr="008F4385" w:rsidRDefault="00CE0990" w:rsidP="008F4385">
      <w:pPr>
        <w:spacing w:before="0" w:beforeAutospacing="0"/>
        <w:rPr>
          <w:rFonts w:ascii="Times New Roman" w:hAnsi="Times New Roman"/>
          <w:bCs/>
        </w:rPr>
      </w:pPr>
      <w:bookmarkStart w:id="1360" w:name="_Toc5201997"/>
      <w:bookmarkStart w:id="1361" w:name="_Toc5261609"/>
      <w:r w:rsidRPr="008F4385">
        <w:rPr>
          <w:rFonts w:ascii="Times New Roman" w:hAnsi="Times New Roman"/>
          <w:bCs/>
        </w:rPr>
        <w:t>предоставления компенсации родителям части  расходов  на  оплату  стоимости</w:t>
      </w:r>
      <w:bookmarkEnd w:id="1360"/>
      <w:bookmarkEnd w:id="1361"/>
    </w:p>
    <w:p w:rsidR="00CE0990" w:rsidRPr="008F4385" w:rsidRDefault="00CE0990" w:rsidP="008F4385">
      <w:pPr>
        <w:spacing w:before="0" w:beforeAutospacing="0"/>
        <w:rPr>
          <w:rFonts w:ascii="Times New Roman" w:hAnsi="Times New Roman"/>
          <w:bCs/>
        </w:rPr>
      </w:pPr>
      <w:bookmarkStart w:id="1362" w:name="_Toc5201998"/>
      <w:bookmarkStart w:id="1363" w:name="_Toc5261610"/>
      <w:r w:rsidRPr="008F4385">
        <w:rPr>
          <w:rFonts w:ascii="Times New Roman" w:hAnsi="Times New Roman"/>
          <w:bCs/>
        </w:rPr>
        <w:t>путевки  в  загородные  лагеря  отдыха  и  оздоровления  детей,  санаторно-</w:t>
      </w:r>
      <w:bookmarkEnd w:id="1362"/>
      <w:bookmarkEnd w:id="1363"/>
    </w:p>
    <w:p w:rsidR="00CE0990" w:rsidRPr="008F4385" w:rsidRDefault="00CE0990" w:rsidP="008F4385">
      <w:pPr>
        <w:spacing w:before="0" w:beforeAutospacing="0"/>
        <w:rPr>
          <w:rFonts w:ascii="Times New Roman" w:hAnsi="Times New Roman"/>
          <w:bCs/>
        </w:rPr>
      </w:pPr>
      <w:bookmarkStart w:id="1364" w:name="_Toc5201999"/>
      <w:bookmarkStart w:id="1365" w:name="_Toc5261611"/>
      <w:r w:rsidRPr="008F4385">
        <w:rPr>
          <w:rFonts w:ascii="Times New Roman" w:hAnsi="Times New Roman"/>
          <w:bCs/>
        </w:rPr>
        <w:t>оздоровительные детские  лагеря,  расположенные  на  территории  Российской</w:t>
      </w:r>
      <w:bookmarkEnd w:id="1364"/>
      <w:bookmarkEnd w:id="1365"/>
    </w:p>
    <w:p w:rsidR="00CE0990" w:rsidRPr="008F4385" w:rsidRDefault="00CE0990" w:rsidP="008F4385">
      <w:pPr>
        <w:spacing w:before="0" w:beforeAutospacing="0"/>
        <w:rPr>
          <w:rFonts w:ascii="Times New Roman" w:hAnsi="Times New Roman"/>
          <w:bCs/>
        </w:rPr>
      </w:pPr>
      <w:bookmarkStart w:id="1366" w:name="_Toc5202000"/>
      <w:bookmarkStart w:id="1367" w:name="_Toc5261612"/>
      <w:r w:rsidRPr="008F4385">
        <w:rPr>
          <w:rFonts w:ascii="Times New Roman" w:hAnsi="Times New Roman"/>
          <w:bCs/>
        </w:rPr>
        <w:t>Федерации.</w:t>
      </w:r>
      <w:bookmarkEnd w:id="1366"/>
      <w:bookmarkEnd w:id="1367"/>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368" w:name="_Toc5202001"/>
      <w:bookmarkStart w:id="1369" w:name="_Toc5261613"/>
      <w:r w:rsidRPr="008F4385">
        <w:rPr>
          <w:rFonts w:ascii="Times New Roman" w:hAnsi="Times New Roman"/>
          <w:bCs/>
        </w:rPr>
        <w:t>"___" _____________ 201__ г.    ___________________________________________</w:t>
      </w:r>
      <w:bookmarkEnd w:id="1368"/>
      <w:bookmarkEnd w:id="1369"/>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70" w:name="_Toc5202002"/>
      <w:bookmarkStart w:id="1371" w:name="_Toc5261614"/>
      <w:r w:rsidRPr="008F4385">
        <w:rPr>
          <w:rFonts w:ascii="Times New Roman" w:hAnsi="Times New Roman"/>
          <w:bCs/>
        </w:rPr>
        <w:t>(подпись, расшифровка подписи специалиста,</w:t>
      </w:r>
      <w:bookmarkEnd w:id="1370"/>
      <w:bookmarkEnd w:id="1371"/>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72" w:name="_Toc5202003"/>
      <w:bookmarkStart w:id="1373" w:name="_Toc5261615"/>
      <w:r w:rsidRPr="008F4385">
        <w:rPr>
          <w:rFonts w:ascii="Times New Roman" w:hAnsi="Times New Roman"/>
          <w:bCs/>
        </w:rPr>
        <w:t>осуществляющего прием заявления)</w:t>
      </w:r>
      <w:bookmarkEnd w:id="1372"/>
      <w:bookmarkEnd w:id="1373"/>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r w:rsidRPr="008F4385">
        <w:rPr>
          <w:rFonts w:ascii="Times New Roman" w:hAnsi="Times New Roman"/>
          <w:bCs/>
        </w:rPr>
        <w:lastRenderedPageBreak/>
        <w:t xml:space="preserve">    </w:t>
      </w:r>
      <w:bookmarkStart w:id="1374" w:name="_Toc5202004"/>
      <w:bookmarkStart w:id="1375" w:name="_Toc5261616"/>
      <w:r w:rsidRPr="008F4385">
        <w:rPr>
          <w:rFonts w:ascii="Times New Roman" w:hAnsi="Times New Roman"/>
          <w:bCs/>
        </w:rPr>
        <w:t>Отказано  в  предоставлении  компенсации  по  основаниям пункта _______</w:t>
      </w:r>
      <w:bookmarkEnd w:id="1374"/>
      <w:bookmarkEnd w:id="1375"/>
    </w:p>
    <w:p w:rsidR="00CE0990" w:rsidRPr="008F4385" w:rsidRDefault="00CE0990" w:rsidP="008F4385">
      <w:pPr>
        <w:spacing w:before="0" w:beforeAutospacing="0"/>
        <w:rPr>
          <w:rFonts w:ascii="Times New Roman" w:hAnsi="Times New Roman"/>
          <w:bCs/>
        </w:rPr>
      </w:pPr>
      <w:bookmarkStart w:id="1376" w:name="_Toc5202005"/>
      <w:bookmarkStart w:id="1377" w:name="_Toc5261617"/>
      <w:r w:rsidRPr="008F4385">
        <w:rPr>
          <w:rFonts w:ascii="Times New Roman" w:hAnsi="Times New Roman"/>
          <w:bCs/>
        </w:rPr>
        <w:t>Порядка  предоставления  компенсации  родителям  части  расходов  на оплату</w:t>
      </w:r>
      <w:bookmarkEnd w:id="1376"/>
      <w:bookmarkEnd w:id="1377"/>
    </w:p>
    <w:p w:rsidR="00CE0990" w:rsidRPr="008F4385" w:rsidRDefault="00CE0990" w:rsidP="008F4385">
      <w:pPr>
        <w:spacing w:before="0" w:beforeAutospacing="0"/>
        <w:rPr>
          <w:rFonts w:ascii="Times New Roman" w:hAnsi="Times New Roman"/>
          <w:bCs/>
        </w:rPr>
      </w:pPr>
      <w:bookmarkStart w:id="1378" w:name="_Toc5202006"/>
      <w:bookmarkStart w:id="1379" w:name="_Toc5261618"/>
      <w:r w:rsidRPr="008F4385">
        <w:rPr>
          <w:rFonts w:ascii="Times New Roman" w:hAnsi="Times New Roman"/>
          <w:bCs/>
        </w:rPr>
        <w:t>стоимости   путевки  в  загородные  лагеря  отдыха  и  оздоровления  детей,</w:t>
      </w:r>
      <w:bookmarkEnd w:id="1378"/>
      <w:bookmarkEnd w:id="1379"/>
    </w:p>
    <w:p w:rsidR="00CE0990" w:rsidRPr="008F4385" w:rsidRDefault="00CE0990" w:rsidP="008F4385">
      <w:pPr>
        <w:spacing w:before="0" w:beforeAutospacing="0"/>
        <w:rPr>
          <w:rFonts w:ascii="Times New Roman" w:hAnsi="Times New Roman"/>
          <w:bCs/>
        </w:rPr>
      </w:pPr>
      <w:bookmarkStart w:id="1380" w:name="_Toc5202007"/>
      <w:bookmarkStart w:id="1381" w:name="_Toc5261619"/>
      <w:r w:rsidRPr="008F4385">
        <w:rPr>
          <w:rFonts w:ascii="Times New Roman" w:hAnsi="Times New Roman"/>
          <w:bCs/>
        </w:rPr>
        <w:t>санаторно-оздоровительные   детские  лагеря,  расположенные  на  территории</w:t>
      </w:r>
      <w:bookmarkEnd w:id="1380"/>
      <w:bookmarkEnd w:id="1381"/>
    </w:p>
    <w:p w:rsidR="00CE0990" w:rsidRPr="008F4385" w:rsidRDefault="00CE0990" w:rsidP="008F4385">
      <w:pPr>
        <w:spacing w:before="0" w:beforeAutospacing="0"/>
        <w:rPr>
          <w:rFonts w:ascii="Times New Roman" w:hAnsi="Times New Roman"/>
          <w:bCs/>
        </w:rPr>
      </w:pPr>
      <w:bookmarkStart w:id="1382" w:name="_Toc5202008"/>
      <w:bookmarkStart w:id="1383" w:name="_Toc5261620"/>
      <w:r w:rsidRPr="008F4385">
        <w:rPr>
          <w:rFonts w:ascii="Times New Roman" w:hAnsi="Times New Roman"/>
          <w:bCs/>
        </w:rPr>
        <w:t>Российской Федерации.</w:t>
      </w:r>
      <w:bookmarkEnd w:id="1382"/>
      <w:bookmarkEnd w:id="1383"/>
    </w:p>
    <w:p w:rsidR="00CE0990" w:rsidRPr="008F4385" w:rsidRDefault="00CE0990" w:rsidP="008F4385">
      <w:pPr>
        <w:spacing w:before="0" w:beforeAutospacing="0"/>
        <w:rPr>
          <w:rFonts w:ascii="Times New Roman" w:hAnsi="Times New Roman"/>
          <w:bCs/>
        </w:rPr>
      </w:pPr>
    </w:p>
    <w:p w:rsidR="00CE0990" w:rsidRPr="008F4385" w:rsidRDefault="00CE0990" w:rsidP="008F4385">
      <w:pPr>
        <w:spacing w:before="0" w:beforeAutospacing="0"/>
        <w:rPr>
          <w:rFonts w:ascii="Times New Roman" w:hAnsi="Times New Roman"/>
          <w:bCs/>
        </w:rPr>
      </w:pPr>
      <w:bookmarkStart w:id="1384" w:name="_Toc5202009"/>
      <w:bookmarkStart w:id="1385" w:name="_Toc5261621"/>
      <w:r w:rsidRPr="008F4385">
        <w:rPr>
          <w:rFonts w:ascii="Times New Roman" w:hAnsi="Times New Roman"/>
          <w:bCs/>
        </w:rPr>
        <w:t>"___" _____________ 201__ г.                 ______________________________</w:t>
      </w:r>
      <w:bookmarkEnd w:id="1384"/>
      <w:bookmarkEnd w:id="1385"/>
    </w:p>
    <w:p w:rsidR="00CE0990" w:rsidRPr="008F4385" w:rsidRDefault="00CE0990" w:rsidP="008F4385">
      <w:pPr>
        <w:spacing w:before="0" w:beforeAutospacing="0"/>
        <w:rPr>
          <w:rFonts w:ascii="Times New Roman" w:hAnsi="Times New Roman"/>
          <w:bCs/>
        </w:rPr>
      </w:pPr>
      <w:r w:rsidRPr="008F4385">
        <w:rPr>
          <w:rFonts w:ascii="Times New Roman" w:hAnsi="Times New Roman"/>
          <w:bCs/>
        </w:rPr>
        <w:t xml:space="preserve">                                             </w:t>
      </w:r>
      <w:bookmarkStart w:id="1386" w:name="_Toc5202010"/>
      <w:bookmarkStart w:id="1387" w:name="_Toc5261622"/>
      <w:r w:rsidRPr="008F4385">
        <w:rPr>
          <w:rFonts w:ascii="Times New Roman" w:hAnsi="Times New Roman"/>
          <w:bCs/>
        </w:rPr>
        <w:t>(подпись, расшифровка подписи)</w:t>
      </w:r>
      <w:bookmarkEnd w:id="1386"/>
      <w:bookmarkEnd w:id="1387"/>
    </w:p>
    <w:p w:rsidR="00CE0990" w:rsidRPr="008F4385" w:rsidRDefault="00CE0990" w:rsidP="008F4385">
      <w:pPr>
        <w:spacing w:before="0" w:beforeAutospacing="0"/>
        <w:rPr>
          <w:rFonts w:ascii="Times New Roman" w:hAnsi="Times New Roman" w:cs="Times New Roman"/>
          <w:sz w:val="28"/>
          <w:szCs w:val="28"/>
        </w:rPr>
      </w:pPr>
    </w:p>
    <w:p w:rsidR="00CE0990" w:rsidRPr="008F4385" w:rsidRDefault="00CE0990" w:rsidP="008F4385">
      <w:pPr>
        <w:spacing w:before="0" w:beforeAutospacing="0"/>
        <w:rPr>
          <w:rFonts w:ascii="Times New Roman" w:hAnsi="Times New Roman" w:cs="Times New Roman"/>
          <w:sz w:val="28"/>
          <w:szCs w:val="28"/>
        </w:rPr>
      </w:pPr>
    </w:p>
    <w:p w:rsidR="00CE0990" w:rsidRPr="008F4385" w:rsidRDefault="00CE0990" w:rsidP="008F4385">
      <w:pPr>
        <w:spacing w:before="0" w:beforeAutospacing="0"/>
        <w:rPr>
          <w:rFonts w:ascii="Times New Roman" w:hAnsi="Times New Roman" w:cs="Times New Roman"/>
          <w:sz w:val="28"/>
          <w:szCs w:val="28"/>
        </w:rPr>
      </w:pPr>
    </w:p>
    <w:p w:rsidR="00CE0990" w:rsidRPr="008F4385" w:rsidRDefault="00CE0990" w:rsidP="008F4385">
      <w:pPr>
        <w:spacing w:before="0" w:beforeAutospacing="0"/>
        <w:rPr>
          <w:rFonts w:ascii="Times New Roman" w:hAnsi="Times New Roman" w:cs="Times New Roman"/>
          <w:sz w:val="28"/>
          <w:szCs w:val="28"/>
        </w:rPr>
      </w:pPr>
    </w:p>
    <w:p w:rsidR="00CE0990" w:rsidRPr="008F4385" w:rsidRDefault="00CE0990" w:rsidP="008F4385">
      <w:pPr>
        <w:spacing w:before="0" w:beforeAutospacing="0"/>
        <w:rPr>
          <w:rFonts w:ascii="Times New Roman" w:hAnsi="Times New Roman" w:cs="Times New Roman"/>
          <w:sz w:val="28"/>
          <w:szCs w:val="28"/>
        </w:rPr>
      </w:pPr>
    </w:p>
    <w:p w:rsidR="008527FA" w:rsidRPr="008F4385" w:rsidRDefault="008527FA" w:rsidP="008F4385">
      <w:pPr>
        <w:spacing w:before="0" w:beforeAutospacing="0"/>
        <w:rPr>
          <w:rFonts w:ascii="Times New Roman" w:hAnsi="Times New Roman" w:cs="Times New Roman"/>
          <w:sz w:val="28"/>
          <w:szCs w:val="28"/>
        </w:rPr>
      </w:pPr>
      <w:bookmarkStart w:id="1388" w:name="_Toc5202011"/>
      <w:bookmarkStart w:id="1389" w:name="_Toc5261623"/>
    </w:p>
    <w:p w:rsidR="008527FA" w:rsidRPr="008F4385" w:rsidRDefault="008527FA" w:rsidP="008F4385">
      <w:pPr>
        <w:spacing w:before="0" w:beforeAutospacing="0"/>
        <w:rPr>
          <w:rFonts w:ascii="Times New Roman" w:hAnsi="Times New Roman" w:cs="Times New Roman"/>
          <w:sz w:val="28"/>
          <w:szCs w:val="28"/>
        </w:rPr>
      </w:pPr>
    </w:p>
    <w:p w:rsidR="008527FA" w:rsidRDefault="008527FA"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8F4385" w:rsidRDefault="008F4385"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lastRenderedPageBreak/>
        <w:t>УТВЕРЖДЕН</w:t>
      </w:r>
      <w:bookmarkEnd w:id="1388"/>
      <w:bookmarkEnd w:id="1389"/>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Постановлением</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Правительства</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Пермского края</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 31.03.2016 N 169-п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390" w:name="Par951"/>
      <w:bookmarkStart w:id="1391" w:name="_Toc5202012"/>
      <w:bookmarkStart w:id="1392" w:name="_Toc5261624"/>
      <w:bookmarkEnd w:id="1390"/>
      <w:r w:rsidRPr="00666B44">
        <w:rPr>
          <w:rFonts w:eastAsiaTheme="minorHAnsi"/>
          <w:sz w:val="28"/>
          <w:szCs w:val="28"/>
        </w:rPr>
        <w:t>ПОРЯДОК</w:t>
      </w:r>
      <w:bookmarkEnd w:id="1391"/>
      <w:bookmarkEnd w:id="1392"/>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393" w:name="_Toc5202013"/>
      <w:bookmarkStart w:id="1394" w:name="_Toc5261625"/>
      <w:r w:rsidRPr="00666B44">
        <w:rPr>
          <w:rFonts w:eastAsiaTheme="minorHAnsi"/>
          <w:sz w:val="28"/>
          <w:szCs w:val="28"/>
        </w:rPr>
        <w:t>ВЫДАЧИ СЕРТИФИКАТА НА ОТДЫХ ДЕТЕЙ И ИХ ОЗДОРОВЛЕНИЕ, ДАЮЩЕГО</w:t>
      </w:r>
      <w:bookmarkEnd w:id="1393"/>
      <w:bookmarkEnd w:id="1394"/>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395" w:name="_Toc5202014"/>
      <w:bookmarkStart w:id="1396" w:name="_Toc5261626"/>
      <w:r w:rsidRPr="00666B44">
        <w:rPr>
          <w:rFonts w:eastAsiaTheme="minorHAnsi"/>
          <w:sz w:val="28"/>
          <w:szCs w:val="28"/>
        </w:rPr>
        <w:t>ПРАВО НА ЧАСТИЧНУЮ ОПЛАТУ ПУТЕВКИ У ПОСТАВЩИКОВ УСЛУГ</w:t>
      </w:r>
      <w:bookmarkEnd w:id="1395"/>
      <w:bookmarkEnd w:id="1396"/>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397" w:name="_Toc5202015"/>
      <w:bookmarkStart w:id="1398" w:name="_Toc5261627"/>
      <w:r w:rsidRPr="00666B44">
        <w:rPr>
          <w:rFonts w:eastAsiaTheme="minorHAnsi"/>
          <w:sz w:val="28"/>
          <w:szCs w:val="28"/>
        </w:rPr>
        <w:t>ПО ОРГАНИЗАЦИИ ОТДЫХА ДЕТЕЙ И ИХ ОЗДОРОВЛЕНИЯ НА ТЕРРИТОРИИ</w:t>
      </w:r>
      <w:bookmarkEnd w:id="1397"/>
      <w:bookmarkEnd w:id="1398"/>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399" w:name="_Toc5202016"/>
      <w:bookmarkStart w:id="1400" w:name="_Toc5261628"/>
      <w:r w:rsidRPr="00666B44">
        <w:rPr>
          <w:rFonts w:eastAsiaTheme="minorHAnsi"/>
          <w:sz w:val="28"/>
          <w:szCs w:val="28"/>
        </w:rPr>
        <w:t>ПЕРМСКОГО КРАЯ, ВКЛЮЧЕННЫХ В РЕЕСТР ПОСТАВЩИКОВ УСЛУГ</w:t>
      </w:r>
      <w:bookmarkEnd w:id="1399"/>
      <w:bookmarkEnd w:id="1400"/>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401" w:name="_Toc5202017"/>
      <w:bookmarkStart w:id="1402" w:name="_Toc5261629"/>
      <w:r w:rsidRPr="00666B44">
        <w:rPr>
          <w:rFonts w:eastAsiaTheme="minorHAnsi"/>
          <w:sz w:val="28"/>
          <w:szCs w:val="28"/>
        </w:rPr>
        <w:t>ПО ОРГАНИЗАЦИИ ОТДЫХА ДЕТЕЙ И ИХ ОЗДОРОВЛЕНИЯ</w:t>
      </w:r>
      <w:bookmarkEnd w:id="1401"/>
      <w:bookmarkEnd w:id="1402"/>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(введен </w:t>
            </w:r>
            <w:hyperlink r:id="rId1087"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color w:val="392C69"/>
                <w:sz w:val="28"/>
                <w:szCs w:val="28"/>
              </w:rPr>
              <w:t xml:space="preserve"> Правительства Пермского края от 31.03.2017 N 185-п;</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01.08.2018 </w:t>
            </w:r>
            <w:hyperlink r:id="rId1088" w:history="1">
              <w:r w:rsidRPr="00666B44">
                <w:rPr>
                  <w:rFonts w:ascii="Times New Roman" w:hAnsi="Times New Roman" w:cs="Times New Roman"/>
                  <w:color w:val="0000FF"/>
                  <w:sz w:val="28"/>
                  <w:szCs w:val="28"/>
                </w:rPr>
                <w:t>N 439-п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29.12.2018 </w:t>
            </w:r>
            <w:hyperlink r:id="rId1089" w:history="1">
              <w:r w:rsidRPr="00666B44">
                <w:rPr>
                  <w:rFonts w:ascii="Times New Roman" w:hAnsi="Times New Roman" w:cs="Times New Roman"/>
                  <w:color w:val="0000FF"/>
                  <w:sz w:val="28"/>
                  <w:szCs w:val="28"/>
                </w:rPr>
                <w:t>N 887-п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03" w:name="_Toc5202018"/>
      <w:bookmarkStart w:id="1404" w:name="_Toc5261630"/>
      <w:r w:rsidRPr="00666B44">
        <w:rPr>
          <w:rFonts w:eastAsiaTheme="minorHAnsi"/>
          <w:sz w:val="28"/>
          <w:szCs w:val="28"/>
        </w:rPr>
        <w:t>I. Общие положения</w:t>
      </w:r>
      <w:bookmarkEnd w:id="1403"/>
      <w:bookmarkEnd w:id="1404"/>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1.1. Настоящий Порядок определяет процедуру и условия выдачи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 (далее - сертификат), одному из родителей ребенка, проживающего на территории Пермского края, а также порядок реализации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1.2. Основные понятия и термины, используемые в настоящем Порядке, применяются в том же значении, что и в </w:t>
      </w:r>
      <w:hyperlink r:id="rId1090" w:history="1">
        <w:r w:rsidRPr="00666B44">
          <w:rPr>
            <w:rFonts w:ascii="Times New Roman" w:hAnsi="Times New Roman" w:cs="Times New Roman"/>
            <w:color w:val="0000FF"/>
            <w:sz w:val="28"/>
            <w:szCs w:val="28"/>
          </w:rPr>
          <w:t>Законе</w:t>
        </w:r>
      </w:hyperlink>
      <w:r w:rsidRPr="00666B44">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(далее - Закон Пермского края от 5 февраля 2016 г. N 602-ПК), а также применяются следующие основные понятия: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сертификат - именной документ, подтверждающий право родителя на государственную поддержку за счет средств бюджета Пермского края в виде частичной оплаты путевки у поставщика услуг по организации отдыха детей и их оздоровления на территории Пермского края, включенного в реестр поставщиков услуг по организации отдыха детей и их оздоровления, с которым родитель заключил договор на оказание услуги по отдыху детей и их оздоровлению (приобретение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заявитель - родитель, совместно проживающий с ребенком, выполняющий в отношении него обязанности по воспитанию и содержанию. От имени заявителей могут также выступать законные представители детей, не являющихся детьми-сиротами, детьми, оставшимися без попечения родителей.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9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1.3. Бланк сертификата изготавливается и выдается уполномоченным органом по организации и обеспечению отдыха детей и их оздоровления муниципального района или городского округа (далее - уполномоченный орган по организации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 Сертификат должен содержать следующие сведения: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1.4.1. наименование муниципального образования и уполномоченного органа по организации оздоровления, выдавшего сертификат;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1.4.2. фамилия, имя, отчество, дата рождения ребенка, на организацию отдыха и оздоровления которого выдан сертификат;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1.4.3. форма отдыха 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1.4.4. размер государственной поддержки организации и обеспечения отдыха детей и их оздоровления в форме предоставления сертификата (далее - государственная поддержка в форме предоставления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1.4.5. дата выдачи сертификата, конечная дата реализации сертификата.</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05" w:name="_Toc5202019"/>
      <w:bookmarkStart w:id="1406" w:name="_Toc5261631"/>
      <w:r w:rsidRPr="00666B44">
        <w:rPr>
          <w:rFonts w:eastAsiaTheme="minorHAnsi"/>
          <w:sz w:val="28"/>
          <w:szCs w:val="28"/>
        </w:rPr>
        <w:t>II. Условия предоставления сертификата</w:t>
      </w:r>
      <w:bookmarkEnd w:id="1405"/>
      <w:bookmarkEnd w:id="1406"/>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2.1. Предоставление родителям сертификата является единовременной формой государственной поддержки организации и обеспечения отдыха детей и их оздоровления, предоставляемой не чаще одного раза в год на каждого ребенка в семье по одной из форм отдыха 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2.1.1. загородный лагерь отдыха и оздоровления детей;</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2.1.2. санаторно-оздоровительный детский лагерь.</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2.2. Сертификат может быть реализован только в стационарных организациях отдыха и оздоровления детей летнего, сезонного и круглогодичного функционирования, расположенных на территории Пермского края, включенных в реестр поставщиков услуг по организации отдыха детей и их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07" w:name="Par983"/>
      <w:bookmarkEnd w:id="1407"/>
      <w:r w:rsidRPr="00666B44">
        <w:rPr>
          <w:rFonts w:ascii="Times New Roman" w:hAnsi="Times New Roman" w:cs="Times New Roman"/>
          <w:sz w:val="28"/>
          <w:szCs w:val="28"/>
        </w:rPr>
        <w:t>2.3. Сертификат предоставляется родителям на детей в возрасте от 7 до 17 лет (включительно), проживающих на территории Пермского края, в пределах бюджетных ассигнований, предусмотренных на организацию и обеспечение отдыха детей и их оздоровления в соответствующем финансовом году. Возраст ребенка для получения сертификата учитывается по состоянию на день, предшествующий дате начала смены (заезда) в загородный лагерь отдыха и оздоровления детей или санаторно-оздоровительный детский лагерь, в рамках которой планируется оздоровление.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09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2.4. Сертификат предоставляется уполномоченным органом по организации оздоровления по месту жительства ребенка.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2.5. На ребенка, получившего государственную поддержку в форме предоставления сертификата (до лишения его финансового обеспечения в соответствии с </w:t>
      </w:r>
      <w:hyperlink w:anchor="Par1087" w:history="1">
        <w:r w:rsidRPr="00666B44">
          <w:rPr>
            <w:rFonts w:ascii="Times New Roman" w:hAnsi="Times New Roman" w:cs="Times New Roman"/>
            <w:color w:val="0000FF"/>
            <w:sz w:val="28"/>
            <w:szCs w:val="28"/>
          </w:rPr>
          <w:t>пунктом 7.3</w:t>
        </w:r>
      </w:hyperlink>
      <w:r w:rsidRPr="00666B44">
        <w:rPr>
          <w:rFonts w:ascii="Times New Roman" w:hAnsi="Times New Roman" w:cs="Times New Roman"/>
          <w:sz w:val="28"/>
          <w:szCs w:val="28"/>
        </w:rPr>
        <w:t xml:space="preserve"> настоящего Порядка), иные формы государственной поддержки организации и обеспечения отдыха детей и их оздоровления, предусмотренные </w:t>
      </w:r>
      <w:hyperlink r:id="rId1093"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 xml:space="preserve">, </w:t>
      </w:r>
      <w:hyperlink r:id="rId1094" w:history="1">
        <w:r w:rsidRPr="00666B44">
          <w:rPr>
            <w:rFonts w:ascii="Times New Roman" w:hAnsi="Times New Roman" w:cs="Times New Roman"/>
            <w:color w:val="0000FF"/>
            <w:sz w:val="28"/>
            <w:szCs w:val="28"/>
          </w:rPr>
          <w:t>"б"</w:t>
        </w:r>
      </w:hyperlink>
      <w:r w:rsidRPr="00666B44">
        <w:rPr>
          <w:rFonts w:ascii="Times New Roman" w:hAnsi="Times New Roman" w:cs="Times New Roman"/>
          <w:sz w:val="28"/>
          <w:szCs w:val="28"/>
        </w:rPr>
        <w:t xml:space="preserve">, </w:t>
      </w:r>
      <w:hyperlink r:id="rId1095"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096"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097"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098"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в текущем году не предоставляются.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01.08.2018 </w:t>
      </w:r>
      <w:hyperlink r:id="rId1099"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 xml:space="preserve">, от 29.12.2018 </w:t>
      </w:r>
      <w:hyperlink r:id="rId1100" w:history="1">
        <w:r w:rsidRPr="00666B44">
          <w:rPr>
            <w:rFonts w:ascii="Times New Roman" w:hAnsi="Times New Roman" w:cs="Times New Roman"/>
            <w:color w:val="0000FF"/>
            <w:sz w:val="28"/>
            <w:szCs w:val="28"/>
          </w:rPr>
          <w:t>N 887-п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08" w:name="Par989"/>
      <w:bookmarkStart w:id="1409" w:name="_Toc5202020"/>
      <w:bookmarkStart w:id="1410" w:name="_Toc5261632"/>
      <w:bookmarkEnd w:id="1408"/>
      <w:r w:rsidRPr="00666B44">
        <w:rPr>
          <w:rFonts w:eastAsiaTheme="minorHAnsi"/>
          <w:sz w:val="28"/>
          <w:szCs w:val="28"/>
        </w:rPr>
        <w:t>III. Размер государственной поддержки в форме предоставления</w:t>
      </w:r>
      <w:bookmarkEnd w:id="1409"/>
      <w:bookmarkEnd w:id="1410"/>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11" w:name="_Toc5202021"/>
      <w:bookmarkStart w:id="1412" w:name="_Toc5261633"/>
      <w:r w:rsidRPr="00666B44">
        <w:rPr>
          <w:rFonts w:eastAsiaTheme="minorHAnsi"/>
          <w:sz w:val="28"/>
          <w:szCs w:val="28"/>
        </w:rPr>
        <w:t>сертификата</w:t>
      </w:r>
      <w:bookmarkEnd w:id="1411"/>
      <w:bookmarkEnd w:id="1412"/>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 Размер государственной поддержки в форме предоставления сертификата (далее - стоимость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3.1.1. определяется на основании расчетной стоимости путевки в загородный лагерь отдыха и оздоровления детей, санаторно-оздоровительный детский лагерь, утвержденной Правительством Пермского края на текущий год;</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3.1.2. устанавливается в соответствии с настоящим разделом на основании документов, представленных заявителем при подаче заявления в уполномоченный орган по организации оздоровления в соответствии с </w:t>
      </w:r>
      <w:hyperlink w:anchor="Par1008" w:history="1">
        <w:r w:rsidRPr="00666B44">
          <w:rPr>
            <w:rFonts w:ascii="Times New Roman" w:hAnsi="Times New Roman" w:cs="Times New Roman"/>
            <w:color w:val="0000FF"/>
            <w:sz w:val="28"/>
            <w:szCs w:val="28"/>
          </w:rPr>
          <w:t>пунктом 4.2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3.1.3. не подлежит пересчету в связи с изменением оснований для его расчета на момент выдачи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3.1.3 введен </w:t>
      </w:r>
      <w:hyperlink r:id="rId1101"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13" w:name="Par997"/>
      <w:bookmarkEnd w:id="1413"/>
      <w:r w:rsidRPr="00666B44">
        <w:rPr>
          <w:rFonts w:ascii="Times New Roman" w:hAnsi="Times New Roman" w:cs="Times New Roman"/>
          <w:sz w:val="28"/>
          <w:szCs w:val="28"/>
        </w:rPr>
        <w:t xml:space="preserve">3.2. Стоимость сертификата определяется в соответствии с </w:t>
      </w:r>
      <w:hyperlink r:id="rId1102" w:history="1">
        <w:r w:rsidRPr="00666B44">
          <w:rPr>
            <w:rFonts w:ascii="Times New Roman" w:hAnsi="Times New Roman" w:cs="Times New Roman"/>
            <w:color w:val="0000FF"/>
            <w:sz w:val="28"/>
            <w:szCs w:val="28"/>
          </w:rPr>
          <w:t>частью 2 статьи 9</w:t>
        </w:r>
      </w:hyperlink>
      <w:r w:rsidRPr="00666B44">
        <w:rPr>
          <w:rFonts w:ascii="Times New Roman" w:hAnsi="Times New Roman" w:cs="Times New Roman"/>
          <w:sz w:val="28"/>
          <w:szCs w:val="28"/>
        </w:rPr>
        <w:t xml:space="preserve"> Закона Пермского края от 5 февраля 2016 г. N 602-ПК.</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3.3. В случае если имеется несколько оснований для установления стоимости сертификата в соответствии с </w:t>
      </w:r>
      <w:hyperlink r:id="rId1103" w:history="1">
        <w:r w:rsidRPr="00666B44">
          <w:rPr>
            <w:rFonts w:ascii="Times New Roman" w:hAnsi="Times New Roman" w:cs="Times New Roman"/>
            <w:color w:val="0000FF"/>
            <w:sz w:val="28"/>
            <w:szCs w:val="28"/>
          </w:rPr>
          <w:t>частью 2 статьи 9</w:t>
        </w:r>
      </w:hyperlink>
      <w:r w:rsidRPr="00666B44">
        <w:rPr>
          <w:rFonts w:ascii="Times New Roman" w:hAnsi="Times New Roman" w:cs="Times New Roman"/>
          <w:sz w:val="28"/>
          <w:szCs w:val="28"/>
        </w:rPr>
        <w:t xml:space="preserve"> Закона Пермского края от 5 февраля 2016 г. N 602-ПК, государственная поддержка в форме предоставления сертификата предоставляется по одному основанию по выбору родителя.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3.4. В случае если фактическая стоимость путевки в организацию отдыха детей и их оздоровления, с которой заявитель заключает договор на оказание услуги по отдыху детей и их оздоровлению (приобретение путевки) с использованием сертификата (далее - реализация сертификата), ниже расчетной стоимости путевки в загородный лагерь отдыха и оздоровления детей, санаторно-оздоровительный детский лагерь, утвержденной Правительством Пермского края на текущий год, при заключении указанного договора учитывается стоимость сертификата, определенная </w:t>
      </w:r>
      <w:r w:rsidRPr="00666B44">
        <w:rPr>
          <w:rFonts w:ascii="Times New Roman" w:hAnsi="Times New Roman" w:cs="Times New Roman"/>
          <w:sz w:val="28"/>
          <w:szCs w:val="28"/>
        </w:rPr>
        <w:lastRenderedPageBreak/>
        <w:t xml:space="preserve">в соответствии с </w:t>
      </w:r>
      <w:hyperlink w:anchor="Par997" w:history="1">
        <w:r w:rsidRPr="00666B44">
          <w:rPr>
            <w:rFonts w:ascii="Times New Roman" w:hAnsi="Times New Roman" w:cs="Times New Roman"/>
            <w:color w:val="0000FF"/>
            <w:sz w:val="28"/>
            <w:szCs w:val="28"/>
          </w:rPr>
          <w:t>пунктом 3.2</w:t>
        </w:r>
      </w:hyperlink>
      <w:r w:rsidRPr="00666B44">
        <w:rPr>
          <w:rFonts w:ascii="Times New Roman" w:hAnsi="Times New Roman" w:cs="Times New Roman"/>
          <w:sz w:val="28"/>
          <w:szCs w:val="28"/>
        </w:rPr>
        <w:t xml:space="preserve"> настоящего Порядка от фактической стоимости путевки.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14" w:name="Par1000"/>
      <w:bookmarkEnd w:id="1414"/>
      <w:r w:rsidRPr="00666B44">
        <w:rPr>
          <w:rFonts w:ascii="Times New Roman" w:hAnsi="Times New Roman" w:cs="Times New Roman"/>
          <w:sz w:val="28"/>
          <w:szCs w:val="28"/>
        </w:rPr>
        <w:t>3.5. В случае выезда ребенка из организации отдыха детей и их оздоровления в течение трех дней со дня начала смены (заезда) сертификат возвращается родителю и в дальнейшем может быть использован в установленном порядке.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3.6. В случае выезда ребенка из организации отдыха детей и их оздоровления по истечении трех дней со дня начала смены (заезда) сертификат возврату не подлежит.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3.7. В случае выезда ребенка из организации отдыха детей и их оздоровления ранее срока, определенного путевкой, за исключением случая, указанного в </w:t>
      </w:r>
      <w:hyperlink w:anchor="Par1000" w:history="1">
        <w:r w:rsidRPr="00666B44">
          <w:rPr>
            <w:rFonts w:ascii="Times New Roman" w:hAnsi="Times New Roman" w:cs="Times New Roman"/>
            <w:color w:val="0000FF"/>
            <w:sz w:val="28"/>
            <w:szCs w:val="28"/>
          </w:rPr>
          <w:t>пункте 3.5</w:t>
        </w:r>
      </w:hyperlink>
      <w:r w:rsidRPr="00666B44">
        <w:rPr>
          <w:rFonts w:ascii="Times New Roman" w:hAnsi="Times New Roman" w:cs="Times New Roman"/>
          <w:sz w:val="28"/>
          <w:szCs w:val="28"/>
        </w:rPr>
        <w:t xml:space="preserve"> настоящего Порядка, при составлении отчета, предусмотренного </w:t>
      </w:r>
      <w:hyperlink w:anchor="Par1203"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предоставления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 утвержденным постановлением Правительства Пермского края, утвердившим настоящий Порядок, учитывается стоимость сертификата, определенная путем умножения количества дней фактического пребывания ребенка в организации отдыха детей и их оздоровления на размер фактической стоимости одного дня пребывания, но не более установленной Правительством Пермского края на текущий год расчетной стоимости одного дня пребывания для соответствующей формы отдыха и оздоровления.</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15" w:name="_Toc5202022"/>
      <w:bookmarkStart w:id="1416" w:name="_Toc5261634"/>
      <w:r w:rsidRPr="00666B44">
        <w:rPr>
          <w:rFonts w:eastAsiaTheme="minorHAnsi"/>
          <w:sz w:val="28"/>
          <w:szCs w:val="28"/>
        </w:rPr>
        <w:t>IV. Подача заявления и выдача сертификата</w:t>
      </w:r>
      <w:bookmarkEnd w:id="1415"/>
      <w:bookmarkEnd w:id="1416"/>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17" w:name="Par1006"/>
      <w:bookmarkEnd w:id="1417"/>
      <w:r w:rsidRPr="00666B44">
        <w:rPr>
          <w:rFonts w:ascii="Times New Roman" w:hAnsi="Times New Roman" w:cs="Times New Roman"/>
          <w:sz w:val="28"/>
          <w:szCs w:val="28"/>
        </w:rPr>
        <w:t xml:space="preserve">4.1. Для получения сертификата заявитель подает в уполномоченный орган по организации оздоровления по месту жительства ребенка </w:t>
      </w:r>
      <w:hyperlink w:anchor="Par1130" w:history="1">
        <w:r w:rsidRPr="00666B44">
          <w:rPr>
            <w:rFonts w:ascii="Times New Roman" w:hAnsi="Times New Roman" w:cs="Times New Roman"/>
            <w:color w:val="0000FF"/>
            <w:sz w:val="28"/>
            <w:szCs w:val="28"/>
          </w:rPr>
          <w:t>заявление</w:t>
        </w:r>
      </w:hyperlink>
      <w:r w:rsidRPr="00666B44">
        <w:rPr>
          <w:rFonts w:ascii="Times New Roman" w:hAnsi="Times New Roman" w:cs="Times New Roman"/>
          <w:sz w:val="28"/>
          <w:szCs w:val="28"/>
        </w:rPr>
        <w:t xml:space="preserve"> о предоставлении сертификата на оздоровление и (или) отдых детей (далее - заявление) по форме согласно приложению к настоящему Порядку. Место жительства ребенка устанавливается на основании свидетельства о регистрации по месту жительства либо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 В случае отсутствия у ребенка регистрации по месту жительства и указанного в настоящем пункте судебного решения заявление подается в уполномоченный орган по организации оздоровления по месту его пребывания, установленному на основании свидетельства о регистрации по месту пребывания.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Постановлений Правительства Пермского края от 01.08.2018 </w:t>
      </w:r>
      <w:hyperlink r:id="rId1104" w:history="1">
        <w:r w:rsidRPr="00666B44">
          <w:rPr>
            <w:rFonts w:ascii="Times New Roman" w:hAnsi="Times New Roman" w:cs="Times New Roman"/>
            <w:color w:val="0000FF"/>
            <w:sz w:val="28"/>
            <w:szCs w:val="28"/>
          </w:rPr>
          <w:t>N 439-п</w:t>
        </w:r>
      </w:hyperlink>
      <w:r w:rsidRPr="00666B44">
        <w:rPr>
          <w:rFonts w:ascii="Times New Roman" w:hAnsi="Times New Roman" w:cs="Times New Roman"/>
          <w:sz w:val="28"/>
          <w:szCs w:val="28"/>
        </w:rPr>
        <w:t xml:space="preserve">, от 29.12.2018 </w:t>
      </w:r>
      <w:hyperlink r:id="rId1105" w:history="1">
        <w:r w:rsidRPr="00666B44">
          <w:rPr>
            <w:rFonts w:ascii="Times New Roman" w:hAnsi="Times New Roman" w:cs="Times New Roman"/>
            <w:color w:val="0000FF"/>
            <w:sz w:val="28"/>
            <w:szCs w:val="28"/>
          </w:rPr>
          <w:t>N 887-п</w:t>
        </w:r>
      </w:hyperlink>
      <w:r w:rsidRPr="00666B44">
        <w:rPr>
          <w:rFonts w:ascii="Times New Roman" w:hAnsi="Times New Roman" w:cs="Times New Roman"/>
          <w:sz w:val="28"/>
          <w:szCs w:val="28"/>
        </w:rPr>
        <w:t>)</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18" w:name="Par1008"/>
      <w:bookmarkEnd w:id="1418"/>
      <w:r w:rsidRPr="00666B44">
        <w:rPr>
          <w:rFonts w:ascii="Times New Roman" w:hAnsi="Times New Roman" w:cs="Times New Roman"/>
          <w:sz w:val="28"/>
          <w:szCs w:val="28"/>
        </w:rPr>
        <w:t>4.2. При подаче заявления заявитель должен представить:</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19" w:name="Par1009"/>
      <w:bookmarkEnd w:id="1419"/>
      <w:r w:rsidRPr="00666B44">
        <w:rPr>
          <w:rFonts w:ascii="Times New Roman" w:hAnsi="Times New Roman" w:cs="Times New Roman"/>
          <w:sz w:val="28"/>
          <w:szCs w:val="28"/>
        </w:rPr>
        <w:t>4.2.1. копию паспорта или иного документа, удостоверяющего личность заявителя;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4.2.2. копию свидетельства о рождении ребенка или копию его паспорта (при достижении ребенком 14-летнего возраста);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0" w:name="Par1011"/>
      <w:bookmarkEnd w:id="1420"/>
      <w:r w:rsidRPr="00666B44">
        <w:rPr>
          <w:rFonts w:ascii="Times New Roman" w:hAnsi="Times New Roman" w:cs="Times New Roman"/>
          <w:sz w:val="28"/>
          <w:szCs w:val="28"/>
        </w:rPr>
        <w:t>4.2.3. копию документа,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 удостоверяющего регистрацию по месту жительства ребенка, указанного в заявлении, или копию судебного решения, устанавливающего факт постоянного проживания ребенка на территории муниципального района или городского округа Пермского края в период (год) подачи заявления.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0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отсутствия у ребенка регистрации по месту жительства и отсутствия судебного решения, предусмотренного абзацем первым настоящего пункта, - копию документа, удостоверяющего регистрацию по месту пребывания ребенка, указанного в заявлении, выданного уполномоченным органом, осуществляющим регистрацию граждан Российской Федерации по месту пребывания и по месту жительства в пределах Российской Федерации (копию свидетельства (справки) о регистрации по месту пребывания).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введен </w:t>
      </w:r>
      <w:hyperlink r:id="rId1107"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непредставления заявителем копии документа, выданного уполномоченным органом, осуществляющим регистрацию граждан Российской Федерации по месту пребывания и по месту жительства в пределах Российской Федерации, удостоверяющего регистрацию по месту жительства ребенка, указанного в заявлении, уполномоченный орган по организации оздоровления запрашивает сведения, содержащиеся в указанном документе,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межведомственный запрос), от соответствующих органов или иным способом в соответствии с законодательством;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1" w:name="Par1016"/>
      <w:bookmarkEnd w:id="1421"/>
      <w:r w:rsidRPr="00666B44">
        <w:rPr>
          <w:rFonts w:ascii="Times New Roman" w:hAnsi="Times New Roman" w:cs="Times New Roman"/>
          <w:sz w:val="28"/>
          <w:szCs w:val="28"/>
        </w:rPr>
        <w:t>4.2.4. копии документов, выданных в установленном порядке, подтверждающих наличие оснований для определения стоимости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проживающих в малоимущих или в малоимущих многодетных семьях, - справка о малоимущности, выданная территориальным управлением Министерства социального развития Пермского края;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проживающих в малоимущих семьях, состоящих на учете в комиссиях по делам несовершеннолетних и защите их прав как находящиеся в социально опасном положении, - справка о малоимущности, выданная территориальным управлением Министерства социального развития Пермского края, и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для родителей детей-инвалидов - справка, подтверждающая факт установления инвалидности, выданная федеральным государственным учреждением медико-социальной экспертизы;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для родителей детей, проживающих в семьях, состоящих на учете в комиссиях по делам несовершеннолетних и защите их прав как находящиеся в социально опасном положении, не являющихся малоимущими, - постановление комиссии по делам несовершеннолетних и защите их прав о постановке несовершеннолетнего на учет как находящегося в социально опасном положении.</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 случае непредставления заявителем документов, указанных в настоящем пункте, уполномоченный орган по организации оздоровления запрашивает сведения, содержащиеся в указанных документах, посредством межведомственного запроса от соответствующих органов или иным способом в соответствии с законодательством;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4.2.5. документы для расчета среднемесячного дохода семьи в соответствии с </w:t>
      </w:r>
      <w:hyperlink w:anchor="Par269"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Правительства Пермского края, утвердившим настоящий Порядок, для родителей детей, не указанных в </w:t>
      </w:r>
      <w:hyperlink w:anchor="Par1016" w:history="1">
        <w:r w:rsidRPr="00666B44">
          <w:rPr>
            <w:rFonts w:ascii="Times New Roman" w:hAnsi="Times New Roman" w:cs="Times New Roman"/>
            <w:color w:val="0000FF"/>
            <w:sz w:val="28"/>
            <w:szCs w:val="28"/>
          </w:rPr>
          <w:t>пункте 4.2.4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4.3. Заявитель вместе с копиями документов, указанных в </w:t>
      </w:r>
      <w:hyperlink w:anchor="Par1009" w:history="1">
        <w:r w:rsidRPr="00666B44">
          <w:rPr>
            <w:rFonts w:ascii="Times New Roman" w:hAnsi="Times New Roman" w:cs="Times New Roman"/>
            <w:color w:val="0000FF"/>
            <w:sz w:val="28"/>
            <w:szCs w:val="28"/>
          </w:rPr>
          <w:t>пунктах 4.2.1</w:t>
        </w:r>
      </w:hyperlink>
      <w:r w:rsidRPr="00666B44">
        <w:rPr>
          <w:rFonts w:ascii="Times New Roman" w:hAnsi="Times New Roman" w:cs="Times New Roman"/>
          <w:sz w:val="28"/>
          <w:szCs w:val="28"/>
        </w:rPr>
        <w:t>-</w:t>
      </w:r>
      <w:hyperlink w:anchor="Par1016"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 предъявляет их оригиналы для проверки соответствия копий представленных документов оригиналам.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2" w:name="Par1024"/>
      <w:bookmarkEnd w:id="1422"/>
      <w:r w:rsidRPr="00666B44">
        <w:rPr>
          <w:rFonts w:ascii="Times New Roman" w:hAnsi="Times New Roman" w:cs="Times New Roman"/>
          <w:sz w:val="28"/>
          <w:szCs w:val="28"/>
        </w:rPr>
        <w:t>4.4. Прием заявлений и выдача сертификатов осуществляются уполномоченным органом по организации оздоровления не ранее дня вступления в силу нормативного правового акта Правительства Пермского края, утверждающего расчетную стоимость путевки в организации отдыха детей и их оздоровления на год, в котором планируется оздоровление ребенка с использованием сертификата, по 30 октября указанного года.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4.4 в ред. </w:t>
      </w:r>
      <w:hyperlink r:id="rId110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 Уполномоченный орган по организации оздоровления при приеме заявления и документов, указанных в </w:t>
      </w:r>
      <w:hyperlink w:anchor="Par1008" w:history="1">
        <w:r w:rsidRPr="00666B44">
          <w:rPr>
            <w:rFonts w:ascii="Times New Roman" w:hAnsi="Times New Roman" w:cs="Times New Roman"/>
            <w:color w:val="0000FF"/>
            <w:sz w:val="28"/>
            <w:szCs w:val="28"/>
          </w:rPr>
          <w:t>пункте 4.2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4.5.1. устанавливает соответствие: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4.5.1.1. возраста ребенка, указанного в заявлении, и степени родства с ним заявителя требованиям </w:t>
      </w:r>
      <w:hyperlink w:anchor="Par983" w:history="1">
        <w:r w:rsidRPr="00666B44">
          <w:rPr>
            <w:rFonts w:ascii="Times New Roman" w:hAnsi="Times New Roman" w:cs="Times New Roman"/>
            <w:color w:val="0000FF"/>
            <w:sz w:val="28"/>
            <w:szCs w:val="28"/>
          </w:rPr>
          <w:t>пункта 2.3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4.5.1.2. места жительства ребенка территории муниципального образования, в пределах которого осуществляет свою деятельность уполномоченный орган по организации оздоровления;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4.5.2. проводит оценку поступивших документов на предмет их комплектности в соответствии с </w:t>
      </w:r>
      <w:hyperlink w:anchor="Par1008" w:history="1">
        <w:r w:rsidRPr="00666B44">
          <w:rPr>
            <w:rFonts w:ascii="Times New Roman" w:hAnsi="Times New Roman" w:cs="Times New Roman"/>
            <w:color w:val="0000FF"/>
            <w:sz w:val="28"/>
            <w:szCs w:val="28"/>
          </w:rPr>
          <w:t>пунктом 4.2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4.5.3. при установлении недостатков в оформлении заявления и документов объясняет содержание выявленных недостатков и предлагает принять меры по их </w:t>
      </w:r>
      <w:r w:rsidRPr="00666B44">
        <w:rPr>
          <w:rFonts w:ascii="Times New Roman" w:hAnsi="Times New Roman" w:cs="Times New Roman"/>
          <w:sz w:val="28"/>
          <w:szCs w:val="28"/>
        </w:rPr>
        <w:lastRenderedPageBreak/>
        <w:t>устранению. Если недостатки, препятствующие приему заявления, могут быть устранены в ходе обращения заявителя, они устраняются заявителем;</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4.5.4. при наличии оснований для отказа в приеме заявления, предусмотренных </w:t>
      </w:r>
      <w:hyperlink w:anchor="Par1051" w:history="1">
        <w:r w:rsidRPr="00666B44">
          <w:rPr>
            <w:rFonts w:ascii="Times New Roman" w:hAnsi="Times New Roman" w:cs="Times New Roman"/>
            <w:color w:val="0000FF"/>
            <w:sz w:val="28"/>
            <w:szCs w:val="28"/>
          </w:rPr>
          <w:t>пунктом 5.1</w:t>
        </w:r>
      </w:hyperlink>
      <w:r w:rsidRPr="00666B44">
        <w:rPr>
          <w:rFonts w:ascii="Times New Roman" w:hAnsi="Times New Roman" w:cs="Times New Roman"/>
          <w:sz w:val="28"/>
          <w:szCs w:val="28"/>
        </w:rPr>
        <w:t xml:space="preserve"> настоящего Порядка, принимает решение об отказе в приеме заявления, о чем уведомляет заявителя и возвращает ему заявление и документы;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4.5.5. в случае если все необходимые документы, за исключением документов, указанных в </w:t>
      </w:r>
      <w:hyperlink w:anchor="Par1011" w:history="1">
        <w:r w:rsidRPr="00666B44">
          <w:rPr>
            <w:rFonts w:ascii="Times New Roman" w:hAnsi="Times New Roman" w:cs="Times New Roman"/>
            <w:color w:val="0000FF"/>
            <w:sz w:val="28"/>
            <w:szCs w:val="28"/>
          </w:rPr>
          <w:t>пунктах 4.2.3</w:t>
        </w:r>
      </w:hyperlink>
      <w:r w:rsidRPr="00666B44">
        <w:rPr>
          <w:rFonts w:ascii="Times New Roman" w:hAnsi="Times New Roman" w:cs="Times New Roman"/>
          <w:sz w:val="28"/>
          <w:szCs w:val="28"/>
        </w:rPr>
        <w:t xml:space="preserve"> и </w:t>
      </w:r>
      <w:hyperlink w:anchor="Par1016"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 представлены, проверяет соответствие копий представленных документов оригиналам, о чем делает соответствующую отметку на копиях документов и возвращает оригиналы заявителю;</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4.5.6. принимает решение о приеме заявления и регистрирует его;</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4.5.7. формирует дело заявителя на получение сертификата, включающее заявление и пакет документов, указанных в </w:t>
      </w:r>
      <w:hyperlink w:anchor="Par1008" w:history="1">
        <w:r w:rsidRPr="00666B44">
          <w:rPr>
            <w:rFonts w:ascii="Times New Roman" w:hAnsi="Times New Roman" w:cs="Times New Roman"/>
            <w:color w:val="0000FF"/>
            <w:sz w:val="28"/>
            <w:szCs w:val="28"/>
          </w:rPr>
          <w:t>пункте 4.2</w:t>
        </w:r>
      </w:hyperlink>
      <w:r w:rsidRPr="00666B44">
        <w:rPr>
          <w:rFonts w:ascii="Times New Roman" w:hAnsi="Times New Roman" w:cs="Times New Roman"/>
          <w:sz w:val="28"/>
          <w:szCs w:val="28"/>
        </w:rPr>
        <w:t xml:space="preserve"> настоящего Порядка. Дело хранится в уполномоченном органе по организации оздоровления в течение трех лет;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4.5.8. производит расчет среднемесячного дохода семьи в соответствии с </w:t>
      </w:r>
      <w:hyperlink w:anchor="Par269"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расчета величины среднемесячного дохода семьи для определения размера государственной поддержки на приобретение путевки в организации отдыха детей и их оздоровления, утвержденным постановлением Правительства Пермского края, утвердившим настоящий Порядок;</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4.5.9. при наличии оснований для отказа в выдаче сертификата, предусмотренных </w:t>
      </w:r>
      <w:hyperlink w:anchor="Par1061" w:history="1">
        <w:r w:rsidRPr="00666B44">
          <w:rPr>
            <w:rFonts w:ascii="Times New Roman" w:hAnsi="Times New Roman" w:cs="Times New Roman"/>
            <w:color w:val="0000FF"/>
            <w:sz w:val="28"/>
            <w:szCs w:val="28"/>
          </w:rPr>
          <w:t>пунктом 5.2</w:t>
        </w:r>
      </w:hyperlink>
      <w:r w:rsidRPr="00666B44">
        <w:rPr>
          <w:rFonts w:ascii="Times New Roman" w:hAnsi="Times New Roman" w:cs="Times New Roman"/>
          <w:sz w:val="28"/>
          <w:szCs w:val="28"/>
        </w:rPr>
        <w:t xml:space="preserve"> настоящего Порядка, принимает решение об отказе в выдаче сертификата, о чем уведомляет заявителя и возвращает ему заявление и документы;</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4.5.10. в случае если оснований для отказа в выдаче сертификата не установлено, резервирует соответствующую сумму денежных средств на оказание государственной поддержки в форме предоставления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4.5.11. уведомляет заявителя о дате выдачи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4.6. Сертификат выдается заявителю уполномоченным органом по организации оздоровления под роспись в ведомости выдачи сертификатов: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4.6.1. не позднее трех рабочих дней со дня принятия заявления, за исключением случая, указанного в </w:t>
      </w:r>
      <w:hyperlink w:anchor="Par1042" w:history="1">
        <w:r w:rsidRPr="00666B44">
          <w:rPr>
            <w:rFonts w:ascii="Times New Roman" w:hAnsi="Times New Roman" w:cs="Times New Roman"/>
            <w:color w:val="0000FF"/>
            <w:sz w:val="28"/>
            <w:szCs w:val="28"/>
          </w:rPr>
          <w:t>пункте 4.6.2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3" w:name="Par1042"/>
      <w:bookmarkEnd w:id="1423"/>
      <w:r w:rsidRPr="00666B44">
        <w:rPr>
          <w:rFonts w:ascii="Times New Roman" w:hAnsi="Times New Roman" w:cs="Times New Roman"/>
          <w:sz w:val="28"/>
          <w:szCs w:val="28"/>
        </w:rPr>
        <w:t xml:space="preserve">4.6.2. в случае непредставления заявителем документов, указанных в </w:t>
      </w:r>
      <w:hyperlink w:anchor="Par1011" w:history="1">
        <w:r w:rsidRPr="00666B44">
          <w:rPr>
            <w:rFonts w:ascii="Times New Roman" w:hAnsi="Times New Roman" w:cs="Times New Roman"/>
            <w:color w:val="0000FF"/>
            <w:sz w:val="28"/>
            <w:szCs w:val="28"/>
          </w:rPr>
          <w:t>пунктах 4.2.3</w:t>
        </w:r>
      </w:hyperlink>
      <w:r w:rsidRPr="00666B44">
        <w:rPr>
          <w:rFonts w:ascii="Times New Roman" w:hAnsi="Times New Roman" w:cs="Times New Roman"/>
          <w:sz w:val="28"/>
          <w:szCs w:val="28"/>
        </w:rPr>
        <w:t xml:space="preserve"> и </w:t>
      </w:r>
      <w:hyperlink w:anchor="Par1016"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 и необходимости запроса сведений, содержащихся в указанных документах, посредством межведомственного запроса - не позднее трех рабочих дней со дня получения запрошенных сведений от соответствующих органов.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4.7. Уполномоченный орган по организации оздоровления ведет учет:</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4.7.1. детей, на которых предоставлена государственная поддержка в форме предоставления сертификата и зарезервирована соответствующая сумма денежных средств;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4.7.2. выданных и реализованных сертификатов;</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4.7.3. средств бюджета Пермского края, выделенных в текущем финансовом году уполномоченному органу по организации оздоровления на выполнение переданных государственных полномочий по организации и обеспечению отдыха детей и их оздоровления (далее - субвенция) и предусмотренных на предоставление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 в связи с оказанием услуг по организации отдыха детей и их оздоровления по сертификату, дающему право на частичную оплату путевки (далее - средства на оказание государственной поддержки в форме предоставления сертификата), и их резервирования.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424" w:name="_Toc5202023"/>
      <w:bookmarkStart w:id="1425" w:name="_Toc5261635"/>
      <w:r w:rsidRPr="00666B44">
        <w:rPr>
          <w:rFonts w:eastAsiaTheme="minorHAnsi"/>
          <w:sz w:val="28"/>
          <w:szCs w:val="28"/>
        </w:rPr>
        <w:t>V. Основания для отказа в приеме заявлений и выдаче</w:t>
      </w:r>
      <w:bookmarkEnd w:id="1424"/>
      <w:bookmarkEnd w:id="1425"/>
    </w:p>
    <w:p w:rsidR="00CE0990" w:rsidRPr="00666B44" w:rsidRDefault="00CE0990" w:rsidP="008527FA">
      <w:pPr>
        <w:pStyle w:val="2"/>
        <w:autoSpaceDE w:val="0"/>
        <w:autoSpaceDN w:val="0"/>
        <w:adjustRightInd w:val="0"/>
        <w:spacing w:before="0" w:beforeAutospacing="0" w:after="0" w:afterAutospacing="0"/>
        <w:jc w:val="center"/>
        <w:rPr>
          <w:rFonts w:eastAsiaTheme="minorHAnsi"/>
          <w:sz w:val="28"/>
          <w:szCs w:val="28"/>
        </w:rPr>
      </w:pPr>
      <w:bookmarkStart w:id="1426" w:name="_Toc5202024"/>
      <w:bookmarkStart w:id="1427" w:name="_Toc5261636"/>
      <w:r w:rsidRPr="00666B44">
        <w:rPr>
          <w:rFonts w:eastAsiaTheme="minorHAnsi"/>
          <w:sz w:val="28"/>
          <w:szCs w:val="28"/>
        </w:rPr>
        <w:t>сертификата</w:t>
      </w:r>
      <w:bookmarkEnd w:id="1426"/>
      <w:bookmarkEnd w:id="1427"/>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8" w:name="Par1051"/>
      <w:bookmarkEnd w:id="1428"/>
      <w:r w:rsidRPr="00666B44">
        <w:rPr>
          <w:rFonts w:ascii="Times New Roman" w:hAnsi="Times New Roman" w:cs="Times New Roman"/>
          <w:sz w:val="28"/>
          <w:szCs w:val="28"/>
        </w:rPr>
        <w:t>5.1. Уполномоченный орган по организации оздоровления не принимает заявление в случае: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5.1.1. отсутствия необходимых документов, за исключением документов, указанных в </w:t>
      </w:r>
      <w:hyperlink w:anchor="Par1011" w:history="1">
        <w:r w:rsidRPr="00666B44">
          <w:rPr>
            <w:rFonts w:ascii="Times New Roman" w:hAnsi="Times New Roman" w:cs="Times New Roman"/>
            <w:color w:val="0000FF"/>
            <w:sz w:val="28"/>
            <w:szCs w:val="28"/>
          </w:rPr>
          <w:t>пунктах 4.2.3</w:t>
        </w:r>
      </w:hyperlink>
      <w:r w:rsidRPr="00666B44">
        <w:rPr>
          <w:rFonts w:ascii="Times New Roman" w:hAnsi="Times New Roman" w:cs="Times New Roman"/>
          <w:sz w:val="28"/>
          <w:szCs w:val="28"/>
        </w:rPr>
        <w:t xml:space="preserve"> и </w:t>
      </w:r>
      <w:hyperlink w:anchor="Par1016" w:history="1">
        <w:r w:rsidRPr="00666B44">
          <w:rPr>
            <w:rFonts w:ascii="Times New Roman" w:hAnsi="Times New Roman" w:cs="Times New Roman"/>
            <w:color w:val="0000FF"/>
            <w:sz w:val="28"/>
            <w:szCs w:val="28"/>
          </w:rPr>
          <w:t>4.2.4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5.1.2. наличия в представленных документах недостатков, которые не могут быть устранены заявителем в ходе приема заявления;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5.1.3. несоответствия возраста ребенка и степени родства с ним заявителя требованиям </w:t>
      </w:r>
      <w:hyperlink w:anchor="Par983" w:history="1">
        <w:r w:rsidRPr="00666B44">
          <w:rPr>
            <w:rFonts w:ascii="Times New Roman" w:hAnsi="Times New Roman" w:cs="Times New Roman"/>
            <w:color w:val="0000FF"/>
            <w:sz w:val="28"/>
            <w:szCs w:val="28"/>
          </w:rPr>
          <w:t>пункта 2.3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5.1.4. заявление подано в уполномоченный орган по организации оздоровления не в соответствии с </w:t>
      </w:r>
      <w:hyperlink w:anchor="Par1006" w:history="1">
        <w:r w:rsidRPr="00666B44">
          <w:rPr>
            <w:rFonts w:ascii="Times New Roman" w:hAnsi="Times New Roman" w:cs="Times New Roman"/>
            <w:color w:val="0000FF"/>
            <w:sz w:val="28"/>
            <w:szCs w:val="28"/>
          </w:rPr>
          <w:t>пунктом 4.1</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5.1.4 в ред. </w:t>
      </w:r>
      <w:hyperlink r:id="rId110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5.1.5. подачи заявления заявителем в иные сроки, чем установлено </w:t>
      </w:r>
      <w:hyperlink w:anchor="Par1024" w:history="1">
        <w:r w:rsidRPr="00666B44">
          <w:rPr>
            <w:rFonts w:ascii="Times New Roman" w:hAnsi="Times New Roman" w:cs="Times New Roman"/>
            <w:color w:val="0000FF"/>
            <w:sz w:val="28"/>
            <w:szCs w:val="28"/>
          </w:rPr>
          <w:t>пунктом 4.4</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5.1.6. резервирования за выданными сертификатами всего объема средств на оказание государственной поддержки в форме предоставления сертификата;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5.1.7. предоставления ребенку, указанному в заявлении,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1110"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 xml:space="preserve">, </w:t>
      </w:r>
      <w:hyperlink r:id="rId1111" w:history="1">
        <w:r w:rsidRPr="00666B44">
          <w:rPr>
            <w:rFonts w:ascii="Times New Roman" w:hAnsi="Times New Roman" w:cs="Times New Roman"/>
            <w:color w:val="0000FF"/>
            <w:sz w:val="28"/>
            <w:szCs w:val="28"/>
          </w:rPr>
          <w:t>"б"</w:t>
        </w:r>
      </w:hyperlink>
      <w:r w:rsidRPr="00666B44">
        <w:rPr>
          <w:rFonts w:ascii="Times New Roman" w:hAnsi="Times New Roman" w:cs="Times New Roman"/>
          <w:sz w:val="28"/>
          <w:szCs w:val="28"/>
        </w:rPr>
        <w:t xml:space="preserve">, </w:t>
      </w:r>
      <w:hyperlink r:id="rId1112"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113"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114"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115"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5.1.7 введен </w:t>
      </w:r>
      <w:hyperlink r:id="rId1116"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bookmarkStart w:id="1429" w:name="Par1061"/>
      <w:bookmarkEnd w:id="1429"/>
      <w:r w:rsidRPr="00666B44">
        <w:rPr>
          <w:rFonts w:ascii="Times New Roman" w:hAnsi="Times New Roman" w:cs="Times New Roman"/>
          <w:sz w:val="28"/>
          <w:szCs w:val="28"/>
        </w:rPr>
        <w:t>5.2. Уполномоченный орган по организации оздоровления отказывает заявителю в выдаче сертификата в случае: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5.2.1. представления заявителем недостоверных сведений при подаче заявления;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lastRenderedPageBreak/>
        <w:t xml:space="preserve">5.2.2. предоставления ребенку, указанному в заявлении,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1117"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 xml:space="preserve">, </w:t>
      </w:r>
      <w:hyperlink r:id="rId1118" w:history="1">
        <w:r w:rsidRPr="00666B44">
          <w:rPr>
            <w:rFonts w:ascii="Times New Roman" w:hAnsi="Times New Roman" w:cs="Times New Roman"/>
            <w:color w:val="0000FF"/>
            <w:sz w:val="28"/>
            <w:szCs w:val="28"/>
          </w:rPr>
          <w:t>"б"</w:t>
        </w:r>
      </w:hyperlink>
      <w:r w:rsidRPr="00666B44">
        <w:rPr>
          <w:rFonts w:ascii="Times New Roman" w:hAnsi="Times New Roman" w:cs="Times New Roman"/>
          <w:sz w:val="28"/>
          <w:szCs w:val="28"/>
        </w:rPr>
        <w:t xml:space="preserve">, </w:t>
      </w:r>
      <w:hyperlink r:id="rId1119"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120"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121"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122"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5.2.2 в ред. </w:t>
      </w:r>
      <w:hyperlink r:id="rId112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5.2.3. если ребенок, указанный в заявлении, относится к категории детей, проживающих в семьях со среднемесячным доходом, превышающим трехкратную величину прожиточного </w:t>
      </w:r>
      <w:hyperlink r:id="rId1124" w:history="1">
        <w:r w:rsidRPr="00666B44">
          <w:rPr>
            <w:rFonts w:ascii="Times New Roman" w:hAnsi="Times New Roman" w:cs="Times New Roman"/>
            <w:color w:val="0000FF"/>
            <w:sz w:val="28"/>
            <w:szCs w:val="28"/>
          </w:rPr>
          <w:t>минимума</w:t>
        </w:r>
      </w:hyperlink>
      <w:r w:rsidRPr="00666B44">
        <w:rPr>
          <w:rFonts w:ascii="Times New Roman" w:hAnsi="Times New Roman" w:cs="Times New Roman"/>
          <w:sz w:val="28"/>
          <w:szCs w:val="28"/>
        </w:rPr>
        <w:t xml:space="preserve"> в среднем по Пермскому краю на душу населения;</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5.2.4. несоответствия возраста ребенка требованиям </w:t>
      </w:r>
      <w:hyperlink w:anchor="Par983" w:history="1">
        <w:r w:rsidRPr="00666B44">
          <w:rPr>
            <w:rFonts w:ascii="Times New Roman" w:hAnsi="Times New Roman" w:cs="Times New Roman"/>
            <w:color w:val="0000FF"/>
            <w:sz w:val="28"/>
            <w:szCs w:val="28"/>
          </w:rPr>
          <w:t>пункта 2.3</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5.2.4 введен </w:t>
      </w:r>
      <w:hyperlink r:id="rId1125"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5.2.5. подачи заявления в уполномоченный орган по организации оздоровления не в соответствии с </w:t>
      </w:r>
      <w:hyperlink w:anchor="Par1006" w:history="1">
        <w:r w:rsidRPr="00666B44">
          <w:rPr>
            <w:rFonts w:ascii="Times New Roman" w:hAnsi="Times New Roman" w:cs="Times New Roman"/>
            <w:color w:val="0000FF"/>
            <w:sz w:val="28"/>
            <w:szCs w:val="28"/>
          </w:rPr>
          <w:t>пунктом 4.1</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5.2.5 введен </w:t>
      </w:r>
      <w:hyperlink r:id="rId1126"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8527FA">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30" w:name="_Toc5202025"/>
      <w:bookmarkStart w:id="1431" w:name="_Toc5261637"/>
      <w:r w:rsidRPr="00666B44">
        <w:rPr>
          <w:rFonts w:eastAsiaTheme="minorHAnsi"/>
          <w:sz w:val="28"/>
          <w:szCs w:val="28"/>
        </w:rPr>
        <w:t>VI. Реализация сертификата</w:t>
      </w:r>
      <w:bookmarkEnd w:id="1430"/>
      <w:bookmarkEnd w:id="1431"/>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bookmarkStart w:id="1432" w:name="Par1073"/>
      <w:bookmarkEnd w:id="1432"/>
      <w:r w:rsidRPr="00666B44">
        <w:rPr>
          <w:rFonts w:ascii="Times New Roman" w:hAnsi="Times New Roman" w:cs="Times New Roman"/>
          <w:sz w:val="28"/>
          <w:szCs w:val="28"/>
        </w:rPr>
        <w:t xml:space="preserve">6.1. Заявитель, получивший сертификат в уполномоченном органе по организации оздоровления, реализует его в организации отдыха детей и их оздоровления, включенной в реестр поставщиков услуг по организации отдыха детей и их оздоровления (далее - реестр), в счет частичной оплаты стоимости путевки в размере стоимости сертификата, определенной в соответствии с </w:t>
      </w:r>
      <w:hyperlink w:anchor="Par989"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в срок не позднее 15 календарных дней со дня его получения.</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bookmarkStart w:id="1433" w:name="Par1074"/>
      <w:bookmarkEnd w:id="1433"/>
      <w:r w:rsidRPr="00666B44">
        <w:rPr>
          <w:rFonts w:ascii="Times New Roman" w:hAnsi="Times New Roman" w:cs="Times New Roman"/>
          <w:sz w:val="28"/>
          <w:szCs w:val="28"/>
        </w:rPr>
        <w:t>6.2. Организации отдыха детей и их оздоровления в течение 3 календарных дней со дня заключения договора на оказание услуг по отдыху детей и их оздоровлению (приобретение путевки) с использованием сертификата извещают уполномоченный орган по оздоровлению детей, выдавший сертификат, о его реализации.</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В случае выезда ребенка из организации отдыха детей и их оздоровления, в которой реализован сертификат, в течение трех дней со дня начала смены (заезда) организация отдыха детей и их оздоровления извещает уполномоченный орган по оздоровлению детей, выдавший сертификат, о возвращении сертификата родителям не позднее дня, следующего за выездом ребенка.</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Извещения, указанные в настоящем пункте, должны быть направлены в уполномоченный орган по организации оздоровления посредством сообщения в электронной форме и содержать информацию о наименовании юридического лица, в </w:t>
      </w:r>
      <w:r w:rsidRPr="00666B44">
        <w:rPr>
          <w:rFonts w:ascii="Times New Roman" w:hAnsi="Times New Roman" w:cs="Times New Roman"/>
          <w:sz w:val="28"/>
          <w:szCs w:val="28"/>
        </w:rPr>
        <w:lastRenderedPageBreak/>
        <w:t>котором реализован сертификат, названии организации отдыха детей и их оздоровления и фактическом месте оказания услуг, регистрационном номере сертификата, фамилии, имени ребенка, на которого предоставлен сертификат.</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6.3. Заявитель, получивший сертификат, может обратиться в уполномоченный орган по организации оздоровления с заявлением о возврате сертификата в свободной форме. Заявитель, подавший заявление о возврате сертификата, считается не получившим государственную поддержку в форме предоставления сертификата и может повторно обратиться за получением государственной поддержки, в том числе в форме предоставления сертификата, в порядке, предусмотренном постановлением Правительства Пермского края, утвердившим настоящий Порядок.</w:t>
      </w:r>
    </w:p>
    <w:p w:rsidR="00CE0990" w:rsidRPr="00666B44" w:rsidRDefault="00CE0990" w:rsidP="008527FA">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2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434" w:name="_Toc5202026"/>
      <w:bookmarkStart w:id="1435" w:name="_Toc5261638"/>
      <w:r w:rsidRPr="00666B44">
        <w:rPr>
          <w:rFonts w:eastAsiaTheme="minorHAnsi"/>
          <w:sz w:val="28"/>
          <w:szCs w:val="28"/>
        </w:rPr>
        <w:t>VII. Финансовое обеспечение сертификата</w:t>
      </w:r>
      <w:bookmarkEnd w:id="1434"/>
      <w:bookmarkEnd w:id="1435"/>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7.1. Финансирование расходов на предоставление государственной поддержки в форме предоставления сертификата осуществляется за счет средств субвенции в пределах бюджетных ассигнований и лимитов бюджетных обязательств.</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7.2. Объем средств на оказание государственной поддержки в форме предоставления сертификата определяется органами местного самоуправления муниципальных районов и городских округов Пермского края в соответствии со сводной бюджетной росписью в пределах бюджетных ассигнований, предусмотренных на эти цели в соответствующем финансовом году, исходя из:</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7.2.1. необходимости обеспечения в приоритетном порядке отдыха и оздоровления детей из малоимущих, малоимущих многодетных семей; детей, состоящих на учете в комиссиях по делам несовершеннолетних и защите их прав как членов семей, находящихся в социально опасном положении; детей-инвалидов;</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7.2.2. сложившихся на территории муниципального района или городского округа Пермского края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7.2.3. задач достижения максимального охвата детей на территории муниципального района или городского округа Пермского края отдыхом и оздоровлением, максимального оздоровительного эффекта.</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bookmarkStart w:id="1436" w:name="Par1087"/>
      <w:bookmarkEnd w:id="1436"/>
      <w:r w:rsidRPr="00666B44">
        <w:rPr>
          <w:rFonts w:ascii="Times New Roman" w:hAnsi="Times New Roman" w:cs="Times New Roman"/>
          <w:sz w:val="28"/>
          <w:szCs w:val="28"/>
        </w:rPr>
        <w:t>7.3. Сертификат лишается финансового обеспечения в случае:</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7.3.1. нереализации сертификата в срок, предусмотренный </w:t>
      </w:r>
      <w:hyperlink w:anchor="Par1073" w:history="1">
        <w:r w:rsidRPr="00666B44">
          <w:rPr>
            <w:rFonts w:ascii="Times New Roman" w:hAnsi="Times New Roman" w:cs="Times New Roman"/>
            <w:color w:val="0000FF"/>
            <w:sz w:val="28"/>
            <w:szCs w:val="28"/>
          </w:rPr>
          <w:t>пунктом 6.1</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7.3.2. нарушения организацией, осуществляющей отдых детей и их оздоровление, </w:t>
      </w:r>
      <w:hyperlink w:anchor="Par1074" w:history="1">
        <w:r w:rsidRPr="00666B44">
          <w:rPr>
            <w:rFonts w:ascii="Times New Roman" w:hAnsi="Times New Roman" w:cs="Times New Roman"/>
            <w:color w:val="0000FF"/>
            <w:sz w:val="28"/>
            <w:szCs w:val="28"/>
          </w:rPr>
          <w:t>пункта 6.2</w:t>
        </w:r>
      </w:hyperlink>
      <w:r w:rsidRPr="00666B44">
        <w:rPr>
          <w:rFonts w:ascii="Times New Roman" w:hAnsi="Times New Roman" w:cs="Times New Roman"/>
          <w:sz w:val="28"/>
          <w:szCs w:val="28"/>
        </w:rPr>
        <w:t xml:space="preserve"> настоящего Порядка;</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7.3.3. обращения заявителя в уполномоченный орган по организации оздоровления с заявлением о возврате сертификата в свободной форме до конечной даты реализации сертификата.</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7.4. Средства, высвободившиеся в результате лишения сертификатов финансового обеспечения, перераспределяются на сертификаты.</w:t>
      </w:r>
    </w:p>
    <w:p w:rsidR="00CE0990" w:rsidRPr="00666B44" w:rsidRDefault="00CE0990" w:rsidP="008527FA">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2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01.08.2018 N 439-п)</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7.5. Невостребованные средства на оказание государственной поддержки в форме предоставления сертификата решением уполномоченного органа по организации оздоровления могут быть направлены на другие формы государственной поддержки.</w:t>
      </w:r>
    </w:p>
    <w:p w:rsidR="00CE0990" w:rsidRPr="00666B44" w:rsidRDefault="00CE0990" w:rsidP="008527FA">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7.6. Органы местного самоуправления муниципальных районов и городских округов Пермского края имеют право дополнительно использовать собственные материальные ресурсы и финансовые средства на финансовое обеспечение предоставления сертификата в случаях и порядке, предусмотренных уставом соответствующего муниципального образования и бюджетным законодательством.</w:t>
      </w:r>
    </w:p>
    <w:p w:rsidR="00CE0990" w:rsidRPr="00666B44" w:rsidRDefault="00CE0990" w:rsidP="008527FA">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437" w:name="_Toc5202027"/>
      <w:bookmarkStart w:id="1438" w:name="_Toc5261639"/>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B85E56" w:rsidRDefault="00B85E56"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w:t>
      </w:r>
      <w:bookmarkEnd w:id="1437"/>
      <w:bookmarkEnd w:id="1438"/>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выдачи сертификата на отдых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детей и их оздоровление,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дающего право на частичную</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оплату путевки у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территории Пермского края,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включенных в реестр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детей и их оздоровления</w:t>
      </w:r>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w:t>
            </w:r>
            <w:hyperlink r:id="rId112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color w:val="392C69"/>
                <w:sz w:val="28"/>
                <w:szCs w:val="28"/>
              </w:rPr>
              <w:t xml:space="preserve"> Правительства Пермского края от 01.08.2018 N 439-п)</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39" w:name="_Toc5202028"/>
      <w:bookmarkStart w:id="1440" w:name="_Toc5261640"/>
      <w:r w:rsidRPr="00666B44">
        <w:rPr>
          <w:rFonts w:ascii="Times New Roman" w:hAnsi="Times New Roman"/>
        </w:rPr>
        <w:t>В уполномоченный орган по организации</w:t>
      </w:r>
      <w:bookmarkEnd w:id="1439"/>
      <w:bookmarkEnd w:id="1440"/>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41" w:name="_Toc5202029"/>
      <w:bookmarkStart w:id="1442" w:name="_Toc5261641"/>
      <w:r w:rsidRPr="00666B44">
        <w:rPr>
          <w:rFonts w:ascii="Times New Roman" w:hAnsi="Times New Roman"/>
        </w:rPr>
        <w:t>и обеспечению отдыха детей</w:t>
      </w:r>
      <w:bookmarkEnd w:id="1441"/>
      <w:bookmarkEnd w:id="1442"/>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43" w:name="_Toc5202030"/>
      <w:bookmarkStart w:id="1444" w:name="_Toc5261642"/>
      <w:r w:rsidRPr="00666B44">
        <w:rPr>
          <w:rFonts w:ascii="Times New Roman" w:hAnsi="Times New Roman"/>
        </w:rPr>
        <w:t>и их оздоровления</w:t>
      </w:r>
      <w:bookmarkEnd w:id="1443"/>
      <w:bookmarkEnd w:id="1444"/>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45" w:name="_Toc5202031"/>
      <w:bookmarkStart w:id="1446" w:name="_Toc5261643"/>
      <w:r w:rsidRPr="00666B44">
        <w:rPr>
          <w:rFonts w:ascii="Times New Roman" w:hAnsi="Times New Roman"/>
        </w:rPr>
        <w:t>_________________________________________</w:t>
      </w:r>
      <w:bookmarkEnd w:id="1445"/>
      <w:bookmarkEnd w:id="1446"/>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47" w:name="_Toc5202032"/>
      <w:bookmarkStart w:id="1448" w:name="_Toc5261644"/>
      <w:r w:rsidRPr="00666B44">
        <w:rPr>
          <w:rFonts w:ascii="Times New Roman" w:hAnsi="Times New Roman"/>
        </w:rPr>
        <w:t>муниципального района (городского округа)</w:t>
      </w:r>
      <w:bookmarkEnd w:id="1447"/>
      <w:bookmarkEnd w:id="1448"/>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49" w:name="_Toc5202033"/>
      <w:bookmarkStart w:id="1450" w:name="_Toc5261645"/>
      <w:r w:rsidRPr="00666B44">
        <w:rPr>
          <w:rFonts w:ascii="Times New Roman" w:hAnsi="Times New Roman"/>
        </w:rPr>
        <w:t>_________________________________________</w:t>
      </w:r>
      <w:bookmarkEnd w:id="1449"/>
      <w:bookmarkEnd w:id="1450"/>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51" w:name="_Toc5202034"/>
      <w:bookmarkStart w:id="1452" w:name="_Toc5261646"/>
      <w:r w:rsidRPr="00666B44">
        <w:rPr>
          <w:rFonts w:ascii="Times New Roman" w:hAnsi="Times New Roman"/>
        </w:rPr>
        <w:t>(ФИО заявителя)</w:t>
      </w:r>
      <w:bookmarkEnd w:id="1451"/>
      <w:bookmarkEnd w:id="1452"/>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53" w:name="_Toc5202035"/>
      <w:bookmarkStart w:id="1454" w:name="_Toc5261647"/>
      <w:r w:rsidRPr="00666B44">
        <w:rPr>
          <w:rFonts w:ascii="Times New Roman" w:hAnsi="Times New Roman"/>
        </w:rPr>
        <w:t>_________________________________________</w:t>
      </w:r>
      <w:bookmarkEnd w:id="1453"/>
      <w:bookmarkEnd w:id="1454"/>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55" w:name="_Toc5202036"/>
      <w:bookmarkStart w:id="1456" w:name="_Toc5261648"/>
      <w:r w:rsidRPr="00666B44">
        <w:rPr>
          <w:rFonts w:ascii="Times New Roman" w:hAnsi="Times New Roman"/>
        </w:rPr>
        <w:t>(адрес регистрации по месту жительства)</w:t>
      </w:r>
      <w:bookmarkEnd w:id="1455"/>
      <w:bookmarkEnd w:id="1456"/>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57" w:name="_Toc5202037"/>
      <w:bookmarkStart w:id="1458" w:name="_Toc5261649"/>
      <w:r w:rsidRPr="00666B44">
        <w:rPr>
          <w:rFonts w:ascii="Times New Roman" w:hAnsi="Times New Roman"/>
        </w:rPr>
        <w:t>контактный телефон ______________________</w:t>
      </w:r>
      <w:bookmarkEnd w:id="1457"/>
      <w:bookmarkEnd w:id="1458"/>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59" w:name="_Toc5202038"/>
      <w:bookmarkStart w:id="1460" w:name="_Toc5261650"/>
      <w:r w:rsidRPr="00666B44">
        <w:rPr>
          <w:rFonts w:ascii="Times New Roman" w:hAnsi="Times New Roman"/>
        </w:rPr>
        <w:t>адрес электронной почты _________________</w:t>
      </w:r>
      <w:bookmarkEnd w:id="1459"/>
      <w:bookmarkEnd w:id="1460"/>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61" w:name="_Toc5202039"/>
      <w:bookmarkStart w:id="1462" w:name="_Toc5261651"/>
      <w:r w:rsidRPr="00666B44">
        <w:rPr>
          <w:rFonts w:ascii="Times New Roman" w:hAnsi="Times New Roman"/>
        </w:rPr>
        <w:t>документ, удостоверяющий личность:</w:t>
      </w:r>
      <w:bookmarkEnd w:id="1461"/>
      <w:bookmarkEnd w:id="1462"/>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63" w:name="_Toc5202040"/>
      <w:bookmarkStart w:id="1464" w:name="_Toc5261652"/>
      <w:r w:rsidRPr="00666B44">
        <w:rPr>
          <w:rFonts w:ascii="Times New Roman" w:hAnsi="Times New Roman"/>
        </w:rPr>
        <w:t>серия ______________ N __________________</w:t>
      </w:r>
      <w:bookmarkEnd w:id="1463"/>
      <w:bookmarkEnd w:id="1464"/>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65" w:name="_Toc5202041"/>
      <w:bookmarkStart w:id="1466" w:name="_Toc5261653"/>
      <w:r w:rsidRPr="00666B44">
        <w:rPr>
          <w:rFonts w:ascii="Times New Roman" w:hAnsi="Times New Roman"/>
        </w:rPr>
        <w:t>выдан ___________________________________</w:t>
      </w:r>
      <w:bookmarkEnd w:id="1465"/>
      <w:bookmarkEnd w:id="1466"/>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467" w:name="Par1130"/>
      <w:bookmarkEnd w:id="1467"/>
      <w:r w:rsidRPr="00666B44">
        <w:rPr>
          <w:rFonts w:ascii="Times New Roman" w:hAnsi="Times New Roman"/>
        </w:rPr>
        <w:t xml:space="preserve">                                 </w:t>
      </w:r>
      <w:bookmarkStart w:id="1468" w:name="_Toc5202042"/>
      <w:bookmarkStart w:id="1469" w:name="_Toc5261654"/>
      <w:r w:rsidRPr="00666B44">
        <w:rPr>
          <w:rFonts w:ascii="Times New Roman" w:hAnsi="Times New Roman"/>
        </w:rPr>
        <w:t>ЗАЯВЛЕНИЕ</w:t>
      </w:r>
      <w:bookmarkEnd w:id="1468"/>
      <w:bookmarkEnd w:id="1469"/>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70" w:name="_Toc5202043"/>
      <w:bookmarkStart w:id="1471" w:name="_Toc5261655"/>
      <w:r w:rsidRPr="00666B44">
        <w:rPr>
          <w:rFonts w:ascii="Times New Roman" w:hAnsi="Times New Roman"/>
        </w:rPr>
        <w:t>о предоставлении сертификата на оздоровление и (или) отдых</w:t>
      </w:r>
      <w:bookmarkEnd w:id="1470"/>
      <w:bookmarkEnd w:id="1471"/>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72" w:name="_Toc5202044"/>
      <w:bookmarkStart w:id="1473" w:name="_Toc5261656"/>
      <w:r w:rsidRPr="00666B44">
        <w:rPr>
          <w:rFonts w:ascii="Times New Roman" w:hAnsi="Times New Roman"/>
        </w:rPr>
        <w:t>детей</w:t>
      </w:r>
      <w:bookmarkEnd w:id="1472"/>
      <w:bookmarkEnd w:id="1473"/>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74" w:name="_Toc5202045"/>
      <w:bookmarkStart w:id="1475" w:name="_Toc5261657"/>
      <w:r w:rsidRPr="00666B44">
        <w:rPr>
          <w:rFonts w:ascii="Times New Roman" w:hAnsi="Times New Roman"/>
        </w:rPr>
        <w:t>Прошу  предоставить  сертификат  на  оздоровление и (или) отдых ребенка</w:t>
      </w:r>
      <w:bookmarkEnd w:id="1474"/>
      <w:bookmarkEnd w:id="1475"/>
    </w:p>
    <w:p w:rsidR="00CE0990" w:rsidRPr="00666B44" w:rsidRDefault="00CE0990" w:rsidP="003A4223">
      <w:pPr>
        <w:spacing w:before="0" w:beforeAutospacing="0"/>
        <w:rPr>
          <w:rFonts w:ascii="Times New Roman" w:hAnsi="Times New Roman"/>
          <w:b/>
          <w:bCs/>
        </w:rPr>
      </w:pPr>
      <w:bookmarkStart w:id="1476" w:name="_Toc5202046"/>
      <w:bookmarkStart w:id="1477" w:name="_Toc5261658"/>
      <w:r w:rsidRPr="00666B44">
        <w:rPr>
          <w:rFonts w:ascii="Times New Roman" w:hAnsi="Times New Roman"/>
        </w:rPr>
        <w:t>__________________________________________________________________________,</w:t>
      </w:r>
      <w:bookmarkEnd w:id="1476"/>
      <w:bookmarkEnd w:id="1477"/>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78" w:name="_Toc5202047"/>
      <w:bookmarkStart w:id="1479" w:name="_Toc5261659"/>
      <w:r w:rsidRPr="00666B44">
        <w:rPr>
          <w:rFonts w:ascii="Times New Roman" w:hAnsi="Times New Roman"/>
        </w:rPr>
        <w:t>(родственные отношения, ФИО ребенка)</w:t>
      </w:r>
      <w:bookmarkEnd w:id="1478"/>
      <w:bookmarkEnd w:id="1479"/>
    </w:p>
    <w:p w:rsidR="00CE0990" w:rsidRPr="00666B44" w:rsidRDefault="00CE0990" w:rsidP="003A4223">
      <w:pPr>
        <w:spacing w:before="0" w:beforeAutospacing="0"/>
        <w:rPr>
          <w:rFonts w:ascii="Times New Roman" w:hAnsi="Times New Roman"/>
          <w:b/>
          <w:bCs/>
        </w:rPr>
      </w:pPr>
      <w:bookmarkStart w:id="1480" w:name="_Toc5202048"/>
      <w:bookmarkStart w:id="1481" w:name="_Toc5261660"/>
      <w:r w:rsidRPr="00666B44">
        <w:rPr>
          <w:rFonts w:ascii="Times New Roman" w:hAnsi="Times New Roman"/>
        </w:rPr>
        <w:t>дата рождения "___" _____________ ______ года,</w:t>
      </w:r>
      <w:bookmarkEnd w:id="1480"/>
      <w:bookmarkEnd w:id="1481"/>
    </w:p>
    <w:p w:rsidR="00CE0990" w:rsidRPr="00666B44" w:rsidRDefault="00CE0990" w:rsidP="003A4223">
      <w:pPr>
        <w:spacing w:before="0" w:beforeAutospacing="0"/>
        <w:rPr>
          <w:rFonts w:ascii="Times New Roman" w:hAnsi="Times New Roman"/>
          <w:b/>
          <w:bCs/>
        </w:rPr>
      </w:pPr>
      <w:bookmarkStart w:id="1482" w:name="_Toc5202049"/>
      <w:bookmarkStart w:id="1483" w:name="_Toc5261661"/>
      <w:r w:rsidRPr="00666B44">
        <w:rPr>
          <w:rFonts w:ascii="Times New Roman" w:hAnsi="Times New Roman"/>
        </w:rPr>
        <w:t>проживающего по адресу: __________________________________________________,</w:t>
      </w:r>
      <w:bookmarkEnd w:id="1482"/>
      <w:bookmarkEnd w:id="1483"/>
    </w:p>
    <w:p w:rsidR="00CE0990" w:rsidRPr="00666B44" w:rsidRDefault="00CE0990" w:rsidP="003A4223">
      <w:pPr>
        <w:spacing w:before="0" w:beforeAutospacing="0"/>
        <w:rPr>
          <w:rFonts w:ascii="Times New Roman" w:hAnsi="Times New Roman"/>
          <w:b/>
          <w:bCs/>
        </w:rPr>
      </w:pPr>
      <w:bookmarkStart w:id="1484" w:name="_Toc5202050"/>
      <w:bookmarkStart w:id="1485" w:name="_Toc5261662"/>
      <w:r w:rsidRPr="00666B44">
        <w:rPr>
          <w:rFonts w:ascii="Times New Roman" w:hAnsi="Times New Roman"/>
        </w:rPr>
        <w:t>паспорт  (свидетельство  о рождении): серия ________ N __________, выдан(о)</w:t>
      </w:r>
      <w:bookmarkEnd w:id="1484"/>
      <w:bookmarkEnd w:id="1485"/>
    </w:p>
    <w:p w:rsidR="00CE0990" w:rsidRPr="00666B44" w:rsidRDefault="00CE0990" w:rsidP="003A4223">
      <w:pPr>
        <w:spacing w:before="0" w:beforeAutospacing="0"/>
        <w:rPr>
          <w:rFonts w:ascii="Times New Roman" w:hAnsi="Times New Roman"/>
          <w:b/>
          <w:bCs/>
        </w:rPr>
      </w:pPr>
      <w:bookmarkStart w:id="1486" w:name="_Toc5202051"/>
      <w:bookmarkStart w:id="1487" w:name="_Toc5261663"/>
      <w:r w:rsidRPr="00666B44">
        <w:rPr>
          <w:rFonts w:ascii="Times New Roman" w:hAnsi="Times New Roman"/>
        </w:rPr>
        <w:t>__________________________________________________________________________,</w:t>
      </w:r>
      <w:bookmarkEnd w:id="1486"/>
      <w:bookmarkEnd w:id="1487"/>
    </w:p>
    <w:p w:rsidR="00CE0990" w:rsidRPr="00666B44" w:rsidRDefault="00CE0990" w:rsidP="003A4223">
      <w:pPr>
        <w:spacing w:before="0" w:beforeAutospacing="0"/>
        <w:rPr>
          <w:rFonts w:ascii="Times New Roman" w:hAnsi="Times New Roman"/>
          <w:b/>
          <w:bCs/>
        </w:rPr>
      </w:pPr>
      <w:bookmarkStart w:id="1488" w:name="_Toc5202052"/>
      <w:bookmarkStart w:id="1489" w:name="_Toc5261664"/>
      <w:r w:rsidRPr="00666B44">
        <w:rPr>
          <w:rFonts w:ascii="Times New Roman" w:hAnsi="Times New Roman"/>
        </w:rPr>
        <w:t>в    условиях    загородного    лагеря   отдыха   и   оздоровления   детей,</w:t>
      </w:r>
      <w:bookmarkEnd w:id="1488"/>
      <w:bookmarkEnd w:id="1489"/>
    </w:p>
    <w:p w:rsidR="00CE0990" w:rsidRPr="00666B44" w:rsidRDefault="00CE0990" w:rsidP="003A4223">
      <w:pPr>
        <w:spacing w:before="0" w:beforeAutospacing="0"/>
        <w:rPr>
          <w:rFonts w:ascii="Times New Roman" w:hAnsi="Times New Roman"/>
          <w:b/>
          <w:bCs/>
        </w:rPr>
      </w:pPr>
      <w:bookmarkStart w:id="1490" w:name="_Toc5202053"/>
      <w:bookmarkStart w:id="1491" w:name="_Toc5261665"/>
      <w:r w:rsidRPr="00666B44">
        <w:rPr>
          <w:rFonts w:ascii="Times New Roman" w:hAnsi="Times New Roman"/>
        </w:rPr>
        <w:t>санаторно-оздоровительного детского лагеря _______________________________.</w:t>
      </w:r>
      <w:bookmarkEnd w:id="1490"/>
      <w:bookmarkEnd w:id="1491"/>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92" w:name="_Toc5202054"/>
      <w:bookmarkStart w:id="1493" w:name="_Toc5261666"/>
      <w:r w:rsidRPr="00666B44">
        <w:rPr>
          <w:rFonts w:ascii="Times New Roman" w:hAnsi="Times New Roman"/>
        </w:rPr>
        <w:t>(нужное подчеркнуть, название)</w:t>
      </w:r>
      <w:bookmarkEnd w:id="1492"/>
      <w:bookmarkEnd w:id="1493"/>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94" w:name="_Toc5202055"/>
      <w:bookmarkStart w:id="1495" w:name="_Toc5261667"/>
      <w:r w:rsidRPr="00666B44">
        <w:rPr>
          <w:rFonts w:ascii="Times New Roman" w:hAnsi="Times New Roman"/>
        </w:rPr>
        <w:t>Подтверждаю   факт  совместного  проживания  с  ребенком,  указанным  в</w:t>
      </w:r>
      <w:bookmarkEnd w:id="1494"/>
      <w:bookmarkEnd w:id="1495"/>
    </w:p>
    <w:p w:rsidR="00CE0990" w:rsidRPr="00666B44" w:rsidRDefault="00CE0990" w:rsidP="003A4223">
      <w:pPr>
        <w:spacing w:before="0" w:beforeAutospacing="0"/>
        <w:rPr>
          <w:rFonts w:ascii="Times New Roman" w:hAnsi="Times New Roman"/>
          <w:b/>
          <w:bCs/>
        </w:rPr>
      </w:pPr>
      <w:bookmarkStart w:id="1496" w:name="_Toc5202056"/>
      <w:bookmarkStart w:id="1497" w:name="_Toc5261668"/>
      <w:r w:rsidRPr="00666B44">
        <w:rPr>
          <w:rFonts w:ascii="Times New Roman" w:hAnsi="Times New Roman"/>
        </w:rPr>
        <w:t>заявлении, и факт выполнения обязанностей по его воспитанию и содержанию.</w:t>
      </w:r>
      <w:bookmarkEnd w:id="1496"/>
      <w:bookmarkEnd w:id="1497"/>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498" w:name="_Toc5202057"/>
      <w:bookmarkStart w:id="1499" w:name="_Toc5261669"/>
      <w:r w:rsidRPr="00666B44">
        <w:rPr>
          <w:rFonts w:ascii="Times New Roman" w:hAnsi="Times New Roman"/>
        </w:rPr>
        <w:t>С порядком предоставления и использования сертификата на оздоровление и</w:t>
      </w:r>
      <w:bookmarkEnd w:id="1498"/>
      <w:bookmarkEnd w:id="1499"/>
    </w:p>
    <w:p w:rsidR="00CE0990" w:rsidRPr="00666B44" w:rsidRDefault="00CE0990" w:rsidP="003A4223">
      <w:pPr>
        <w:spacing w:before="0" w:beforeAutospacing="0"/>
        <w:rPr>
          <w:rFonts w:ascii="Times New Roman" w:hAnsi="Times New Roman"/>
          <w:b/>
          <w:bCs/>
        </w:rPr>
      </w:pPr>
      <w:bookmarkStart w:id="1500" w:name="_Toc5202058"/>
      <w:bookmarkStart w:id="1501" w:name="_Toc5261670"/>
      <w:r w:rsidRPr="00666B44">
        <w:rPr>
          <w:rFonts w:ascii="Times New Roman" w:hAnsi="Times New Roman"/>
        </w:rPr>
        <w:t>отдых ребенка ознакомлен(а).</w:t>
      </w:r>
      <w:bookmarkEnd w:id="1500"/>
      <w:bookmarkEnd w:id="1501"/>
    </w:p>
    <w:p w:rsidR="00CE0990" w:rsidRPr="00666B44" w:rsidRDefault="00CE0990" w:rsidP="003A4223">
      <w:pPr>
        <w:spacing w:before="0" w:beforeAutospacing="0"/>
        <w:rPr>
          <w:rFonts w:ascii="Times New Roman" w:hAnsi="Times New Roman"/>
          <w:b/>
          <w:bCs/>
        </w:rPr>
      </w:pPr>
      <w:r w:rsidRPr="00666B44">
        <w:rPr>
          <w:rFonts w:ascii="Times New Roman" w:hAnsi="Times New Roman"/>
        </w:rPr>
        <w:lastRenderedPageBreak/>
        <w:t xml:space="preserve">    </w:t>
      </w:r>
      <w:bookmarkStart w:id="1502" w:name="_Toc5202059"/>
      <w:bookmarkStart w:id="1503" w:name="_Toc5261671"/>
      <w:r w:rsidRPr="00666B44">
        <w:rPr>
          <w:rFonts w:ascii="Times New Roman" w:hAnsi="Times New Roman"/>
        </w:rPr>
        <w:t>О   сроке   передачи  сертификата  в  организацию  отдыха  детей  и  их</w:t>
      </w:r>
      <w:bookmarkEnd w:id="1502"/>
      <w:bookmarkEnd w:id="1503"/>
    </w:p>
    <w:p w:rsidR="00CE0990" w:rsidRPr="00666B44" w:rsidRDefault="00CE0990" w:rsidP="003A4223">
      <w:pPr>
        <w:spacing w:before="0" w:beforeAutospacing="0"/>
        <w:rPr>
          <w:rFonts w:ascii="Times New Roman" w:hAnsi="Times New Roman"/>
          <w:b/>
          <w:bCs/>
        </w:rPr>
      </w:pPr>
      <w:bookmarkStart w:id="1504" w:name="_Toc5202060"/>
      <w:bookmarkStart w:id="1505" w:name="_Toc5261672"/>
      <w:r w:rsidRPr="00666B44">
        <w:rPr>
          <w:rFonts w:ascii="Times New Roman" w:hAnsi="Times New Roman"/>
        </w:rPr>
        <w:t>оздоровления, составляющем 15 календарных дней, уведомлен(а).</w:t>
      </w:r>
      <w:bookmarkEnd w:id="1504"/>
      <w:bookmarkEnd w:id="1505"/>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06" w:name="_Toc5202061"/>
      <w:bookmarkStart w:id="1507" w:name="_Toc5261673"/>
      <w:r w:rsidRPr="00666B44">
        <w:rPr>
          <w:rFonts w:ascii="Times New Roman" w:hAnsi="Times New Roman"/>
        </w:rPr>
        <w:t>Несу  полную  ответственность  за подлинность и достоверность сведений,</w:t>
      </w:r>
      <w:bookmarkEnd w:id="1506"/>
      <w:bookmarkEnd w:id="1507"/>
    </w:p>
    <w:p w:rsidR="00CE0990" w:rsidRPr="00666B44" w:rsidRDefault="00CE0990" w:rsidP="003A4223">
      <w:pPr>
        <w:spacing w:before="0" w:beforeAutospacing="0"/>
        <w:rPr>
          <w:rFonts w:ascii="Times New Roman" w:hAnsi="Times New Roman"/>
          <w:b/>
          <w:bCs/>
        </w:rPr>
      </w:pPr>
      <w:bookmarkStart w:id="1508" w:name="_Toc5202062"/>
      <w:bookmarkStart w:id="1509" w:name="_Toc5261674"/>
      <w:r w:rsidRPr="00666B44">
        <w:rPr>
          <w:rFonts w:ascii="Times New Roman" w:hAnsi="Times New Roman"/>
        </w:rPr>
        <w:t>изложенных в настоящем заявлении и прилагаемых документах.</w:t>
      </w:r>
      <w:bookmarkEnd w:id="1508"/>
      <w:bookmarkEnd w:id="1509"/>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10" w:name="_Toc5202063"/>
      <w:bookmarkStart w:id="1511" w:name="_Toc5261675"/>
      <w:r w:rsidRPr="00666B44">
        <w:rPr>
          <w:rFonts w:ascii="Times New Roman" w:hAnsi="Times New Roman"/>
        </w:rPr>
        <w:t>Подтверждаю  согласие на обработку представленных персональных данных и</w:t>
      </w:r>
      <w:bookmarkEnd w:id="1510"/>
      <w:bookmarkEnd w:id="1511"/>
    </w:p>
    <w:p w:rsidR="00CE0990" w:rsidRPr="00666B44" w:rsidRDefault="00CE0990" w:rsidP="003A4223">
      <w:pPr>
        <w:spacing w:before="0" w:beforeAutospacing="0"/>
        <w:rPr>
          <w:rFonts w:ascii="Times New Roman" w:hAnsi="Times New Roman"/>
          <w:b/>
          <w:bCs/>
        </w:rPr>
      </w:pPr>
      <w:bookmarkStart w:id="1512" w:name="_Toc5202064"/>
      <w:bookmarkStart w:id="1513" w:name="_Toc5261676"/>
      <w:r w:rsidRPr="00666B44">
        <w:rPr>
          <w:rFonts w:ascii="Times New Roman" w:hAnsi="Times New Roman"/>
        </w:rPr>
        <w:t>разрешаю   сбор,   систематизацию,   накопление,  хранение,  использование,</w:t>
      </w:r>
      <w:bookmarkEnd w:id="1512"/>
      <w:bookmarkEnd w:id="1513"/>
    </w:p>
    <w:p w:rsidR="00CE0990" w:rsidRPr="00666B44" w:rsidRDefault="00CE0990" w:rsidP="003A4223">
      <w:pPr>
        <w:spacing w:before="0" w:beforeAutospacing="0"/>
        <w:rPr>
          <w:rFonts w:ascii="Times New Roman" w:hAnsi="Times New Roman"/>
          <w:b/>
          <w:bCs/>
        </w:rPr>
      </w:pPr>
      <w:bookmarkStart w:id="1514" w:name="_Toc5202065"/>
      <w:bookmarkStart w:id="1515" w:name="_Toc5261677"/>
      <w:r w:rsidRPr="00666B44">
        <w:rPr>
          <w:rFonts w:ascii="Times New Roman" w:hAnsi="Times New Roman"/>
        </w:rPr>
        <w:t>обновление,   изменение,   передачу,  блокирование,  уничтожение  указанных</w:t>
      </w:r>
      <w:bookmarkEnd w:id="1514"/>
      <w:bookmarkEnd w:id="1515"/>
    </w:p>
    <w:p w:rsidR="00CE0990" w:rsidRPr="00666B44" w:rsidRDefault="00CE0990" w:rsidP="003A4223">
      <w:pPr>
        <w:spacing w:before="0" w:beforeAutospacing="0"/>
        <w:rPr>
          <w:rFonts w:ascii="Times New Roman" w:hAnsi="Times New Roman"/>
          <w:b/>
          <w:bCs/>
        </w:rPr>
      </w:pPr>
      <w:bookmarkStart w:id="1516" w:name="_Toc5202066"/>
      <w:bookmarkStart w:id="1517" w:name="_Toc5261678"/>
      <w:r w:rsidRPr="00666B44">
        <w:rPr>
          <w:rFonts w:ascii="Times New Roman" w:hAnsi="Times New Roman"/>
        </w:rPr>
        <w:t>сведений  с  помощью  средств автоматизации или без использования таковых в</w:t>
      </w:r>
      <w:bookmarkEnd w:id="1516"/>
      <w:bookmarkEnd w:id="1517"/>
    </w:p>
    <w:p w:rsidR="00CE0990" w:rsidRPr="00666B44" w:rsidRDefault="00CE0990" w:rsidP="003A4223">
      <w:pPr>
        <w:spacing w:before="0" w:beforeAutospacing="0"/>
        <w:rPr>
          <w:rFonts w:ascii="Times New Roman" w:hAnsi="Times New Roman"/>
          <w:b/>
          <w:bCs/>
        </w:rPr>
      </w:pPr>
      <w:bookmarkStart w:id="1518" w:name="_Toc5202067"/>
      <w:bookmarkStart w:id="1519" w:name="_Toc5261679"/>
      <w:r w:rsidRPr="00666B44">
        <w:rPr>
          <w:rFonts w:ascii="Times New Roman" w:hAnsi="Times New Roman"/>
        </w:rPr>
        <w:t>целях оказания мер социальной поддержки. Согласие на обработку персональных</w:t>
      </w:r>
      <w:bookmarkEnd w:id="1518"/>
      <w:bookmarkEnd w:id="1519"/>
    </w:p>
    <w:p w:rsidR="00CE0990" w:rsidRPr="00666B44" w:rsidRDefault="00CE0990" w:rsidP="003A4223">
      <w:pPr>
        <w:spacing w:before="0" w:beforeAutospacing="0"/>
        <w:rPr>
          <w:rFonts w:ascii="Times New Roman" w:hAnsi="Times New Roman"/>
          <w:b/>
          <w:bCs/>
        </w:rPr>
      </w:pPr>
      <w:bookmarkStart w:id="1520" w:name="_Toc5202068"/>
      <w:bookmarkStart w:id="1521" w:name="_Toc5261680"/>
      <w:r w:rsidRPr="00666B44">
        <w:rPr>
          <w:rFonts w:ascii="Times New Roman" w:hAnsi="Times New Roman"/>
        </w:rPr>
        <w:t>данных,  содержащихся  в  настоящем  заявлении,  действует  до  даты подачи</w:t>
      </w:r>
      <w:bookmarkEnd w:id="1520"/>
      <w:bookmarkEnd w:id="1521"/>
    </w:p>
    <w:p w:rsidR="00CE0990" w:rsidRPr="00666B44" w:rsidRDefault="00CE0990" w:rsidP="003A4223">
      <w:pPr>
        <w:spacing w:before="0" w:beforeAutospacing="0"/>
        <w:rPr>
          <w:rFonts w:ascii="Times New Roman" w:hAnsi="Times New Roman"/>
          <w:b/>
          <w:bCs/>
        </w:rPr>
      </w:pPr>
      <w:bookmarkStart w:id="1522" w:name="_Toc5202069"/>
      <w:bookmarkStart w:id="1523" w:name="_Toc5261681"/>
      <w:r w:rsidRPr="00666B44">
        <w:rPr>
          <w:rFonts w:ascii="Times New Roman" w:hAnsi="Times New Roman"/>
        </w:rPr>
        <w:t>заявления об отзыве настоящего согласия.</w:t>
      </w:r>
      <w:bookmarkEnd w:id="1522"/>
      <w:bookmarkEnd w:id="1523"/>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24" w:name="_Toc5202070"/>
      <w:bookmarkStart w:id="1525" w:name="_Toc5261682"/>
      <w:r w:rsidRPr="00666B44">
        <w:rPr>
          <w:rFonts w:ascii="Times New Roman" w:hAnsi="Times New Roman"/>
        </w:rPr>
        <w:t>"___" _____________ 201___ г.                     _____________________</w:t>
      </w:r>
      <w:bookmarkEnd w:id="1524"/>
      <w:bookmarkEnd w:id="1525"/>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26" w:name="_Toc5202071"/>
      <w:bookmarkStart w:id="1527" w:name="_Toc5261683"/>
      <w:r w:rsidRPr="00666B44">
        <w:rPr>
          <w:rFonts w:ascii="Times New Roman" w:hAnsi="Times New Roman"/>
        </w:rPr>
        <w:t>(подпись заявителя)</w:t>
      </w:r>
      <w:bookmarkEnd w:id="1526"/>
      <w:bookmarkEnd w:id="1527"/>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528" w:name="_Toc5202072"/>
      <w:bookmarkStart w:id="1529" w:name="_Toc5261684"/>
      <w:r w:rsidRPr="00666B44">
        <w:rPr>
          <w:rFonts w:ascii="Times New Roman" w:hAnsi="Times New Roman"/>
        </w:rPr>
        <w:t>Выдан сертификат N ____________ стоимостью _________________________ рублей</w:t>
      </w:r>
      <w:bookmarkEnd w:id="1528"/>
      <w:bookmarkEnd w:id="1529"/>
    </w:p>
    <w:p w:rsidR="00CE0990" w:rsidRPr="00666B44" w:rsidRDefault="00CE0990" w:rsidP="003A4223">
      <w:pPr>
        <w:spacing w:before="0" w:beforeAutospacing="0"/>
        <w:rPr>
          <w:rFonts w:ascii="Times New Roman" w:hAnsi="Times New Roman"/>
          <w:b/>
          <w:bCs/>
        </w:rPr>
      </w:pPr>
      <w:bookmarkStart w:id="1530" w:name="_Toc5202073"/>
      <w:bookmarkStart w:id="1531" w:name="_Toc5261685"/>
      <w:r w:rsidRPr="00666B44">
        <w:rPr>
          <w:rFonts w:ascii="Times New Roman" w:hAnsi="Times New Roman"/>
        </w:rPr>
        <w:t>(______% от расчетной стоимости путевки).</w:t>
      </w:r>
      <w:bookmarkEnd w:id="1530"/>
      <w:bookmarkEnd w:id="1531"/>
    </w:p>
    <w:p w:rsidR="00CE0990" w:rsidRPr="00666B44" w:rsidRDefault="00CE0990" w:rsidP="003A4223">
      <w:pPr>
        <w:spacing w:before="0" w:beforeAutospacing="0"/>
        <w:rPr>
          <w:rFonts w:ascii="Times New Roman" w:hAnsi="Times New Roman"/>
          <w:b/>
          <w:bCs/>
        </w:rPr>
      </w:pPr>
      <w:bookmarkStart w:id="1532" w:name="_Toc5202074"/>
      <w:bookmarkStart w:id="1533" w:name="_Toc5261686"/>
      <w:r w:rsidRPr="00666B44">
        <w:rPr>
          <w:rFonts w:ascii="Times New Roman" w:hAnsi="Times New Roman"/>
        </w:rPr>
        <w:t>"___" _____________ 201__ г.                          _____________________</w:t>
      </w:r>
      <w:bookmarkEnd w:id="1532"/>
      <w:bookmarkEnd w:id="1533"/>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34" w:name="_Toc5202075"/>
      <w:bookmarkStart w:id="1535" w:name="_Toc5261687"/>
      <w:r w:rsidRPr="00666B44">
        <w:rPr>
          <w:rFonts w:ascii="Times New Roman" w:hAnsi="Times New Roman"/>
        </w:rPr>
        <w:t>(подпись, расшифровка подписи специалиста,</w:t>
      </w:r>
      <w:bookmarkEnd w:id="1534"/>
      <w:bookmarkEnd w:id="1535"/>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36" w:name="_Toc5202076"/>
      <w:bookmarkStart w:id="1537" w:name="_Toc5261688"/>
      <w:r w:rsidRPr="00666B44">
        <w:rPr>
          <w:rFonts w:ascii="Times New Roman" w:hAnsi="Times New Roman"/>
        </w:rPr>
        <w:t>выдавшего сертификат)</w:t>
      </w:r>
      <w:bookmarkEnd w:id="1536"/>
      <w:bookmarkEnd w:id="1537"/>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538" w:name="_Toc5202077"/>
      <w:bookmarkStart w:id="1539" w:name="_Toc5261689"/>
      <w:r w:rsidRPr="00666B44">
        <w:rPr>
          <w:rFonts w:ascii="Times New Roman" w:hAnsi="Times New Roman"/>
        </w:rPr>
        <w:t>Отказано в приеме заявления по основаниям пункта _________ Порядка.</w:t>
      </w:r>
      <w:bookmarkEnd w:id="1538"/>
      <w:bookmarkEnd w:id="1539"/>
    </w:p>
    <w:p w:rsidR="00CE0990" w:rsidRPr="00666B44" w:rsidRDefault="00CE0990" w:rsidP="003A4223">
      <w:pPr>
        <w:spacing w:before="0" w:beforeAutospacing="0"/>
        <w:rPr>
          <w:rFonts w:ascii="Times New Roman" w:hAnsi="Times New Roman"/>
          <w:b/>
          <w:bCs/>
        </w:rPr>
      </w:pPr>
      <w:bookmarkStart w:id="1540" w:name="_Toc5202078"/>
      <w:bookmarkStart w:id="1541" w:name="_Toc5261690"/>
      <w:r w:rsidRPr="00666B44">
        <w:rPr>
          <w:rFonts w:ascii="Times New Roman" w:hAnsi="Times New Roman"/>
        </w:rPr>
        <w:t>"___" _____________ 201__ г.                          _____________________</w:t>
      </w:r>
      <w:bookmarkEnd w:id="1540"/>
      <w:bookmarkEnd w:id="1541"/>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42" w:name="_Toc5202079"/>
      <w:bookmarkStart w:id="1543" w:name="_Toc5261691"/>
      <w:r w:rsidRPr="00666B44">
        <w:rPr>
          <w:rFonts w:ascii="Times New Roman" w:hAnsi="Times New Roman"/>
        </w:rPr>
        <w:t>(подпись, расшифровка подписи специалиста,</w:t>
      </w:r>
      <w:bookmarkEnd w:id="1542"/>
      <w:bookmarkEnd w:id="1543"/>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44" w:name="_Toc5202080"/>
      <w:bookmarkStart w:id="1545" w:name="_Toc5261692"/>
      <w:r w:rsidRPr="00666B44">
        <w:rPr>
          <w:rFonts w:ascii="Times New Roman" w:hAnsi="Times New Roman"/>
        </w:rPr>
        <w:t>выдавшего сертификат)</w:t>
      </w:r>
      <w:bookmarkEnd w:id="1544"/>
      <w:bookmarkEnd w:id="1545"/>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546" w:name="_Toc5202081"/>
      <w:bookmarkStart w:id="1547" w:name="_Toc5261693"/>
      <w:r w:rsidRPr="00666B44">
        <w:rPr>
          <w:rFonts w:ascii="Times New Roman" w:hAnsi="Times New Roman"/>
        </w:rPr>
        <w:t>Отказано в выдаче сертификата по основаниям пункта _______ Порядка</w:t>
      </w:r>
      <w:bookmarkEnd w:id="1546"/>
      <w:bookmarkEnd w:id="1547"/>
    </w:p>
    <w:p w:rsidR="00CE0990" w:rsidRPr="00666B44" w:rsidRDefault="00CE0990" w:rsidP="003A4223">
      <w:pPr>
        <w:spacing w:before="0" w:beforeAutospacing="0"/>
        <w:rPr>
          <w:rFonts w:ascii="Times New Roman" w:hAnsi="Times New Roman"/>
          <w:b/>
          <w:bCs/>
        </w:rPr>
      </w:pPr>
      <w:bookmarkStart w:id="1548" w:name="_Toc5202082"/>
      <w:bookmarkStart w:id="1549" w:name="_Toc5261694"/>
      <w:r w:rsidRPr="00666B44">
        <w:rPr>
          <w:rFonts w:ascii="Times New Roman" w:hAnsi="Times New Roman"/>
        </w:rPr>
        <w:t>"___" _____________ 201__ г.                          _____________________</w:t>
      </w:r>
      <w:bookmarkEnd w:id="1548"/>
      <w:bookmarkEnd w:id="1549"/>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50" w:name="_Toc5202083"/>
      <w:bookmarkStart w:id="1551" w:name="_Toc5261695"/>
      <w:r w:rsidRPr="00666B44">
        <w:rPr>
          <w:rFonts w:ascii="Times New Roman" w:hAnsi="Times New Roman"/>
        </w:rPr>
        <w:t>(подпись, расшифровка подписи специалиста,</w:t>
      </w:r>
      <w:bookmarkEnd w:id="1550"/>
      <w:bookmarkEnd w:id="1551"/>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52" w:name="_Toc5202084"/>
      <w:bookmarkStart w:id="1553" w:name="_Toc5261696"/>
      <w:r w:rsidRPr="00666B44">
        <w:rPr>
          <w:rFonts w:ascii="Times New Roman" w:hAnsi="Times New Roman"/>
        </w:rPr>
        <w:t>выдавшего сертификат)</w:t>
      </w:r>
      <w:bookmarkEnd w:id="1552"/>
      <w:bookmarkEnd w:id="1553"/>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554" w:name="_Toc5202085"/>
      <w:bookmarkStart w:id="1555" w:name="_Toc5261697"/>
      <w:r w:rsidRPr="00666B44">
        <w:rPr>
          <w:rFonts w:ascii="Times New Roman" w:hAnsi="Times New Roman"/>
        </w:rPr>
        <w:t>___________________________________________________________________________</w:t>
      </w:r>
      <w:bookmarkEnd w:id="1554"/>
      <w:bookmarkEnd w:id="1555"/>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56" w:name="_Toc5202086"/>
      <w:bookmarkStart w:id="1557" w:name="_Toc5261698"/>
      <w:r w:rsidRPr="00666B44">
        <w:rPr>
          <w:rFonts w:ascii="Times New Roman" w:hAnsi="Times New Roman"/>
        </w:rPr>
        <w:t>Отрывной талон &lt;*&gt;</w:t>
      </w:r>
      <w:bookmarkEnd w:id="1556"/>
      <w:bookmarkEnd w:id="1557"/>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bookmarkStart w:id="1558" w:name="_Toc5202087"/>
      <w:bookmarkStart w:id="1559" w:name="_Toc5261699"/>
      <w:r w:rsidRPr="00666B44">
        <w:rPr>
          <w:rFonts w:ascii="Times New Roman" w:hAnsi="Times New Roman"/>
        </w:rPr>
        <w:t>Заявитель __________________________________________________</w:t>
      </w:r>
      <w:bookmarkEnd w:id="1558"/>
      <w:bookmarkEnd w:id="1559"/>
    </w:p>
    <w:p w:rsidR="00CE0990" w:rsidRPr="00666B44" w:rsidRDefault="00CE0990" w:rsidP="003A4223">
      <w:pPr>
        <w:spacing w:before="0" w:beforeAutospacing="0"/>
        <w:rPr>
          <w:rFonts w:ascii="Times New Roman" w:hAnsi="Times New Roman"/>
          <w:b/>
          <w:bCs/>
        </w:rPr>
      </w:pPr>
      <w:bookmarkStart w:id="1560" w:name="_Toc5202088"/>
      <w:bookmarkStart w:id="1561" w:name="_Toc5261700"/>
      <w:r w:rsidRPr="00666B44">
        <w:rPr>
          <w:rFonts w:ascii="Times New Roman" w:hAnsi="Times New Roman"/>
        </w:rPr>
        <w:t>Дата приема заявления, порядковый номер ____________________</w:t>
      </w:r>
      <w:bookmarkEnd w:id="1560"/>
      <w:bookmarkEnd w:id="1561"/>
    </w:p>
    <w:p w:rsidR="00CE0990" w:rsidRPr="00666B44" w:rsidRDefault="00CE0990" w:rsidP="003A4223">
      <w:pPr>
        <w:spacing w:before="0" w:beforeAutospacing="0"/>
        <w:rPr>
          <w:rFonts w:ascii="Times New Roman" w:hAnsi="Times New Roman"/>
          <w:b/>
          <w:bCs/>
        </w:rPr>
      </w:pPr>
      <w:bookmarkStart w:id="1562" w:name="_Toc5202089"/>
      <w:bookmarkStart w:id="1563" w:name="_Toc5261701"/>
      <w:r w:rsidRPr="00666B44">
        <w:rPr>
          <w:rFonts w:ascii="Times New Roman" w:hAnsi="Times New Roman"/>
        </w:rPr>
        <w:t>Дата выдачи сертификата ____________________________________</w:t>
      </w:r>
      <w:bookmarkEnd w:id="1562"/>
      <w:bookmarkEnd w:id="1563"/>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64" w:name="_Toc5202090"/>
      <w:bookmarkStart w:id="1565" w:name="_Toc5261702"/>
      <w:r w:rsidRPr="00666B44">
        <w:rPr>
          <w:rFonts w:ascii="Times New Roman" w:hAnsi="Times New Roman"/>
        </w:rPr>
        <w:t>__________________________________________</w:t>
      </w:r>
      <w:bookmarkEnd w:id="1564"/>
      <w:bookmarkEnd w:id="1565"/>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66" w:name="_Toc5202091"/>
      <w:bookmarkStart w:id="1567" w:name="_Toc5261703"/>
      <w:r w:rsidRPr="00666B44">
        <w:rPr>
          <w:rFonts w:ascii="Times New Roman" w:hAnsi="Times New Roman"/>
        </w:rPr>
        <w:t>(подпись, расшифровка подписи специалиста,</w:t>
      </w:r>
      <w:bookmarkEnd w:id="1566"/>
      <w:bookmarkEnd w:id="1567"/>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68" w:name="_Toc5202092"/>
      <w:bookmarkStart w:id="1569" w:name="_Toc5261704"/>
      <w:r w:rsidRPr="00666B44">
        <w:rPr>
          <w:rFonts w:ascii="Times New Roman" w:hAnsi="Times New Roman"/>
        </w:rPr>
        <w:t>принявшего заявление)</w:t>
      </w:r>
      <w:bookmarkEnd w:id="1568"/>
      <w:bookmarkEnd w:id="1569"/>
    </w:p>
    <w:p w:rsidR="00CE0990" w:rsidRPr="00666B44" w:rsidRDefault="00CE0990" w:rsidP="003A4223">
      <w:pPr>
        <w:spacing w:before="0" w:beforeAutospacing="0"/>
        <w:rPr>
          <w:rFonts w:ascii="Times New Roman" w:hAnsi="Times New Roman"/>
          <w:b/>
          <w:bCs/>
        </w:rPr>
      </w:pPr>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70" w:name="_Toc5202093"/>
      <w:bookmarkStart w:id="1571" w:name="_Toc5261705"/>
      <w:r w:rsidRPr="00666B44">
        <w:rPr>
          <w:rFonts w:ascii="Times New Roman" w:hAnsi="Times New Roman"/>
        </w:rPr>
        <w:t>--------------------------------</w:t>
      </w:r>
      <w:bookmarkEnd w:id="1570"/>
      <w:bookmarkEnd w:id="1571"/>
    </w:p>
    <w:p w:rsidR="00CE0990" w:rsidRPr="00666B44" w:rsidRDefault="00CE0990" w:rsidP="003A4223">
      <w:pPr>
        <w:spacing w:before="0" w:beforeAutospacing="0"/>
        <w:rPr>
          <w:rFonts w:ascii="Times New Roman" w:hAnsi="Times New Roman"/>
          <w:b/>
          <w:bCs/>
        </w:rPr>
      </w:pPr>
      <w:r w:rsidRPr="00666B44">
        <w:rPr>
          <w:rFonts w:ascii="Times New Roman" w:hAnsi="Times New Roman"/>
        </w:rPr>
        <w:t xml:space="preserve">    </w:t>
      </w:r>
      <w:bookmarkStart w:id="1572" w:name="_Toc5202094"/>
      <w:bookmarkStart w:id="1573" w:name="_Toc5261706"/>
      <w:r w:rsidRPr="00666B44">
        <w:rPr>
          <w:rFonts w:ascii="Times New Roman" w:hAnsi="Times New Roman"/>
        </w:rPr>
        <w:t>&lt;*&gt;   Заполняется  в  случае,  если  сертификат  выдается  позднее  дня</w:t>
      </w:r>
      <w:bookmarkEnd w:id="1572"/>
      <w:bookmarkEnd w:id="1573"/>
    </w:p>
    <w:p w:rsidR="00CE0990" w:rsidRPr="00666B44" w:rsidRDefault="00CE0990" w:rsidP="003A4223">
      <w:pPr>
        <w:spacing w:before="0" w:beforeAutospacing="0"/>
        <w:rPr>
          <w:rFonts w:ascii="Times New Roman" w:hAnsi="Times New Roman"/>
          <w:b/>
          <w:bCs/>
        </w:rPr>
      </w:pPr>
      <w:bookmarkStart w:id="1574" w:name="_Toc5202095"/>
      <w:bookmarkStart w:id="1575" w:name="_Toc5261707"/>
      <w:r w:rsidRPr="00666B44">
        <w:rPr>
          <w:rFonts w:ascii="Times New Roman" w:hAnsi="Times New Roman"/>
        </w:rPr>
        <w:t>обращения.</w:t>
      </w:r>
      <w:bookmarkEnd w:id="1574"/>
      <w:bookmarkEnd w:id="1575"/>
    </w:p>
    <w:p w:rsidR="00CE0990" w:rsidRPr="00666B44" w:rsidRDefault="00CE0990" w:rsidP="003A4223">
      <w:pPr>
        <w:spacing w:before="0" w:beforeAutospacing="0"/>
        <w:rPr>
          <w:rFonts w:ascii="Times New Roman" w:hAnsi="Times New Roman" w:cs="Times New Roman"/>
          <w:sz w:val="28"/>
          <w:szCs w:val="28"/>
        </w:rPr>
      </w:pPr>
    </w:p>
    <w:p w:rsidR="00CE0990" w:rsidRPr="00666B44" w:rsidRDefault="00CE0990" w:rsidP="003A4223">
      <w:pPr>
        <w:spacing w:before="0" w:beforeAutospacing="0"/>
        <w:rPr>
          <w:rFonts w:ascii="Times New Roman" w:hAnsi="Times New Roman" w:cs="Times New Roman"/>
          <w:sz w:val="28"/>
          <w:szCs w:val="28"/>
        </w:rPr>
      </w:pPr>
    </w:p>
    <w:p w:rsidR="00CE0990" w:rsidRPr="00666B44" w:rsidRDefault="00CE0990" w:rsidP="003A4223">
      <w:pPr>
        <w:spacing w:before="0" w:beforeAutospacing="0"/>
        <w:rPr>
          <w:rFonts w:ascii="Times New Roman" w:hAnsi="Times New Roman" w:cs="Times New Roman"/>
          <w:sz w:val="28"/>
          <w:szCs w:val="28"/>
        </w:rPr>
      </w:pPr>
    </w:p>
    <w:p w:rsidR="00CE0990" w:rsidRPr="00666B44" w:rsidRDefault="00CE0990" w:rsidP="003A4223">
      <w:pPr>
        <w:spacing w:before="0" w:beforeAutospacing="0"/>
        <w:rPr>
          <w:rFonts w:ascii="Times New Roman" w:hAnsi="Times New Roman" w:cs="Times New Roman"/>
          <w:sz w:val="28"/>
          <w:szCs w:val="28"/>
        </w:rPr>
      </w:pPr>
    </w:p>
    <w:p w:rsidR="00CE0990" w:rsidRPr="00666B44" w:rsidRDefault="00CE0990" w:rsidP="003A4223">
      <w:pPr>
        <w:spacing w:before="0" w:beforeAutospacing="0"/>
        <w:rPr>
          <w:rFonts w:ascii="Times New Roman" w:hAnsi="Times New Roman" w:cs="Times New Roman"/>
          <w:sz w:val="28"/>
          <w:szCs w:val="28"/>
        </w:rPr>
      </w:pPr>
    </w:p>
    <w:p w:rsidR="00B85E56" w:rsidRDefault="00B85E56" w:rsidP="003A4223">
      <w:pPr>
        <w:spacing w:before="0" w:beforeAutospacing="0"/>
        <w:rPr>
          <w:rFonts w:ascii="Times New Roman" w:hAnsi="Times New Roman" w:cs="Times New Roman"/>
          <w:sz w:val="28"/>
          <w:szCs w:val="28"/>
        </w:rPr>
      </w:pPr>
      <w:bookmarkStart w:id="1576" w:name="_Toc5202096"/>
      <w:bookmarkStart w:id="1577" w:name="_Toc5261708"/>
    </w:p>
    <w:p w:rsidR="00B85E56" w:rsidRDefault="00B85E56" w:rsidP="003A4223">
      <w:pPr>
        <w:spacing w:before="0" w:beforeAutospacing="0"/>
        <w:rPr>
          <w:rFonts w:ascii="Times New Roman" w:hAnsi="Times New Roman" w:cs="Times New Roman"/>
          <w:sz w:val="28"/>
          <w:szCs w:val="28"/>
        </w:rPr>
      </w:pPr>
    </w:p>
    <w:p w:rsidR="00B85E56" w:rsidRDefault="00B85E56" w:rsidP="003A4223">
      <w:pPr>
        <w:autoSpaceDE w:val="0"/>
        <w:autoSpaceDN w:val="0"/>
        <w:adjustRightInd w:val="0"/>
        <w:spacing w:before="0" w:beforeAutospacing="0"/>
        <w:outlineLvl w:val="0"/>
        <w:rPr>
          <w:rFonts w:ascii="Times New Roman" w:hAnsi="Times New Roman" w:cs="Times New Roman"/>
          <w:sz w:val="28"/>
          <w:szCs w:val="28"/>
        </w:rPr>
      </w:pP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lastRenderedPageBreak/>
        <w:t>УТВЕРЖДЕН</w:t>
      </w:r>
      <w:bookmarkEnd w:id="1576"/>
      <w:bookmarkEnd w:id="1577"/>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Постановлением</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Правительства</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Пермского края</w:t>
      </w:r>
    </w:p>
    <w:p w:rsidR="00CE0990" w:rsidRPr="00666B44" w:rsidRDefault="00CE0990" w:rsidP="003A4223">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 31.03.2016 N 169-п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78" w:name="Par1203"/>
      <w:bookmarkStart w:id="1579" w:name="_Toc5202097"/>
      <w:bookmarkStart w:id="1580" w:name="_Toc5261709"/>
      <w:bookmarkEnd w:id="1578"/>
      <w:r w:rsidRPr="00666B44">
        <w:rPr>
          <w:rFonts w:eastAsiaTheme="minorHAnsi"/>
          <w:sz w:val="28"/>
          <w:szCs w:val="28"/>
        </w:rPr>
        <w:t>ПОРЯДОК</w:t>
      </w:r>
      <w:bookmarkEnd w:id="1579"/>
      <w:bookmarkEnd w:id="1580"/>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81" w:name="_Toc5202098"/>
      <w:bookmarkStart w:id="1582" w:name="_Toc5261710"/>
      <w:r w:rsidRPr="00666B44">
        <w:rPr>
          <w:rFonts w:eastAsiaTheme="minorHAnsi"/>
          <w:sz w:val="28"/>
          <w:szCs w:val="28"/>
        </w:rPr>
        <w:t>ПРЕДОСТАВЛЕНИЯ СУБСИДИЙ ПОСТАВЩИКАМ УСЛУГ ПО ОРГАНИЗАЦИИ</w:t>
      </w:r>
      <w:bookmarkEnd w:id="1581"/>
      <w:bookmarkEnd w:id="1582"/>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83" w:name="_Toc5202099"/>
      <w:bookmarkStart w:id="1584" w:name="_Toc5261711"/>
      <w:r w:rsidRPr="00666B44">
        <w:rPr>
          <w:rFonts w:eastAsiaTheme="minorHAnsi"/>
          <w:sz w:val="28"/>
          <w:szCs w:val="28"/>
        </w:rPr>
        <w:t>ОТДЫХА ДЕТЕЙ И ИХ ОЗДОРОВЛЕНИЯ, ВКЛЮЧЕННЫМ В РЕЕСТР</w:t>
      </w:r>
      <w:bookmarkEnd w:id="1583"/>
      <w:bookmarkEnd w:id="1584"/>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85" w:name="_Toc5202100"/>
      <w:bookmarkStart w:id="1586" w:name="_Toc5261712"/>
      <w:r w:rsidRPr="00666B44">
        <w:rPr>
          <w:rFonts w:eastAsiaTheme="minorHAnsi"/>
          <w:sz w:val="28"/>
          <w:szCs w:val="28"/>
        </w:rPr>
        <w:t>ПОСТАВЩИКОВ УСЛУГ ПО ОРГАНИЗАЦИИ ОТДЫХА ДЕТЕЙ</w:t>
      </w:r>
      <w:bookmarkEnd w:id="1585"/>
      <w:bookmarkEnd w:id="1586"/>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87" w:name="_Toc5202101"/>
      <w:bookmarkStart w:id="1588" w:name="_Toc5261713"/>
      <w:r w:rsidRPr="00666B44">
        <w:rPr>
          <w:rFonts w:eastAsiaTheme="minorHAnsi"/>
          <w:sz w:val="28"/>
          <w:szCs w:val="28"/>
        </w:rPr>
        <w:t>И ИХ ОЗДОРОВЛЕНИЯ, НА ВОЗМЕЩЕНИЕ ЧАСТИ ЗАТРАТ НА ОТДЫХ</w:t>
      </w:r>
      <w:bookmarkEnd w:id="1587"/>
      <w:bookmarkEnd w:id="1588"/>
    </w:p>
    <w:p w:rsidR="00CE0990" w:rsidRPr="00666B44" w:rsidRDefault="00CE0990" w:rsidP="00B85E56">
      <w:pPr>
        <w:pStyle w:val="2"/>
        <w:autoSpaceDE w:val="0"/>
        <w:autoSpaceDN w:val="0"/>
        <w:adjustRightInd w:val="0"/>
        <w:spacing w:before="0" w:beforeAutospacing="0" w:after="0" w:afterAutospacing="0"/>
        <w:jc w:val="center"/>
        <w:rPr>
          <w:rFonts w:eastAsiaTheme="minorHAnsi"/>
          <w:sz w:val="28"/>
          <w:szCs w:val="28"/>
        </w:rPr>
      </w:pPr>
      <w:bookmarkStart w:id="1589" w:name="_Toc5202102"/>
      <w:bookmarkStart w:id="1590" w:name="_Toc5261714"/>
      <w:r w:rsidRPr="00666B44">
        <w:rPr>
          <w:rFonts w:eastAsiaTheme="minorHAnsi"/>
          <w:sz w:val="28"/>
          <w:szCs w:val="28"/>
        </w:rPr>
        <w:t>И ОЗДОРОВЛЕНИЕ ДЕТЕЙ</w:t>
      </w:r>
      <w:bookmarkEnd w:id="1589"/>
      <w:bookmarkEnd w:id="1590"/>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(введен </w:t>
            </w:r>
            <w:hyperlink r:id="rId1130"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color w:val="392C69"/>
                <w:sz w:val="28"/>
                <w:szCs w:val="28"/>
              </w:rPr>
              <w:t xml:space="preserve"> Правительства Пермского края от 19.04.2017 N 251-п;</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12.07.2017 </w:t>
            </w:r>
            <w:hyperlink r:id="rId1131" w:history="1">
              <w:r w:rsidRPr="00666B44">
                <w:rPr>
                  <w:rFonts w:ascii="Times New Roman" w:hAnsi="Times New Roman" w:cs="Times New Roman"/>
                  <w:color w:val="0000FF"/>
                  <w:sz w:val="28"/>
                  <w:szCs w:val="28"/>
                </w:rPr>
                <w:t>N 620-п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29.12.2018 </w:t>
            </w:r>
            <w:hyperlink r:id="rId1132" w:history="1">
              <w:r w:rsidRPr="00666B44">
                <w:rPr>
                  <w:rFonts w:ascii="Times New Roman" w:hAnsi="Times New Roman" w:cs="Times New Roman"/>
                  <w:color w:val="0000FF"/>
                  <w:sz w:val="28"/>
                  <w:szCs w:val="28"/>
                </w:rPr>
                <w:t>N 887-п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591" w:name="_Toc5202103"/>
      <w:bookmarkStart w:id="1592" w:name="_Toc5261715"/>
      <w:r w:rsidRPr="00666B44">
        <w:rPr>
          <w:rFonts w:eastAsiaTheme="minorHAnsi"/>
          <w:sz w:val="28"/>
          <w:szCs w:val="28"/>
        </w:rPr>
        <w:t>I. Общие положения</w:t>
      </w:r>
      <w:bookmarkEnd w:id="1591"/>
      <w:bookmarkEnd w:id="1592"/>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1.1. Настоящий Порядок предоставления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 (далее соответственно - Порядок, Субсидия, поставщики услуг, реестр поставщиков услуг) разработан в соответствии со </w:t>
      </w:r>
      <w:hyperlink r:id="rId1133" w:history="1">
        <w:r w:rsidRPr="00666B44">
          <w:rPr>
            <w:rFonts w:ascii="Times New Roman" w:hAnsi="Times New Roman" w:cs="Times New Roman"/>
            <w:color w:val="0000FF"/>
            <w:sz w:val="28"/>
            <w:szCs w:val="28"/>
          </w:rPr>
          <w:t>статьями 78</w:t>
        </w:r>
      </w:hyperlink>
      <w:r w:rsidRPr="00666B44">
        <w:rPr>
          <w:rFonts w:ascii="Times New Roman" w:hAnsi="Times New Roman" w:cs="Times New Roman"/>
          <w:sz w:val="28"/>
          <w:szCs w:val="28"/>
        </w:rPr>
        <w:t xml:space="preserve">, </w:t>
      </w:r>
      <w:hyperlink r:id="rId1134" w:history="1">
        <w:r w:rsidRPr="00666B44">
          <w:rPr>
            <w:rFonts w:ascii="Times New Roman" w:hAnsi="Times New Roman" w:cs="Times New Roman"/>
            <w:color w:val="0000FF"/>
            <w:sz w:val="28"/>
            <w:szCs w:val="28"/>
          </w:rPr>
          <w:t>78.1</w:t>
        </w:r>
      </w:hyperlink>
      <w:r w:rsidRPr="00666B44">
        <w:rPr>
          <w:rFonts w:ascii="Times New Roman" w:hAnsi="Times New Roman" w:cs="Times New Roman"/>
          <w:sz w:val="28"/>
          <w:szCs w:val="28"/>
        </w:rPr>
        <w:t xml:space="preserve"> Бюджетного кодекса Российской Федерации, </w:t>
      </w:r>
      <w:hyperlink r:id="rId1135" w:history="1">
        <w:r w:rsidRPr="00666B44">
          <w:rPr>
            <w:rFonts w:ascii="Times New Roman" w:hAnsi="Times New Roman" w:cs="Times New Roman"/>
            <w:color w:val="0000FF"/>
            <w:sz w:val="28"/>
            <w:szCs w:val="28"/>
          </w:rPr>
          <w:t>Законом</w:t>
        </w:r>
      </w:hyperlink>
      <w:r w:rsidRPr="00666B44">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(далее - Закон Пермского края от 5 февраля 2016 г. N 602-ПК) и определяет категории получателей, цели, условия и порядок предоставления субсидий, а также порядок возврата субсидий, отчетность и контроль.</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1.2. Основные понятия и термины, используемые в настоящем Порядке, применяются в том же значении, что и в </w:t>
      </w:r>
      <w:hyperlink r:id="rId1136" w:history="1">
        <w:r w:rsidRPr="00666B44">
          <w:rPr>
            <w:rFonts w:ascii="Times New Roman" w:hAnsi="Times New Roman" w:cs="Times New Roman"/>
            <w:color w:val="0000FF"/>
            <w:sz w:val="28"/>
            <w:szCs w:val="28"/>
          </w:rPr>
          <w:t>Законе</w:t>
        </w:r>
      </w:hyperlink>
      <w:r w:rsidRPr="00666B44">
        <w:rPr>
          <w:rFonts w:ascii="Times New Roman" w:hAnsi="Times New Roman" w:cs="Times New Roman"/>
          <w:sz w:val="28"/>
          <w:szCs w:val="28"/>
        </w:rPr>
        <w:t xml:space="preserve"> Пермского края от 5 февраля 2016 г. N 602-ПК, </w:t>
      </w:r>
      <w:hyperlink r:id="rId1137" w:history="1">
        <w:r w:rsidRPr="00666B44">
          <w:rPr>
            <w:rFonts w:ascii="Times New Roman" w:hAnsi="Times New Roman" w:cs="Times New Roman"/>
            <w:color w:val="0000FF"/>
            <w:sz w:val="28"/>
            <w:szCs w:val="28"/>
          </w:rPr>
          <w:t>Законе</w:t>
        </w:r>
      </w:hyperlink>
      <w:r w:rsidRPr="00666B44">
        <w:rPr>
          <w:rFonts w:ascii="Times New Roman" w:hAnsi="Times New Roman" w:cs="Times New Roman"/>
          <w:sz w:val="28"/>
          <w:szCs w:val="28"/>
        </w:rPr>
        <w:t xml:space="preserve"> Пермского края от 2 апреля 2010 г. N 607-ПК "О передаче органам местного самоуправления отдельных государственных полномочий по организации и обеспечению отдыха детей и их оздоровления", а также применяется следующее основное понятие:</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сертификат - именной документ, подтверждающий право родителя на государственную поддержку за счет средств бюджета Пермского края в виде частичной оплаты путевки у поставщика услуг по организации отдыха детей и их </w:t>
      </w:r>
      <w:r w:rsidRPr="00666B44">
        <w:rPr>
          <w:rFonts w:ascii="Times New Roman" w:hAnsi="Times New Roman" w:cs="Times New Roman"/>
          <w:sz w:val="28"/>
          <w:szCs w:val="28"/>
        </w:rPr>
        <w:lastRenderedPageBreak/>
        <w:t>оздоровления на территории Пермского края, включенного в реестр поставщиков услуг по организации отдыха детей и их оздоровления, с которым родитель заключил договор на оказание услуги по отдыху детей и их оздоровлению (приобретение путевки).</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1.3. Субсидии предоставляются на безвозмездной и безвозвратной основе за счет средств бюджета Пермского края, выделяемых бюджетам муниципальных районов и городских округов Пермского края (далее - муниципальное образование) для осуществления переданных государственных полномочий по организации и обеспечению отдыха детей и их оздоровления (далее - субвенция) и предусмотренных на цели возмещения части затрат на отдых и оздоровление детей в связи с оказанием услуг по организации отдыха детей и их оздоровления с использованием сертификата.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1.4. Финансирование расходов на предоставление Субсидий осуществляется в пределах бюджетных ассигнований и лимитов бюджетных обязательств.</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1.5. Объем средств на оказание государственной поддержки организации и обеспечения отдыха детей и их оздоровления в форме предоставления Субсидии определяется в соответствии со сводной бюджетной росписью в пределах субвенции, предусмотренной муниципальному образованию в соответствующем финансовом году, исходя из:</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1.5.1. необходимости обеспечения в приоритетном порядке отдыха и оздоровления детей из малоимущих, малоимущих многодетных семей; детей, состоящих на учете в комиссиях по делам несовершеннолетних и защите их прав как находящихся в социально опасном положении; детей-инвалидов;</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1.5.2. сложившихся на территории муниципального образования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1.5.3. задач достижения максимального охвата детей на территории муниципального образования отдыхом и оздоровлением, максимального оздоровительного эффекта.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bookmarkStart w:id="1593" w:name="Par1225"/>
      <w:bookmarkEnd w:id="1593"/>
      <w:r w:rsidRPr="00666B44">
        <w:rPr>
          <w:rFonts w:ascii="Times New Roman" w:hAnsi="Times New Roman" w:cs="Times New Roman"/>
          <w:sz w:val="28"/>
          <w:szCs w:val="28"/>
        </w:rPr>
        <w:t>1.6. Субсидии предоставляются в целях возмещения части затрат на отдых и оздоровление детей в возрасте от 7 до 17 лет (включительно) в связи с оказанием услуг по организации отдыха детей и их оздоровления с использованием сертификата поставщикам услуг.</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3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Возраст ребенка для получения Субсидии учитывается по состоянию на день, предшествующий дате начала смены (заезда) в загородном лагере отдыха и оздоровления детей или санаторно-оздоровительном детском лагере, на которую (-ый) приобретена путевка с использованием сертификата.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введен </w:t>
      </w:r>
      <w:hyperlink r:id="rId1139"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12.07.2017 N 620-п; в ред. </w:t>
      </w:r>
      <w:hyperlink r:id="rId1140"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1.7. Органом местного самоуправления, до которого в соответствии с бюджетным законодательством Российской Федерации как получателя бюджетных </w:t>
      </w:r>
      <w:r w:rsidRPr="00666B44">
        <w:rPr>
          <w:rFonts w:ascii="Times New Roman" w:hAnsi="Times New Roman" w:cs="Times New Roman"/>
          <w:sz w:val="28"/>
          <w:szCs w:val="28"/>
        </w:rPr>
        <w:lastRenderedPageBreak/>
        <w:t>средств доведены в установленном порядке лимиты бюджетных обязательств на предоставление Субсидий на соответствующий финансовый год, является уполномоченный орган по организации и обеспечению отдыха детей и их оздоровления муниципального образования, которым выдан сертификат (далее - уполномоченный орган по организации оздоровления).</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4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1.8. Муниципальные образования имеют право дополнительно использовать собственные материальные ресурсы и финансовые средства на финансовое обеспечение предоставления Субсидии в случаях и порядке, предусмотренных уставом муниципального образования и бюджетным законодательством.</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1.9. Субсидии носят целевой характер и не могут быть использованы на другие цели.</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bookmarkStart w:id="1594" w:name="Par1233"/>
      <w:bookmarkEnd w:id="1594"/>
      <w:r w:rsidRPr="00666B44">
        <w:rPr>
          <w:rFonts w:ascii="Times New Roman" w:hAnsi="Times New Roman" w:cs="Times New Roman"/>
          <w:sz w:val="28"/>
          <w:szCs w:val="28"/>
        </w:rPr>
        <w:t xml:space="preserve">1.10. К категории получателей Субсидии (поставщиков услуг) относятся юридические лица (за исключением государственных (муниципальных) учреждений), индивидуальные предприниматели, оказывающие услуги по организации отдыха детей и их оздоровления в загородных лагерях отдыха и оздоровления детей, санаторно-оздоровительных детских лагерях, осуществляющие свою деятельность на территории Пермского края и включенные в реестр поставщиков услуг в соответствии с </w:t>
      </w:r>
      <w:hyperlink r:id="rId1142" w:history="1">
        <w:r w:rsidRPr="00666B44">
          <w:rPr>
            <w:rFonts w:ascii="Times New Roman" w:hAnsi="Times New Roman" w:cs="Times New Roman"/>
            <w:color w:val="0000FF"/>
            <w:sz w:val="28"/>
            <w:szCs w:val="28"/>
          </w:rPr>
          <w:t>пунктом 5 части 2 статьи 7</w:t>
        </w:r>
      </w:hyperlink>
      <w:r w:rsidRPr="00666B44">
        <w:rPr>
          <w:rFonts w:ascii="Times New Roman" w:hAnsi="Times New Roman" w:cs="Times New Roman"/>
          <w:sz w:val="28"/>
          <w:szCs w:val="28"/>
        </w:rPr>
        <w:t xml:space="preserve"> Закона Пермского края от 5 февраля 2016 г. N 602-ПК.</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bookmarkStart w:id="1595" w:name="Par1234"/>
      <w:bookmarkEnd w:id="1595"/>
      <w:r w:rsidRPr="00666B44">
        <w:rPr>
          <w:rFonts w:ascii="Times New Roman" w:hAnsi="Times New Roman" w:cs="Times New Roman"/>
          <w:sz w:val="28"/>
          <w:szCs w:val="28"/>
        </w:rPr>
        <w:t xml:space="preserve">1.11. Требования, которым должны соответствовать поставщики услуг, представившие заявку, предусмотренную </w:t>
      </w:r>
      <w:hyperlink w:anchor="Par1269" w:history="1">
        <w:r w:rsidRPr="00666B44">
          <w:rPr>
            <w:rFonts w:ascii="Times New Roman" w:hAnsi="Times New Roman" w:cs="Times New Roman"/>
            <w:color w:val="0000FF"/>
            <w:sz w:val="28"/>
            <w:szCs w:val="28"/>
          </w:rPr>
          <w:t>пунктом 2.2</w:t>
        </w:r>
      </w:hyperlink>
      <w:r w:rsidRPr="00666B44">
        <w:rPr>
          <w:rFonts w:ascii="Times New Roman" w:hAnsi="Times New Roman" w:cs="Times New Roman"/>
          <w:sz w:val="28"/>
          <w:szCs w:val="28"/>
        </w:rPr>
        <w:t xml:space="preserve"> настоящего Порядка, на первое число месяца, в котором указанная заявка представлена: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4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1.11.1. утратил силу. - </w:t>
      </w:r>
      <w:hyperlink r:id="rId1144"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1.11.2. отсутствие просроченной (неурегулированной) задолженности по возврату в бюджет Пермского края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перед бюджетом Пермского края;</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45"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1.11.3. поставщики услуг, являющиеся юридическими лицами, не должны находиться в процессе реорганизации, ликвидации, банкротства, поставщики услуг, являющиеся индивидуальными предпринимателями, не должны прекратить деятельность в качестве индивидуального предпринимателя;</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1.11.3 в ред. </w:t>
      </w:r>
      <w:hyperlink r:id="rId114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1.11.4.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w:t>
      </w:r>
      <w:r w:rsidRPr="00666B44">
        <w:rPr>
          <w:rFonts w:ascii="Times New Roman" w:hAnsi="Times New Roman" w:cs="Times New Roman"/>
          <w:sz w:val="28"/>
          <w:szCs w:val="28"/>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(для поставщиков услуг, являющихся коммерческими и некоммерческими организациями);</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1.11.5. не должны получать средства из бюджета Пермского края в соответствии с иными нормативными правовыми актами на цели, указанные в </w:t>
      </w:r>
      <w:hyperlink w:anchor="Par1225" w:history="1">
        <w:r w:rsidRPr="00666B44">
          <w:rPr>
            <w:rFonts w:ascii="Times New Roman" w:hAnsi="Times New Roman" w:cs="Times New Roman"/>
            <w:color w:val="0000FF"/>
            <w:sz w:val="28"/>
            <w:szCs w:val="28"/>
          </w:rPr>
          <w:t>пункте 1.6</w:t>
        </w:r>
      </w:hyperlink>
      <w:r w:rsidRPr="00666B44">
        <w:rPr>
          <w:rFonts w:ascii="Times New Roman" w:hAnsi="Times New Roman" w:cs="Times New Roman"/>
          <w:sz w:val="28"/>
          <w:szCs w:val="28"/>
        </w:rPr>
        <w:t xml:space="preserve"> настоящего Порядка.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1.11.5 в ред. </w:t>
      </w:r>
      <w:hyperlink r:id="rId114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1.12. Отбор поставщиков услуг, имеющих право на получение Субсидии, проводится уполномоченным органом по организации оздоровления в соответствии с настоящим Порядком.</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1.12 введен </w:t>
      </w:r>
      <w:hyperlink r:id="rId1148"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bookmarkStart w:id="1596" w:name="Par1246"/>
      <w:bookmarkEnd w:id="1596"/>
      <w:r w:rsidRPr="00666B44">
        <w:rPr>
          <w:rFonts w:ascii="Times New Roman" w:hAnsi="Times New Roman" w:cs="Times New Roman"/>
          <w:sz w:val="28"/>
          <w:szCs w:val="28"/>
        </w:rPr>
        <w:t xml:space="preserve">1.13. Критериями отбора поставщиков услуг, имеющих право на получение Субсидии, являются оказание услуг по организации отдыха детей и их оздоровления с использованием сертификата и соответствие требованиям, установленным </w:t>
      </w:r>
      <w:hyperlink w:anchor="Par1234" w:history="1">
        <w:r w:rsidRPr="00666B44">
          <w:rPr>
            <w:rFonts w:ascii="Times New Roman" w:hAnsi="Times New Roman" w:cs="Times New Roman"/>
            <w:color w:val="0000FF"/>
            <w:sz w:val="28"/>
            <w:szCs w:val="28"/>
          </w:rPr>
          <w:t>пунктом 1.11</w:t>
        </w:r>
      </w:hyperlink>
      <w:r w:rsidRPr="00666B44">
        <w:rPr>
          <w:rFonts w:ascii="Times New Roman" w:hAnsi="Times New Roman" w:cs="Times New Roman"/>
          <w:sz w:val="28"/>
          <w:szCs w:val="28"/>
        </w:rPr>
        <w:t xml:space="preserve"> настоящего Порядка.</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(п. 1.13 введен </w:t>
      </w:r>
      <w:hyperlink r:id="rId1149"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B85E56">
      <w:pPr>
        <w:autoSpaceDE w:val="0"/>
        <w:autoSpaceDN w:val="0"/>
        <w:adjustRightInd w:val="0"/>
        <w:spacing w:before="0" w:beforeAutospacing="0"/>
        <w:ind w:firstLine="709"/>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597" w:name="_Toc5202104"/>
      <w:bookmarkStart w:id="1598" w:name="_Toc5261716"/>
      <w:r w:rsidRPr="00666B44">
        <w:rPr>
          <w:rFonts w:eastAsiaTheme="minorHAnsi"/>
          <w:sz w:val="28"/>
          <w:szCs w:val="28"/>
        </w:rPr>
        <w:t>II. Условия и порядок предоставления Субсидий</w:t>
      </w:r>
      <w:bookmarkEnd w:id="1597"/>
      <w:bookmarkEnd w:id="1598"/>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2.1. Предоставление Субсидии осуществляется на основании соглашения о предоставлении субсидии (далее - Соглашение), заключенного между уполномоченным органом по организации оздоровления с прошедшим отбор поставщиком услуг, в соответствии с типовыми формами, установленными финансовым органом муниципального образования.</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 xml:space="preserve">Абзац утратил силу. - </w:t>
      </w:r>
      <w:hyperlink r:id="rId1150"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Условиями Соглашения являются:</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размер Субсидии;</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условия предоставления Субсидии;</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целевое назначение Субсидии;</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права и обязанности сторон;</w:t>
      </w:r>
    </w:p>
    <w:p w:rsidR="00CE0990" w:rsidRPr="00666B44" w:rsidRDefault="00CE0990" w:rsidP="003A4223">
      <w:pPr>
        <w:autoSpaceDE w:val="0"/>
        <w:autoSpaceDN w:val="0"/>
        <w:adjustRightInd w:val="0"/>
        <w:spacing w:before="0" w:beforeAutospacing="0"/>
        <w:ind w:firstLine="709"/>
        <w:rPr>
          <w:rFonts w:ascii="Times New Roman" w:hAnsi="Times New Roman" w:cs="Times New Roman"/>
          <w:sz w:val="28"/>
          <w:szCs w:val="28"/>
        </w:rPr>
      </w:pPr>
      <w:r w:rsidRPr="00666B44">
        <w:rPr>
          <w:rFonts w:ascii="Times New Roman" w:hAnsi="Times New Roman" w:cs="Times New Roman"/>
          <w:sz w:val="28"/>
          <w:szCs w:val="28"/>
        </w:rPr>
        <w:t>сроки предоставления отчета об оказании услуг по организации отдыха детей и их оздоровления с использованием сертификата;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согласие поставщика услуг на осуществление уполномоченным органом по организации оздоровления и органом государственного (муниципального) финансового контроля проверок соблюдения поставщиком услуг условий, целей и порядка предоставления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обязательство поставщика услуг о включении в договоры (соглашения), заключенные в целях исполнения обязательств по Соглашению, условия о согласии лиц, являющихся поставщиками (подрядчиками, исполнителями) по указанным договорам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по организации оздоровления и органом государственного (муниципального) финансового контроля проверок соблюдения ими условий, целей и порядка предоставления Субсидии;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5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абзац утратил силу. - </w:t>
      </w:r>
      <w:hyperlink r:id="rId1152"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порядок и сроки возврата Субсидии в случае нарушения условий, установленных при предоставлении Субсидии в соответствии с настоящим Порядком и (или) Соглашением;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срок действия Соглашения.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2.1 в ред. </w:t>
      </w:r>
      <w:hyperlink r:id="rId115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2.1.1-2.1.2. утратили силу. - </w:t>
      </w:r>
      <w:hyperlink r:id="rId1154"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2.1(1). Условием предоставления субсидии поставщикам услуг, являющимся некоммерческими организациями, является запрет на привлечение таким поставщиком услуг других лиц, в том числе юридических лиц, для оказания услуг по организации отдыха детей и их оздоровления с использованием сертификата, за исключением случаев привлечения таких лиц для выполнения работ (оказания услуг), необходимых некоммерческой организации для оказания таких услуг.</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2.1(1) введен </w:t>
      </w:r>
      <w:hyperlink r:id="rId1155"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599" w:name="Par1269"/>
      <w:bookmarkEnd w:id="1599"/>
      <w:r w:rsidRPr="00666B44">
        <w:rPr>
          <w:rFonts w:ascii="Times New Roman" w:hAnsi="Times New Roman" w:cs="Times New Roman"/>
          <w:sz w:val="28"/>
          <w:szCs w:val="28"/>
        </w:rPr>
        <w:t xml:space="preserve">2.2. Для заключения Соглашения поставщик услуг представляет в уполномоченный орган по организации оздоровления </w:t>
      </w:r>
      <w:hyperlink w:anchor="Par1398" w:history="1">
        <w:r w:rsidRPr="00666B44">
          <w:rPr>
            <w:rFonts w:ascii="Times New Roman" w:hAnsi="Times New Roman" w:cs="Times New Roman"/>
            <w:color w:val="0000FF"/>
            <w:sz w:val="28"/>
            <w:szCs w:val="28"/>
          </w:rPr>
          <w:t>заявку</w:t>
        </w:r>
      </w:hyperlink>
      <w:r w:rsidRPr="00666B44">
        <w:rPr>
          <w:rFonts w:ascii="Times New Roman" w:hAnsi="Times New Roman" w:cs="Times New Roman"/>
          <w:sz w:val="28"/>
          <w:szCs w:val="28"/>
        </w:rPr>
        <w:t xml:space="preserve"> на предоставление субсидии поставщику услуг по организации отдыха детей и их оздоровления, включенному в реестр поставщиков услуг по организации отдыха детей и их оздоровления, на возмещение части затрат на отдых и оздоровление детей по форме в соответствии с приложением 2 к настоящему Порядку и следующие документы (далее - заявка):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2.2.1. выписку из Единого государственного реестра юридических лиц или выписку из Единого государственного реестра индивидуальных предпринимателей;</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2.2.2. утратил силу. - </w:t>
      </w:r>
      <w:hyperlink r:id="rId1156"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2.2.3. копию документа, подтверждающего уведомление органа, уполномоченного осуществлять федеральный государственный санитарно-</w:t>
      </w:r>
      <w:r w:rsidRPr="00666B44">
        <w:rPr>
          <w:rFonts w:ascii="Times New Roman" w:hAnsi="Times New Roman" w:cs="Times New Roman"/>
          <w:sz w:val="28"/>
          <w:szCs w:val="28"/>
        </w:rPr>
        <w:lastRenderedPageBreak/>
        <w:t>эпидемиологический надзор, о начале осуществления предпринимательской деятельности поставщиком услуг;</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2.2.4. график проведения смен;</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0" w:name="Par1274"/>
      <w:bookmarkEnd w:id="1600"/>
      <w:r w:rsidRPr="00666B44">
        <w:rPr>
          <w:rFonts w:ascii="Times New Roman" w:hAnsi="Times New Roman" w:cs="Times New Roman"/>
          <w:sz w:val="28"/>
          <w:szCs w:val="28"/>
        </w:rPr>
        <w:t>2.2.5. копию выписки из реестра поставщиков услуг, выданную уполномоченным на ведение реестра поставщиков услуг органом, на текущий финансовый год.</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2.3. В случае непредставления поставщиком услуг по собственной инициативе документов, указанных в </w:t>
      </w:r>
      <w:hyperlink w:anchor="Par1270" w:history="1">
        <w:r w:rsidRPr="00666B44">
          <w:rPr>
            <w:rFonts w:ascii="Times New Roman" w:hAnsi="Times New Roman" w:cs="Times New Roman"/>
            <w:color w:val="0000FF"/>
            <w:sz w:val="28"/>
            <w:szCs w:val="28"/>
          </w:rPr>
          <w:t>пунктах 2.2.1</w:t>
        </w:r>
      </w:hyperlink>
      <w:r w:rsidRPr="00666B44">
        <w:rPr>
          <w:rFonts w:ascii="Times New Roman" w:hAnsi="Times New Roman" w:cs="Times New Roman"/>
          <w:sz w:val="28"/>
          <w:szCs w:val="28"/>
        </w:rPr>
        <w:t xml:space="preserve">, </w:t>
      </w:r>
      <w:hyperlink w:anchor="Par1274" w:history="1">
        <w:r w:rsidRPr="00666B44">
          <w:rPr>
            <w:rFonts w:ascii="Times New Roman" w:hAnsi="Times New Roman" w:cs="Times New Roman"/>
            <w:color w:val="0000FF"/>
            <w:sz w:val="28"/>
            <w:szCs w:val="28"/>
          </w:rPr>
          <w:t>2.2.5</w:t>
        </w:r>
      </w:hyperlink>
      <w:r w:rsidRPr="00666B44">
        <w:rPr>
          <w:rFonts w:ascii="Times New Roman" w:hAnsi="Times New Roman" w:cs="Times New Roman"/>
          <w:sz w:val="28"/>
          <w:szCs w:val="28"/>
        </w:rPr>
        <w:t xml:space="preserve"> настоящего Порядка, уполномоченный орган по организации оздоровления в течение 2 рабочих дней со дня регистрации заявки запрашивает сведения, содержащиеся в указанных документах, от соответствующих органов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5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1" w:name="Par1277"/>
      <w:bookmarkEnd w:id="1601"/>
      <w:r w:rsidRPr="00666B44">
        <w:rPr>
          <w:rFonts w:ascii="Times New Roman" w:hAnsi="Times New Roman" w:cs="Times New Roman"/>
          <w:sz w:val="28"/>
          <w:szCs w:val="28"/>
        </w:rPr>
        <w:t>2.4. Заявка должна быть оформлена с соблюдением следующих требований:</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2.4.1. подписана руководителем или представителем поставщика услуг (с приложением документов, подтверждающих его полномочия в соответствии с действующим законодательством) либо индивидуальным предпринимателем и заверена печатью (при наличии);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2.4.2. сброшюрована (или прошита), листы пронумерованы;</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2.4.3. выполнена с использованием технических средств, аккуратно, без подчисток, исправлений, помарок, неустановленных сокращений и формулировок, допускающих двоякое толкование.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2" w:name="Par1281"/>
      <w:bookmarkEnd w:id="1602"/>
      <w:r w:rsidRPr="00666B44">
        <w:rPr>
          <w:rFonts w:ascii="Times New Roman" w:hAnsi="Times New Roman" w:cs="Times New Roman"/>
          <w:sz w:val="28"/>
          <w:szCs w:val="28"/>
        </w:rPr>
        <w:t>2.5. Прием заявок осуществляется не ранее дня вступления в силу нормативного правового акта Правительства Пермского края, утверждающего расчетную стоимость путевки в организации отдыха детей и их оздоровления на год, в котором планируется получение Субсидии, по 20 ноября указанного года.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2.5 в ред. </w:t>
      </w:r>
      <w:hyperlink r:id="rId115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3" w:name="Par1283"/>
      <w:bookmarkEnd w:id="1603"/>
      <w:r w:rsidRPr="00666B44">
        <w:rPr>
          <w:rFonts w:ascii="Times New Roman" w:hAnsi="Times New Roman" w:cs="Times New Roman"/>
          <w:sz w:val="28"/>
          <w:szCs w:val="28"/>
        </w:rPr>
        <w:t>2.6. Уполномоченный орган по организации оздоровления регистрирует поступившие заявки в журнале регистрации заявок в день их поступления. Запись о регистрации должна включать регистрационный номер заявки, наименование заявителя, дату приема заявки.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2.7. Уполномоченный орган по организации оздоровления: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4" w:name="Par1285"/>
      <w:bookmarkEnd w:id="1604"/>
      <w:r w:rsidRPr="00666B44">
        <w:rPr>
          <w:rFonts w:ascii="Times New Roman" w:hAnsi="Times New Roman" w:cs="Times New Roman"/>
          <w:sz w:val="28"/>
          <w:szCs w:val="28"/>
        </w:rPr>
        <w:t xml:space="preserve">2.7.1. в течение 10 рабочих дней со дня регистрации заявок в соответствии с </w:t>
      </w:r>
      <w:hyperlink w:anchor="Par1283" w:history="1">
        <w:r w:rsidRPr="00666B44">
          <w:rPr>
            <w:rFonts w:ascii="Times New Roman" w:hAnsi="Times New Roman" w:cs="Times New Roman"/>
            <w:color w:val="0000FF"/>
            <w:sz w:val="28"/>
            <w:szCs w:val="28"/>
          </w:rPr>
          <w:t>пунктом 2.6</w:t>
        </w:r>
      </w:hyperlink>
      <w:r w:rsidRPr="00666B44">
        <w:rPr>
          <w:rFonts w:ascii="Times New Roman" w:hAnsi="Times New Roman" w:cs="Times New Roman"/>
          <w:sz w:val="28"/>
          <w:szCs w:val="28"/>
        </w:rPr>
        <w:t xml:space="preserve"> настоящего Порядка рассматривает поступившие заявки, проверяет документы, входящие в состав заявки, оценивает их на соответствие критериям отбора, указанным в </w:t>
      </w:r>
      <w:hyperlink w:anchor="Par1246" w:history="1">
        <w:r w:rsidRPr="00666B44">
          <w:rPr>
            <w:rFonts w:ascii="Times New Roman" w:hAnsi="Times New Roman" w:cs="Times New Roman"/>
            <w:color w:val="0000FF"/>
            <w:sz w:val="28"/>
            <w:szCs w:val="28"/>
          </w:rPr>
          <w:t>пункте 1.13</w:t>
        </w:r>
      </w:hyperlink>
      <w:r w:rsidRPr="00666B44">
        <w:rPr>
          <w:rFonts w:ascii="Times New Roman" w:hAnsi="Times New Roman" w:cs="Times New Roman"/>
          <w:sz w:val="28"/>
          <w:szCs w:val="28"/>
        </w:rPr>
        <w:t xml:space="preserve"> настоящего Порядка, и принимает решение: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59"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2.7.1.1. о заключении Соглашения в случае соответствия заявки требованиям, установленным настоящим Порядком;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2.7.1.2. об отказе в заключении Соглашения в случае наличия оснований, предусмотренных </w:t>
      </w:r>
      <w:hyperlink w:anchor="Par1291" w:history="1">
        <w:r w:rsidRPr="00666B44">
          <w:rPr>
            <w:rFonts w:ascii="Times New Roman" w:hAnsi="Times New Roman" w:cs="Times New Roman"/>
            <w:color w:val="0000FF"/>
            <w:sz w:val="28"/>
            <w:szCs w:val="28"/>
          </w:rPr>
          <w:t>пунктом 2.9</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 xml:space="preserve">2.7.2. в течение 5 рабочих дней со дня окончания срока, указанного в </w:t>
      </w:r>
      <w:hyperlink w:anchor="Par1285" w:history="1">
        <w:r w:rsidRPr="00666B44">
          <w:rPr>
            <w:rFonts w:ascii="Times New Roman" w:hAnsi="Times New Roman" w:cs="Times New Roman"/>
            <w:color w:val="0000FF"/>
            <w:sz w:val="28"/>
            <w:szCs w:val="28"/>
          </w:rPr>
          <w:t>пункте 2.7.1</w:t>
        </w:r>
      </w:hyperlink>
      <w:r w:rsidRPr="00666B44">
        <w:rPr>
          <w:rFonts w:ascii="Times New Roman" w:hAnsi="Times New Roman" w:cs="Times New Roman"/>
          <w:sz w:val="28"/>
          <w:szCs w:val="28"/>
        </w:rPr>
        <w:t xml:space="preserve"> настоящего Порядка, направляет поставщику услуг проект Соглашения либо уведомление об отказе в заключении Соглашения.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2.8. Поставщики услуг в срок не позднее 5 рабочих дней со дня получения проекта Соглашения представляют в уполномоченный орган по организации оздоровления подписанное со своей стороны Соглашение в двух экземплярах. Уполномоченный орган по организации оздоровления в течение 5 рабочих дней со дня получения Соглашения, подписанного со стороны поставщика услуг, подписывает Соглашение и возвращает один экземпляр Соглашения поставщику услуг.</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5" w:name="Par1291"/>
      <w:bookmarkEnd w:id="1605"/>
      <w:r w:rsidRPr="00666B44">
        <w:rPr>
          <w:rFonts w:ascii="Times New Roman" w:hAnsi="Times New Roman" w:cs="Times New Roman"/>
          <w:sz w:val="28"/>
          <w:szCs w:val="28"/>
        </w:rPr>
        <w:t>2.9. Уполномоченный орган по организации оздоровления отказывает поставщику услуг в заключении Соглашения в случае: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2.9.1. представления заявки, включающей неполный пакет документов, предусмотренных </w:t>
      </w:r>
      <w:hyperlink w:anchor="Par1269" w:history="1">
        <w:r w:rsidRPr="00666B44">
          <w:rPr>
            <w:rFonts w:ascii="Times New Roman" w:hAnsi="Times New Roman" w:cs="Times New Roman"/>
            <w:color w:val="0000FF"/>
            <w:sz w:val="28"/>
            <w:szCs w:val="28"/>
          </w:rPr>
          <w:t>пунктом 2.2</w:t>
        </w:r>
      </w:hyperlink>
      <w:r w:rsidRPr="00666B44">
        <w:rPr>
          <w:rFonts w:ascii="Times New Roman" w:hAnsi="Times New Roman" w:cs="Times New Roman"/>
          <w:sz w:val="28"/>
          <w:szCs w:val="28"/>
        </w:rPr>
        <w:t xml:space="preserve"> настоящего Порядка, за исключением документов, предусмотренных </w:t>
      </w:r>
      <w:hyperlink w:anchor="Par1270" w:history="1">
        <w:r w:rsidRPr="00666B44">
          <w:rPr>
            <w:rFonts w:ascii="Times New Roman" w:hAnsi="Times New Roman" w:cs="Times New Roman"/>
            <w:color w:val="0000FF"/>
            <w:sz w:val="28"/>
            <w:szCs w:val="28"/>
          </w:rPr>
          <w:t>пунктами 2.2.1</w:t>
        </w:r>
      </w:hyperlink>
      <w:r w:rsidRPr="00666B44">
        <w:rPr>
          <w:rFonts w:ascii="Times New Roman" w:hAnsi="Times New Roman" w:cs="Times New Roman"/>
          <w:sz w:val="28"/>
          <w:szCs w:val="28"/>
        </w:rPr>
        <w:t xml:space="preserve">, </w:t>
      </w:r>
      <w:hyperlink w:anchor="Par1274" w:history="1">
        <w:r w:rsidRPr="00666B44">
          <w:rPr>
            <w:rFonts w:ascii="Times New Roman" w:hAnsi="Times New Roman" w:cs="Times New Roman"/>
            <w:color w:val="0000FF"/>
            <w:sz w:val="28"/>
            <w:szCs w:val="28"/>
          </w:rPr>
          <w:t>2.2.5</w:t>
        </w:r>
      </w:hyperlink>
      <w:r w:rsidRPr="00666B44">
        <w:rPr>
          <w:rFonts w:ascii="Times New Roman" w:hAnsi="Times New Roman" w:cs="Times New Roman"/>
          <w:sz w:val="28"/>
          <w:szCs w:val="28"/>
        </w:rPr>
        <w:t>;</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60"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2.9.2. представления заявки, оформленной с нарушениями установленных </w:t>
      </w:r>
      <w:hyperlink w:anchor="Par1277" w:history="1">
        <w:r w:rsidRPr="00666B44">
          <w:rPr>
            <w:rFonts w:ascii="Times New Roman" w:hAnsi="Times New Roman" w:cs="Times New Roman"/>
            <w:color w:val="0000FF"/>
            <w:sz w:val="28"/>
            <w:szCs w:val="28"/>
          </w:rPr>
          <w:t>пунктом 2.4</w:t>
        </w:r>
      </w:hyperlink>
      <w:r w:rsidRPr="00666B44">
        <w:rPr>
          <w:rFonts w:ascii="Times New Roman" w:hAnsi="Times New Roman" w:cs="Times New Roman"/>
          <w:sz w:val="28"/>
          <w:szCs w:val="28"/>
        </w:rPr>
        <w:t xml:space="preserve"> настоящего Порядка требований;</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6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2.9.3. выявления недостоверных сведений, указанных в заявке;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2.9.4. несоответствия поставщика услуг категории получателей Субсидии, установленной </w:t>
      </w:r>
      <w:hyperlink w:anchor="Par1233" w:history="1">
        <w:r w:rsidRPr="00666B44">
          <w:rPr>
            <w:rFonts w:ascii="Times New Roman" w:hAnsi="Times New Roman" w:cs="Times New Roman"/>
            <w:color w:val="0000FF"/>
            <w:sz w:val="28"/>
            <w:szCs w:val="28"/>
          </w:rPr>
          <w:t>пунктом 1.10</w:t>
        </w:r>
      </w:hyperlink>
      <w:r w:rsidRPr="00666B44">
        <w:rPr>
          <w:rFonts w:ascii="Times New Roman" w:hAnsi="Times New Roman" w:cs="Times New Roman"/>
          <w:sz w:val="28"/>
          <w:szCs w:val="28"/>
        </w:rPr>
        <w:t xml:space="preserve"> настоящего Порядка, и критериям отбора, установленным </w:t>
      </w:r>
      <w:hyperlink w:anchor="Par1246" w:history="1">
        <w:r w:rsidRPr="00666B44">
          <w:rPr>
            <w:rFonts w:ascii="Times New Roman" w:hAnsi="Times New Roman" w:cs="Times New Roman"/>
            <w:color w:val="0000FF"/>
            <w:sz w:val="28"/>
            <w:szCs w:val="28"/>
          </w:rPr>
          <w:t>пунктом 1.13</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6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2.9.5. подачи заявки в иные сроки, чем предусмотрено </w:t>
      </w:r>
      <w:hyperlink w:anchor="Par1281" w:history="1">
        <w:r w:rsidRPr="00666B44">
          <w:rPr>
            <w:rFonts w:ascii="Times New Roman" w:hAnsi="Times New Roman" w:cs="Times New Roman"/>
            <w:color w:val="0000FF"/>
            <w:sz w:val="28"/>
            <w:szCs w:val="28"/>
          </w:rPr>
          <w:t>пунктом 2.5</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2.10. Для получения Субсидии поставщик услуг в течение 30 рабочих дней после окончания соответствующей смены, но не позднее 1 декабря текущего года представляет в уполномоченный орган по организации оздоровления отчет, предусмотренный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6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2.11. Уполномоченный орган по организации оздоровления в течение 10 рабочих дней со дня получения отчета, предусмотренного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проверяет его и принимает решение: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2.11.1. о предоставлении Субсидии в случае соответствия отчета, предусмотренного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требованиям, установленным настоящим Порядком;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2.11.2. об отказе в предоставлении Субсидии в случае наличия оснований, предусмотренных </w:t>
      </w:r>
      <w:hyperlink w:anchor="Par1306" w:history="1">
        <w:r w:rsidRPr="00666B44">
          <w:rPr>
            <w:rFonts w:ascii="Times New Roman" w:hAnsi="Times New Roman" w:cs="Times New Roman"/>
            <w:color w:val="0000FF"/>
            <w:sz w:val="28"/>
            <w:szCs w:val="28"/>
          </w:rPr>
          <w:t>пунктом 2.13</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2.12. Поставщик услуг вправе повторно однократно представить отчет, предусмотренный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в уполномоченный орган по организации оздоровления в срок не позднее 15 декабря текущего года. Отчет, предусмотренный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повторно поступивший после </w:t>
      </w:r>
      <w:r w:rsidRPr="00666B44">
        <w:rPr>
          <w:rFonts w:ascii="Times New Roman" w:hAnsi="Times New Roman" w:cs="Times New Roman"/>
          <w:sz w:val="28"/>
          <w:szCs w:val="28"/>
        </w:rPr>
        <w:lastRenderedPageBreak/>
        <w:t>устранения обстоятельств, послуживших основанием для отказа в предоставлении Субсидии, проверяется уполномоченным органом по организации оздоровления в течение 5 рабочих дней со дня поступления.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606" w:name="Par1306"/>
      <w:bookmarkEnd w:id="1606"/>
      <w:r w:rsidRPr="00666B44">
        <w:rPr>
          <w:rFonts w:ascii="Times New Roman" w:hAnsi="Times New Roman" w:cs="Times New Roman"/>
          <w:sz w:val="28"/>
          <w:szCs w:val="28"/>
        </w:rPr>
        <w:t>2.13. Уполномоченный орган отказывает поставщику услуг в предоставлении Субсидии в случае: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2.13.1. представления не в полном объеме, оформленного с нарушениями требований настоящего Порядка отчета, предусмотренного </w:t>
      </w:r>
      <w:hyperlink w:anchor="Par1331"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настоящего Порядка, выявления в указанном отчете недостоверной информации;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2.13.2. несоответствия продолжительности смен загородного лагеря отдыха и оздоровления детей, санаторно-оздоровительного детского лагеря </w:t>
      </w:r>
      <w:hyperlink r:id="rId1164" w:history="1">
        <w:r w:rsidRPr="00666B44">
          <w:rPr>
            <w:rFonts w:ascii="Times New Roman" w:hAnsi="Times New Roman" w:cs="Times New Roman"/>
            <w:color w:val="0000FF"/>
            <w:sz w:val="28"/>
            <w:szCs w:val="28"/>
          </w:rPr>
          <w:t>статье 2</w:t>
        </w:r>
      </w:hyperlink>
      <w:r w:rsidRPr="00666B44">
        <w:rPr>
          <w:rFonts w:ascii="Times New Roman" w:hAnsi="Times New Roman" w:cs="Times New Roman"/>
          <w:sz w:val="28"/>
          <w:szCs w:val="28"/>
        </w:rPr>
        <w:t xml:space="preserve"> Закона Пермского края от 5 февраля 2016 г. N 602-ПК;</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2.13.3. оказания услуг по организации отдыха детей и их оздоровления без использования сертификата;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2.13.4. несоответствия загородного лагеря отдыха и оздоровления детей, санаторно-оздоровительного детского лагеря, организованного поставщиком услуг, санитарно-эпидемиологическим требованиям;</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65"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2.13.5. принятия к реализации сертификата после окончания срока его реализации;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2.13.6. отсутствия уведомления уполномоченного органа по организации оздоровления о принятии сертификата в счет частичной оплаты путевки в соответствии с </w:t>
      </w:r>
      <w:hyperlink w:anchor="Par951"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выдачи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 утвержденным постановлением, утверждающим настоящий Порядок (далее - Порядок выдачи сертификатов);</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2.13.7. несоответствия возраста ребенка, на оказание услуг по организации отдыха и оздоровления которого запрашивается субсидия, </w:t>
      </w:r>
      <w:hyperlink w:anchor="Par1225" w:history="1">
        <w:r w:rsidRPr="00666B44">
          <w:rPr>
            <w:rFonts w:ascii="Times New Roman" w:hAnsi="Times New Roman" w:cs="Times New Roman"/>
            <w:color w:val="0000FF"/>
            <w:sz w:val="28"/>
            <w:szCs w:val="28"/>
          </w:rPr>
          <w:t>пункту 1.6</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2.13.7 введен </w:t>
      </w:r>
      <w:hyperlink r:id="rId1166"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2.13.8. предоставления ребенку, на оказание услуг по организации отдыха и оздоровления которого запрашивается Субсидия, в текущем календарном году иной формы государственной поддержки организации и обеспечения отдыха детей и их оздоровления, предусмотренной </w:t>
      </w:r>
      <w:hyperlink r:id="rId1167"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 xml:space="preserve">, </w:t>
      </w:r>
      <w:hyperlink r:id="rId1168" w:history="1">
        <w:r w:rsidRPr="00666B44">
          <w:rPr>
            <w:rFonts w:ascii="Times New Roman" w:hAnsi="Times New Roman" w:cs="Times New Roman"/>
            <w:color w:val="0000FF"/>
            <w:sz w:val="28"/>
            <w:szCs w:val="28"/>
          </w:rPr>
          <w:t>"б"</w:t>
        </w:r>
      </w:hyperlink>
      <w:r w:rsidRPr="00666B44">
        <w:rPr>
          <w:rFonts w:ascii="Times New Roman" w:hAnsi="Times New Roman" w:cs="Times New Roman"/>
          <w:sz w:val="28"/>
          <w:szCs w:val="28"/>
        </w:rPr>
        <w:t xml:space="preserve">, </w:t>
      </w:r>
      <w:hyperlink r:id="rId1169"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170"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171"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172"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2.13.8 введен </w:t>
      </w:r>
      <w:hyperlink r:id="rId1173"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2.14. Размер предоставляемой Субсидии определяется в зависимости от количества представленных сертификатов и их стоимости, определенной в соответствии с Порядком выдачи сертификатов.</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Размер предоставляемой Субсидии рассчитывается по формуле: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noProof/>
          <w:position w:val="-10"/>
          <w:sz w:val="28"/>
          <w:szCs w:val="28"/>
          <w:lang w:eastAsia="ru-RU"/>
        </w:rPr>
        <w:drawing>
          <wp:inline distT="0" distB="0" distL="0" distR="0">
            <wp:extent cx="1412875" cy="25781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4" cstate="print"/>
                    <a:srcRect/>
                    <a:stretch>
                      <a:fillRect/>
                    </a:stretch>
                  </pic:blipFill>
                  <pic:spPr bwMode="auto">
                    <a:xfrm>
                      <a:off x="0" y="0"/>
                      <a:ext cx="1412875" cy="257810"/>
                    </a:xfrm>
                    <a:prstGeom prst="rect">
                      <a:avLst/>
                    </a:prstGeom>
                    <a:noFill/>
                    <a:ln w="9525">
                      <a:noFill/>
                      <a:miter lim="800000"/>
                      <a:headEnd/>
                      <a:tailEnd/>
                    </a:ln>
                  </pic:spPr>
                </pic:pic>
              </a:graphicData>
            </a:graphic>
          </wp:inline>
        </w:drawing>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где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 - сумма субсидии, предоставляемая поставщику услуг, рублей;</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СС - стоимость сертификата, определенная в соответствии с </w:t>
      </w:r>
      <w:hyperlink w:anchor="Par989" w:history="1">
        <w:r w:rsidRPr="00666B44">
          <w:rPr>
            <w:rFonts w:ascii="Times New Roman" w:hAnsi="Times New Roman" w:cs="Times New Roman"/>
            <w:color w:val="0000FF"/>
            <w:sz w:val="28"/>
            <w:szCs w:val="28"/>
          </w:rPr>
          <w:t>разделом III</w:t>
        </w:r>
      </w:hyperlink>
      <w:r w:rsidRPr="00666B44">
        <w:rPr>
          <w:rFonts w:ascii="Times New Roman" w:hAnsi="Times New Roman" w:cs="Times New Roman"/>
          <w:sz w:val="28"/>
          <w:szCs w:val="28"/>
        </w:rPr>
        <w:t xml:space="preserve"> Порядка выдачи сертификатов, рублей;</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К</w:t>
      </w:r>
      <w:r w:rsidRPr="00666B44">
        <w:rPr>
          <w:rFonts w:ascii="Times New Roman" w:hAnsi="Times New Roman" w:cs="Times New Roman"/>
          <w:sz w:val="28"/>
          <w:szCs w:val="28"/>
          <w:vertAlign w:val="subscript"/>
        </w:rPr>
        <w:t>с</w:t>
      </w:r>
      <w:r w:rsidRPr="00666B44">
        <w:rPr>
          <w:rFonts w:ascii="Times New Roman" w:hAnsi="Times New Roman" w:cs="Times New Roman"/>
          <w:sz w:val="28"/>
          <w:szCs w:val="28"/>
        </w:rPr>
        <w:t xml:space="preserve"> - количество дней смены загородного лагеря отдыха и оздоровления детей, санаторно-оздоровительного детского лагеря;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К</w:t>
      </w:r>
      <w:r w:rsidRPr="00666B44">
        <w:rPr>
          <w:rFonts w:ascii="Times New Roman" w:hAnsi="Times New Roman" w:cs="Times New Roman"/>
          <w:sz w:val="28"/>
          <w:szCs w:val="28"/>
          <w:vertAlign w:val="subscript"/>
        </w:rPr>
        <w:t>ф</w:t>
      </w:r>
      <w:r w:rsidRPr="00666B44">
        <w:rPr>
          <w:rFonts w:ascii="Times New Roman" w:hAnsi="Times New Roman" w:cs="Times New Roman"/>
          <w:sz w:val="28"/>
          <w:szCs w:val="28"/>
        </w:rPr>
        <w:t xml:space="preserve"> - количество дней фактического пребывания ребенка в загородном лагере отдыха и оздоровления детей, в санаторно-оздоровительном детском лагере.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2.15. Субсидия предоставляется путем перечисления денежных средств на расчетные счета, открытые поставщиками услуг в учреждениях Центрального банка Российской Федерации или кредитных организациях, в течение 10 рабочих дней со дня принятия решения о предоставлении Субсидии.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75"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12.07.2017 N 620-п)</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607" w:name="Par1331"/>
      <w:bookmarkStart w:id="1608" w:name="_Toc5202105"/>
      <w:bookmarkStart w:id="1609" w:name="_Toc5261717"/>
      <w:bookmarkEnd w:id="1607"/>
      <w:r w:rsidRPr="00666B44">
        <w:rPr>
          <w:rFonts w:eastAsiaTheme="minorHAnsi"/>
          <w:sz w:val="28"/>
          <w:szCs w:val="28"/>
        </w:rPr>
        <w:t>III. Требования к отчетности</w:t>
      </w:r>
      <w:bookmarkEnd w:id="1608"/>
      <w:bookmarkEnd w:id="1609"/>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3.1. Поставщики услуг представляют в уполномоченный орган по организации оздоровления </w:t>
      </w:r>
      <w:hyperlink w:anchor="Par1458" w:history="1">
        <w:r w:rsidRPr="00666B44">
          <w:rPr>
            <w:rFonts w:ascii="Times New Roman" w:hAnsi="Times New Roman" w:cs="Times New Roman"/>
            <w:color w:val="0000FF"/>
            <w:sz w:val="28"/>
            <w:szCs w:val="28"/>
          </w:rPr>
          <w:t>отчет</w:t>
        </w:r>
      </w:hyperlink>
      <w:r w:rsidRPr="00666B44">
        <w:rPr>
          <w:rFonts w:ascii="Times New Roman" w:hAnsi="Times New Roman" w:cs="Times New Roman"/>
          <w:sz w:val="28"/>
          <w:szCs w:val="28"/>
        </w:rPr>
        <w:t xml:space="preserve"> об оказании услуг по организации отдыха детей и их оздоровления с использованием сертификата на отдых детей и их оздоровление поставщиком услуг по организации отдыха детей и их оздоровления, включенным в реестр поставщиков услуг по организации отдыха детей и их оздоровления, по форме в соответствии с приложением 3 к настоящему Порядку и следующие документы (далее - отчет):</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3.1.1. заполненные сертификаты. При исправлении ошибок, допущенных при заполнении раздела сертификата, подтверждающего фактическое пребывание ребенка в загородном лагере отдыха и оздоровления детей, санаторно-оздоровительном детском лагере, не допускается использование корректирующих средств. Необходимо зачеркнуть ошибочную запись, на свободное поле данного раздела сертификата внести правильную запись с подтверждением "исправленному верить", подписью руководителя поставщика услуг или подписью индивидуального предпринимателя и печатью (при наличии);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3.1.2. заверенную поставщиком услуг копию документа, выданного федеральным органом исполнительной власти, уполномоченным на осуществление федерального государственного санитарно-эпидемиологического надзора, подтверждающего соответствие деятельности загородного лагеря отдыха и оздоровления детей, санаторно-оздоровительного детского лагеря санитарно-эпидемиологическим требованиям;</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7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3.1.3. заверенные поставщиком услуг копии путевок, приобретенных с использованием сертификатов, с заполненными отрывными талонами.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3.2. Поставщик услуг вправе обратиться в уполномоченный орган по организации оздоровления для сверки сертификатов, полученных в счет частичной оплаты путевок.</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3.3. Уполномоченный орган по организации оздоровления обязан представить поставщику услуг информацию по запросу, указанному в пункте 3.2 настоящего Порядка, в течение следующего рабочего дня.</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610" w:name="_Toc5202106"/>
      <w:bookmarkStart w:id="1611" w:name="_Toc5261718"/>
      <w:r w:rsidRPr="00666B44">
        <w:rPr>
          <w:rFonts w:eastAsiaTheme="minorHAnsi"/>
          <w:sz w:val="28"/>
          <w:szCs w:val="28"/>
        </w:rPr>
        <w:t>IV. Контроль и возврат Субсидий</w:t>
      </w:r>
      <w:bookmarkEnd w:id="1610"/>
      <w:bookmarkEnd w:id="1611"/>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4.1. Обязательная проверка соблюдения поставщиками услуг условий, целей и порядка предоставления Субсидии, установленных настоящим Порядком и (или) Соглашением, осуществляется уполномоченным органом по организации оздоровления и органом государственного (муниципального) финансового контроля.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4.2. В случае выявления факта нарушения поставщиком услуг условий, целей и порядка предоставления Субсидии, установленных настоящим Порядком и (или) Соглашением, Субсидия подлежит возврату в бюджет муниципального образования.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4.2(1). Возврат субсидии в случае выявления нарушений, указанных в пункте 4.2 настоящего Порядка, по результатам проверок, проведенных органом государственного (муниципального) финансового контроля, осуществляется в установленном порядке.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4.2(1) введен </w:t>
      </w:r>
      <w:hyperlink r:id="rId1177"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4.3. Возврат Субсидии в случае выявления нарушений, указанных в пункте 4.2 настоящего Порядка, по результатам проверки, проведенной уполномоченным органом по организации оздоровления, осуществляется в следующем порядке: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7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4.3.1. уполномоченный орган по организации оздоровления в течение 5 рабочих дней со дня выявления фактов нарушения поставщиком услуг условий, целей и порядка предоставления Субсидии, установленных настоящим Порядком и (или) Соглашением, направляет поставщику услуг требование о возврате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4.3.2. требование о возврате Субсидии должно быть исполнено поставщиком услуг в течение 10 рабочих дней со дня получения указанного требования;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4.3.3. в случае неисполнения поставщиком услуг в установленный срок требования о возврате средств, полученных в качестве Субсидии, уполномоченный орган по организации оздоровления осуществляет взыскание данной Субсидии в судебном порядке.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4.4. Утратил силу. - </w:t>
      </w:r>
      <w:hyperlink r:id="rId1179"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612" w:name="_Toc5202107"/>
      <w:bookmarkStart w:id="1613" w:name="_Toc5261719"/>
      <w:r w:rsidRPr="00666B44">
        <w:rPr>
          <w:rFonts w:ascii="Times New Roman" w:hAnsi="Times New Roman" w:cs="Times New Roman"/>
          <w:sz w:val="28"/>
          <w:szCs w:val="28"/>
        </w:rPr>
        <w:lastRenderedPageBreak/>
        <w:t>Приложение 1</w:t>
      </w:r>
      <w:bookmarkEnd w:id="1612"/>
      <w:bookmarkEnd w:id="1613"/>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поставщикам услуг по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включенным в реестр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их оздоровления, на возмещение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части затрат на отдых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оздоровление детей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СОГЛАШЕНИЕ</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 предоставлении субсидии поставщику услуг по организации</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 включенному в реестр</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поставщиков услуг по организации отдыха детей</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их оздоровления, на возмещение части затрат на отдых</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оздоровление детей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Утратило силу. - </w:t>
      </w:r>
      <w:hyperlink r:id="rId1180"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614" w:name="_Toc5202108"/>
      <w:bookmarkStart w:id="1615" w:name="_Toc5261720"/>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 2</w:t>
      </w:r>
      <w:bookmarkEnd w:id="1614"/>
      <w:bookmarkEnd w:id="1615"/>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поставщикам услуг по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включенным в реестр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их оздоровления, на возмещение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части затрат на отдых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оздоровление детей</w:t>
      </w:r>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Постановлений Правительства Пермского края от 12.07.2017 </w:t>
            </w:r>
            <w:hyperlink r:id="rId1181" w:history="1">
              <w:r w:rsidRPr="00666B44">
                <w:rPr>
                  <w:rFonts w:ascii="Times New Roman" w:hAnsi="Times New Roman" w:cs="Times New Roman"/>
                  <w:color w:val="0000FF"/>
                  <w:sz w:val="28"/>
                  <w:szCs w:val="28"/>
                </w:rPr>
                <w:t>N 620-п</w:t>
              </w:r>
            </w:hyperlink>
            <w:r w:rsidRPr="00666B44">
              <w:rPr>
                <w:rFonts w:ascii="Times New Roman" w:hAnsi="Times New Roman" w:cs="Times New Roman"/>
                <w:color w:val="392C69"/>
                <w:sz w:val="28"/>
                <w:szCs w:val="28"/>
              </w:rPr>
              <w:t>,</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от 29.12.2018 </w:t>
            </w:r>
            <w:hyperlink r:id="rId1182" w:history="1">
              <w:r w:rsidRPr="00666B44">
                <w:rPr>
                  <w:rFonts w:ascii="Times New Roman" w:hAnsi="Times New Roman" w:cs="Times New Roman"/>
                  <w:color w:val="0000FF"/>
                  <w:sz w:val="28"/>
                  <w:szCs w:val="28"/>
                </w:rPr>
                <w:t>N 887-п</w:t>
              </w:r>
            </w:hyperlink>
            <w:r w:rsidRPr="00666B44">
              <w:rPr>
                <w:rFonts w:ascii="Times New Roman" w:hAnsi="Times New Roman" w:cs="Times New Roman"/>
                <w:color w:val="392C69"/>
                <w:sz w:val="28"/>
                <w:szCs w:val="28"/>
              </w:rPr>
              <w:t>)</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ФОРМА</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bookmarkStart w:id="1616" w:name="Par1398"/>
      <w:bookmarkEnd w:id="1616"/>
      <w:r w:rsidRPr="00666B44">
        <w:rPr>
          <w:rFonts w:ascii="Times New Roman" w:hAnsi="Times New Roman" w:cs="Times New Roman"/>
          <w:sz w:val="28"/>
          <w:szCs w:val="28"/>
        </w:rPr>
        <w:t>ЗАЯВКА</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на предоставление субсидии поставщику услуг по организации</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 включенному в реестр</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поставщиков услуг по организации отдыха детей</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их оздоровления, на возмещение части затрат на отдых</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оздоровление детей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Ознакомившись с </w:t>
      </w:r>
      <w:hyperlink w:anchor="Par1203" w:history="1">
        <w:r w:rsidRPr="00666B44">
          <w:rPr>
            <w:rFonts w:ascii="Times New Roman" w:hAnsi="Times New Roman" w:cs="Times New Roman"/>
            <w:color w:val="0000FF"/>
            <w:sz w:val="28"/>
            <w:szCs w:val="28"/>
          </w:rPr>
          <w:t>Порядком</w:t>
        </w:r>
      </w:hyperlink>
      <w:r w:rsidRPr="00666B44">
        <w:rPr>
          <w:rFonts w:ascii="Times New Roman" w:hAnsi="Times New Roman" w:cs="Times New Roman"/>
          <w:sz w:val="28"/>
          <w:szCs w:val="28"/>
        </w:rPr>
        <w:t xml:space="preserve"> предоставления субсидий поставщикам услуг по организации отдыха детей и их оздоровления, включенным в реестр поставщиков услуг по организации отдыха детей и их оздоровления, на возмещение части затрат на отдых и оздоровление детей, утвержденным Постановлением Правительства Пермского края от 31 марта 2016 г. N 169-п "Об утверждении порядков по реализации государственных полномочий в сфере обеспечения отдыха детей и их оздоровления в Пермском крае" (далее - Порядок), прошу предоставить субсидию __________________________ (наименование заявителя), согласен представить на рассмотрение необходимые для получения субсидии документы.</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t>Подтверждаю, что __________ (наименование заявителя) на первое число месяца, в котором настоящая заявка представлена:</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не находится в процессе реорганизации, ликвидации, банкротства (для поставщиков услуг, являющихся юридическими лицами), не прекратил деятельность в качестве индивидуального предпринимателя (для поставщиков услуг, являющихся индивидуальными предпринимателями);</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не имеет просроченной (неурегулированной) задолженности по возврату в бюджет Пермского края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перед бюджетом Пермского края;</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(для поставщиков услуг, являющихся коммерческими и некоммерческими организациями);</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не получает средства из бюджета Пермского края в соответствии с иными нормативными правовыми актами на цели, указанные в </w:t>
      </w:r>
      <w:hyperlink w:anchor="Par1225" w:history="1">
        <w:r w:rsidRPr="00666B44">
          <w:rPr>
            <w:rFonts w:ascii="Times New Roman" w:hAnsi="Times New Roman" w:cs="Times New Roman"/>
            <w:color w:val="0000FF"/>
            <w:sz w:val="28"/>
            <w:szCs w:val="28"/>
          </w:rPr>
          <w:t>пункте 1.6</w:t>
        </w:r>
      </w:hyperlink>
      <w:r w:rsidRPr="00666B44">
        <w:rPr>
          <w:rFonts w:ascii="Times New Roman" w:hAnsi="Times New Roman" w:cs="Times New Roman"/>
          <w:sz w:val="28"/>
          <w:szCs w:val="28"/>
        </w:rPr>
        <w:t xml:space="preserve"> Порядка.</w:t>
      </w:r>
    </w:p>
    <w:p w:rsidR="00CE0990" w:rsidRPr="00666B44"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666B44">
        <w:rPr>
          <w:rFonts w:ascii="Times New Roman" w:hAnsi="Times New Roman" w:cs="Times New Roman"/>
          <w:sz w:val="28"/>
          <w:szCs w:val="28"/>
        </w:rPr>
        <w:t>Подтверждаю, что вся информация, содержащаяся в заявке и прилагаемых к ней документах, является подлинной.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17" w:name="_Toc5202109"/>
      <w:bookmarkStart w:id="1618" w:name="_Toc5261721"/>
      <w:r w:rsidRPr="00907B80">
        <w:rPr>
          <w:rFonts w:ascii="Times New Roman" w:hAnsi="Times New Roman"/>
          <w:bCs/>
          <w:sz w:val="28"/>
          <w:szCs w:val="28"/>
        </w:rPr>
        <w:t>Адрес места регистрации: ______________________________________________</w:t>
      </w:r>
      <w:bookmarkEnd w:id="1617"/>
      <w:bookmarkEnd w:id="1618"/>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19" w:name="_Toc5202110"/>
      <w:bookmarkStart w:id="1620" w:name="_Toc5261722"/>
      <w:r w:rsidRPr="00907B80">
        <w:rPr>
          <w:rFonts w:ascii="Times New Roman" w:hAnsi="Times New Roman"/>
          <w:bCs/>
          <w:sz w:val="28"/>
          <w:szCs w:val="28"/>
        </w:rPr>
        <w:t>Адрес места нахождения: _______________________________________________</w:t>
      </w:r>
      <w:bookmarkEnd w:id="1619"/>
      <w:bookmarkEnd w:id="1620"/>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21" w:name="_Toc5202111"/>
      <w:bookmarkStart w:id="1622" w:name="_Toc5261723"/>
      <w:r w:rsidRPr="00907B80">
        <w:rPr>
          <w:rFonts w:ascii="Times New Roman" w:hAnsi="Times New Roman"/>
          <w:bCs/>
          <w:sz w:val="28"/>
          <w:szCs w:val="28"/>
        </w:rPr>
        <w:t>Телефон, факс, адрес электронной почты: _______________________________</w:t>
      </w:r>
      <w:bookmarkEnd w:id="1621"/>
      <w:bookmarkEnd w:id="1622"/>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23" w:name="_Toc5202112"/>
      <w:bookmarkStart w:id="1624" w:name="_Toc5261724"/>
      <w:r w:rsidRPr="00907B80">
        <w:rPr>
          <w:rFonts w:ascii="Times New Roman" w:hAnsi="Times New Roman"/>
          <w:bCs/>
          <w:sz w:val="28"/>
          <w:szCs w:val="28"/>
        </w:rPr>
        <w:t>Серия,  номер,  дата  и  место выдачи свидетельства о внесении записи в</w:t>
      </w:r>
      <w:bookmarkEnd w:id="1623"/>
      <w:bookmarkEnd w:id="1624"/>
    </w:p>
    <w:p w:rsidR="00CE0990" w:rsidRPr="00907B80" w:rsidRDefault="00CE0990" w:rsidP="00907B80">
      <w:pPr>
        <w:spacing w:before="0" w:beforeAutospacing="0"/>
        <w:rPr>
          <w:rFonts w:ascii="Times New Roman" w:hAnsi="Times New Roman"/>
          <w:bCs/>
          <w:sz w:val="28"/>
          <w:szCs w:val="28"/>
        </w:rPr>
      </w:pPr>
      <w:bookmarkStart w:id="1625" w:name="_Toc5202113"/>
      <w:bookmarkStart w:id="1626" w:name="_Toc5261725"/>
      <w:r w:rsidRPr="00907B80">
        <w:rPr>
          <w:rFonts w:ascii="Times New Roman" w:hAnsi="Times New Roman"/>
          <w:bCs/>
          <w:sz w:val="28"/>
          <w:szCs w:val="28"/>
        </w:rPr>
        <w:t>Единый  государственный  реестр  юридических  лиц  (Единый  государственный</w:t>
      </w:r>
      <w:bookmarkEnd w:id="1625"/>
      <w:bookmarkEnd w:id="1626"/>
    </w:p>
    <w:p w:rsidR="00CE0990" w:rsidRPr="00907B80" w:rsidRDefault="00CE0990" w:rsidP="00907B80">
      <w:pPr>
        <w:spacing w:before="0" w:beforeAutospacing="0"/>
        <w:rPr>
          <w:rFonts w:ascii="Times New Roman" w:hAnsi="Times New Roman"/>
          <w:b/>
          <w:bCs/>
          <w:sz w:val="28"/>
          <w:szCs w:val="28"/>
        </w:rPr>
      </w:pPr>
      <w:bookmarkStart w:id="1627" w:name="_Toc5202114"/>
      <w:bookmarkStart w:id="1628" w:name="_Toc5261726"/>
      <w:r w:rsidRPr="00907B80">
        <w:rPr>
          <w:rFonts w:ascii="Times New Roman" w:hAnsi="Times New Roman"/>
          <w:bCs/>
          <w:sz w:val="28"/>
          <w:szCs w:val="28"/>
        </w:rPr>
        <w:t>реестр индивидуальных предпринимателей) ___________________________________</w:t>
      </w:r>
      <w:bookmarkEnd w:id="1627"/>
      <w:bookmarkEnd w:id="1628"/>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29" w:name="_Toc5202115"/>
      <w:bookmarkStart w:id="1630" w:name="_Toc5261727"/>
      <w:r w:rsidRPr="00907B80">
        <w:rPr>
          <w:rFonts w:ascii="Times New Roman" w:hAnsi="Times New Roman"/>
          <w:bCs/>
          <w:sz w:val="28"/>
          <w:szCs w:val="28"/>
        </w:rPr>
        <w:t>Идентификационный  номер налогоплательщика (ИНН) (для юридических лиц -</w:t>
      </w:r>
      <w:bookmarkEnd w:id="1629"/>
      <w:bookmarkEnd w:id="1630"/>
    </w:p>
    <w:p w:rsidR="00CE0990" w:rsidRPr="00907B80" w:rsidRDefault="00CE0990" w:rsidP="00907B80">
      <w:pPr>
        <w:spacing w:before="0" w:beforeAutospacing="0"/>
        <w:rPr>
          <w:rFonts w:ascii="Times New Roman" w:hAnsi="Times New Roman"/>
          <w:bCs/>
          <w:sz w:val="28"/>
          <w:szCs w:val="28"/>
        </w:rPr>
      </w:pPr>
      <w:bookmarkStart w:id="1631" w:name="_Toc5202116"/>
      <w:bookmarkStart w:id="1632" w:name="_Toc5261728"/>
      <w:r w:rsidRPr="00907B80">
        <w:rPr>
          <w:rFonts w:ascii="Times New Roman" w:hAnsi="Times New Roman"/>
          <w:bCs/>
          <w:sz w:val="28"/>
          <w:szCs w:val="28"/>
        </w:rPr>
        <w:t>ИНН, КПП) _________________________________________________________________</w:t>
      </w:r>
      <w:bookmarkEnd w:id="1631"/>
      <w:bookmarkEnd w:id="1632"/>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33" w:name="_Toc5202117"/>
      <w:bookmarkStart w:id="1634" w:name="_Toc5261729"/>
      <w:r w:rsidRPr="00907B80">
        <w:rPr>
          <w:rFonts w:ascii="Times New Roman" w:hAnsi="Times New Roman"/>
          <w:bCs/>
          <w:sz w:val="28"/>
          <w:szCs w:val="28"/>
        </w:rPr>
        <w:t>Расчетный счет ________________________________________________________</w:t>
      </w:r>
      <w:bookmarkEnd w:id="1633"/>
      <w:bookmarkEnd w:id="1634"/>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35" w:name="_Toc5202118"/>
      <w:bookmarkStart w:id="1636" w:name="_Toc5261730"/>
      <w:r w:rsidRPr="00907B80">
        <w:rPr>
          <w:rFonts w:ascii="Times New Roman" w:hAnsi="Times New Roman"/>
          <w:bCs/>
          <w:sz w:val="28"/>
          <w:szCs w:val="28"/>
        </w:rPr>
        <w:t>Наименование, адрес банка: ____________________________________________</w:t>
      </w:r>
      <w:bookmarkEnd w:id="1635"/>
      <w:bookmarkEnd w:id="1636"/>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37" w:name="_Toc5202119"/>
      <w:bookmarkStart w:id="1638" w:name="_Toc5261731"/>
      <w:r w:rsidRPr="00907B80">
        <w:rPr>
          <w:rFonts w:ascii="Times New Roman" w:hAnsi="Times New Roman"/>
          <w:bCs/>
          <w:sz w:val="28"/>
          <w:szCs w:val="28"/>
        </w:rPr>
        <w:t>Банковский идентификационный код (БИК) ________________________________</w:t>
      </w:r>
      <w:bookmarkEnd w:id="1637"/>
      <w:bookmarkEnd w:id="1638"/>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39" w:name="_Toc5202120"/>
      <w:bookmarkStart w:id="1640" w:name="_Toc5261732"/>
      <w:r w:rsidRPr="00907B80">
        <w:rPr>
          <w:rFonts w:ascii="Times New Roman" w:hAnsi="Times New Roman"/>
          <w:bCs/>
          <w:sz w:val="28"/>
          <w:szCs w:val="28"/>
        </w:rPr>
        <w:t>Банковский корреспондентский счет (к/с) _______________________________</w:t>
      </w:r>
      <w:bookmarkEnd w:id="1639"/>
      <w:bookmarkEnd w:id="1640"/>
    </w:p>
    <w:p w:rsidR="00CE0990" w:rsidRPr="00907B80" w:rsidRDefault="00CE0990" w:rsidP="00907B80">
      <w:pPr>
        <w:spacing w:before="0" w:beforeAutospacing="0"/>
        <w:rPr>
          <w:rFonts w:ascii="Times New Roman" w:hAnsi="Times New Roman"/>
          <w:bCs/>
          <w:sz w:val="28"/>
          <w:szCs w:val="28"/>
        </w:rPr>
      </w:pPr>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41" w:name="_Toc5202121"/>
      <w:bookmarkStart w:id="1642" w:name="_Toc5261733"/>
      <w:r w:rsidRPr="00907B80">
        <w:rPr>
          <w:rFonts w:ascii="Times New Roman" w:hAnsi="Times New Roman"/>
          <w:bCs/>
          <w:sz w:val="28"/>
          <w:szCs w:val="28"/>
        </w:rPr>
        <w:t>Приложение: 1. ________________________________________________________</w:t>
      </w:r>
      <w:bookmarkEnd w:id="1641"/>
      <w:bookmarkEnd w:id="1642"/>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43" w:name="_Toc5202122"/>
      <w:bookmarkStart w:id="1644" w:name="_Toc5261734"/>
      <w:r w:rsidRPr="00907B80">
        <w:rPr>
          <w:rFonts w:ascii="Times New Roman" w:hAnsi="Times New Roman"/>
          <w:bCs/>
          <w:sz w:val="28"/>
          <w:szCs w:val="28"/>
        </w:rPr>
        <w:t>2. ________________________________________________________</w:t>
      </w:r>
      <w:bookmarkEnd w:id="1643"/>
      <w:bookmarkEnd w:id="1644"/>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45" w:name="_Toc5202123"/>
      <w:bookmarkStart w:id="1646" w:name="_Toc5261735"/>
      <w:r w:rsidRPr="00907B80">
        <w:rPr>
          <w:rFonts w:ascii="Times New Roman" w:hAnsi="Times New Roman"/>
          <w:bCs/>
          <w:sz w:val="28"/>
          <w:szCs w:val="28"/>
        </w:rPr>
        <w:t>3. ________________________________________________________</w:t>
      </w:r>
      <w:bookmarkEnd w:id="1645"/>
      <w:bookmarkEnd w:id="1646"/>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47" w:name="_Toc5202124"/>
      <w:bookmarkStart w:id="1648" w:name="_Toc5261736"/>
      <w:r w:rsidRPr="00907B80">
        <w:rPr>
          <w:rFonts w:ascii="Times New Roman" w:hAnsi="Times New Roman"/>
          <w:bCs/>
          <w:sz w:val="28"/>
          <w:szCs w:val="28"/>
        </w:rPr>
        <w:t>4. ________________________________________________________</w:t>
      </w:r>
      <w:bookmarkEnd w:id="1647"/>
      <w:bookmarkEnd w:id="1648"/>
    </w:p>
    <w:p w:rsidR="00CE0990" w:rsidRPr="00666B44" w:rsidRDefault="00CE0990" w:rsidP="00CE0990">
      <w:pPr>
        <w:pStyle w:val="10"/>
        <w:keepNext w:val="0"/>
        <w:keepLines w:val="0"/>
        <w:autoSpaceDE w:val="0"/>
        <w:autoSpaceDN w:val="0"/>
        <w:adjustRightInd w:val="0"/>
        <w:spacing w:before="0"/>
        <w:rPr>
          <w:rFonts w:ascii="Times New Roman" w:eastAsiaTheme="minorHAnsi" w:hAnsi="Times New Roman"/>
          <w:b w:val="0"/>
          <w:bCs w:val="0"/>
          <w:color w:val="auto"/>
        </w:rPr>
      </w:pPr>
    </w:p>
    <w:p w:rsidR="00CE0990" w:rsidRPr="00907B80" w:rsidRDefault="00CE0990" w:rsidP="00907B80">
      <w:pPr>
        <w:spacing w:before="0" w:beforeAutospacing="0"/>
        <w:rPr>
          <w:rFonts w:ascii="Times New Roman" w:hAnsi="Times New Roman"/>
          <w:bCs/>
          <w:sz w:val="28"/>
          <w:szCs w:val="28"/>
        </w:rPr>
      </w:pPr>
      <w:bookmarkStart w:id="1649" w:name="_Toc5202125"/>
      <w:bookmarkStart w:id="1650" w:name="_Toc5261737"/>
      <w:r w:rsidRPr="00907B80">
        <w:rPr>
          <w:rFonts w:ascii="Times New Roman" w:hAnsi="Times New Roman"/>
          <w:bCs/>
          <w:sz w:val="28"/>
          <w:szCs w:val="28"/>
        </w:rPr>
        <w:t>Руководитель</w:t>
      </w:r>
      <w:bookmarkEnd w:id="1649"/>
      <w:bookmarkEnd w:id="1650"/>
    </w:p>
    <w:p w:rsidR="00CE0990" w:rsidRPr="00907B80" w:rsidRDefault="00CE0990" w:rsidP="00907B80">
      <w:pPr>
        <w:spacing w:before="0" w:beforeAutospacing="0"/>
        <w:rPr>
          <w:rFonts w:ascii="Times New Roman" w:hAnsi="Times New Roman"/>
          <w:bCs/>
          <w:sz w:val="28"/>
          <w:szCs w:val="28"/>
        </w:rPr>
      </w:pPr>
      <w:bookmarkStart w:id="1651" w:name="_Toc5202126"/>
      <w:bookmarkStart w:id="1652" w:name="_Toc5261738"/>
      <w:r w:rsidRPr="00907B80">
        <w:rPr>
          <w:rFonts w:ascii="Times New Roman" w:hAnsi="Times New Roman"/>
          <w:bCs/>
          <w:sz w:val="28"/>
          <w:szCs w:val="28"/>
        </w:rPr>
        <w:t>(индивидуальный предприниматель) ______________/_________________________/</w:t>
      </w:r>
      <w:bookmarkEnd w:id="1651"/>
      <w:bookmarkEnd w:id="1652"/>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lastRenderedPageBreak/>
        <w:t xml:space="preserve">                                   </w:t>
      </w:r>
      <w:bookmarkStart w:id="1653" w:name="_Toc5202127"/>
      <w:bookmarkStart w:id="1654" w:name="_Toc5261739"/>
      <w:r w:rsidRPr="00907B80">
        <w:rPr>
          <w:rFonts w:ascii="Times New Roman" w:hAnsi="Times New Roman"/>
          <w:bCs/>
          <w:sz w:val="28"/>
          <w:szCs w:val="28"/>
        </w:rPr>
        <w:t>(подпись)   (расшифровка подписи, ФИО)</w:t>
      </w:r>
      <w:bookmarkEnd w:id="1653"/>
      <w:bookmarkEnd w:id="1654"/>
    </w:p>
    <w:p w:rsidR="00CE0990" w:rsidRPr="00907B80" w:rsidRDefault="00CE0990" w:rsidP="00907B80">
      <w:pPr>
        <w:spacing w:before="0" w:beforeAutospacing="0"/>
        <w:rPr>
          <w:rFonts w:ascii="Times New Roman" w:hAnsi="Times New Roman"/>
          <w:bCs/>
          <w:sz w:val="28"/>
          <w:szCs w:val="28"/>
        </w:rPr>
      </w:pPr>
    </w:p>
    <w:p w:rsidR="00CE0990" w:rsidRPr="00907B80" w:rsidRDefault="00CE0990" w:rsidP="00907B80">
      <w:pPr>
        <w:spacing w:before="0" w:beforeAutospacing="0"/>
        <w:rPr>
          <w:rFonts w:ascii="Times New Roman" w:hAnsi="Times New Roman"/>
          <w:bCs/>
          <w:sz w:val="28"/>
          <w:szCs w:val="28"/>
        </w:rPr>
      </w:pPr>
      <w:bookmarkStart w:id="1655" w:name="_Toc5202128"/>
      <w:bookmarkStart w:id="1656" w:name="_Toc5261740"/>
      <w:r w:rsidRPr="00907B80">
        <w:rPr>
          <w:rFonts w:ascii="Times New Roman" w:hAnsi="Times New Roman"/>
          <w:bCs/>
          <w:sz w:val="28"/>
          <w:szCs w:val="28"/>
        </w:rPr>
        <w:t>Главный бухгалтер ________________/____________________/</w:t>
      </w:r>
      <w:bookmarkEnd w:id="1655"/>
      <w:bookmarkEnd w:id="1656"/>
    </w:p>
    <w:p w:rsidR="00CE0990" w:rsidRPr="00907B80" w:rsidRDefault="00CE0990" w:rsidP="00907B80">
      <w:pPr>
        <w:spacing w:before="0" w:beforeAutospacing="0"/>
        <w:rPr>
          <w:rFonts w:ascii="Times New Roman" w:hAnsi="Times New Roman"/>
          <w:bCs/>
          <w:sz w:val="28"/>
          <w:szCs w:val="28"/>
        </w:rPr>
      </w:pPr>
      <w:bookmarkStart w:id="1657" w:name="_Toc5202129"/>
      <w:bookmarkStart w:id="1658" w:name="_Toc5261741"/>
      <w:r w:rsidRPr="00907B80">
        <w:rPr>
          <w:rFonts w:ascii="Times New Roman" w:hAnsi="Times New Roman"/>
          <w:bCs/>
          <w:sz w:val="28"/>
          <w:szCs w:val="28"/>
        </w:rPr>
        <w:t>(при наличии)        (подпись)    (расшифровка подписи)</w:t>
      </w:r>
      <w:bookmarkEnd w:id="1657"/>
      <w:bookmarkEnd w:id="1658"/>
    </w:p>
    <w:p w:rsidR="00CE0990" w:rsidRPr="00907B80" w:rsidRDefault="00CE0990" w:rsidP="00907B80">
      <w:pPr>
        <w:spacing w:before="0" w:beforeAutospacing="0"/>
        <w:rPr>
          <w:rFonts w:ascii="Times New Roman" w:hAnsi="Times New Roman"/>
          <w:bCs/>
          <w:sz w:val="28"/>
          <w:szCs w:val="28"/>
        </w:rPr>
      </w:pPr>
    </w:p>
    <w:p w:rsidR="00CE0990" w:rsidRPr="00907B80" w:rsidRDefault="00CE0990" w:rsidP="00907B80">
      <w:pPr>
        <w:spacing w:before="0" w:beforeAutospacing="0"/>
        <w:rPr>
          <w:rFonts w:ascii="Times New Roman" w:hAnsi="Times New Roman"/>
          <w:bCs/>
          <w:sz w:val="28"/>
          <w:szCs w:val="28"/>
        </w:rPr>
      </w:pPr>
      <w:bookmarkStart w:id="1659" w:name="_Toc5202130"/>
      <w:bookmarkStart w:id="1660" w:name="_Toc5261742"/>
      <w:r w:rsidRPr="00907B80">
        <w:rPr>
          <w:rFonts w:ascii="Times New Roman" w:hAnsi="Times New Roman"/>
          <w:bCs/>
          <w:sz w:val="28"/>
          <w:szCs w:val="28"/>
        </w:rPr>
        <w:t>Дата</w:t>
      </w:r>
      <w:bookmarkEnd w:id="1659"/>
      <w:bookmarkEnd w:id="1660"/>
    </w:p>
    <w:p w:rsidR="00CE0990" w:rsidRPr="00907B80" w:rsidRDefault="00CE0990" w:rsidP="00907B80">
      <w:pPr>
        <w:spacing w:before="0" w:beforeAutospacing="0"/>
        <w:rPr>
          <w:rFonts w:ascii="Times New Roman" w:hAnsi="Times New Roman"/>
          <w:bCs/>
          <w:sz w:val="28"/>
          <w:szCs w:val="28"/>
        </w:rPr>
      </w:pPr>
      <w:bookmarkStart w:id="1661" w:name="_Toc5202131"/>
      <w:bookmarkStart w:id="1662" w:name="_Toc5261743"/>
      <w:r w:rsidRPr="00907B80">
        <w:rPr>
          <w:rFonts w:ascii="Times New Roman" w:hAnsi="Times New Roman"/>
          <w:bCs/>
          <w:sz w:val="28"/>
          <w:szCs w:val="28"/>
        </w:rPr>
        <w:t>М.П. (при наличии)</w:t>
      </w:r>
      <w:bookmarkEnd w:id="1661"/>
      <w:bookmarkEnd w:id="1662"/>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663" w:name="_Toc5202132"/>
      <w:bookmarkStart w:id="1664" w:name="_Toc5261744"/>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 3</w:t>
      </w:r>
      <w:bookmarkEnd w:id="1663"/>
      <w:bookmarkEnd w:id="1664"/>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поставщикам услуг по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включенным в реестр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их оздоровления, на возмещение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части затрат на отдых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оздоровление детей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ФОРМА</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bookmarkStart w:id="1665" w:name="Par1458"/>
      <w:bookmarkEnd w:id="1665"/>
      <w:r w:rsidRPr="00666B44">
        <w:rPr>
          <w:rFonts w:ascii="Times New Roman" w:hAnsi="Times New Roman" w:cs="Times New Roman"/>
          <w:sz w:val="28"/>
          <w:szCs w:val="28"/>
        </w:rPr>
        <w:t>ОТЧЕТ</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об оказании услуг по организации отдыха детей</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их оздоровления с использованием сертификата на отдых</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детей и их оздоровление поставщиком услуг по организации</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 включенным в реестр</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поставщиков услуг по организации отдыха детей</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их оздоровления</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2"/>
        <w:rPr>
          <w:rFonts w:ascii="Times New Roman" w:hAnsi="Times New Roman" w:cs="Times New Roman"/>
          <w:sz w:val="28"/>
          <w:szCs w:val="28"/>
        </w:rPr>
      </w:pPr>
      <w:bookmarkStart w:id="1666" w:name="_Toc5202133"/>
      <w:bookmarkStart w:id="1667" w:name="_Toc5261745"/>
      <w:r w:rsidRPr="00666B44">
        <w:rPr>
          <w:rFonts w:ascii="Times New Roman" w:hAnsi="Times New Roman" w:cs="Times New Roman"/>
          <w:sz w:val="28"/>
          <w:szCs w:val="28"/>
        </w:rPr>
        <w:t>Таблица 1</w:t>
      </w:r>
      <w:bookmarkEnd w:id="1666"/>
      <w:bookmarkEnd w:id="1667"/>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438"/>
        <w:gridCol w:w="6576"/>
      </w:tblGrid>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Наименование поставщика услуг</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Адрес</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ФИО руководителя</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ФИО главного бухгалтера (при наличии)</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N, дата соглашения о предоставлении субсидии</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Наименование лагеря, адрес места фактического оказания услуг</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243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lastRenderedPageBreak/>
              <w:t>Смена</w:t>
            </w:r>
          </w:p>
        </w:tc>
        <w:tc>
          <w:tcPr>
            <w:tcW w:w="657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с "___" __________ 20__ г. по "___" __________ 20__ г.</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2"/>
        <w:rPr>
          <w:rFonts w:ascii="Times New Roman" w:hAnsi="Times New Roman" w:cs="Times New Roman"/>
          <w:sz w:val="28"/>
          <w:szCs w:val="28"/>
        </w:rPr>
      </w:pPr>
      <w:bookmarkStart w:id="1668" w:name="_Toc5202134"/>
      <w:bookmarkStart w:id="1669" w:name="_Toc5261746"/>
      <w:r w:rsidRPr="00666B44">
        <w:rPr>
          <w:rFonts w:ascii="Times New Roman" w:hAnsi="Times New Roman" w:cs="Times New Roman"/>
          <w:sz w:val="28"/>
          <w:szCs w:val="28"/>
        </w:rPr>
        <w:t>Таблица 2</w:t>
      </w:r>
      <w:bookmarkEnd w:id="1668"/>
      <w:bookmarkEnd w:id="1669"/>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88"/>
        <w:gridCol w:w="1984"/>
        <w:gridCol w:w="2268"/>
        <w:gridCol w:w="2154"/>
        <w:gridCol w:w="2126"/>
      </w:tblGrid>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N п/п</w:t>
            </w: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Размер поддержки, предусмотренный сертификатом</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Количество полученных сертификатов, шт.</w:t>
            </w: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Общая сумма стоимости всех сертификатов, руб.</w:t>
            </w: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Размер запрашиваемой субсидии, руб.</w:t>
            </w: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3</w:t>
            </w: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5</w:t>
            </w: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80%</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100%</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tc>
          <w:tcPr>
            <w:tcW w:w="48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587"/>
        <w:gridCol w:w="397"/>
        <w:gridCol w:w="7030"/>
      </w:tblGrid>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Приложение:</w:t>
            </w: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1.</w:t>
            </w:r>
          </w:p>
        </w:tc>
        <w:tc>
          <w:tcPr>
            <w:tcW w:w="7030" w:type="dxa"/>
          </w:tcPr>
          <w:p w:rsidR="00CE0990" w:rsidRPr="00666B44" w:rsidRDefault="007C2CC5">
            <w:pPr>
              <w:autoSpaceDE w:val="0"/>
              <w:autoSpaceDN w:val="0"/>
              <w:adjustRightInd w:val="0"/>
              <w:spacing w:before="0" w:beforeAutospacing="0"/>
              <w:rPr>
                <w:rFonts w:ascii="Times New Roman" w:hAnsi="Times New Roman" w:cs="Times New Roman"/>
                <w:sz w:val="28"/>
                <w:szCs w:val="28"/>
              </w:rPr>
            </w:pPr>
            <w:hyperlink w:anchor="Par1564" w:history="1">
              <w:r w:rsidR="00CE0990" w:rsidRPr="00666B44">
                <w:rPr>
                  <w:rFonts w:ascii="Times New Roman" w:hAnsi="Times New Roman" w:cs="Times New Roman"/>
                  <w:color w:val="0000FF"/>
                  <w:sz w:val="28"/>
                  <w:szCs w:val="28"/>
                </w:rPr>
                <w:t>Список</w:t>
              </w:r>
            </w:hyperlink>
            <w:r w:rsidR="00CE0990" w:rsidRPr="00666B44">
              <w:rPr>
                <w:rFonts w:ascii="Times New Roman" w:hAnsi="Times New Roman" w:cs="Times New Roman"/>
                <w:sz w:val="28"/>
                <w:szCs w:val="28"/>
              </w:rPr>
              <w:t xml:space="preserve"> детей по форме на ___ л.</w:t>
            </w:r>
          </w:p>
        </w:tc>
      </w:tr>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2.</w:t>
            </w:r>
          </w:p>
        </w:tc>
        <w:tc>
          <w:tcPr>
            <w:tcW w:w="7030" w:type="dxa"/>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Сертификаты на _____ л.</w:t>
            </w:r>
          </w:p>
        </w:tc>
      </w:tr>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3.</w:t>
            </w:r>
          </w:p>
        </w:tc>
        <w:tc>
          <w:tcPr>
            <w:tcW w:w="7030" w:type="dxa"/>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Копия документа, выданного уполномоченным федеральным органом исполнительной власти, осуществляющим федеральный государственный санитарно-эпидемиологический надзор, подтверждающего соответствие деятельности загородного лагеря отдыха и оздоровления детей, санаторно-оздоровительного детского лагеря санитарно-эпидемиологическим требованиям, на _____ л.</w:t>
            </w:r>
          </w:p>
        </w:tc>
      </w:tr>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4.</w:t>
            </w:r>
          </w:p>
        </w:tc>
        <w:tc>
          <w:tcPr>
            <w:tcW w:w="7030" w:type="dxa"/>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Копии путевок, приобретенных с использованием сертификатов, с заполненными отрывными талонами на _____ л.</w:t>
            </w:r>
          </w:p>
        </w:tc>
      </w:tr>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5.</w:t>
            </w:r>
          </w:p>
        </w:tc>
        <w:tc>
          <w:tcPr>
            <w:tcW w:w="7030" w:type="dxa"/>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_______________________________.</w:t>
            </w:r>
          </w:p>
        </w:tc>
      </w:tr>
      <w:tr w:rsidR="00CE0990" w:rsidRPr="00666B44">
        <w:tc>
          <w:tcPr>
            <w:tcW w:w="158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397" w:type="dxa"/>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6.</w:t>
            </w:r>
          </w:p>
        </w:tc>
        <w:tc>
          <w:tcPr>
            <w:tcW w:w="7030" w:type="dxa"/>
          </w:tcPr>
          <w:p w:rsidR="00CE0990" w:rsidRPr="00666B44" w:rsidRDefault="00CE0990">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_______________________________.</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907B80" w:rsidRDefault="00CE0990" w:rsidP="00907B80">
      <w:pPr>
        <w:spacing w:before="0" w:beforeAutospacing="0"/>
        <w:rPr>
          <w:rFonts w:ascii="Times New Roman" w:hAnsi="Times New Roman"/>
          <w:bCs/>
          <w:sz w:val="28"/>
          <w:szCs w:val="28"/>
        </w:rPr>
      </w:pPr>
      <w:bookmarkStart w:id="1670" w:name="_Toc5202135"/>
      <w:bookmarkStart w:id="1671" w:name="_Toc5261747"/>
      <w:r w:rsidRPr="00907B80">
        <w:rPr>
          <w:rFonts w:ascii="Times New Roman" w:hAnsi="Times New Roman"/>
          <w:bCs/>
          <w:sz w:val="28"/>
          <w:szCs w:val="28"/>
        </w:rPr>
        <w:lastRenderedPageBreak/>
        <w:t>Руководитель</w:t>
      </w:r>
      <w:bookmarkEnd w:id="1670"/>
      <w:bookmarkEnd w:id="1671"/>
    </w:p>
    <w:p w:rsidR="00CE0990" w:rsidRPr="00907B80" w:rsidRDefault="00CE0990" w:rsidP="00907B80">
      <w:pPr>
        <w:spacing w:before="0" w:beforeAutospacing="0"/>
        <w:rPr>
          <w:rFonts w:ascii="Times New Roman" w:hAnsi="Times New Roman"/>
          <w:bCs/>
          <w:sz w:val="28"/>
          <w:szCs w:val="28"/>
        </w:rPr>
      </w:pPr>
      <w:bookmarkStart w:id="1672" w:name="_Toc5202136"/>
      <w:bookmarkStart w:id="1673" w:name="_Toc5261748"/>
      <w:r w:rsidRPr="00907B80">
        <w:rPr>
          <w:rFonts w:ascii="Times New Roman" w:hAnsi="Times New Roman"/>
          <w:bCs/>
          <w:sz w:val="28"/>
          <w:szCs w:val="28"/>
        </w:rPr>
        <w:t>(индивидуальный предприниматель) _______________/_________________________/</w:t>
      </w:r>
      <w:bookmarkEnd w:id="1672"/>
      <w:bookmarkEnd w:id="1673"/>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74" w:name="_Toc5202137"/>
      <w:bookmarkStart w:id="1675" w:name="_Toc5261749"/>
      <w:r w:rsidRPr="00907B80">
        <w:rPr>
          <w:rFonts w:ascii="Times New Roman" w:hAnsi="Times New Roman"/>
          <w:bCs/>
          <w:sz w:val="28"/>
          <w:szCs w:val="28"/>
        </w:rPr>
        <w:t>(подпись)   (расшифровка подписи, ФИО)</w:t>
      </w:r>
      <w:bookmarkEnd w:id="1674"/>
      <w:bookmarkEnd w:id="1675"/>
    </w:p>
    <w:p w:rsidR="00CE0990" w:rsidRPr="00907B80" w:rsidRDefault="00CE0990" w:rsidP="00907B80">
      <w:pPr>
        <w:spacing w:before="0" w:beforeAutospacing="0"/>
        <w:rPr>
          <w:rFonts w:ascii="Times New Roman" w:hAnsi="Times New Roman"/>
          <w:bCs/>
          <w:sz w:val="28"/>
          <w:szCs w:val="28"/>
        </w:rPr>
      </w:pPr>
    </w:p>
    <w:p w:rsidR="00CE0990" w:rsidRPr="00907B80" w:rsidRDefault="00CE0990" w:rsidP="00907B80">
      <w:pPr>
        <w:spacing w:before="0" w:beforeAutospacing="0"/>
        <w:rPr>
          <w:rFonts w:ascii="Times New Roman" w:hAnsi="Times New Roman"/>
          <w:bCs/>
          <w:sz w:val="28"/>
          <w:szCs w:val="28"/>
        </w:rPr>
      </w:pPr>
      <w:bookmarkStart w:id="1676" w:name="_Toc5202138"/>
      <w:bookmarkStart w:id="1677" w:name="_Toc5261750"/>
      <w:r w:rsidRPr="00907B80">
        <w:rPr>
          <w:rFonts w:ascii="Times New Roman" w:hAnsi="Times New Roman"/>
          <w:bCs/>
          <w:sz w:val="28"/>
          <w:szCs w:val="28"/>
        </w:rPr>
        <w:t>Главный бухгалтер (при наличии) ___________________________________________</w:t>
      </w:r>
      <w:bookmarkEnd w:id="1676"/>
      <w:bookmarkEnd w:id="1677"/>
    </w:p>
    <w:p w:rsidR="00CE0990" w:rsidRPr="00907B80" w:rsidRDefault="00CE0990" w:rsidP="00907B80">
      <w:pPr>
        <w:spacing w:before="0" w:beforeAutospacing="0"/>
        <w:rPr>
          <w:rFonts w:ascii="Times New Roman" w:hAnsi="Times New Roman"/>
          <w:bCs/>
          <w:sz w:val="28"/>
          <w:szCs w:val="28"/>
        </w:rPr>
      </w:pPr>
    </w:p>
    <w:p w:rsidR="00CE0990" w:rsidRPr="00907B80" w:rsidRDefault="00CE0990" w:rsidP="00907B80">
      <w:pPr>
        <w:spacing w:before="0" w:beforeAutospacing="0"/>
        <w:rPr>
          <w:rFonts w:ascii="Times New Roman" w:hAnsi="Times New Roman"/>
          <w:bCs/>
          <w:sz w:val="28"/>
          <w:szCs w:val="28"/>
        </w:rPr>
      </w:pPr>
      <w:bookmarkStart w:id="1678" w:name="_Toc5202139"/>
      <w:bookmarkStart w:id="1679" w:name="_Toc5261751"/>
      <w:r w:rsidRPr="00907B80">
        <w:rPr>
          <w:rFonts w:ascii="Times New Roman" w:hAnsi="Times New Roman"/>
          <w:bCs/>
          <w:sz w:val="28"/>
          <w:szCs w:val="28"/>
        </w:rPr>
        <w:t>М.П. (при наличии)</w:t>
      </w:r>
      <w:bookmarkEnd w:id="1678"/>
      <w:bookmarkEnd w:id="1679"/>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3A4223" w:rsidRDefault="003A4223" w:rsidP="003A4223">
      <w:pPr>
        <w:rPr>
          <w:rFonts w:ascii="Times New Roman" w:hAnsi="Times New Roman" w:cs="Times New Roman"/>
          <w:sz w:val="28"/>
          <w:szCs w:val="28"/>
        </w:rPr>
      </w:pPr>
      <w:r>
        <w:rPr>
          <w:rFonts w:ascii="Times New Roman" w:hAnsi="Times New Roman" w:cs="Times New Roman"/>
          <w:sz w:val="28"/>
          <w:szCs w:val="28"/>
        </w:rPr>
        <w:br w:type="page"/>
      </w:r>
      <w:bookmarkStart w:id="1680" w:name="_Toc5202140"/>
      <w:bookmarkStart w:id="1681" w:name="_Toc5261752"/>
    </w:p>
    <w:p w:rsidR="003A4223" w:rsidRDefault="003A4223" w:rsidP="003A4223">
      <w:pPr>
        <w:autoSpaceDE w:val="0"/>
        <w:autoSpaceDN w:val="0"/>
        <w:adjustRightInd w:val="0"/>
        <w:spacing w:before="0" w:beforeAutospacing="0"/>
        <w:outlineLvl w:val="2"/>
        <w:rPr>
          <w:rFonts w:ascii="Times New Roman" w:hAnsi="Times New Roman" w:cs="Times New Roman"/>
          <w:sz w:val="28"/>
          <w:szCs w:val="28"/>
        </w:rPr>
        <w:sectPr w:rsidR="003A4223">
          <w:pgSz w:w="11906" w:h="16838"/>
          <w:pgMar w:top="1440" w:right="566" w:bottom="1440" w:left="1133" w:header="0" w:footer="0" w:gutter="0"/>
          <w:cols w:space="720"/>
          <w:noEndnote/>
        </w:sectPr>
      </w:pPr>
    </w:p>
    <w:p w:rsidR="00CE0990" w:rsidRPr="00666B44" w:rsidRDefault="00CE0990" w:rsidP="00CE0990">
      <w:pPr>
        <w:autoSpaceDE w:val="0"/>
        <w:autoSpaceDN w:val="0"/>
        <w:adjustRightInd w:val="0"/>
        <w:spacing w:before="0" w:beforeAutospacing="0"/>
        <w:jc w:val="right"/>
        <w:outlineLvl w:val="2"/>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w:t>
      </w:r>
      <w:bookmarkEnd w:id="1680"/>
      <w:bookmarkEnd w:id="1681"/>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отчету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об оказании услуг по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 использованием сертификата</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отдых детей и их оздоровление</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поставщиком услуг по организации</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детей и их оздоровления,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включенным в реестр поставщиков</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услуг по организации отдыха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их оздоровления</w:t>
      </w:r>
    </w:p>
    <w:p w:rsidR="00CE0990" w:rsidRPr="00907B80" w:rsidRDefault="00CE0990" w:rsidP="00907B80">
      <w:pPr>
        <w:spacing w:before="0" w:beforeAutospacing="0"/>
        <w:rPr>
          <w:rFonts w:ascii="Times New Roman" w:hAnsi="Times New Roman" w:cs="Times New Roman"/>
          <w:sz w:val="28"/>
          <w:szCs w:val="28"/>
        </w:rPr>
      </w:pPr>
    </w:p>
    <w:p w:rsidR="00CE0990" w:rsidRPr="00907B80" w:rsidRDefault="00CE0990" w:rsidP="00907B80">
      <w:pPr>
        <w:spacing w:before="0" w:beforeAutospacing="0"/>
        <w:rPr>
          <w:rFonts w:ascii="Times New Roman" w:hAnsi="Times New Roman"/>
          <w:bCs/>
          <w:sz w:val="28"/>
          <w:szCs w:val="28"/>
        </w:rPr>
      </w:pPr>
      <w:bookmarkStart w:id="1682" w:name="Par1564"/>
      <w:bookmarkEnd w:id="1682"/>
      <w:r w:rsidRPr="00907B80">
        <w:rPr>
          <w:rFonts w:ascii="Times New Roman" w:hAnsi="Times New Roman"/>
          <w:bCs/>
          <w:sz w:val="28"/>
          <w:szCs w:val="28"/>
        </w:rPr>
        <w:t xml:space="preserve">                               </w:t>
      </w:r>
      <w:bookmarkStart w:id="1683" w:name="_Toc5202141"/>
      <w:bookmarkStart w:id="1684" w:name="_Toc5261753"/>
      <w:r w:rsidRPr="00907B80">
        <w:rPr>
          <w:rFonts w:ascii="Times New Roman" w:hAnsi="Times New Roman"/>
          <w:bCs/>
          <w:sz w:val="28"/>
          <w:szCs w:val="28"/>
        </w:rPr>
        <w:t>СПИСОК ДЕТЕЙ,</w:t>
      </w:r>
      <w:bookmarkEnd w:id="1683"/>
      <w:bookmarkEnd w:id="1684"/>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85" w:name="_Toc5202142"/>
      <w:bookmarkStart w:id="1686" w:name="_Toc5261754"/>
      <w:r w:rsidRPr="00907B80">
        <w:rPr>
          <w:rFonts w:ascii="Times New Roman" w:hAnsi="Times New Roman"/>
          <w:bCs/>
          <w:sz w:val="28"/>
          <w:szCs w:val="28"/>
        </w:rPr>
        <w:t>оздоровленных в ____________________________________________</w:t>
      </w:r>
      <w:bookmarkEnd w:id="1685"/>
      <w:bookmarkEnd w:id="1686"/>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87" w:name="_Toc5202143"/>
      <w:bookmarkStart w:id="1688" w:name="_Toc5261755"/>
      <w:r w:rsidRPr="00907B80">
        <w:rPr>
          <w:rFonts w:ascii="Times New Roman" w:hAnsi="Times New Roman"/>
          <w:bCs/>
          <w:sz w:val="28"/>
          <w:szCs w:val="28"/>
        </w:rPr>
        <w:t>(наименование поставщика услуг, наименование</w:t>
      </w:r>
      <w:bookmarkEnd w:id="1687"/>
      <w:bookmarkEnd w:id="1688"/>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89" w:name="_Toc5202144"/>
      <w:bookmarkStart w:id="1690" w:name="_Toc5261756"/>
      <w:r w:rsidRPr="00907B80">
        <w:rPr>
          <w:rFonts w:ascii="Times New Roman" w:hAnsi="Times New Roman"/>
          <w:bCs/>
          <w:sz w:val="28"/>
          <w:szCs w:val="28"/>
        </w:rPr>
        <w:t>лагеря, адрес места фактического оказания</w:t>
      </w:r>
      <w:bookmarkEnd w:id="1689"/>
      <w:bookmarkEnd w:id="1690"/>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91" w:name="_Toc5202145"/>
      <w:bookmarkStart w:id="1692" w:name="_Toc5261757"/>
      <w:r w:rsidRPr="00907B80">
        <w:rPr>
          <w:rFonts w:ascii="Times New Roman" w:hAnsi="Times New Roman"/>
          <w:bCs/>
          <w:sz w:val="28"/>
          <w:szCs w:val="28"/>
        </w:rPr>
        <w:t>услуг)</w:t>
      </w:r>
      <w:bookmarkEnd w:id="1691"/>
      <w:bookmarkEnd w:id="1692"/>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93" w:name="_Toc5202146"/>
      <w:bookmarkStart w:id="1694" w:name="_Toc5261758"/>
      <w:r w:rsidRPr="00907B80">
        <w:rPr>
          <w:rFonts w:ascii="Times New Roman" w:hAnsi="Times New Roman"/>
          <w:bCs/>
          <w:sz w:val="28"/>
          <w:szCs w:val="28"/>
        </w:rPr>
        <w:t>____________________________________________________________</w:t>
      </w:r>
      <w:bookmarkEnd w:id="1693"/>
      <w:bookmarkEnd w:id="1694"/>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695" w:name="_Toc5202147"/>
      <w:bookmarkStart w:id="1696" w:name="_Toc5261759"/>
      <w:r w:rsidRPr="00907B80">
        <w:rPr>
          <w:rFonts w:ascii="Times New Roman" w:hAnsi="Times New Roman"/>
          <w:bCs/>
          <w:sz w:val="28"/>
          <w:szCs w:val="28"/>
        </w:rPr>
        <w:t>(смена, сроки ее проведения)</w:t>
      </w:r>
      <w:bookmarkEnd w:id="1695"/>
      <w:bookmarkEnd w:id="1696"/>
    </w:p>
    <w:tbl>
      <w:tblPr>
        <w:tblW w:w="16280" w:type="dxa"/>
        <w:tblInd w:w="-1161" w:type="dxa"/>
        <w:tblLayout w:type="fixed"/>
        <w:tblCellMar>
          <w:top w:w="102" w:type="dxa"/>
          <w:left w:w="62" w:type="dxa"/>
          <w:bottom w:w="102" w:type="dxa"/>
          <w:right w:w="62" w:type="dxa"/>
        </w:tblCellMar>
        <w:tblLook w:val="0000"/>
      </w:tblPr>
      <w:tblGrid>
        <w:gridCol w:w="656"/>
        <w:gridCol w:w="1102"/>
        <w:gridCol w:w="1134"/>
        <w:gridCol w:w="851"/>
        <w:gridCol w:w="1134"/>
        <w:gridCol w:w="1417"/>
        <w:gridCol w:w="1191"/>
        <w:gridCol w:w="1304"/>
        <w:gridCol w:w="1757"/>
        <w:gridCol w:w="1417"/>
        <w:gridCol w:w="1417"/>
        <w:gridCol w:w="1474"/>
        <w:gridCol w:w="1426"/>
      </w:tblGrid>
      <w:tr w:rsidR="00CE0990" w:rsidRPr="00666B44" w:rsidTr="003A4223">
        <w:tc>
          <w:tcPr>
            <w:tcW w:w="65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N</w:t>
            </w:r>
          </w:p>
        </w:tc>
        <w:tc>
          <w:tcPr>
            <w:tcW w:w="110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ФИО ребенка (указать полностью)</w:t>
            </w: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Дата рождения ребенка</w:t>
            </w:r>
          </w:p>
        </w:tc>
        <w:tc>
          <w:tcPr>
            <w:tcW w:w="85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N сертификата</w:t>
            </w: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N, дата договора (путевки)</w:t>
            </w: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Фактическая стоимость путевки, руб.</w:t>
            </w: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Расчетная стоимость путевки, руб.</w:t>
            </w:r>
          </w:p>
        </w:tc>
        <w:tc>
          <w:tcPr>
            <w:tcW w:w="130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Размер бюджетной поддержки в %</w:t>
            </w:r>
          </w:p>
        </w:tc>
        <w:tc>
          <w:tcPr>
            <w:tcW w:w="175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Размер запрашиваемой субсидии, руб.</w:t>
            </w: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Дата начала пребывания в смене</w:t>
            </w: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Дата окончания пребывания в смене</w:t>
            </w:r>
          </w:p>
        </w:tc>
        <w:tc>
          <w:tcPr>
            <w:tcW w:w="147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Количество дней пребывания ребенка (по факту)</w:t>
            </w:r>
          </w:p>
        </w:tc>
        <w:tc>
          <w:tcPr>
            <w:tcW w:w="14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Причина уменьшения срока пребывания</w:t>
            </w:r>
          </w:p>
        </w:tc>
      </w:tr>
      <w:tr w:rsidR="00CE0990" w:rsidRPr="00666B44" w:rsidTr="003A4223">
        <w:tc>
          <w:tcPr>
            <w:tcW w:w="65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1</w:t>
            </w:r>
          </w:p>
        </w:tc>
        <w:tc>
          <w:tcPr>
            <w:tcW w:w="110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3A4223">
        <w:tc>
          <w:tcPr>
            <w:tcW w:w="65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2</w:t>
            </w:r>
          </w:p>
        </w:tc>
        <w:tc>
          <w:tcPr>
            <w:tcW w:w="110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3A4223">
        <w:tc>
          <w:tcPr>
            <w:tcW w:w="656" w:type="dxa"/>
            <w:tcBorders>
              <w:top w:val="single" w:sz="4" w:space="0" w:color="auto"/>
              <w:left w:val="single" w:sz="4" w:space="0" w:color="auto"/>
              <w:bottom w:val="single" w:sz="4" w:space="0" w:color="auto"/>
              <w:right w:val="single" w:sz="4" w:space="0" w:color="auto"/>
            </w:tcBorders>
          </w:tcPr>
          <w:p w:rsidR="00CE0990" w:rsidRPr="00666B44" w:rsidRDefault="009829E6">
            <w:pPr>
              <w:autoSpaceDE w:val="0"/>
              <w:autoSpaceDN w:val="0"/>
              <w:adjustRightInd w:val="0"/>
              <w:spacing w:before="0" w:beforeAutospacing="0"/>
              <w:jc w:val="center"/>
              <w:rPr>
                <w:rFonts w:ascii="Times New Roman" w:hAnsi="Times New Roman" w:cs="Times New Roman"/>
                <w:sz w:val="28"/>
                <w:szCs w:val="28"/>
              </w:rPr>
            </w:pPr>
            <w:r>
              <w:rPr>
                <w:rFonts w:ascii="Times New Roman" w:hAnsi="Times New Roman" w:cs="Times New Roman"/>
                <w:sz w:val="28"/>
                <w:szCs w:val="28"/>
              </w:rPr>
              <w:t>.</w:t>
            </w:r>
          </w:p>
        </w:tc>
        <w:tc>
          <w:tcPr>
            <w:tcW w:w="110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26"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907B80" w:rsidRDefault="00CE0990" w:rsidP="00907B80">
      <w:pPr>
        <w:spacing w:before="0" w:beforeAutospacing="0"/>
        <w:rPr>
          <w:rFonts w:ascii="Times New Roman" w:hAnsi="Times New Roman"/>
          <w:bCs/>
          <w:sz w:val="28"/>
          <w:szCs w:val="28"/>
        </w:rPr>
      </w:pPr>
      <w:bookmarkStart w:id="1697" w:name="_Toc5202148"/>
      <w:bookmarkStart w:id="1698" w:name="_Toc5261760"/>
      <w:r w:rsidRPr="00907B80">
        <w:rPr>
          <w:rFonts w:ascii="Times New Roman" w:hAnsi="Times New Roman"/>
          <w:bCs/>
          <w:sz w:val="28"/>
          <w:szCs w:val="28"/>
        </w:rPr>
        <w:lastRenderedPageBreak/>
        <w:t>Руководитель организации</w:t>
      </w:r>
      <w:bookmarkEnd w:id="1697"/>
      <w:bookmarkEnd w:id="1698"/>
    </w:p>
    <w:p w:rsidR="00CE0990" w:rsidRPr="00907B80" w:rsidRDefault="00CE0990" w:rsidP="00907B80">
      <w:pPr>
        <w:spacing w:before="0" w:beforeAutospacing="0"/>
        <w:rPr>
          <w:rFonts w:ascii="Times New Roman" w:hAnsi="Times New Roman"/>
          <w:bCs/>
          <w:sz w:val="28"/>
          <w:szCs w:val="28"/>
        </w:rPr>
      </w:pPr>
      <w:bookmarkStart w:id="1699" w:name="_Toc5202149"/>
      <w:bookmarkStart w:id="1700" w:name="_Toc5261761"/>
      <w:r w:rsidRPr="00907B80">
        <w:rPr>
          <w:rFonts w:ascii="Times New Roman" w:hAnsi="Times New Roman"/>
          <w:bCs/>
          <w:sz w:val="28"/>
          <w:szCs w:val="28"/>
        </w:rPr>
        <w:t>(индивидуальный предприниматель) __________________________________________</w:t>
      </w:r>
      <w:bookmarkEnd w:id="1699"/>
      <w:bookmarkEnd w:id="1700"/>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701" w:name="_Toc5202150"/>
      <w:bookmarkStart w:id="1702" w:name="_Toc5261762"/>
      <w:r w:rsidRPr="00907B80">
        <w:rPr>
          <w:rFonts w:ascii="Times New Roman" w:hAnsi="Times New Roman"/>
          <w:bCs/>
          <w:sz w:val="28"/>
          <w:szCs w:val="28"/>
        </w:rPr>
        <w:t>(подпись) (ФИО)</w:t>
      </w:r>
      <w:bookmarkEnd w:id="1701"/>
      <w:bookmarkEnd w:id="1702"/>
    </w:p>
    <w:p w:rsidR="00CE0990" w:rsidRPr="00907B80" w:rsidRDefault="00CE0990" w:rsidP="00907B80">
      <w:pPr>
        <w:spacing w:before="0" w:beforeAutospacing="0"/>
        <w:rPr>
          <w:rFonts w:ascii="Times New Roman" w:hAnsi="Times New Roman"/>
          <w:bCs/>
          <w:sz w:val="28"/>
          <w:szCs w:val="28"/>
        </w:rPr>
      </w:pPr>
      <w:bookmarkStart w:id="1703" w:name="_Toc5202151"/>
      <w:bookmarkStart w:id="1704" w:name="_Toc5261763"/>
      <w:r w:rsidRPr="00907B80">
        <w:rPr>
          <w:rFonts w:ascii="Times New Roman" w:hAnsi="Times New Roman"/>
          <w:bCs/>
          <w:sz w:val="28"/>
          <w:szCs w:val="28"/>
        </w:rPr>
        <w:t>Главный бухгалтер (при наличии) ___________________________________________</w:t>
      </w:r>
      <w:bookmarkEnd w:id="1703"/>
      <w:bookmarkEnd w:id="1704"/>
    </w:p>
    <w:p w:rsidR="00CE0990" w:rsidRPr="00907B80" w:rsidRDefault="00CE0990" w:rsidP="00907B80">
      <w:pPr>
        <w:spacing w:before="0" w:beforeAutospacing="0"/>
        <w:rPr>
          <w:rFonts w:ascii="Times New Roman" w:hAnsi="Times New Roman"/>
          <w:bCs/>
          <w:sz w:val="28"/>
          <w:szCs w:val="28"/>
        </w:rPr>
      </w:pPr>
      <w:r w:rsidRPr="00907B80">
        <w:rPr>
          <w:rFonts w:ascii="Times New Roman" w:hAnsi="Times New Roman"/>
          <w:bCs/>
          <w:sz w:val="28"/>
          <w:szCs w:val="28"/>
        </w:rPr>
        <w:t xml:space="preserve">                                              </w:t>
      </w:r>
      <w:bookmarkStart w:id="1705" w:name="_Toc5202152"/>
      <w:bookmarkStart w:id="1706" w:name="_Toc5261764"/>
      <w:r w:rsidRPr="00907B80">
        <w:rPr>
          <w:rFonts w:ascii="Times New Roman" w:hAnsi="Times New Roman"/>
          <w:bCs/>
          <w:sz w:val="28"/>
          <w:szCs w:val="28"/>
        </w:rPr>
        <w:t>(подпись) (ФИО)</w:t>
      </w:r>
      <w:bookmarkEnd w:id="1705"/>
      <w:bookmarkEnd w:id="1706"/>
    </w:p>
    <w:p w:rsidR="00CE0990" w:rsidRPr="00907B80" w:rsidRDefault="00CE0990" w:rsidP="00907B80">
      <w:pPr>
        <w:spacing w:before="0" w:beforeAutospacing="0"/>
        <w:rPr>
          <w:rFonts w:ascii="Times New Roman" w:hAnsi="Times New Roman"/>
          <w:bCs/>
          <w:sz w:val="28"/>
          <w:szCs w:val="28"/>
        </w:rPr>
      </w:pPr>
      <w:bookmarkStart w:id="1707" w:name="_Toc5202153"/>
      <w:bookmarkStart w:id="1708" w:name="_Toc5261765"/>
      <w:r w:rsidRPr="00907B80">
        <w:rPr>
          <w:rFonts w:ascii="Times New Roman" w:hAnsi="Times New Roman"/>
          <w:bCs/>
          <w:sz w:val="28"/>
          <w:szCs w:val="28"/>
        </w:rPr>
        <w:t>М.П. (при наличии)</w:t>
      </w:r>
      <w:bookmarkEnd w:id="1707"/>
      <w:bookmarkEnd w:id="1708"/>
    </w:p>
    <w:p w:rsidR="003A4223" w:rsidRDefault="003A4223" w:rsidP="003A4223">
      <w:pPr>
        <w:rPr>
          <w:lang w:eastAsia="ru-RU"/>
        </w:rPr>
      </w:pPr>
    </w:p>
    <w:p w:rsidR="003A4223" w:rsidRPr="003A4223" w:rsidRDefault="003A4223" w:rsidP="003A4223">
      <w:pPr>
        <w:rPr>
          <w:lang w:eastAsia="ru-RU"/>
        </w:rPr>
        <w:sectPr w:rsidR="003A4223" w:rsidRPr="003A4223" w:rsidSect="003A4223">
          <w:pgSz w:w="16838" w:h="11906" w:orient="landscape"/>
          <w:pgMar w:top="1133" w:right="678" w:bottom="566" w:left="1440" w:header="0" w:footer="0" w:gutter="0"/>
          <w:cols w:space="720"/>
          <w:noEndnote/>
        </w:sect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DF1AAB">
      <w:pPr>
        <w:spacing w:before="0" w:beforeAutospacing="0"/>
        <w:jc w:val="right"/>
        <w:rPr>
          <w:rFonts w:ascii="Times New Roman" w:hAnsi="Times New Roman" w:cs="Times New Roman"/>
          <w:sz w:val="28"/>
          <w:szCs w:val="28"/>
        </w:rPr>
      </w:pPr>
      <w:bookmarkStart w:id="1709" w:name="_Toc5202154"/>
      <w:bookmarkStart w:id="1710" w:name="_Toc5261766"/>
      <w:r w:rsidRPr="00666B44">
        <w:rPr>
          <w:rFonts w:ascii="Times New Roman" w:hAnsi="Times New Roman" w:cs="Times New Roman"/>
          <w:sz w:val="28"/>
          <w:szCs w:val="28"/>
        </w:rPr>
        <w:t>УТВЕРЖДЕН</w:t>
      </w:r>
      <w:bookmarkEnd w:id="1709"/>
      <w:bookmarkEnd w:id="1710"/>
    </w:p>
    <w:p w:rsidR="00CE0990" w:rsidRPr="00666B44" w:rsidRDefault="00CE0990" w:rsidP="00DF1AAB">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Постановлением</w:t>
      </w:r>
    </w:p>
    <w:p w:rsidR="00CE0990" w:rsidRPr="00666B44" w:rsidRDefault="00CE0990" w:rsidP="00DF1AAB">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Правительства</w:t>
      </w:r>
    </w:p>
    <w:p w:rsidR="00CE0990" w:rsidRPr="00666B44" w:rsidRDefault="00CE0990" w:rsidP="00DF1AAB">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Пермского края</w:t>
      </w:r>
    </w:p>
    <w:p w:rsidR="00CE0990" w:rsidRPr="00666B44" w:rsidRDefault="00CE0990" w:rsidP="00DF1AAB">
      <w:pPr>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 31.03.2016 N 169-п</w:t>
      </w:r>
    </w:p>
    <w:p w:rsidR="00CE0990" w:rsidRPr="00666B44" w:rsidRDefault="00CE0990" w:rsidP="00DF1AAB">
      <w:pPr>
        <w:spacing w:before="0" w:beforeAutospacing="0"/>
        <w:jc w:val="right"/>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11" w:name="Par1642"/>
      <w:bookmarkStart w:id="1712" w:name="_Toc5202155"/>
      <w:bookmarkStart w:id="1713" w:name="_Toc5261767"/>
      <w:bookmarkEnd w:id="1711"/>
      <w:r w:rsidRPr="00666B44">
        <w:rPr>
          <w:rFonts w:eastAsiaTheme="minorHAnsi"/>
          <w:sz w:val="28"/>
          <w:szCs w:val="28"/>
        </w:rPr>
        <w:t>ПОРЯДОК</w:t>
      </w:r>
      <w:bookmarkEnd w:id="1712"/>
      <w:bookmarkEnd w:id="1713"/>
    </w:p>
    <w:p w:rsidR="00CE0990" w:rsidRPr="00666B44" w:rsidRDefault="00CE0990" w:rsidP="00DF1AAB">
      <w:pPr>
        <w:pStyle w:val="2"/>
        <w:autoSpaceDE w:val="0"/>
        <w:autoSpaceDN w:val="0"/>
        <w:adjustRightInd w:val="0"/>
        <w:spacing w:before="0" w:beforeAutospacing="0"/>
        <w:jc w:val="center"/>
        <w:rPr>
          <w:rFonts w:eastAsiaTheme="minorHAnsi"/>
          <w:sz w:val="28"/>
          <w:szCs w:val="28"/>
        </w:rPr>
      </w:pPr>
      <w:bookmarkStart w:id="1714" w:name="_Toc5202156"/>
      <w:bookmarkStart w:id="1715" w:name="_Toc5261768"/>
      <w:r w:rsidRPr="00666B44">
        <w:rPr>
          <w:rFonts w:eastAsiaTheme="minorHAnsi"/>
          <w:sz w:val="28"/>
          <w:szCs w:val="28"/>
        </w:rPr>
        <w:t>ПРЕДОСТАВЛЕНИЯ СУБСИДИЙ ХОЗЯЙСТВУЮЩИМ СУБЪЕКТАМ</w:t>
      </w:r>
      <w:bookmarkStart w:id="1716" w:name="_Toc5202157"/>
      <w:bookmarkStart w:id="1717" w:name="_Toc5261769"/>
      <w:bookmarkEnd w:id="1714"/>
      <w:bookmarkEnd w:id="1715"/>
      <w:r w:rsidR="00907B80">
        <w:rPr>
          <w:rFonts w:eastAsiaTheme="minorHAnsi"/>
          <w:sz w:val="28"/>
          <w:szCs w:val="28"/>
        </w:rPr>
        <w:t xml:space="preserve"> </w:t>
      </w:r>
      <w:r w:rsidRPr="00666B44">
        <w:rPr>
          <w:rFonts w:eastAsiaTheme="minorHAnsi"/>
          <w:sz w:val="28"/>
          <w:szCs w:val="28"/>
        </w:rPr>
        <w:t>(ЗА ИСКЛЮЧЕНИЕМ СУБСИДИЙ ГОСУДАРСТВЕННЫМ (МУНИЦИПАЛЬНЫМ)</w:t>
      </w:r>
      <w:bookmarkStart w:id="1718" w:name="_Toc5202158"/>
      <w:bookmarkStart w:id="1719" w:name="_Toc5261770"/>
      <w:bookmarkEnd w:id="1716"/>
      <w:bookmarkEnd w:id="1717"/>
      <w:r w:rsidR="00907B80">
        <w:rPr>
          <w:rFonts w:eastAsiaTheme="minorHAnsi"/>
          <w:sz w:val="28"/>
          <w:szCs w:val="28"/>
        </w:rPr>
        <w:t xml:space="preserve"> </w:t>
      </w:r>
      <w:r w:rsidRPr="00666B44">
        <w:rPr>
          <w:rFonts w:eastAsiaTheme="minorHAnsi"/>
          <w:sz w:val="28"/>
          <w:szCs w:val="28"/>
        </w:rPr>
        <w:t>УЧРЕЖДЕНИЯМ) НЕЗАВИСИМО ОТ ОРГАНИЗАЦИОННО-ПРАВОВОЙ ФОРМЫ</w:t>
      </w:r>
      <w:bookmarkStart w:id="1720" w:name="_Toc5202159"/>
      <w:bookmarkStart w:id="1721" w:name="_Toc5261771"/>
      <w:bookmarkEnd w:id="1718"/>
      <w:bookmarkEnd w:id="1719"/>
      <w:r w:rsidR="00907B80">
        <w:rPr>
          <w:rFonts w:eastAsiaTheme="minorHAnsi"/>
          <w:sz w:val="28"/>
          <w:szCs w:val="28"/>
        </w:rPr>
        <w:t xml:space="preserve"> </w:t>
      </w:r>
      <w:r w:rsidRPr="00666B44">
        <w:rPr>
          <w:rFonts w:eastAsiaTheme="minorHAnsi"/>
          <w:sz w:val="28"/>
          <w:szCs w:val="28"/>
        </w:rPr>
        <w:t>И ФОРМЫ СОБСТВЕННОСТИ, НЕКОММЕРЧЕСКИМ ОРГАНИЗАЦИЯМ,</w:t>
      </w:r>
      <w:bookmarkStart w:id="1722" w:name="_Toc5202160"/>
      <w:bookmarkStart w:id="1723" w:name="_Toc5261772"/>
      <w:bookmarkEnd w:id="1720"/>
      <w:bookmarkEnd w:id="1721"/>
      <w:r w:rsidR="00907B80">
        <w:rPr>
          <w:rFonts w:eastAsiaTheme="minorHAnsi"/>
          <w:sz w:val="28"/>
          <w:szCs w:val="28"/>
        </w:rPr>
        <w:t xml:space="preserve"> </w:t>
      </w:r>
      <w:r w:rsidRPr="00666B44">
        <w:rPr>
          <w:rFonts w:eastAsiaTheme="minorHAnsi"/>
          <w:sz w:val="28"/>
          <w:szCs w:val="28"/>
        </w:rPr>
        <w:t>ИНДИВИДУАЛЬНЫМ ПРЕДПРИНИМАТЕЛЯМ НА ПРИОБРЕТЕНИЕ ПУТЕВОК</w:t>
      </w:r>
      <w:bookmarkStart w:id="1724" w:name="_Toc5202161"/>
      <w:bookmarkStart w:id="1725" w:name="_Toc5261773"/>
      <w:bookmarkEnd w:id="1722"/>
      <w:bookmarkEnd w:id="1723"/>
      <w:r w:rsidR="00907B80">
        <w:rPr>
          <w:rFonts w:eastAsiaTheme="minorHAnsi"/>
          <w:sz w:val="28"/>
          <w:szCs w:val="28"/>
        </w:rPr>
        <w:t xml:space="preserve"> </w:t>
      </w:r>
      <w:r w:rsidRPr="00666B44">
        <w:rPr>
          <w:rFonts w:eastAsiaTheme="minorHAnsi"/>
          <w:sz w:val="28"/>
          <w:szCs w:val="28"/>
        </w:rPr>
        <w:t>В ЗАГОРОДНЫЕ ЛАГЕРЯ ОТДЫХА И ОЗДОРОВЛЕНИЯ ДЕТЕЙ,</w:t>
      </w:r>
      <w:bookmarkStart w:id="1726" w:name="_Toc5202162"/>
      <w:bookmarkStart w:id="1727" w:name="_Toc5261774"/>
      <w:bookmarkEnd w:id="1724"/>
      <w:bookmarkEnd w:id="1725"/>
      <w:r w:rsidR="00DF1AAB">
        <w:rPr>
          <w:rFonts w:eastAsiaTheme="minorHAnsi"/>
          <w:sz w:val="28"/>
          <w:szCs w:val="28"/>
        </w:rPr>
        <w:t xml:space="preserve"> </w:t>
      </w:r>
      <w:r w:rsidRPr="00666B44">
        <w:rPr>
          <w:rFonts w:eastAsiaTheme="minorHAnsi"/>
          <w:sz w:val="28"/>
          <w:szCs w:val="28"/>
        </w:rPr>
        <w:t>САНАТОРНО-ОЗДОРОВИТЕЛЬНЫЕ ДЕТСКИЕ ЛАГЕРЯ ДЛЯ ДЕТЕЙ</w:t>
      </w:r>
      <w:bookmarkStart w:id="1728" w:name="_Toc5202163"/>
      <w:bookmarkStart w:id="1729" w:name="_Toc5261775"/>
      <w:bookmarkEnd w:id="1726"/>
      <w:bookmarkEnd w:id="1727"/>
      <w:r w:rsidR="00DF1AAB">
        <w:rPr>
          <w:rFonts w:eastAsiaTheme="minorHAnsi"/>
          <w:sz w:val="28"/>
          <w:szCs w:val="28"/>
        </w:rPr>
        <w:t xml:space="preserve"> </w:t>
      </w:r>
      <w:r w:rsidRPr="00666B44">
        <w:rPr>
          <w:rFonts w:eastAsiaTheme="minorHAnsi"/>
          <w:sz w:val="28"/>
          <w:szCs w:val="28"/>
        </w:rPr>
        <w:t>РАБОТНИКОВ ДАННЫХ ХОЗЯЙСТВУЮЩИХ СУБЪЕКТОВ, НЕКОММЕРЧЕСКИХ</w:t>
      </w:r>
      <w:bookmarkStart w:id="1730" w:name="_Toc5202164"/>
      <w:bookmarkStart w:id="1731" w:name="_Toc5261776"/>
      <w:bookmarkEnd w:id="1728"/>
      <w:bookmarkEnd w:id="1729"/>
      <w:r w:rsidR="00DF1AAB">
        <w:rPr>
          <w:rFonts w:eastAsiaTheme="minorHAnsi"/>
          <w:sz w:val="28"/>
          <w:szCs w:val="28"/>
        </w:rPr>
        <w:t xml:space="preserve"> </w:t>
      </w:r>
      <w:r w:rsidRPr="00666B44">
        <w:rPr>
          <w:rFonts w:eastAsiaTheme="minorHAnsi"/>
          <w:sz w:val="28"/>
          <w:szCs w:val="28"/>
        </w:rPr>
        <w:t>ОРГАНИЗАЦИЙ, ИНДИВИДУАЛЬНЫХ ПРЕДПРИНИМАТЕЛЕЙ</w:t>
      </w:r>
      <w:bookmarkEnd w:id="1730"/>
      <w:bookmarkEnd w:id="1731"/>
    </w:p>
    <w:p w:rsidR="00CE0990" w:rsidRPr="00666B44"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666B44">
        <w:trPr>
          <w:jc w:val="center"/>
        </w:trPr>
        <w:tc>
          <w:tcPr>
            <w:tcW w:w="5000" w:type="pct"/>
            <w:tcBorders>
              <w:left w:val="single" w:sz="24" w:space="0" w:color="CED3F1"/>
              <w:right w:val="single" w:sz="24" w:space="0" w:color="F4F3F8"/>
            </w:tcBorders>
            <w:shd w:val="clear" w:color="auto" w:fill="F4F3F8"/>
          </w:tcPr>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Список изменяющих документов</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(введен </w:t>
            </w:r>
            <w:hyperlink r:id="rId1183"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color w:val="392C69"/>
                <w:sz w:val="28"/>
                <w:szCs w:val="28"/>
              </w:rPr>
              <w:t xml:space="preserve"> Правительства Пермского края от 26.07.2017 N 696-п;</w:t>
            </w:r>
          </w:p>
          <w:p w:rsidR="00CE0990" w:rsidRPr="00666B44"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666B44">
              <w:rPr>
                <w:rFonts w:ascii="Times New Roman" w:hAnsi="Times New Roman" w:cs="Times New Roman"/>
                <w:color w:val="392C69"/>
                <w:sz w:val="28"/>
                <w:szCs w:val="28"/>
              </w:rPr>
              <w:t xml:space="preserve">в ред. </w:t>
            </w:r>
            <w:hyperlink r:id="rId1184"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color w:val="392C69"/>
                <w:sz w:val="28"/>
                <w:szCs w:val="28"/>
              </w:rPr>
              <w:t xml:space="preserve"> Правительства Пермского края от 29.12.2018 N 887-п)</w:t>
            </w: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32" w:name="_Toc5202165"/>
      <w:bookmarkStart w:id="1733" w:name="_Toc5261777"/>
      <w:r w:rsidRPr="00666B44">
        <w:rPr>
          <w:rFonts w:eastAsiaTheme="minorHAnsi"/>
          <w:sz w:val="28"/>
          <w:szCs w:val="28"/>
        </w:rPr>
        <w:t>I. Общие положения</w:t>
      </w:r>
      <w:bookmarkEnd w:id="1732"/>
      <w:bookmarkEnd w:id="1733"/>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 xml:space="preserve">1.1. Настоящий Порядок разработан в соответствии со </w:t>
      </w:r>
      <w:hyperlink r:id="rId1185" w:history="1">
        <w:r w:rsidRPr="00666B44">
          <w:rPr>
            <w:rFonts w:ascii="Times New Roman" w:hAnsi="Times New Roman" w:cs="Times New Roman"/>
            <w:color w:val="0000FF"/>
            <w:sz w:val="28"/>
            <w:szCs w:val="28"/>
          </w:rPr>
          <w:t>статьями 78</w:t>
        </w:r>
      </w:hyperlink>
      <w:r w:rsidRPr="00666B44">
        <w:rPr>
          <w:rFonts w:ascii="Times New Roman" w:hAnsi="Times New Roman" w:cs="Times New Roman"/>
          <w:sz w:val="28"/>
          <w:szCs w:val="28"/>
        </w:rPr>
        <w:t xml:space="preserve">, </w:t>
      </w:r>
      <w:hyperlink r:id="rId1186" w:history="1">
        <w:r w:rsidRPr="00666B44">
          <w:rPr>
            <w:rFonts w:ascii="Times New Roman" w:hAnsi="Times New Roman" w:cs="Times New Roman"/>
            <w:color w:val="0000FF"/>
            <w:sz w:val="28"/>
            <w:szCs w:val="28"/>
          </w:rPr>
          <w:t>78.1</w:t>
        </w:r>
      </w:hyperlink>
      <w:r w:rsidRPr="00666B44">
        <w:rPr>
          <w:rFonts w:ascii="Times New Roman" w:hAnsi="Times New Roman" w:cs="Times New Roman"/>
          <w:sz w:val="28"/>
          <w:szCs w:val="28"/>
        </w:rPr>
        <w:t xml:space="preserve"> Бюджетного кодекса Российской Федерации и определяет цели, условия и правила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санаторно-оздоровительные детские лагеря для детей работников данных хозяйствующих субъектов, некоммерческих организаций, индивидуальных предпринимателей (далее соответственно - субсидия, хозяйствующие субъекты), а также порядок возврата субсидии, отчетность и контроль.</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 xml:space="preserve">1.2. Субсидии предоставляются на безвозмездной и безвозвратной основе за счет средств бюджета Пермского края, выделяемых бюджетам муниципальных районов и городских округов Пермского края (далее - муниципальное образование) </w:t>
      </w:r>
      <w:r w:rsidRPr="00666B44">
        <w:rPr>
          <w:rFonts w:ascii="Times New Roman" w:hAnsi="Times New Roman" w:cs="Times New Roman"/>
          <w:sz w:val="28"/>
          <w:szCs w:val="28"/>
        </w:rPr>
        <w:lastRenderedPageBreak/>
        <w:t>для осуществления переданных государственных полномочий по организации и обеспечению отдыха детей и их оздоровления.</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1.3. Объем средств на оказание государственной поддержки организации и обеспечения отдыха детей и их оздоровления в форме предоставления субсидии определяется в соответствии со сводной бюджетной росписью в пределах бюджетных ассигнований, предусмотренных на эти цели в соответствующем финансовом году, исходя из:</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1.3.1. необходимости обеспечения в приоритетном порядке отдыха и оздоровления детей из малоимущих, малоимущих многодетных семей; детей, состоящих на учете в комиссиях по делам несовершеннолетних и защите их прав как находящихся в социально опасном положении; детей-инвалидов;</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1.3.2. сложившихся на территории муниципального образования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1.3.3. задач достижения максимального охвата детей на территории муниципального образования отдыхом и оздоровлением, максимального оздоровительного эффекта.</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1.4. Финансирование расходов на предоставление субсидии осуществляется за счет средств субвенции в пределах бюджетных ассигнований и лимитов бюджетных обязательств в соответствующем финансовом году.</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1.5. Муниципальные образования имеют право дополнительно использовать собственные материальные ресурсы и финансовые средства на финансовое обеспечение предоставления субсидии в случаях и порядке, предусмотренных уставом муниципального образования и бюджетным законодательством.</w:t>
      </w:r>
    </w:p>
    <w:p w:rsidR="00CE0990" w:rsidRPr="00666B44" w:rsidRDefault="00CE0990" w:rsidP="003A4223">
      <w:pPr>
        <w:autoSpaceDE w:val="0"/>
        <w:autoSpaceDN w:val="0"/>
        <w:adjustRightInd w:val="0"/>
        <w:spacing w:before="0" w:beforeAutospacing="0"/>
        <w:ind w:firstLine="539"/>
        <w:rPr>
          <w:rFonts w:ascii="Times New Roman" w:hAnsi="Times New Roman" w:cs="Times New Roman"/>
          <w:sz w:val="28"/>
          <w:szCs w:val="28"/>
        </w:rPr>
      </w:pPr>
      <w:r w:rsidRPr="00666B44">
        <w:rPr>
          <w:rFonts w:ascii="Times New Roman" w:hAnsi="Times New Roman" w:cs="Times New Roman"/>
          <w:sz w:val="28"/>
          <w:szCs w:val="28"/>
        </w:rPr>
        <w:t>1.6. Отбор хозяйствующих субъектов, имеющих право на получение субсидии, проводится уполномоченным органом по организации и обеспечению отдыха детей и их оздоровления муниципального образования (далее - уполномоченный орган по организации оздоровления) в соответствии с настоящим Порядком.</w:t>
      </w:r>
    </w:p>
    <w:p w:rsidR="003A4223" w:rsidRDefault="003A4223" w:rsidP="00DF1AAB">
      <w:pPr>
        <w:pStyle w:val="2"/>
        <w:autoSpaceDE w:val="0"/>
        <w:autoSpaceDN w:val="0"/>
        <w:adjustRightInd w:val="0"/>
        <w:spacing w:before="0" w:beforeAutospacing="0"/>
        <w:rPr>
          <w:rFonts w:eastAsiaTheme="minorHAnsi"/>
          <w:sz w:val="28"/>
          <w:szCs w:val="28"/>
        </w:rPr>
      </w:pPr>
      <w:bookmarkStart w:id="1734" w:name="Par1668"/>
      <w:bookmarkStart w:id="1735" w:name="_Toc5202166"/>
      <w:bookmarkStart w:id="1736" w:name="_Toc5261778"/>
      <w:bookmarkEnd w:id="1734"/>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r w:rsidRPr="00666B44">
        <w:rPr>
          <w:rFonts w:eastAsiaTheme="minorHAnsi"/>
          <w:sz w:val="28"/>
          <w:szCs w:val="28"/>
        </w:rPr>
        <w:t>II. Цели предоставления субсидии</w:t>
      </w:r>
      <w:bookmarkEnd w:id="1735"/>
      <w:bookmarkEnd w:id="1736"/>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37" w:name="Par1670"/>
      <w:bookmarkEnd w:id="1737"/>
      <w:r w:rsidRPr="00666B44">
        <w:rPr>
          <w:rFonts w:ascii="Times New Roman" w:hAnsi="Times New Roman" w:cs="Times New Roman"/>
          <w:sz w:val="28"/>
          <w:szCs w:val="28"/>
        </w:rPr>
        <w:t xml:space="preserve">2.1. Субсидии предоставляются хозяйствующим субъектам в целях возмещения части затрат на приобретение путевок в загородные лагеря отдыха и оздоровления детей, санаторно-оздоровительные детские лагеря для детей в возрасте от 7 до 17 лет (включительно) работников данных хозяйствующих субъектов в соответствии со списком детей, указанным в </w:t>
      </w:r>
      <w:hyperlink w:anchor="Par1727" w:history="1">
        <w:r w:rsidRPr="00666B44">
          <w:rPr>
            <w:rFonts w:ascii="Times New Roman" w:hAnsi="Times New Roman" w:cs="Times New Roman"/>
            <w:color w:val="0000FF"/>
            <w:sz w:val="28"/>
            <w:szCs w:val="28"/>
          </w:rPr>
          <w:t>пункте 5.3.4</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8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Возраст ребенка учитывается на день, предшествующий дате начала смены (заезда) в загородном лагере отдыха и оздоровления детей или санаторно-</w:t>
      </w:r>
      <w:r w:rsidRPr="00666B44">
        <w:rPr>
          <w:rFonts w:ascii="Times New Roman" w:hAnsi="Times New Roman" w:cs="Times New Roman"/>
          <w:sz w:val="28"/>
          <w:szCs w:val="28"/>
        </w:rPr>
        <w:lastRenderedPageBreak/>
        <w:t>оздоровительном детском лагере, часть затрат на приобретение путевок в который возмещается за счет средств субсидии.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8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Субсидии не предоставляются на детей, которые в текущем календарном году воспользовались иной формой государственной поддержки организации и обеспечения отдыха детей и их оздоровления, предусмотренной </w:t>
      </w:r>
      <w:hyperlink r:id="rId1189" w:history="1">
        <w:r w:rsidRPr="00666B44">
          <w:rPr>
            <w:rFonts w:ascii="Times New Roman" w:hAnsi="Times New Roman" w:cs="Times New Roman"/>
            <w:color w:val="0000FF"/>
            <w:sz w:val="28"/>
            <w:szCs w:val="28"/>
          </w:rPr>
          <w:t>подпунктами "а</w:t>
        </w:r>
      </w:hyperlink>
      <w:r w:rsidRPr="00666B44">
        <w:rPr>
          <w:rFonts w:ascii="Times New Roman" w:hAnsi="Times New Roman" w:cs="Times New Roman"/>
          <w:sz w:val="28"/>
          <w:szCs w:val="28"/>
        </w:rPr>
        <w:t>-</w:t>
      </w:r>
      <w:hyperlink r:id="rId1190" w:history="1">
        <w:r w:rsidRPr="00666B44">
          <w:rPr>
            <w:rFonts w:ascii="Times New Roman" w:hAnsi="Times New Roman" w:cs="Times New Roman"/>
            <w:color w:val="0000FF"/>
            <w:sz w:val="28"/>
            <w:szCs w:val="28"/>
          </w:rPr>
          <w:t>г"</w:t>
        </w:r>
      </w:hyperlink>
      <w:r w:rsidRPr="00666B44">
        <w:rPr>
          <w:rFonts w:ascii="Times New Roman" w:hAnsi="Times New Roman" w:cs="Times New Roman"/>
          <w:sz w:val="28"/>
          <w:szCs w:val="28"/>
        </w:rPr>
        <w:t xml:space="preserve">, </w:t>
      </w:r>
      <w:hyperlink r:id="rId1191" w:history="1">
        <w:r w:rsidRPr="00666B44">
          <w:rPr>
            <w:rFonts w:ascii="Times New Roman" w:hAnsi="Times New Roman" w:cs="Times New Roman"/>
            <w:color w:val="0000FF"/>
            <w:sz w:val="28"/>
            <w:szCs w:val="28"/>
          </w:rPr>
          <w:t>"е"</w:t>
        </w:r>
      </w:hyperlink>
      <w:r w:rsidRPr="00666B44">
        <w:rPr>
          <w:rFonts w:ascii="Times New Roman" w:hAnsi="Times New Roman" w:cs="Times New Roman"/>
          <w:sz w:val="28"/>
          <w:szCs w:val="28"/>
        </w:rPr>
        <w:t xml:space="preserve">, </w:t>
      </w:r>
      <w:hyperlink r:id="rId1192" w:history="1">
        <w:r w:rsidRPr="00666B44">
          <w:rPr>
            <w:rFonts w:ascii="Times New Roman" w:hAnsi="Times New Roman" w:cs="Times New Roman"/>
            <w:color w:val="0000FF"/>
            <w:sz w:val="28"/>
            <w:szCs w:val="28"/>
          </w:rPr>
          <w:t>"ё"</w:t>
        </w:r>
      </w:hyperlink>
      <w:r w:rsidRPr="00666B44">
        <w:rPr>
          <w:rFonts w:ascii="Times New Roman" w:hAnsi="Times New Roman" w:cs="Times New Roman"/>
          <w:sz w:val="28"/>
          <w:szCs w:val="28"/>
        </w:rPr>
        <w:t xml:space="preserve">, </w:t>
      </w:r>
      <w:hyperlink r:id="rId1193" w:history="1">
        <w:r w:rsidRPr="00666B44">
          <w:rPr>
            <w:rFonts w:ascii="Times New Roman" w:hAnsi="Times New Roman" w:cs="Times New Roman"/>
            <w:color w:val="0000FF"/>
            <w:sz w:val="28"/>
            <w:szCs w:val="28"/>
          </w:rPr>
          <w:t>"ж"</w:t>
        </w:r>
      </w:hyperlink>
      <w:r w:rsidRPr="00666B44">
        <w:rPr>
          <w:rFonts w:ascii="Times New Roman" w:hAnsi="Times New Roman" w:cs="Times New Roman"/>
          <w:sz w:val="28"/>
          <w:szCs w:val="28"/>
        </w:rPr>
        <w:t xml:space="preserve">, </w:t>
      </w:r>
      <w:hyperlink r:id="rId1194" w:history="1">
        <w:r w:rsidRPr="00666B44">
          <w:rPr>
            <w:rFonts w:ascii="Times New Roman" w:hAnsi="Times New Roman" w:cs="Times New Roman"/>
            <w:color w:val="0000FF"/>
            <w:sz w:val="28"/>
            <w:szCs w:val="28"/>
          </w:rPr>
          <w:t>"р" статьи 6</w:t>
        </w:r>
      </w:hyperlink>
      <w:r w:rsidRPr="00666B44">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 (далее - Закон Пермского края от 05 февраля 2016 г. N 602-ПК).</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(абзац введен </w:t>
      </w:r>
      <w:hyperlink r:id="rId1195"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2.2. Органом местного самоуправления,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в целях, указанных в </w:t>
      </w:r>
      <w:hyperlink w:anchor="Par1670" w:history="1">
        <w:r w:rsidRPr="00666B44">
          <w:rPr>
            <w:rFonts w:ascii="Times New Roman" w:hAnsi="Times New Roman" w:cs="Times New Roman"/>
            <w:color w:val="0000FF"/>
            <w:sz w:val="28"/>
            <w:szCs w:val="28"/>
          </w:rPr>
          <w:t>пункте 2.1</w:t>
        </w:r>
      </w:hyperlink>
      <w:r w:rsidRPr="00666B44">
        <w:rPr>
          <w:rFonts w:ascii="Times New Roman" w:hAnsi="Times New Roman" w:cs="Times New Roman"/>
          <w:sz w:val="28"/>
          <w:szCs w:val="28"/>
        </w:rPr>
        <w:t xml:space="preserve"> настоящего Порядка, является уполномоченный орган по организации оздоровления.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2.3. Субсидии носят целевой характер и не могут быть использованы на другие цели.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38" w:name="_Toc5202167"/>
      <w:bookmarkStart w:id="1739" w:name="_Toc5261779"/>
      <w:r w:rsidRPr="00666B44">
        <w:rPr>
          <w:rFonts w:eastAsiaTheme="minorHAnsi"/>
          <w:sz w:val="28"/>
          <w:szCs w:val="28"/>
        </w:rPr>
        <w:t>III. Категории и критерии отбора получателей субсидии</w:t>
      </w:r>
      <w:bookmarkEnd w:id="1738"/>
      <w:bookmarkEnd w:id="1739"/>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40" w:name="Par1681"/>
      <w:bookmarkEnd w:id="1740"/>
      <w:r w:rsidRPr="00666B44">
        <w:rPr>
          <w:rFonts w:ascii="Times New Roman" w:hAnsi="Times New Roman" w:cs="Times New Roman"/>
          <w:sz w:val="28"/>
          <w:szCs w:val="28"/>
        </w:rPr>
        <w:t>3.1. Получателями субсидии являются юридические лица (за исключением государственных (муниципальных) учреждений) независимо от организационно-правовой формы и формы собственности и индивидуальные предприниматели.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41" w:name="Par1682"/>
      <w:bookmarkEnd w:id="1741"/>
      <w:r w:rsidRPr="00666B44">
        <w:rPr>
          <w:rFonts w:ascii="Times New Roman" w:hAnsi="Times New Roman" w:cs="Times New Roman"/>
          <w:sz w:val="28"/>
          <w:szCs w:val="28"/>
        </w:rPr>
        <w:t>3.2. Критериями отбора хозяйствующих субъектов, имеющих право на получение субсидии, являются: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3.2.1. регистрация хозяйствующего субъекта и (или) осуществление им деятельности на территории Пермского края, в том числе через свое обособленное подразделение, поставленное на учет в налоговом органе муниципального образования Пермского края;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3.2.1 в ред. </w:t>
      </w:r>
      <w:hyperlink r:id="rId119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3.2.2. соответствие хозяйствующего субъекта требованиям, указанным в </w:t>
      </w:r>
      <w:hyperlink w:anchor="Par1688" w:history="1">
        <w:r w:rsidRPr="00666B44">
          <w:rPr>
            <w:rFonts w:ascii="Times New Roman" w:hAnsi="Times New Roman" w:cs="Times New Roman"/>
            <w:color w:val="0000FF"/>
            <w:sz w:val="28"/>
            <w:szCs w:val="28"/>
          </w:rPr>
          <w:t>разделе IV</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3.2.3. организация отдыха и оздоровления детей своих работников (родителей) путем приобретения путевок в загородные лагеря отдыха и оздоровления детей, в санаторно-оздоровительные детские лагеря.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42" w:name="Par1688"/>
      <w:bookmarkStart w:id="1743" w:name="_Toc5202168"/>
      <w:bookmarkStart w:id="1744" w:name="_Toc5261780"/>
      <w:bookmarkEnd w:id="1742"/>
      <w:r w:rsidRPr="00666B44">
        <w:rPr>
          <w:rFonts w:eastAsiaTheme="minorHAnsi"/>
          <w:sz w:val="28"/>
          <w:szCs w:val="28"/>
        </w:rPr>
        <w:t>IV. Требования к хозяйствующим субъектам</w:t>
      </w:r>
      <w:bookmarkEnd w:id="1743"/>
      <w:bookmarkEnd w:id="1744"/>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Хозяйствующие субъекты, претендующие на получение субсидии, на первое число месяца, в котором представлена заявка на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возмещение части затрат на приобретение путевок в загородные лагеря отдыха и оздоровления детей, в санаторно-оздоровительные детские лагеря (далее - заявка), должны соответствовать следующим требованиям: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у хозяйствующего субъекта должна отсутствовать просроченная (неурегулированная) задолженность по возврату в бюджет Пермского края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перед бюджетом Пермского края;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9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хозяйствующий субъект, являющийся юридическим лицом, не должен находиться в процессе реорганизации, ликвидации, банкротства, хозяйствующий субъект, являющийся индивидуальным предпринимателем, не должен прекратить деятельность в качестве индивидуального предпринимателя;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хозяйствующий субъект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(для хозяйствующих субъектов, являющихся юридическими лицами);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хозяйствующий субъект не должен получать средства из бюджета Пермского края в соответствии с иными нормативными правовыми актами на цели, указанные в </w:t>
      </w:r>
      <w:hyperlink w:anchor="Par1668" w:history="1">
        <w:r w:rsidRPr="00666B44">
          <w:rPr>
            <w:rFonts w:ascii="Times New Roman" w:hAnsi="Times New Roman" w:cs="Times New Roman"/>
            <w:color w:val="0000FF"/>
            <w:sz w:val="28"/>
            <w:szCs w:val="28"/>
          </w:rPr>
          <w:t>разделе II</w:t>
        </w:r>
      </w:hyperlink>
      <w:r w:rsidRPr="00666B44">
        <w:rPr>
          <w:rFonts w:ascii="Times New Roman" w:hAnsi="Times New Roman" w:cs="Times New Roman"/>
          <w:sz w:val="28"/>
          <w:szCs w:val="28"/>
        </w:rPr>
        <w:t xml:space="preserve"> настоящего Порядка.</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3A4223" w:rsidRDefault="003A4223" w:rsidP="00CE0990">
      <w:pPr>
        <w:pStyle w:val="2"/>
        <w:autoSpaceDE w:val="0"/>
        <w:autoSpaceDN w:val="0"/>
        <w:adjustRightInd w:val="0"/>
        <w:spacing w:before="0" w:beforeAutospacing="0"/>
        <w:jc w:val="center"/>
        <w:rPr>
          <w:rFonts w:eastAsiaTheme="minorHAnsi"/>
          <w:sz w:val="28"/>
          <w:szCs w:val="28"/>
        </w:rPr>
      </w:pPr>
      <w:bookmarkStart w:id="1745" w:name="_Toc5202169"/>
      <w:bookmarkStart w:id="1746" w:name="_Toc5261781"/>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r w:rsidRPr="00666B44">
        <w:rPr>
          <w:rFonts w:eastAsiaTheme="minorHAnsi"/>
          <w:sz w:val="28"/>
          <w:szCs w:val="28"/>
        </w:rPr>
        <w:t>V. Предоставление субсидии</w:t>
      </w:r>
      <w:bookmarkEnd w:id="1745"/>
      <w:bookmarkEnd w:id="1746"/>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5.1. Субсидии предоставляются на основании соглашения о предоставлении субсидии (далее - Соглашение), заключенного между уполномоченным органом по организации оздоровления с хозяйствующими субъектами в соответствии с типовыми формами, установленными финансовым органом муниципального образования.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Условиями Соглашения являются: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условия предоставления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целевое назначение и размер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права и обязанности сторон;</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сроки представления отчета, предусмотренного </w:t>
      </w:r>
      <w:hyperlink w:anchor="Par1754" w:history="1">
        <w:r w:rsidRPr="00666B44">
          <w:rPr>
            <w:rFonts w:ascii="Times New Roman" w:hAnsi="Times New Roman" w:cs="Times New Roman"/>
            <w:color w:val="0000FF"/>
            <w:sz w:val="28"/>
            <w:szCs w:val="28"/>
          </w:rPr>
          <w:t>пунктом 5.13</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согласие хозяйствующего субъекта на осуществление уполномоченным органом по организации оздоровления и органами государственного (муниципального) финансового контроля проверок соблюдения хозяйствующим субъектом целей, условий и порядка предоставления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обязательство хозяйствующего субъекта о включении в договоры (соглашения), заключенные в целях исполнения обязательств по Соглашению, условия о согласии лиц, являющихся поставщиками (подрядчиками, исполнителями) по указанным договорам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по организации оздоровления и органом государственного (муниципального) финансового контроля проверок соблюдения ими условий, целей и порядка предоставления Субсидии;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19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абзац утратил силу. - </w:t>
      </w:r>
      <w:hyperlink r:id="rId1199"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порядок и сроки возврата субсидии в случае нарушения условий, установленных при предоставлении субсидии в соответствии с настоящим Порядком и (или) Соглашением;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срок действия Соглашения.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Абзац утратил силу. - </w:t>
      </w:r>
      <w:hyperlink r:id="rId1200"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5.1(1). Условием предоставления субсидий хозяйствующим субъектам, являющимся некоммерческими организациями, является запрет на привлечение такими хозяйствующими субъектами других лиц, в том числе юридических лиц, для приобретения путевок в загородные лагеря отдыха и оздоровления детей, санаторно-оздоровительные детские лагеря для детей работников, за исключением случаев привлечения таких лиц для выполнения работ (оказания услуг), необходимых хозяйствующему субъекту для приобретения путевок в загородные лагеря отдыха и оздоровления детей, санаторно-оздоровительные детские лагеря для детей работников.</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5.1(1) введен </w:t>
      </w:r>
      <w:hyperlink r:id="rId1201"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47" w:name="Par1714"/>
      <w:bookmarkEnd w:id="1747"/>
      <w:r w:rsidRPr="00666B44">
        <w:rPr>
          <w:rFonts w:ascii="Times New Roman" w:hAnsi="Times New Roman" w:cs="Times New Roman"/>
          <w:sz w:val="28"/>
          <w:szCs w:val="28"/>
        </w:rPr>
        <w:t xml:space="preserve">5.2. Хозяйствующие субъекты, претендующие на получение субсидии, представляют в уполномоченный орган по организации оздоровления по месту жительства детей, на которых запланировано приобретение путевок в загородные </w:t>
      </w:r>
      <w:r w:rsidRPr="00666B44">
        <w:rPr>
          <w:rFonts w:ascii="Times New Roman" w:hAnsi="Times New Roman" w:cs="Times New Roman"/>
          <w:sz w:val="28"/>
          <w:szCs w:val="28"/>
        </w:rPr>
        <w:lastRenderedPageBreak/>
        <w:t xml:space="preserve">лагеря отдыха и оздоровления детей, в санаторно-оздоровительные детские лагеря, </w:t>
      </w:r>
      <w:hyperlink w:anchor="Par1855" w:history="1">
        <w:r w:rsidRPr="00666B44">
          <w:rPr>
            <w:rFonts w:ascii="Times New Roman" w:hAnsi="Times New Roman" w:cs="Times New Roman"/>
            <w:color w:val="0000FF"/>
            <w:sz w:val="28"/>
            <w:szCs w:val="28"/>
          </w:rPr>
          <w:t>заявку</w:t>
        </w:r>
      </w:hyperlink>
      <w:r w:rsidRPr="00666B44">
        <w:rPr>
          <w:rFonts w:ascii="Times New Roman" w:hAnsi="Times New Roman" w:cs="Times New Roman"/>
          <w:sz w:val="28"/>
          <w:szCs w:val="28"/>
        </w:rPr>
        <w:t xml:space="preserve"> по форме согласно приложению 2 к настоящему Порядку в следующие сроки: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5.2.1. в 2017 году - в течение 20 рабочих дней со дня вступления в силу постановления Правительства Пермского края, утвердившего настоящий Порядок;</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5.2.2. в 2018 году и последующие годы - с 1 марта по 30 апреля.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48" w:name="Par1717"/>
      <w:bookmarkEnd w:id="1748"/>
      <w:r w:rsidRPr="00666B44">
        <w:rPr>
          <w:rFonts w:ascii="Times New Roman" w:hAnsi="Times New Roman" w:cs="Times New Roman"/>
          <w:sz w:val="28"/>
          <w:szCs w:val="28"/>
        </w:rPr>
        <w:t>5.3. К заявке прилагаются следующие документы:</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5.3.1. копии учредительных документов для хозяйствующих субъектов, являющихся юридическими лицами;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49" w:name="Par1719"/>
      <w:bookmarkEnd w:id="1749"/>
      <w:r w:rsidRPr="00666B44">
        <w:rPr>
          <w:rFonts w:ascii="Times New Roman" w:hAnsi="Times New Roman" w:cs="Times New Roman"/>
          <w:sz w:val="28"/>
          <w:szCs w:val="28"/>
        </w:rPr>
        <w:t>5.3.2. выписка из Единого государственного реестра юридических лиц или Единого государственного реестра индивидуальных предпринимателей или нотариально заверенная копия выписки из Единого государственного реестра юридических лиц или Единого государственного реестра индивидуальных предпринимателей (в случае непредставления хозяйствующим субъектом такого документа уполномоченный орган по организации оздоровления запрашивает соответствующие сведения самостоятельно);</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5.3.3. справка о том, что по состоянию на первое число месяца, в котором представлена заявка, хозяйствующий субъект:</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не имеет просроченной (неурегулированной) задолженности по возврату в бюджет Пермского края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перед бюджетом Пермского края;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0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не находится в процессе реорганизации, ликвидации, банкротства (для хозяйствующих субъектов, являющихся юридическими лицами), не прекратил деятельность в качестве индивидуального предпринимателя (для хозяйствующих субъектов, являющихся индивидуальными предпринимателями);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(для хозяйствующих субъектов, являющихся юридическими лицами);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не получает из бюджета Пермского края в соответствии с иными нормативными правовыми актами субсидии на цели, указанные в </w:t>
      </w:r>
      <w:hyperlink w:anchor="Par1668" w:history="1">
        <w:r w:rsidRPr="00666B44">
          <w:rPr>
            <w:rFonts w:ascii="Times New Roman" w:hAnsi="Times New Roman" w:cs="Times New Roman"/>
            <w:color w:val="0000FF"/>
            <w:sz w:val="28"/>
            <w:szCs w:val="28"/>
          </w:rPr>
          <w:t>разделе II</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Справка, указанная в настоящем пункте, должна быть подписана руководителем или представителем хозяйствующего субъекта, являющегося юридическим лицом (с приложением документов, подтверждающих его полномочия в соответствии с действующим законодательством) или индивидуальным предпринимателем, и заверена печатью (при наличии);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0" w:name="Par1727"/>
      <w:bookmarkEnd w:id="1750"/>
      <w:r w:rsidRPr="00666B44">
        <w:rPr>
          <w:rFonts w:ascii="Times New Roman" w:hAnsi="Times New Roman" w:cs="Times New Roman"/>
          <w:sz w:val="28"/>
          <w:szCs w:val="28"/>
        </w:rPr>
        <w:lastRenderedPageBreak/>
        <w:t>5.3.4. список детей, на организацию оздоровления и отдыха которых запланировано приобретение путевок, с указанием фамилии, имени, отчества, даты рождения, места жительства каждого ребенка; планируемой формы оздоровительной, образовательной и досуговой деятельности; фамилии, имени, отчества, должности родителя - работника хозяйствующего субъекта (далее - Список);</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5.3.5. копии документов, удостоверяющих личность ребенка, включенного в Список, и степень его родства с работником (свидетельство о рождении или иные документы, выданные уполномоченными органами, организациями);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0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5.3.6. копии документов, выданных территориальными органами федерального органа исполнительной власти, уполномоченного на осуществление функций по контролю и надзору в сфере миграции, удостоверяющих регистрацию по месту жительства, или копии судебных решений, устанавливающих факт постоянного проживания детей, включенных в Список, в пределах территории муниципального образования, в уполномоченный орган по организации оздоровления которого подана заявка.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В случае отсутствия у ребенка регистрации по месту жительства и отсутствия судебного решения, предусмотренного абзацем первым настоящего пункта, - копия документа, удостоверяющего регистрацию данного ребенка по месту пребывания,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5.3.6 в ред. </w:t>
      </w:r>
      <w:hyperlink r:id="rId1204"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5.3.7. </w:t>
      </w:r>
      <w:hyperlink w:anchor="Par1952" w:history="1">
        <w:r w:rsidRPr="00666B44">
          <w:rPr>
            <w:rFonts w:ascii="Times New Roman" w:hAnsi="Times New Roman" w:cs="Times New Roman"/>
            <w:color w:val="0000FF"/>
            <w:sz w:val="28"/>
            <w:szCs w:val="28"/>
          </w:rPr>
          <w:t>согласие</w:t>
        </w:r>
      </w:hyperlink>
      <w:r w:rsidRPr="00666B44">
        <w:rPr>
          <w:rFonts w:ascii="Times New Roman" w:hAnsi="Times New Roman" w:cs="Times New Roman"/>
          <w:sz w:val="28"/>
          <w:szCs w:val="28"/>
        </w:rPr>
        <w:t xml:space="preserve"> на обработку персональных данных работников хозяйствующего субъекта, включенных в Список, для детей которых планируется приобретать путевки в загородные лагеря отдыха и оздоровления детей, санаторно-оздоровительные детские лагеря, в соответствии со </w:t>
      </w:r>
      <w:hyperlink r:id="rId1205" w:history="1">
        <w:r w:rsidRPr="00666B44">
          <w:rPr>
            <w:rFonts w:ascii="Times New Roman" w:hAnsi="Times New Roman" w:cs="Times New Roman"/>
            <w:color w:val="0000FF"/>
            <w:sz w:val="28"/>
            <w:szCs w:val="28"/>
          </w:rPr>
          <w:t>статьей 9</w:t>
        </w:r>
      </w:hyperlink>
      <w:r w:rsidRPr="00666B44">
        <w:rPr>
          <w:rFonts w:ascii="Times New Roman" w:hAnsi="Times New Roman" w:cs="Times New Roman"/>
          <w:sz w:val="28"/>
          <w:szCs w:val="28"/>
        </w:rPr>
        <w:t xml:space="preserve"> Федерального закона от 27 июля 2006 г. N 152-ФЗ "О персональных данных" по форме согласно приложению 3 к настоящему Порядку.</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1" w:name="Par1735"/>
      <w:bookmarkEnd w:id="1751"/>
      <w:r w:rsidRPr="00666B44">
        <w:rPr>
          <w:rFonts w:ascii="Times New Roman" w:hAnsi="Times New Roman" w:cs="Times New Roman"/>
          <w:sz w:val="28"/>
          <w:szCs w:val="28"/>
        </w:rPr>
        <w:t xml:space="preserve">5.4. Заявка и документы, предусмотренные в </w:t>
      </w:r>
      <w:hyperlink w:anchor="Par1717"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 должны быть исполнены с использованием технических средств, аккуратно, без подчисток, исправлений, помарок, неустановленных сокращений и формулировок, допускающих двоякое толкование, сброшюрованы (или прошиты), пронумерованы и заверены руководителем или представителем хозяйствующего субъекта, являющегося юридическим лицом (с приложением документов, подтверждающих его полномочия в соответствии с действующим законодательством) или индивидуальным предпринимателем, и заверены печатью (при наличии).</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06"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2" w:name="Par1737"/>
      <w:bookmarkEnd w:id="1752"/>
      <w:r w:rsidRPr="00666B44">
        <w:rPr>
          <w:rFonts w:ascii="Times New Roman" w:hAnsi="Times New Roman" w:cs="Times New Roman"/>
          <w:sz w:val="28"/>
          <w:szCs w:val="28"/>
        </w:rPr>
        <w:t xml:space="preserve">5.5. Заявка и документы, предусмотренные в </w:t>
      </w:r>
      <w:hyperlink w:anchor="Par1717"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 представляются хозяйствующими субъектами в уполномоченный орган по организации оздоровления с сопроводительным письмом.</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 xml:space="preserve">5.6. При получении заявки и документов, предусмотренных в </w:t>
      </w:r>
      <w:hyperlink w:anchor="Par1717"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 уполномоченным органом по организации оздоровления на сопроводительном письме к документам делается отметка, подтверждающая прием документов, с указанием даты и времени (часы, минуты) приема. Сопроводительное письмо с отметкой о приеме копируется и возвращается хозяйствующим субъектам, копия сопроводительного письма остается в уполномоченном органе по организации оздоровления.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5.7. Уполномоченный орган по организации оздоровления регистрирует представленные хозяйствующими субъектами заявки и документы в день их поступления в специальном журнале регистрации заявок, который должен быть пронумерован, прошнурован, скреплен печатью уполномоченного органа по организации оздоровления. Запись о регистрации должна включать регистрационный номер заявки, дату и время (часы, минуты) приема.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5.8. Уполномоченный орган по организации оздоровления: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5.8.1. в течение 10 рабочих дней со дня регистрации заявки в соответствии с пунктом 5.7 настоящего Порядка рассматривает поступившие заявки и документы, указанные в пункте 5.3 настоящего Порядка, оценивает их на соответствие критериям отбора, указанным в пункте 3.2 настоящего Порядка, и принимает решение о заключении Соглашения, или о возвращении заявки и документов, указанных в пункте 5.3 настоящего Порядка, на доработку хозяйствующему субъекту, или об отказе в заключении Соглашения и направляет хозяйствующему субъекту уведомление о принятом решении. В случае если уполномоченный орган по организации оздоровления принял решение о возвращении заявки и документов, указанных в пункте 5.3 настоящего Порядка, на доработку хозяйствующему субъекту, одновременно с уведомлением о принятом решении хозяйствующему субъекту возвращаются заявление и документы, указанные в пункте 5.3 настоящего Порядка, и направляются замечания, которые необходимо устранить. Хозяйствующий субъект в течение 10 рабочих дней со дня их получения устраняет замечания и направляет исправленные заявление и документы, указанные в пункте 5.3 настоящего Порядка, в уполномоченный орган по организации оздоровления. Повторные рассмотрение и оценка исправленных заявки и документов, указанных в пункте 5.3 настоящего Порядка, принятие решения и направление хозяйствующему субъекту уведомления о принятом решении уполномоченным органом по организации оздоровления осуществляются в течение 5 рабочих дней со дня их поступления. Возвращение заявки и документов, указанных в пункте 5.3 настоящего Порядка, на доработку хозяйствующему субъекту производится однократно;</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5.8.1 в ред. </w:t>
      </w:r>
      <w:hyperlink r:id="rId120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3" w:name="Par1743"/>
      <w:bookmarkEnd w:id="1753"/>
      <w:r w:rsidRPr="00666B44">
        <w:rPr>
          <w:rFonts w:ascii="Times New Roman" w:hAnsi="Times New Roman" w:cs="Times New Roman"/>
          <w:sz w:val="28"/>
          <w:szCs w:val="28"/>
        </w:rPr>
        <w:t xml:space="preserve">5.8.2. в случае принятия решения о заключении Соглашения в течение 30 рабочих дней со дня окончания приема заявок, установленного </w:t>
      </w:r>
      <w:hyperlink w:anchor="Par1714" w:history="1">
        <w:r w:rsidRPr="00666B44">
          <w:rPr>
            <w:rFonts w:ascii="Times New Roman" w:hAnsi="Times New Roman" w:cs="Times New Roman"/>
            <w:color w:val="0000FF"/>
            <w:sz w:val="28"/>
            <w:szCs w:val="28"/>
          </w:rPr>
          <w:t>пунктом 5.2</w:t>
        </w:r>
      </w:hyperlink>
      <w:r w:rsidRPr="00666B44">
        <w:rPr>
          <w:rFonts w:ascii="Times New Roman" w:hAnsi="Times New Roman" w:cs="Times New Roman"/>
          <w:sz w:val="28"/>
          <w:szCs w:val="28"/>
        </w:rPr>
        <w:t xml:space="preserve"> настоящего Порядка, направляет хозяйствующему субъекту проект Соглашения.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5.8.2 в ред. </w:t>
      </w:r>
      <w:hyperlink r:id="rId120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5.9-5.10. Утратили силу. - </w:t>
      </w:r>
      <w:hyperlink r:id="rId1209"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5.11. Основаниями для отказа хозяйствующему субъекту в заключении Соглашения являются: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5.11.1. несоответствие хозяйствующего субъекта категории, установленной </w:t>
      </w:r>
      <w:hyperlink w:anchor="Par1681" w:history="1">
        <w:r w:rsidRPr="00666B44">
          <w:rPr>
            <w:rFonts w:ascii="Times New Roman" w:hAnsi="Times New Roman" w:cs="Times New Roman"/>
            <w:color w:val="0000FF"/>
            <w:sz w:val="28"/>
            <w:szCs w:val="28"/>
          </w:rPr>
          <w:t>пунктом 3.1</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5.11.2. несоответствие хозяйствующего субъекта критериям отбора, установленным </w:t>
      </w:r>
      <w:hyperlink w:anchor="Par1682" w:history="1">
        <w:r w:rsidRPr="00666B44">
          <w:rPr>
            <w:rFonts w:ascii="Times New Roman" w:hAnsi="Times New Roman" w:cs="Times New Roman"/>
            <w:color w:val="0000FF"/>
            <w:sz w:val="28"/>
            <w:szCs w:val="28"/>
          </w:rPr>
          <w:t>пунктом 3.2</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5.11.3. непредставление либо представление не в полном объеме документов, указанных в </w:t>
      </w:r>
      <w:hyperlink w:anchor="Par1717" w:history="1">
        <w:r w:rsidRPr="00666B44">
          <w:rPr>
            <w:rFonts w:ascii="Times New Roman" w:hAnsi="Times New Roman" w:cs="Times New Roman"/>
            <w:color w:val="0000FF"/>
            <w:sz w:val="28"/>
            <w:szCs w:val="28"/>
          </w:rPr>
          <w:t>пункте 5.3</w:t>
        </w:r>
      </w:hyperlink>
      <w:r w:rsidRPr="00666B44">
        <w:rPr>
          <w:rFonts w:ascii="Times New Roman" w:hAnsi="Times New Roman" w:cs="Times New Roman"/>
          <w:sz w:val="28"/>
          <w:szCs w:val="28"/>
        </w:rPr>
        <w:t xml:space="preserve"> настоящего Порядка (за исключением документа, указанного в </w:t>
      </w:r>
      <w:hyperlink w:anchor="Par1719" w:history="1">
        <w:r w:rsidRPr="00666B44">
          <w:rPr>
            <w:rFonts w:ascii="Times New Roman" w:hAnsi="Times New Roman" w:cs="Times New Roman"/>
            <w:color w:val="0000FF"/>
            <w:sz w:val="28"/>
            <w:szCs w:val="28"/>
          </w:rPr>
          <w:t>пункте 5.3.2</w:t>
        </w:r>
      </w:hyperlink>
      <w:r w:rsidRPr="00666B44">
        <w:rPr>
          <w:rFonts w:ascii="Times New Roman" w:hAnsi="Times New Roman" w:cs="Times New Roman"/>
          <w:sz w:val="28"/>
          <w:szCs w:val="28"/>
        </w:rPr>
        <w:t xml:space="preserve"> настоящего Порядка), либо представление документов с нарушением условий их представления, предусмотренных </w:t>
      </w:r>
      <w:hyperlink w:anchor="Par1714" w:history="1">
        <w:r w:rsidRPr="00666B44">
          <w:rPr>
            <w:rFonts w:ascii="Times New Roman" w:hAnsi="Times New Roman" w:cs="Times New Roman"/>
            <w:color w:val="0000FF"/>
            <w:sz w:val="28"/>
            <w:szCs w:val="28"/>
          </w:rPr>
          <w:t>пунктами 5.2</w:t>
        </w:r>
      </w:hyperlink>
      <w:r w:rsidRPr="00666B44">
        <w:rPr>
          <w:rFonts w:ascii="Times New Roman" w:hAnsi="Times New Roman" w:cs="Times New Roman"/>
          <w:sz w:val="28"/>
          <w:szCs w:val="28"/>
        </w:rPr>
        <w:t xml:space="preserve">, </w:t>
      </w:r>
      <w:hyperlink w:anchor="Par1735" w:history="1">
        <w:r w:rsidRPr="00666B44">
          <w:rPr>
            <w:rFonts w:ascii="Times New Roman" w:hAnsi="Times New Roman" w:cs="Times New Roman"/>
            <w:color w:val="0000FF"/>
            <w:sz w:val="28"/>
            <w:szCs w:val="28"/>
          </w:rPr>
          <w:t>5.4</w:t>
        </w:r>
      </w:hyperlink>
      <w:r w:rsidRPr="00666B44">
        <w:rPr>
          <w:rFonts w:ascii="Times New Roman" w:hAnsi="Times New Roman" w:cs="Times New Roman"/>
          <w:sz w:val="28"/>
          <w:szCs w:val="28"/>
        </w:rPr>
        <w:t xml:space="preserve">, </w:t>
      </w:r>
      <w:hyperlink w:anchor="Par1737" w:history="1">
        <w:r w:rsidRPr="00666B44">
          <w:rPr>
            <w:rFonts w:ascii="Times New Roman" w:hAnsi="Times New Roman" w:cs="Times New Roman"/>
            <w:color w:val="0000FF"/>
            <w:sz w:val="28"/>
            <w:szCs w:val="28"/>
          </w:rPr>
          <w:t>5.5</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5.11.4. недостоверность представленной хозяйствующим субъектом информации;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5.11.5. утратил силу. - </w:t>
      </w:r>
      <w:hyperlink r:id="rId1210"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5.12. Соглашение заключается уполномоченным органом по организации оздоровления с хозяйствующими субъектами, в отношении которых принято решение о заключении Соглашения, в срок не позднее 30 календарных дней со дня направления хозяйствующему субъекту проекта Соглашения в соответствии с </w:t>
      </w:r>
      <w:hyperlink w:anchor="Par1743" w:history="1">
        <w:r w:rsidRPr="00666B44">
          <w:rPr>
            <w:rFonts w:ascii="Times New Roman" w:hAnsi="Times New Roman" w:cs="Times New Roman"/>
            <w:color w:val="0000FF"/>
            <w:sz w:val="28"/>
            <w:szCs w:val="28"/>
          </w:rPr>
          <w:t>пунктом 5.8.2</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5.12 в ред. </w:t>
      </w:r>
      <w:hyperlink r:id="rId1211"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4" w:name="Par1754"/>
      <w:bookmarkEnd w:id="1754"/>
      <w:r w:rsidRPr="00666B44">
        <w:rPr>
          <w:rFonts w:ascii="Times New Roman" w:hAnsi="Times New Roman" w:cs="Times New Roman"/>
          <w:sz w:val="28"/>
          <w:szCs w:val="28"/>
        </w:rPr>
        <w:t xml:space="preserve">5.13. Для получения субсидии хозяйствующие субъекты, с которыми заключены Соглашения, представляют в уполномоченный орган по организации оздоровления </w:t>
      </w:r>
      <w:hyperlink w:anchor="Par2021" w:history="1">
        <w:r w:rsidRPr="00666B44">
          <w:rPr>
            <w:rFonts w:ascii="Times New Roman" w:hAnsi="Times New Roman" w:cs="Times New Roman"/>
            <w:color w:val="0000FF"/>
            <w:sz w:val="28"/>
            <w:szCs w:val="28"/>
          </w:rPr>
          <w:t>отчет</w:t>
        </w:r>
      </w:hyperlink>
      <w:r w:rsidRPr="00666B44">
        <w:rPr>
          <w:rFonts w:ascii="Times New Roman" w:hAnsi="Times New Roman" w:cs="Times New Roman"/>
          <w:sz w:val="28"/>
          <w:szCs w:val="28"/>
        </w:rPr>
        <w:t xml:space="preserve"> о расходах на приобретение путевок в загородные лагеря отдыха и оздоровления детей, санаторно-оздоровительные детские лагеря для детей работников хозяйствующих субъектов, некоммерческих организаций, индивидуальных предпринимателей по форме согласно приложению 4 к настоящему Порядку (далее - Отчет) в сроки, установленные в соответствии с </w:t>
      </w:r>
      <w:hyperlink w:anchor="Par1783" w:history="1">
        <w:r w:rsidRPr="00666B44">
          <w:rPr>
            <w:rFonts w:ascii="Times New Roman" w:hAnsi="Times New Roman" w:cs="Times New Roman"/>
            <w:color w:val="0000FF"/>
            <w:sz w:val="28"/>
            <w:szCs w:val="28"/>
          </w:rPr>
          <w:t>пунктом 7.2</w:t>
        </w:r>
      </w:hyperlink>
      <w:r w:rsidRPr="00666B44">
        <w:rPr>
          <w:rFonts w:ascii="Times New Roman" w:hAnsi="Times New Roman" w:cs="Times New Roman"/>
          <w:sz w:val="28"/>
          <w:szCs w:val="28"/>
        </w:rPr>
        <w:t xml:space="preserve"> настоящего Порядка, с приложением документов, указанных в </w:t>
      </w:r>
      <w:hyperlink w:anchor="Par1785" w:history="1">
        <w:r w:rsidRPr="00666B44">
          <w:rPr>
            <w:rFonts w:ascii="Times New Roman" w:hAnsi="Times New Roman" w:cs="Times New Roman"/>
            <w:color w:val="0000FF"/>
            <w:sz w:val="28"/>
            <w:szCs w:val="28"/>
          </w:rPr>
          <w:t>пункте 7.3</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5" w:name="Par1755"/>
      <w:bookmarkEnd w:id="1755"/>
      <w:r w:rsidRPr="00666B44">
        <w:rPr>
          <w:rFonts w:ascii="Times New Roman" w:hAnsi="Times New Roman" w:cs="Times New Roman"/>
          <w:sz w:val="28"/>
          <w:szCs w:val="28"/>
        </w:rPr>
        <w:t>5.14. Уполномоченный орган по организации оздоровления в течение 25 рабочих дней со дня представления отчетов проверяет представленные отчеты и принимает решение о предоставлении субсидии или об отказе в предоставлении субсидии, о принятом решении уведомляет хозяйствующих субъектов в течение 2 рабочих дней со дня принятия решения.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5.15. Основаниями для отказа в предоставлении субсидии хозяйствующему субъекту являются: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5.15.1. представление Отчета и документов, предусмотренных </w:t>
      </w:r>
      <w:hyperlink w:anchor="Par1786" w:history="1">
        <w:r w:rsidRPr="00666B44">
          <w:rPr>
            <w:rFonts w:ascii="Times New Roman" w:hAnsi="Times New Roman" w:cs="Times New Roman"/>
            <w:color w:val="0000FF"/>
            <w:sz w:val="28"/>
            <w:szCs w:val="28"/>
          </w:rPr>
          <w:t>пунктами 7.3.1</w:t>
        </w:r>
      </w:hyperlink>
      <w:r w:rsidRPr="00666B44">
        <w:rPr>
          <w:rFonts w:ascii="Times New Roman" w:hAnsi="Times New Roman" w:cs="Times New Roman"/>
          <w:sz w:val="28"/>
          <w:szCs w:val="28"/>
        </w:rPr>
        <w:t>-</w:t>
      </w:r>
      <w:hyperlink w:anchor="Par1789" w:history="1">
        <w:r w:rsidRPr="00666B44">
          <w:rPr>
            <w:rFonts w:ascii="Times New Roman" w:hAnsi="Times New Roman" w:cs="Times New Roman"/>
            <w:color w:val="0000FF"/>
            <w:sz w:val="28"/>
            <w:szCs w:val="28"/>
          </w:rPr>
          <w:t>7.3.3</w:t>
        </w:r>
      </w:hyperlink>
      <w:r w:rsidRPr="00666B44">
        <w:rPr>
          <w:rFonts w:ascii="Times New Roman" w:hAnsi="Times New Roman" w:cs="Times New Roman"/>
          <w:sz w:val="28"/>
          <w:szCs w:val="28"/>
        </w:rPr>
        <w:t xml:space="preserve"> настоящего Порядка, не в полном объеме (непредставление Отчета и (или) указанных документов) или с нарушением требований </w:t>
      </w:r>
      <w:hyperlink w:anchor="Par1754" w:history="1">
        <w:r w:rsidRPr="00666B44">
          <w:rPr>
            <w:rFonts w:ascii="Times New Roman" w:hAnsi="Times New Roman" w:cs="Times New Roman"/>
            <w:color w:val="0000FF"/>
            <w:sz w:val="28"/>
            <w:szCs w:val="28"/>
          </w:rPr>
          <w:t>пунктов 5.13</w:t>
        </w:r>
      </w:hyperlink>
      <w:r w:rsidRPr="00666B44">
        <w:rPr>
          <w:rFonts w:ascii="Times New Roman" w:hAnsi="Times New Roman" w:cs="Times New Roman"/>
          <w:sz w:val="28"/>
          <w:szCs w:val="28"/>
        </w:rPr>
        <w:t xml:space="preserve">, </w:t>
      </w:r>
      <w:hyperlink w:anchor="Par1783" w:history="1">
        <w:r w:rsidRPr="00666B44">
          <w:rPr>
            <w:rFonts w:ascii="Times New Roman" w:hAnsi="Times New Roman" w:cs="Times New Roman"/>
            <w:color w:val="0000FF"/>
            <w:sz w:val="28"/>
            <w:szCs w:val="28"/>
          </w:rPr>
          <w:t>7.2</w:t>
        </w:r>
      </w:hyperlink>
      <w:r w:rsidRPr="00666B44">
        <w:rPr>
          <w:rFonts w:ascii="Times New Roman" w:hAnsi="Times New Roman" w:cs="Times New Roman"/>
          <w:sz w:val="28"/>
          <w:szCs w:val="28"/>
        </w:rPr>
        <w:t xml:space="preserve">, </w:t>
      </w:r>
      <w:hyperlink w:anchor="Par1785" w:history="1">
        <w:r w:rsidRPr="00666B44">
          <w:rPr>
            <w:rFonts w:ascii="Times New Roman" w:hAnsi="Times New Roman" w:cs="Times New Roman"/>
            <w:color w:val="0000FF"/>
            <w:sz w:val="28"/>
            <w:szCs w:val="28"/>
          </w:rPr>
          <w:t>7.3</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5.15.2. наличие в Отчете и документах, предусмотренных </w:t>
      </w:r>
      <w:hyperlink w:anchor="Par1786" w:history="1">
        <w:r w:rsidRPr="00666B44">
          <w:rPr>
            <w:rFonts w:ascii="Times New Roman" w:hAnsi="Times New Roman" w:cs="Times New Roman"/>
            <w:color w:val="0000FF"/>
            <w:sz w:val="28"/>
            <w:szCs w:val="28"/>
          </w:rPr>
          <w:t>пунктами 7.3.1</w:t>
        </w:r>
      </w:hyperlink>
      <w:r w:rsidRPr="00666B44">
        <w:rPr>
          <w:rFonts w:ascii="Times New Roman" w:hAnsi="Times New Roman" w:cs="Times New Roman"/>
          <w:sz w:val="28"/>
          <w:szCs w:val="28"/>
        </w:rPr>
        <w:t>-</w:t>
      </w:r>
      <w:hyperlink w:anchor="Par1789" w:history="1">
        <w:r w:rsidRPr="00666B44">
          <w:rPr>
            <w:rFonts w:ascii="Times New Roman" w:hAnsi="Times New Roman" w:cs="Times New Roman"/>
            <w:color w:val="0000FF"/>
            <w:sz w:val="28"/>
            <w:szCs w:val="28"/>
          </w:rPr>
          <w:t>7.3.3</w:t>
        </w:r>
      </w:hyperlink>
      <w:r w:rsidRPr="00666B44">
        <w:rPr>
          <w:rFonts w:ascii="Times New Roman" w:hAnsi="Times New Roman" w:cs="Times New Roman"/>
          <w:sz w:val="28"/>
          <w:szCs w:val="28"/>
        </w:rPr>
        <w:t xml:space="preserve"> настоящего Порядка, недостоверной информации;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lastRenderedPageBreak/>
        <w:t xml:space="preserve">5.15.3. несоответствие продолжительности смен загородного лагеря отдыха и оздоровления детей, санаторно-оздоровительного детского лагеря </w:t>
      </w:r>
      <w:hyperlink r:id="rId1212" w:history="1">
        <w:r w:rsidRPr="00666B44">
          <w:rPr>
            <w:rFonts w:ascii="Times New Roman" w:hAnsi="Times New Roman" w:cs="Times New Roman"/>
            <w:color w:val="0000FF"/>
            <w:sz w:val="28"/>
            <w:szCs w:val="28"/>
          </w:rPr>
          <w:t>статье 2</w:t>
        </w:r>
      </w:hyperlink>
      <w:r w:rsidRPr="00666B44">
        <w:rPr>
          <w:rFonts w:ascii="Times New Roman" w:hAnsi="Times New Roman" w:cs="Times New Roman"/>
          <w:sz w:val="28"/>
          <w:szCs w:val="28"/>
        </w:rPr>
        <w:t xml:space="preserve"> Закона Пермского края от 5 февраля 2016 г. N 602-ПК;</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5.15.4. несоответствие Отчета и документов, предусмотренных </w:t>
      </w:r>
      <w:hyperlink w:anchor="Par1788" w:history="1">
        <w:r w:rsidRPr="00666B44">
          <w:rPr>
            <w:rFonts w:ascii="Times New Roman" w:hAnsi="Times New Roman" w:cs="Times New Roman"/>
            <w:color w:val="0000FF"/>
            <w:sz w:val="28"/>
            <w:szCs w:val="28"/>
          </w:rPr>
          <w:t>пунктом 7.3.2</w:t>
        </w:r>
      </w:hyperlink>
      <w:r w:rsidRPr="00666B44">
        <w:rPr>
          <w:rFonts w:ascii="Times New Roman" w:hAnsi="Times New Roman" w:cs="Times New Roman"/>
          <w:sz w:val="28"/>
          <w:szCs w:val="28"/>
        </w:rPr>
        <w:t xml:space="preserve"> настоящего Порядка, </w:t>
      </w:r>
      <w:hyperlink w:anchor="Par1670" w:history="1">
        <w:r w:rsidRPr="00666B44">
          <w:rPr>
            <w:rFonts w:ascii="Times New Roman" w:hAnsi="Times New Roman" w:cs="Times New Roman"/>
            <w:color w:val="0000FF"/>
            <w:sz w:val="28"/>
            <w:szCs w:val="28"/>
          </w:rPr>
          <w:t>пунктам 2.1</w:t>
        </w:r>
      </w:hyperlink>
      <w:r w:rsidRPr="00666B44">
        <w:rPr>
          <w:rFonts w:ascii="Times New Roman" w:hAnsi="Times New Roman" w:cs="Times New Roman"/>
          <w:sz w:val="28"/>
          <w:szCs w:val="28"/>
        </w:rPr>
        <w:t xml:space="preserve">, </w:t>
      </w:r>
      <w:hyperlink w:anchor="Par1727" w:history="1">
        <w:r w:rsidRPr="00666B44">
          <w:rPr>
            <w:rFonts w:ascii="Times New Roman" w:hAnsi="Times New Roman" w:cs="Times New Roman"/>
            <w:color w:val="0000FF"/>
            <w:sz w:val="28"/>
            <w:szCs w:val="28"/>
          </w:rPr>
          <w:t>5.3.4</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13"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5.15.5. несоответствие возраста детей, указанных в Отчете, </w:t>
      </w:r>
      <w:hyperlink w:anchor="Par1670" w:history="1">
        <w:r w:rsidRPr="00666B44">
          <w:rPr>
            <w:rFonts w:ascii="Times New Roman" w:hAnsi="Times New Roman" w:cs="Times New Roman"/>
            <w:color w:val="0000FF"/>
            <w:sz w:val="28"/>
            <w:szCs w:val="28"/>
          </w:rPr>
          <w:t>пункту 2.1</w:t>
        </w:r>
      </w:hyperlink>
      <w:r w:rsidRPr="00666B44">
        <w:rPr>
          <w:rFonts w:ascii="Times New Roman" w:hAnsi="Times New Roman" w:cs="Times New Roman"/>
          <w:sz w:val="28"/>
          <w:szCs w:val="28"/>
        </w:rPr>
        <w:t xml:space="preserve"> настоящего Порядка.</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5.16. Субсидии перечисляются на счета хозяйствующих субъектов, открытые в учреждениях Центрального банка Российской Федерации или кредитных организациях, в течение 10 рабочих дней со дня принятия решения о предоставлении субсидии в соответствии с </w:t>
      </w:r>
      <w:hyperlink w:anchor="Par1755" w:history="1">
        <w:r w:rsidRPr="00666B44">
          <w:rPr>
            <w:rFonts w:ascii="Times New Roman" w:hAnsi="Times New Roman" w:cs="Times New Roman"/>
            <w:color w:val="0000FF"/>
            <w:sz w:val="28"/>
            <w:szCs w:val="28"/>
          </w:rPr>
          <w:t>пунктом 5.14</w:t>
        </w:r>
      </w:hyperlink>
      <w:r w:rsidRPr="00666B44">
        <w:rPr>
          <w:rFonts w:ascii="Times New Roman" w:hAnsi="Times New Roman" w:cs="Times New Roman"/>
          <w:sz w:val="28"/>
          <w:szCs w:val="28"/>
        </w:rPr>
        <w:t xml:space="preserve"> настоящего Порядка.</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56" w:name="_Toc5202170"/>
      <w:bookmarkStart w:id="1757" w:name="_Toc5261782"/>
      <w:r w:rsidRPr="00666B44">
        <w:rPr>
          <w:rFonts w:eastAsiaTheme="minorHAnsi"/>
          <w:sz w:val="28"/>
          <w:szCs w:val="28"/>
        </w:rPr>
        <w:t>VI. Расчет размера субсидии</w:t>
      </w:r>
      <w:bookmarkEnd w:id="1756"/>
      <w:bookmarkEnd w:id="1757"/>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6.1. Размер предоставляемой субсидии определяется из расчета не более 50% фактической стоимости путевки либо фактически понесенных хозяйствующим субъектом расходов (в случае если хозяйствующий субъект оплатил неполную стоимость путевки), но не более 50% расчетной стоимости путевки в организации отдыха детей и их оздоровления, утвержденной нормативным правовым актом Правительства Пермского края.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14"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58" w:name="Par1769"/>
      <w:bookmarkEnd w:id="1758"/>
      <w:r w:rsidRPr="00666B44">
        <w:rPr>
          <w:rFonts w:ascii="Times New Roman" w:hAnsi="Times New Roman" w:cs="Times New Roman"/>
          <w:sz w:val="28"/>
          <w:szCs w:val="28"/>
        </w:rPr>
        <w:t>6.2. Размер предоставляемой субсидии рассчитывается по формуле: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С = (СП1 + СП2 + СП3 + СПn) x 50%,</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где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 - сумма субсидии, предоставляемой хозяйствующим субъектам, рублей;</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СП1 - СПn - фактическая стоимость либо фактически понесенные хозяйствующим субъектом расходы (в случае если хозяйствующий субъект оплатил неполную стоимость путевок) на приобретение путевок в загородный лагерь отдыха и оздоровления детей (в санаторно-оздоровительный детский лагерь), но не более расчетной стоимости путевки, утвержденной Правительством Пермского края, приобретенных хозяйствующим субъектом для детей работников, включенных в Список, рублей.</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15"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6.3. В случае если заявок поступило на сумму, превышающую предельный объем финансирования на оказание государственной поддержки в форме предоставления субсидии, размер предоставляемой субсидии рассчитывается по формуле в соответствии с </w:t>
      </w:r>
      <w:hyperlink w:anchor="Par1769" w:history="1">
        <w:r w:rsidRPr="00666B44">
          <w:rPr>
            <w:rFonts w:ascii="Times New Roman" w:hAnsi="Times New Roman" w:cs="Times New Roman"/>
            <w:color w:val="0000FF"/>
            <w:sz w:val="28"/>
            <w:szCs w:val="28"/>
          </w:rPr>
          <w:t>пунктом 6.2</w:t>
        </w:r>
      </w:hyperlink>
      <w:r w:rsidRPr="00666B44">
        <w:rPr>
          <w:rFonts w:ascii="Times New Roman" w:hAnsi="Times New Roman" w:cs="Times New Roman"/>
          <w:sz w:val="28"/>
          <w:szCs w:val="28"/>
        </w:rPr>
        <w:t xml:space="preserve"> настоящего Порядка и устанавливается пропорционально предельному объему финансирования на оказание государственной поддержки в форме предоставления субсидии и общему объему </w:t>
      </w:r>
      <w:r w:rsidRPr="00666B44">
        <w:rPr>
          <w:rFonts w:ascii="Times New Roman" w:hAnsi="Times New Roman" w:cs="Times New Roman"/>
          <w:sz w:val="28"/>
          <w:szCs w:val="28"/>
        </w:rPr>
        <w:lastRenderedPageBreak/>
        <w:t>субсидий, рассчитанному на основании заявок всех хозяйствующих субъектов, в отношении которых принято решение о заключении Соглашения.</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6.3 введен </w:t>
      </w:r>
      <w:hyperlink r:id="rId1216"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59" w:name="_Toc5202171"/>
      <w:bookmarkStart w:id="1760" w:name="_Toc5261783"/>
      <w:r w:rsidRPr="00666B44">
        <w:rPr>
          <w:rFonts w:eastAsiaTheme="minorHAnsi"/>
          <w:sz w:val="28"/>
          <w:szCs w:val="28"/>
        </w:rPr>
        <w:t>VII. Контроль и отчетность</w:t>
      </w:r>
      <w:bookmarkEnd w:id="1759"/>
      <w:bookmarkEnd w:id="1760"/>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7.1. Обязательная проверка соблюдения хозяйствующими субъектами условий, целей и порядка предоставления субсидии, установленных настоящим Порядком и Соглашением, осуществляется уполномоченным органом по организации оздоровления и органом государственного (муниципального) финансового контроля.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61" w:name="Par1783"/>
      <w:bookmarkEnd w:id="1761"/>
      <w:r w:rsidRPr="00666B44">
        <w:rPr>
          <w:rFonts w:ascii="Times New Roman" w:hAnsi="Times New Roman" w:cs="Times New Roman"/>
          <w:sz w:val="28"/>
          <w:szCs w:val="28"/>
        </w:rPr>
        <w:t>7.2. Хозяйствующий субъект представляет в уполномоченный орган по организации оздоровления Отчет в срок не позднее 15 октября текущего года.</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17"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62" w:name="Par1785"/>
      <w:bookmarkEnd w:id="1762"/>
      <w:r w:rsidRPr="00666B44">
        <w:rPr>
          <w:rFonts w:ascii="Times New Roman" w:hAnsi="Times New Roman" w:cs="Times New Roman"/>
          <w:sz w:val="28"/>
          <w:szCs w:val="28"/>
        </w:rPr>
        <w:t>7.3. К Отчету прилагаются заверенные надлежащим образом следующие документы:</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63" w:name="Par1786"/>
      <w:bookmarkEnd w:id="1763"/>
      <w:r w:rsidRPr="00666B44">
        <w:rPr>
          <w:rFonts w:ascii="Times New Roman" w:hAnsi="Times New Roman" w:cs="Times New Roman"/>
          <w:sz w:val="28"/>
          <w:szCs w:val="28"/>
        </w:rPr>
        <w:t>7.3.1. копии документов, подтверждающих произведенные расходы хозяйствующего субъекта на приобретение путевок;</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18"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64" w:name="Par1788"/>
      <w:bookmarkEnd w:id="1764"/>
      <w:r w:rsidRPr="00666B44">
        <w:rPr>
          <w:rFonts w:ascii="Times New Roman" w:hAnsi="Times New Roman" w:cs="Times New Roman"/>
          <w:sz w:val="28"/>
          <w:szCs w:val="28"/>
        </w:rPr>
        <w:t xml:space="preserve">7.3.2. заверенные хозяйствующим субъектом копии путевок и обратных талонов (корешков) к путевкам в загородные лагеря отдыха и оздоровления детей, санаторно-оздоровительные детские лагеря, подтверждающие приобретение хозяйствующим субъектом путевок продолжительностью смены, соответствующей требованиям </w:t>
      </w:r>
      <w:hyperlink r:id="rId1219" w:history="1">
        <w:r w:rsidRPr="00666B44">
          <w:rPr>
            <w:rFonts w:ascii="Times New Roman" w:hAnsi="Times New Roman" w:cs="Times New Roman"/>
            <w:color w:val="0000FF"/>
            <w:sz w:val="28"/>
            <w:szCs w:val="28"/>
          </w:rPr>
          <w:t>Закона</w:t>
        </w:r>
      </w:hyperlink>
      <w:r w:rsidRPr="00666B44">
        <w:rPr>
          <w:rFonts w:ascii="Times New Roman" w:hAnsi="Times New Roman" w:cs="Times New Roman"/>
          <w:sz w:val="28"/>
          <w:szCs w:val="28"/>
        </w:rPr>
        <w:t xml:space="preserve"> Пермского края от 5 февраля 2016 г. N 602-ПК, а также отдых и оздоровление по данным путевкам ребенка, включенного в Список в соответствии с </w:t>
      </w:r>
      <w:hyperlink w:anchor="Par1727" w:history="1">
        <w:r w:rsidRPr="00666B44">
          <w:rPr>
            <w:rFonts w:ascii="Times New Roman" w:hAnsi="Times New Roman" w:cs="Times New Roman"/>
            <w:color w:val="0000FF"/>
            <w:sz w:val="28"/>
            <w:szCs w:val="28"/>
          </w:rPr>
          <w:t>пунктом 5.3.4</w:t>
        </w:r>
      </w:hyperlink>
      <w:r w:rsidRPr="00666B44">
        <w:rPr>
          <w:rFonts w:ascii="Times New Roman" w:hAnsi="Times New Roman" w:cs="Times New Roman"/>
          <w:sz w:val="28"/>
          <w:szCs w:val="28"/>
        </w:rPr>
        <w:t xml:space="preserve"> настоящего Порядка, и фактическое количество дней его пребывания в загородном лагере отдыха и оздоровления детей, санаторно-оздоровительном детском лагере;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bookmarkStart w:id="1765" w:name="Par1789"/>
      <w:bookmarkEnd w:id="1765"/>
      <w:r w:rsidRPr="00666B44">
        <w:rPr>
          <w:rFonts w:ascii="Times New Roman" w:hAnsi="Times New Roman" w:cs="Times New Roman"/>
          <w:sz w:val="28"/>
          <w:szCs w:val="28"/>
        </w:rPr>
        <w:t>7.3.3. копия документа, выданного федеральным органом исполнительной власти, уполномоченным на осуществление федерального государственного санитарно-эпидемиологического надзора, подтверждающего соответствие деятельности, осуществляемой загородным лагерем отдыха и оздоровления детей, санаторно-оздоровительным детским лагерем, санитарно-эпидемиологическим требованиям.</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7.3.3 в ред. </w:t>
      </w:r>
      <w:hyperlink r:id="rId1220"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pStyle w:val="2"/>
        <w:autoSpaceDE w:val="0"/>
        <w:autoSpaceDN w:val="0"/>
        <w:adjustRightInd w:val="0"/>
        <w:spacing w:before="0" w:beforeAutospacing="0"/>
        <w:jc w:val="center"/>
        <w:rPr>
          <w:rFonts w:eastAsiaTheme="minorHAnsi"/>
          <w:sz w:val="28"/>
          <w:szCs w:val="28"/>
        </w:rPr>
      </w:pPr>
      <w:bookmarkStart w:id="1766" w:name="_Toc5202172"/>
      <w:bookmarkStart w:id="1767" w:name="_Toc5261784"/>
      <w:r w:rsidRPr="00666B44">
        <w:rPr>
          <w:rFonts w:eastAsiaTheme="minorHAnsi"/>
          <w:sz w:val="28"/>
          <w:szCs w:val="28"/>
        </w:rPr>
        <w:t>VIII. Возврат субсидии</w:t>
      </w:r>
      <w:bookmarkEnd w:id="1766"/>
      <w:bookmarkEnd w:id="1767"/>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8.1. В случае выявления факта нарушения хозяйствующим субъектом условий, целей и порядка предоставления субсидии, установленных настоящим Порядком и </w:t>
      </w:r>
      <w:r w:rsidRPr="00666B44">
        <w:rPr>
          <w:rFonts w:ascii="Times New Roman" w:hAnsi="Times New Roman" w:cs="Times New Roman"/>
          <w:sz w:val="28"/>
          <w:szCs w:val="28"/>
        </w:rPr>
        <w:lastRenderedPageBreak/>
        <w:t>(или) Соглашением, субсидия подлежит возврату в бюджет муниципального образования.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8.1(1). Возврат субсидии в случае выявления нарушений, указанных в пункте 8.1 настоящего Порядка, по результатам проверок, проведенных органом государственного (муниципального) финансового контроля, осуществляется в установленном порядке.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(п. 8.1(1) введен </w:t>
      </w:r>
      <w:hyperlink r:id="rId1221" w:history="1">
        <w:r w:rsidRPr="00666B44">
          <w:rPr>
            <w:rFonts w:ascii="Times New Roman" w:hAnsi="Times New Roman" w:cs="Times New Roman"/>
            <w:color w:val="0000FF"/>
            <w:sz w:val="28"/>
            <w:szCs w:val="28"/>
          </w:rPr>
          <w:t>Постановлением</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8.2. Возврат субсидии в случае выявления нарушений, указанных в пункте 8.1 настоящего Порядка, по результатам проверки, проведенной уполномоченным органом по организации оздоровления, осуществляется в следующем порядке:</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r w:rsidRPr="00666B44">
        <w:rPr>
          <w:rFonts w:ascii="Times New Roman" w:hAnsi="Times New Roman" w:cs="Times New Roman"/>
          <w:sz w:val="28"/>
          <w:szCs w:val="28"/>
        </w:rPr>
        <w:t xml:space="preserve">(в ред. </w:t>
      </w:r>
      <w:hyperlink r:id="rId1222" w:history="1">
        <w:r w:rsidRPr="00666B44">
          <w:rPr>
            <w:rFonts w:ascii="Times New Roman" w:hAnsi="Times New Roman" w:cs="Times New Roman"/>
            <w:color w:val="0000FF"/>
            <w:sz w:val="28"/>
            <w:szCs w:val="28"/>
          </w:rPr>
          <w:t>Постановления</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8.2.1. уполномоченный орган по организации оздоровления в течение 10 рабочих дней со дня выявления фактов нарушения хозяйствующим субъектом условий, целей и порядка предоставления субсидии, установленных настоящим Порядком и (или) Соглашением, направляет хозяйствующему субъекту требование о возврате субсидии;</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8.2.2. требование о возврате субсидии должно быть исполнено хозяйствующим субъектом в течение 10 рабочих дней со дня получения указанного требования;</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8.2.3. в случае неисполнения хозяйствующим субъектом в установленный срок требования о возврате субсидии уполномоченный орган по организации оздоровления обеспечивает взыскание данной субсидии в судебном порядке.</w:t>
      </w:r>
    </w:p>
    <w:p w:rsidR="00CE0990" w:rsidRPr="00666B44" w:rsidRDefault="00CE0990" w:rsidP="003A4223">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8.3. Утратил силу. - </w:t>
      </w:r>
      <w:hyperlink r:id="rId1223"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3A4223">
      <w:pPr>
        <w:autoSpaceDE w:val="0"/>
        <w:autoSpaceDN w:val="0"/>
        <w:adjustRightInd w:val="0"/>
        <w:spacing w:before="0" w:beforeAutospacing="0"/>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768" w:name="_Toc5202173"/>
      <w:bookmarkStart w:id="1769" w:name="_Toc5261785"/>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t>Приложение 1</w:t>
      </w:r>
      <w:bookmarkEnd w:id="1768"/>
      <w:bookmarkEnd w:id="1769"/>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 хозяйствующим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субъектам (за исключением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государственным (муниципальным) учреждениям)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независимо от организационно-правовой формы</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формы собственности, некоммерческим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организациям, индивидуальным предпринимателям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приобретение путевок в загородные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lastRenderedPageBreak/>
        <w:t>санаторно-оздоровительные детские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для детей работников данных хозяйствующих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субъектов, некоммерческих организаций,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индивидуальных предпринимателей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СОГЛАШЕНИЕ</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 предоставлении субсидий хозяйствующим субъектам</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(за исключением субсидий государственным (муниципальным)</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учреждениям) независимо от организационно-правовой формы</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формы собственности, некоммерческим организациям,</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индивидуальным предпринимателям на возмещение части затрат</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на приобретение путевок в загородные лагеря отдыха</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и оздоровления детей, в санаторно-оздоровительные детские</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лагеря для детей работников данных хозяйствующих субъектов,</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некоммерческих организаций, индивидуальных предпринимателей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666B44">
        <w:rPr>
          <w:rFonts w:ascii="Times New Roman" w:hAnsi="Times New Roman" w:cs="Times New Roman"/>
          <w:sz w:val="28"/>
          <w:szCs w:val="28"/>
        </w:rPr>
        <w:t xml:space="preserve">Утратило силу. - </w:t>
      </w:r>
      <w:hyperlink r:id="rId1224" w:history="1">
        <w:r w:rsidRPr="00666B44">
          <w:rPr>
            <w:rFonts w:ascii="Times New Roman" w:hAnsi="Times New Roman" w:cs="Times New Roman"/>
            <w:color w:val="0000FF"/>
            <w:sz w:val="28"/>
            <w:szCs w:val="28"/>
          </w:rPr>
          <w:t>Постановление</w:t>
        </w:r>
      </w:hyperlink>
      <w:r w:rsidRPr="00666B44">
        <w:rPr>
          <w:rFonts w:ascii="Times New Roman" w:hAnsi="Times New Roman" w:cs="Times New Roman"/>
          <w:sz w:val="28"/>
          <w:szCs w:val="28"/>
        </w:rPr>
        <w:t xml:space="preserve"> Правительства Пермского края от 29.12.2018 N 887-п.</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770" w:name="_Toc5202174"/>
      <w:bookmarkStart w:id="1771" w:name="_Toc5261786"/>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74164A" w:rsidRDefault="0074164A"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3A4223" w:rsidRDefault="003A4223"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666B44">
        <w:rPr>
          <w:rFonts w:ascii="Times New Roman" w:hAnsi="Times New Roman" w:cs="Times New Roman"/>
          <w:sz w:val="28"/>
          <w:szCs w:val="28"/>
        </w:rPr>
        <w:lastRenderedPageBreak/>
        <w:t>Приложение 2</w:t>
      </w:r>
      <w:bookmarkEnd w:id="1770"/>
      <w:bookmarkEnd w:id="1771"/>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 хозяйствующим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субъектам (за исключением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государственным (муниципальным) учреждениям)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независимо от организационно-правовой формы</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формы собственности, некоммерческим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организациям, индивидуальным предпринимателям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приобретение путевок в загородные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санаторно-оздоровительные детские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для детей работников данных хозяйствующих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субъектов, некоммерческих организаций,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индивидуальных предпринимателей</w:t>
      </w:r>
    </w:p>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DF1AAB" w:rsidRDefault="00CE0990" w:rsidP="00DF1AAB">
      <w:pPr>
        <w:spacing w:before="0" w:beforeAutospacing="0"/>
        <w:rPr>
          <w:rFonts w:ascii="Times New Roman" w:hAnsi="Times New Roman"/>
          <w:bCs/>
          <w:sz w:val="28"/>
          <w:szCs w:val="28"/>
        </w:rPr>
      </w:pPr>
      <w:bookmarkStart w:id="1772" w:name="Par1855"/>
      <w:bookmarkEnd w:id="1772"/>
      <w:r w:rsidRPr="00DF1AAB">
        <w:rPr>
          <w:rFonts w:ascii="Times New Roman" w:hAnsi="Times New Roman"/>
          <w:bCs/>
          <w:sz w:val="28"/>
          <w:szCs w:val="28"/>
        </w:rPr>
        <w:t xml:space="preserve">                                  </w:t>
      </w:r>
      <w:bookmarkStart w:id="1773" w:name="_Toc5202175"/>
      <w:bookmarkStart w:id="1774" w:name="_Toc5261787"/>
      <w:r w:rsidRPr="00DF1AAB">
        <w:rPr>
          <w:rFonts w:ascii="Times New Roman" w:hAnsi="Times New Roman"/>
          <w:bCs/>
          <w:sz w:val="28"/>
          <w:szCs w:val="28"/>
        </w:rPr>
        <w:t>ЗАЯВКА</w:t>
      </w:r>
      <w:bookmarkEnd w:id="1773"/>
      <w:bookmarkEnd w:id="1774"/>
    </w:p>
    <w:p w:rsidR="00CE0990" w:rsidRPr="00DF1AAB" w:rsidRDefault="00CE0990" w:rsidP="00DF1AAB">
      <w:pPr>
        <w:spacing w:before="0" w:beforeAutospacing="0"/>
        <w:jc w:val="left"/>
        <w:rPr>
          <w:rFonts w:ascii="Times New Roman" w:hAnsi="Times New Roman"/>
          <w:bCs/>
          <w:sz w:val="28"/>
          <w:szCs w:val="28"/>
        </w:rPr>
      </w:pPr>
      <w:bookmarkStart w:id="1775" w:name="_Toc5202176"/>
      <w:bookmarkStart w:id="1776" w:name="_Toc5261788"/>
      <w:r w:rsidRPr="00DF1AAB">
        <w:rPr>
          <w:rFonts w:ascii="Times New Roman" w:hAnsi="Times New Roman"/>
          <w:bCs/>
          <w:sz w:val="28"/>
          <w:szCs w:val="28"/>
        </w:rPr>
        <w:t>на предоставление субсидий хозяйствующим субъектам</w:t>
      </w:r>
      <w:bookmarkEnd w:id="1775"/>
      <w:bookmarkEnd w:id="1776"/>
    </w:p>
    <w:p w:rsidR="00CE0990" w:rsidRPr="00DF1AAB" w:rsidRDefault="00CE0990" w:rsidP="00DF1AAB">
      <w:pPr>
        <w:spacing w:before="0" w:beforeAutospacing="0"/>
        <w:jc w:val="left"/>
        <w:rPr>
          <w:rFonts w:ascii="Times New Roman" w:hAnsi="Times New Roman"/>
          <w:bCs/>
          <w:sz w:val="28"/>
          <w:szCs w:val="28"/>
        </w:rPr>
      </w:pPr>
      <w:bookmarkStart w:id="1777" w:name="_Toc5202177"/>
      <w:bookmarkStart w:id="1778" w:name="_Toc5261789"/>
      <w:r w:rsidRPr="00DF1AAB">
        <w:rPr>
          <w:rFonts w:ascii="Times New Roman" w:hAnsi="Times New Roman"/>
          <w:bCs/>
          <w:sz w:val="28"/>
          <w:szCs w:val="28"/>
        </w:rPr>
        <w:t>(за исключением субсидий государственным (муниципальным)</w:t>
      </w:r>
      <w:bookmarkEnd w:id="1777"/>
      <w:bookmarkEnd w:id="1778"/>
    </w:p>
    <w:p w:rsidR="00CE0990" w:rsidRPr="00DF1AAB" w:rsidRDefault="00CE0990" w:rsidP="00DF1AAB">
      <w:pPr>
        <w:spacing w:before="0" w:beforeAutospacing="0"/>
        <w:jc w:val="left"/>
        <w:rPr>
          <w:rFonts w:ascii="Times New Roman" w:hAnsi="Times New Roman"/>
          <w:bCs/>
          <w:sz w:val="28"/>
          <w:szCs w:val="28"/>
        </w:rPr>
      </w:pPr>
      <w:bookmarkStart w:id="1779" w:name="_Toc5202178"/>
      <w:bookmarkStart w:id="1780" w:name="_Toc5261790"/>
      <w:r w:rsidRPr="00DF1AAB">
        <w:rPr>
          <w:rFonts w:ascii="Times New Roman" w:hAnsi="Times New Roman"/>
          <w:bCs/>
          <w:sz w:val="28"/>
          <w:szCs w:val="28"/>
        </w:rPr>
        <w:t>учреждениям) независимо от организационно-правовой формы</w:t>
      </w:r>
      <w:bookmarkEnd w:id="1779"/>
      <w:bookmarkEnd w:id="1780"/>
    </w:p>
    <w:p w:rsidR="00CE0990" w:rsidRPr="00DF1AAB" w:rsidRDefault="00CE0990" w:rsidP="00DF1AAB">
      <w:pPr>
        <w:spacing w:before="0" w:beforeAutospacing="0"/>
        <w:jc w:val="left"/>
        <w:rPr>
          <w:rFonts w:ascii="Times New Roman" w:hAnsi="Times New Roman"/>
          <w:bCs/>
          <w:sz w:val="28"/>
          <w:szCs w:val="28"/>
        </w:rPr>
      </w:pPr>
      <w:bookmarkStart w:id="1781" w:name="_Toc5202179"/>
      <w:bookmarkStart w:id="1782" w:name="_Toc5261791"/>
      <w:r w:rsidRPr="00DF1AAB">
        <w:rPr>
          <w:rFonts w:ascii="Times New Roman" w:hAnsi="Times New Roman"/>
          <w:bCs/>
          <w:sz w:val="28"/>
          <w:szCs w:val="28"/>
        </w:rPr>
        <w:t>и формы собственности, некоммерческим организациям,</w:t>
      </w:r>
      <w:bookmarkEnd w:id="1781"/>
      <w:bookmarkEnd w:id="1782"/>
    </w:p>
    <w:p w:rsidR="00CE0990" w:rsidRPr="00DF1AAB" w:rsidRDefault="00CE0990" w:rsidP="00DF1AAB">
      <w:pPr>
        <w:spacing w:before="0" w:beforeAutospacing="0"/>
        <w:jc w:val="left"/>
        <w:rPr>
          <w:rFonts w:ascii="Times New Roman" w:hAnsi="Times New Roman"/>
          <w:bCs/>
          <w:sz w:val="28"/>
          <w:szCs w:val="28"/>
        </w:rPr>
      </w:pPr>
      <w:bookmarkStart w:id="1783" w:name="_Toc5202180"/>
      <w:bookmarkStart w:id="1784" w:name="_Toc5261792"/>
      <w:r w:rsidRPr="00DF1AAB">
        <w:rPr>
          <w:rFonts w:ascii="Times New Roman" w:hAnsi="Times New Roman"/>
          <w:bCs/>
          <w:sz w:val="28"/>
          <w:szCs w:val="28"/>
        </w:rPr>
        <w:t>индивидуальным предпринимателям на возмещение части затрат</w:t>
      </w:r>
      <w:bookmarkEnd w:id="1783"/>
      <w:bookmarkEnd w:id="1784"/>
    </w:p>
    <w:p w:rsidR="00CE0990" w:rsidRPr="00DF1AAB" w:rsidRDefault="00CE0990" w:rsidP="00DF1AAB">
      <w:pPr>
        <w:spacing w:before="0" w:beforeAutospacing="0"/>
        <w:jc w:val="left"/>
        <w:rPr>
          <w:rFonts w:ascii="Times New Roman" w:hAnsi="Times New Roman"/>
          <w:bCs/>
          <w:sz w:val="28"/>
          <w:szCs w:val="28"/>
        </w:rPr>
      </w:pPr>
      <w:bookmarkStart w:id="1785" w:name="_Toc5202181"/>
      <w:bookmarkStart w:id="1786" w:name="_Toc5261793"/>
      <w:r w:rsidRPr="00DF1AAB">
        <w:rPr>
          <w:rFonts w:ascii="Times New Roman" w:hAnsi="Times New Roman"/>
          <w:bCs/>
          <w:sz w:val="28"/>
          <w:szCs w:val="28"/>
        </w:rPr>
        <w:t>на приобретение путевок в загородные лагеря отдыха</w:t>
      </w:r>
      <w:bookmarkEnd w:id="1785"/>
      <w:bookmarkEnd w:id="1786"/>
    </w:p>
    <w:p w:rsidR="00CE0990" w:rsidRPr="00DF1AAB" w:rsidRDefault="00CE0990" w:rsidP="00DF1AAB">
      <w:pPr>
        <w:spacing w:before="0" w:beforeAutospacing="0"/>
        <w:jc w:val="left"/>
        <w:rPr>
          <w:rFonts w:ascii="Times New Roman" w:hAnsi="Times New Roman"/>
          <w:bCs/>
          <w:sz w:val="28"/>
          <w:szCs w:val="28"/>
        </w:rPr>
      </w:pPr>
      <w:bookmarkStart w:id="1787" w:name="_Toc5202182"/>
      <w:bookmarkStart w:id="1788" w:name="_Toc5261794"/>
      <w:r w:rsidRPr="00DF1AAB">
        <w:rPr>
          <w:rFonts w:ascii="Times New Roman" w:hAnsi="Times New Roman"/>
          <w:bCs/>
          <w:sz w:val="28"/>
          <w:szCs w:val="28"/>
        </w:rPr>
        <w:t>и оздоровления детей, в санаторно-оздоровительные</w:t>
      </w:r>
      <w:bookmarkEnd w:id="1787"/>
      <w:bookmarkEnd w:id="1788"/>
    </w:p>
    <w:p w:rsidR="00CE0990" w:rsidRPr="00DF1AAB" w:rsidRDefault="00CE0990" w:rsidP="00DF1AAB">
      <w:pPr>
        <w:spacing w:before="0" w:beforeAutospacing="0"/>
        <w:jc w:val="left"/>
        <w:rPr>
          <w:rFonts w:ascii="Times New Roman" w:hAnsi="Times New Roman"/>
          <w:bCs/>
          <w:sz w:val="28"/>
          <w:szCs w:val="28"/>
        </w:rPr>
      </w:pPr>
      <w:bookmarkStart w:id="1789" w:name="_Toc5202183"/>
      <w:bookmarkStart w:id="1790" w:name="_Toc5261795"/>
      <w:r w:rsidRPr="00DF1AAB">
        <w:rPr>
          <w:rFonts w:ascii="Times New Roman" w:hAnsi="Times New Roman"/>
          <w:bCs/>
          <w:sz w:val="28"/>
          <w:szCs w:val="28"/>
        </w:rPr>
        <w:t>детские лагеря</w:t>
      </w:r>
      <w:bookmarkEnd w:id="1789"/>
      <w:bookmarkEnd w:id="1790"/>
    </w:p>
    <w:p w:rsidR="00CE0990" w:rsidRPr="00666B44" w:rsidRDefault="00CE0990" w:rsidP="00CE0990">
      <w:pPr>
        <w:pStyle w:val="10"/>
        <w:keepNext w:val="0"/>
        <w:keepLines w:val="0"/>
        <w:autoSpaceDE w:val="0"/>
        <w:autoSpaceDN w:val="0"/>
        <w:adjustRightInd w:val="0"/>
        <w:spacing w:before="0"/>
        <w:rPr>
          <w:rFonts w:ascii="Times New Roman" w:eastAsiaTheme="minorHAnsi" w:hAnsi="Times New Roman"/>
          <w:b w:val="0"/>
          <w:bCs w:val="0"/>
          <w:color w:val="auto"/>
        </w:rPr>
      </w:pPr>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791" w:name="_Toc5202184"/>
      <w:bookmarkStart w:id="1792" w:name="_Toc5261796"/>
      <w:r w:rsidR="00DF1AAB" w:rsidRPr="00DF1AAB">
        <w:rPr>
          <w:rFonts w:ascii="Times New Roman" w:hAnsi="Times New Roman"/>
          <w:bCs/>
          <w:sz w:val="28"/>
          <w:szCs w:val="28"/>
        </w:rPr>
        <w:t xml:space="preserve">Ознакомившись с Порядком предоставления субсидий </w:t>
      </w:r>
      <w:r w:rsidRPr="00DF1AAB">
        <w:rPr>
          <w:rFonts w:ascii="Times New Roman" w:hAnsi="Times New Roman"/>
          <w:bCs/>
          <w:sz w:val="28"/>
          <w:szCs w:val="28"/>
        </w:rPr>
        <w:t>хозяйствующим</w:t>
      </w:r>
      <w:bookmarkEnd w:id="1791"/>
      <w:bookmarkEnd w:id="1792"/>
    </w:p>
    <w:p w:rsidR="00CE0990" w:rsidRPr="00DF1AAB" w:rsidRDefault="00DF1AAB" w:rsidP="00DF1AAB">
      <w:pPr>
        <w:spacing w:before="0" w:beforeAutospacing="0"/>
        <w:rPr>
          <w:rFonts w:ascii="Times New Roman" w:hAnsi="Times New Roman"/>
          <w:bCs/>
          <w:sz w:val="28"/>
          <w:szCs w:val="28"/>
        </w:rPr>
      </w:pPr>
      <w:bookmarkStart w:id="1793" w:name="_Toc5202185"/>
      <w:bookmarkStart w:id="1794" w:name="_Toc5261797"/>
      <w:r w:rsidRPr="00DF1AAB">
        <w:rPr>
          <w:rFonts w:ascii="Times New Roman" w:hAnsi="Times New Roman"/>
          <w:bCs/>
          <w:sz w:val="28"/>
          <w:szCs w:val="28"/>
        </w:rPr>
        <w:t xml:space="preserve">субъектам </w:t>
      </w:r>
      <w:r w:rsidR="00CE0990" w:rsidRPr="00DF1AAB">
        <w:rPr>
          <w:rFonts w:ascii="Times New Roman" w:hAnsi="Times New Roman"/>
          <w:bCs/>
          <w:sz w:val="28"/>
          <w:szCs w:val="28"/>
        </w:rPr>
        <w:t>(</w:t>
      </w:r>
      <w:r w:rsidRPr="00DF1AAB">
        <w:rPr>
          <w:rFonts w:ascii="Times New Roman" w:hAnsi="Times New Roman"/>
          <w:bCs/>
          <w:sz w:val="28"/>
          <w:szCs w:val="28"/>
        </w:rPr>
        <w:t xml:space="preserve">за исключением субсидий </w:t>
      </w:r>
      <w:r w:rsidR="00CE0990" w:rsidRPr="00DF1AAB">
        <w:rPr>
          <w:rFonts w:ascii="Times New Roman" w:hAnsi="Times New Roman"/>
          <w:bCs/>
          <w:sz w:val="28"/>
          <w:szCs w:val="28"/>
        </w:rPr>
        <w:t>государственным  (муниципальным)</w:t>
      </w:r>
      <w:bookmarkEnd w:id="1793"/>
      <w:bookmarkEnd w:id="1794"/>
    </w:p>
    <w:p w:rsidR="00CE0990" w:rsidRPr="00DF1AAB" w:rsidRDefault="00DF1AAB" w:rsidP="00DF1AAB">
      <w:pPr>
        <w:spacing w:before="0" w:beforeAutospacing="0"/>
        <w:rPr>
          <w:rFonts w:ascii="Times New Roman" w:hAnsi="Times New Roman"/>
          <w:bCs/>
          <w:sz w:val="28"/>
          <w:szCs w:val="28"/>
        </w:rPr>
      </w:pPr>
      <w:bookmarkStart w:id="1795" w:name="_Toc5202186"/>
      <w:bookmarkStart w:id="1796" w:name="_Toc5261798"/>
      <w:r w:rsidRPr="00DF1AAB">
        <w:rPr>
          <w:rFonts w:ascii="Times New Roman" w:hAnsi="Times New Roman"/>
          <w:bCs/>
          <w:sz w:val="28"/>
          <w:szCs w:val="28"/>
        </w:rPr>
        <w:t xml:space="preserve">учреждениям) </w:t>
      </w:r>
      <w:r w:rsidR="00CE0990" w:rsidRPr="00DF1AAB">
        <w:rPr>
          <w:rFonts w:ascii="Times New Roman" w:hAnsi="Times New Roman"/>
          <w:bCs/>
          <w:sz w:val="28"/>
          <w:szCs w:val="28"/>
        </w:rPr>
        <w:t xml:space="preserve">независимо </w:t>
      </w:r>
      <w:r w:rsidRPr="00DF1AAB">
        <w:rPr>
          <w:rFonts w:ascii="Times New Roman" w:hAnsi="Times New Roman"/>
          <w:bCs/>
          <w:sz w:val="28"/>
          <w:szCs w:val="28"/>
        </w:rPr>
        <w:t>от организационно-правовой формы и</w:t>
      </w:r>
      <w:r w:rsidR="00CE0990" w:rsidRPr="00DF1AAB">
        <w:rPr>
          <w:rFonts w:ascii="Times New Roman" w:hAnsi="Times New Roman"/>
          <w:bCs/>
          <w:sz w:val="28"/>
          <w:szCs w:val="28"/>
        </w:rPr>
        <w:t xml:space="preserve"> формы</w:t>
      </w:r>
      <w:bookmarkEnd w:id="1795"/>
      <w:bookmarkEnd w:id="1796"/>
    </w:p>
    <w:p w:rsidR="00CE0990" w:rsidRPr="00DF1AAB" w:rsidRDefault="00CE0990" w:rsidP="00DF1AAB">
      <w:pPr>
        <w:spacing w:before="0" w:beforeAutospacing="0"/>
        <w:rPr>
          <w:rFonts w:ascii="Times New Roman" w:hAnsi="Times New Roman"/>
          <w:bCs/>
          <w:sz w:val="28"/>
          <w:szCs w:val="28"/>
        </w:rPr>
      </w:pPr>
      <w:bookmarkStart w:id="1797" w:name="_Toc5202187"/>
      <w:bookmarkStart w:id="1798" w:name="_Toc5261799"/>
      <w:r w:rsidRPr="00DF1AAB">
        <w:rPr>
          <w:rFonts w:ascii="Times New Roman" w:hAnsi="Times New Roman"/>
          <w:bCs/>
          <w:sz w:val="28"/>
          <w:szCs w:val="28"/>
        </w:rPr>
        <w:t>собственности, некоммерческим организациям, индивидуальным предпринимателям</w:t>
      </w:r>
      <w:bookmarkEnd w:id="1797"/>
      <w:bookmarkEnd w:id="1798"/>
    </w:p>
    <w:p w:rsidR="00CE0990" w:rsidRPr="00DF1AAB" w:rsidRDefault="00DF1AAB" w:rsidP="00DF1AAB">
      <w:pPr>
        <w:spacing w:before="0" w:beforeAutospacing="0"/>
        <w:rPr>
          <w:rFonts w:ascii="Times New Roman" w:hAnsi="Times New Roman"/>
          <w:bCs/>
          <w:sz w:val="28"/>
          <w:szCs w:val="28"/>
        </w:rPr>
      </w:pPr>
      <w:bookmarkStart w:id="1799" w:name="_Toc5202188"/>
      <w:bookmarkStart w:id="1800" w:name="_Toc5261800"/>
      <w:r w:rsidRPr="00DF1AAB">
        <w:rPr>
          <w:rFonts w:ascii="Times New Roman" w:hAnsi="Times New Roman"/>
          <w:bCs/>
          <w:sz w:val="28"/>
          <w:szCs w:val="28"/>
        </w:rPr>
        <w:t>на  приобретение путевок</w:t>
      </w:r>
      <w:r w:rsidR="00CE0990" w:rsidRPr="00DF1AAB">
        <w:rPr>
          <w:rFonts w:ascii="Times New Roman" w:hAnsi="Times New Roman"/>
          <w:bCs/>
          <w:sz w:val="28"/>
          <w:szCs w:val="28"/>
        </w:rPr>
        <w:t xml:space="preserve"> в загородные лагеря отдыха и оздоровления детей,</w:t>
      </w:r>
      <w:bookmarkEnd w:id="1799"/>
      <w:bookmarkEnd w:id="1800"/>
    </w:p>
    <w:p w:rsidR="00CE0990" w:rsidRPr="00DF1AAB" w:rsidRDefault="00DF1AAB" w:rsidP="00DF1AAB">
      <w:pPr>
        <w:spacing w:before="0" w:beforeAutospacing="0"/>
        <w:rPr>
          <w:rFonts w:ascii="Times New Roman" w:hAnsi="Times New Roman"/>
          <w:bCs/>
          <w:sz w:val="28"/>
          <w:szCs w:val="28"/>
        </w:rPr>
      </w:pPr>
      <w:bookmarkStart w:id="1801" w:name="_Toc5202189"/>
      <w:bookmarkStart w:id="1802" w:name="_Toc5261801"/>
      <w:r w:rsidRPr="00DF1AAB">
        <w:rPr>
          <w:rFonts w:ascii="Times New Roman" w:hAnsi="Times New Roman"/>
          <w:bCs/>
          <w:sz w:val="28"/>
          <w:szCs w:val="28"/>
        </w:rPr>
        <w:t>санаторно-оздоровительные детские лагеря для детей</w:t>
      </w:r>
      <w:r w:rsidR="00CE0990" w:rsidRPr="00DF1AAB">
        <w:rPr>
          <w:rFonts w:ascii="Times New Roman" w:hAnsi="Times New Roman"/>
          <w:bCs/>
          <w:sz w:val="28"/>
          <w:szCs w:val="28"/>
        </w:rPr>
        <w:t xml:space="preserve"> работников  данных</w:t>
      </w:r>
      <w:bookmarkEnd w:id="1801"/>
      <w:bookmarkEnd w:id="1802"/>
    </w:p>
    <w:p w:rsidR="00CE0990" w:rsidRPr="00DF1AAB" w:rsidRDefault="00DF1AAB" w:rsidP="00DF1AAB">
      <w:pPr>
        <w:spacing w:before="0" w:beforeAutospacing="0"/>
        <w:rPr>
          <w:rFonts w:ascii="Times New Roman" w:hAnsi="Times New Roman"/>
          <w:bCs/>
          <w:sz w:val="28"/>
          <w:szCs w:val="28"/>
        </w:rPr>
      </w:pPr>
      <w:bookmarkStart w:id="1803" w:name="_Toc5202190"/>
      <w:bookmarkStart w:id="1804" w:name="_Toc5261802"/>
      <w:r w:rsidRPr="00DF1AAB">
        <w:rPr>
          <w:rFonts w:ascii="Times New Roman" w:hAnsi="Times New Roman"/>
          <w:bCs/>
          <w:sz w:val="28"/>
          <w:szCs w:val="28"/>
        </w:rPr>
        <w:t xml:space="preserve">хозяйствующих субъектов, некоммерческих организаций, </w:t>
      </w:r>
      <w:r w:rsidR="00CE0990" w:rsidRPr="00DF1AAB">
        <w:rPr>
          <w:rFonts w:ascii="Times New Roman" w:hAnsi="Times New Roman"/>
          <w:bCs/>
          <w:sz w:val="28"/>
          <w:szCs w:val="28"/>
        </w:rPr>
        <w:t>индивидуальных</w:t>
      </w:r>
      <w:bookmarkEnd w:id="1803"/>
      <w:bookmarkEnd w:id="1804"/>
    </w:p>
    <w:p w:rsidR="00CE0990" w:rsidRPr="00DF1AAB" w:rsidRDefault="00DF1AAB" w:rsidP="00DF1AAB">
      <w:pPr>
        <w:spacing w:before="0" w:beforeAutospacing="0"/>
        <w:rPr>
          <w:rFonts w:ascii="Times New Roman" w:hAnsi="Times New Roman"/>
          <w:bCs/>
          <w:sz w:val="28"/>
          <w:szCs w:val="28"/>
        </w:rPr>
      </w:pPr>
      <w:bookmarkStart w:id="1805" w:name="_Toc5202191"/>
      <w:bookmarkStart w:id="1806" w:name="_Toc5261803"/>
      <w:r w:rsidRPr="00DF1AAB">
        <w:rPr>
          <w:rFonts w:ascii="Times New Roman" w:hAnsi="Times New Roman"/>
          <w:bCs/>
          <w:sz w:val="28"/>
          <w:szCs w:val="28"/>
        </w:rPr>
        <w:t xml:space="preserve">предпринимателей, </w:t>
      </w:r>
      <w:r w:rsidR="00CE0990" w:rsidRPr="00DF1AAB">
        <w:rPr>
          <w:rFonts w:ascii="Times New Roman" w:hAnsi="Times New Roman"/>
          <w:bCs/>
          <w:sz w:val="28"/>
          <w:szCs w:val="28"/>
        </w:rPr>
        <w:t>утвержденным Постановлением Правительства Пермского края</w:t>
      </w:r>
      <w:bookmarkEnd w:id="1805"/>
      <w:bookmarkEnd w:id="1806"/>
    </w:p>
    <w:p w:rsidR="00CE0990" w:rsidRPr="00DF1AAB" w:rsidRDefault="00DF1AAB" w:rsidP="00DF1AAB">
      <w:pPr>
        <w:spacing w:before="0" w:beforeAutospacing="0"/>
        <w:rPr>
          <w:rFonts w:ascii="Times New Roman" w:hAnsi="Times New Roman"/>
          <w:bCs/>
          <w:sz w:val="28"/>
          <w:szCs w:val="28"/>
        </w:rPr>
      </w:pPr>
      <w:bookmarkStart w:id="1807" w:name="_Toc5202192"/>
      <w:bookmarkStart w:id="1808" w:name="_Toc5261804"/>
      <w:r w:rsidRPr="00DF1AAB">
        <w:rPr>
          <w:rFonts w:ascii="Times New Roman" w:hAnsi="Times New Roman"/>
          <w:bCs/>
          <w:sz w:val="28"/>
          <w:szCs w:val="28"/>
        </w:rPr>
        <w:t xml:space="preserve">"Об </w:t>
      </w:r>
      <w:r w:rsidR="00CE0990" w:rsidRPr="00DF1AAB">
        <w:rPr>
          <w:rFonts w:ascii="Times New Roman" w:hAnsi="Times New Roman"/>
          <w:bCs/>
          <w:sz w:val="28"/>
          <w:szCs w:val="28"/>
        </w:rPr>
        <w:t>утверждении  порядков по реализации государственных полномочий в сфере</w:t>
      </w:r>
      <w:bookmarkEnd w:id="1807"/>
      <w:bookmarkEnd w:id="1808"/>
    </w:p>
    <w:p w:rsidR="00CE0990" w:rsidRPr="00DF1AAB" w:rsidRDefault="00DF1AAB" w:rsidP="00DF1AAB">
      <w:pPr>
        <w:spacing w:before="0" w:beforeAutospacing="0"/>
        <w:rPr>
          <w:rFonts w:ascii="Times New Roman" w:hAnsi="Times New Roman"/>
          <w:bCs/>
          <w:sz w:val="28"/>
          <w:szCs w:val="28"/>
        </w:rPr>
      </w:pPr>
      <w:bookmarkStart w:id="1809" w:name="_Toc5202193"/>
      <w:bookmarkStart w:id="1810" w:name="_Toc5261805"/>
      <w:r w:rsidRPr="00DF1AAB">
        <w:rPr>
          <w:rFonts w:ascii="Times New Roman" w:hAnsi="Times New Roman"/>
          <w:bCs/>
          <w:sz w:val="28"/>
          <w:szCs w:val="28"/>
        </w:rPr>
        <w:t xml:space="preserve">обеспечения  отдыха детей и их оздоровления в Пермском </w:t>
      </w:r>
      <w:r w:rsidR="00CE0990" w:rsidRPr="00DF1AAB">
        <w:rPr>
          <w:rFonts w:ascii="Times New Roman" w:hAnsi="Times New Roman"/>
          <w:bCs/>
          <w:sz w:val="28"/>
          <w:szCs w:val="28"/>
        </w:rPr>
        <w:t>крае"  (далее</w:t>
      </w:r>
      <w:bookmarkEnd w:id="1809"/>
      <w:bookmarkEnd w:id="1810"/>
    </w:p>
    <w:p w:rsidR="00CE0990" w:rsidRPr="00DF1AAB" w:rsidRDefault="00DF1AAB" w:rsidP="00DF1AAB">
      <w:pPr>
        <w:spacing w:before="0" w:beforeAutospacing="0"/>
        <w:rPr>
          <w:rFonts w:ascii="Times New Roman" w:hAnsi="Times New Roman"/>
          <w:bCs/>
          <w:sz w:val="28"/>
          <w:szCs w:val="28"/>
        </w:rPr>
      </w:pPr>
      <w:bookmarkStart w:id="1811" w:name="_Toc5202194"/>
      <w:bookmarkStart w:id="1812" w:name="_Toc5261806"/>
      <w:r w:rsidRPr="00DF1AAB">
        <w:rPr>
          <w:rFonts w:ascii="Times New Roman" w:hAnsi="Times New Roman"/>
          <w:bCs/>
          <w:sz w:val="28"/>
          <w:szCs w:val="28"/>
        </w:rPr>
        <w:t>соответственно - Порядок, Субсидия), прошу</w:t>
      </w:r>
      <w:r w:rsidR="00CE0990" w:rsidRPr="00DF1AAB">
        <w:rPr>
          <w:rFonts w:ascii="Times New Roman" w:hAnsi="Times New Roman"/>
          <w:bCs/>
          <w:sz w:val="28"/>
          <w:szCs w:val="28"/>
        </w:rPr>
        <w:t xml:space="preserve"> предоставить  Субсидию</w:t>
      </w:r>
      <w:bookmarkEnd w:id="1811"/>
      <w:bookmarkEnd w:id="1812"/>
    </w:p>
    <w:p w:rsidR="00CE0990" w:rsidRPr="00DF1AAB" w:rsidRDefault="00CE0990" w:rsidP="00DF1AAB">
      <w:pPr>
        <w:spacing w:before="0" w:beforeAutospacing="0"/>
        <w:rPr>
          <w:rFonts w:ascii="Times New Roman" w:hAnsi="Times New Roman"/>
          <w:bCs/>
          <w:sz w:val="28"/>
          <w:szCs w:val="28"/>
        </w:rPr>
      </w:pPr>
      <w:bookmarkStart w:id="1813" w:name="_Toc5202195"/>
      <w:bookmarkStart w:id="1814" w:name="_Toc5261807"/>
      <w:r w:rsidRPr="00DF1AAB">
        <w:rPr>
          <w:rFonts w:ascii="Times New Roman" w:hAnsi="Times New Roman"/>
          <w:bCs/>
          <w:sz w:val="28"/>
          <w:szCs w:val="28"/>
        </w:rPr>
        <w:t>_____________________</w:t>
      </w:r>
      <w:r w:rsidR="00DF1AAB" w:rsidRPr="00DF1AAB">
        <w:rPr>
          <w:rFonts w:ascii="Times New Roman" w:hAnsi="Times New Roman"/>
          <w:bCs/>
          <w:sz w:val="28"/>
          <w:szCs w:val="28"/>
        </w:rPr>
        <w:t xml:space="preserve">_________ (наименование заявителя), </w:t>
      </w:r>
      <w:r w:rsidRPr="00DF1AAB">
        <w:rPr>
          <w:rFonts w:ascii="Times New Roman" w:hAnsi="Times New Roman"/>
          <w:bCs/>
          <w:sz w:val="28"/>
          <w:szCs w:val="28"/>
        </w:rPr>
        <w:t>согласен</w:t>
      </w:r>
      <w:bookmarkEnd w:id="1813"/>
      <w:bookmarkEnd w:id="1814"/>
    </w:p>
    <w:p w:rsidR="00CE0990" w:rsidRPr="00DF1AAB" w:rsidRDefault="00CE0990" w:rsidP="00DF1AAB">
      <w:pPr>
        <w:spacing w:before="0" w:beforeAutospacing="0"/>
        <w:rPr>
          <w:rFonts w:ascii="Times New Roman" w:hAnsi="Times New Roman"/>
          <w:bCs/>
          <w:sz w:val="28"/>
          <w:szCs w:val="28"/>
        </w:rPr>
      </w:pPr>
      <w:bookmarkStart w:id="1815" w:name="_Toc5202196"/>
      <w:bookmarkStart w:id="1816" w:name="_Toc5261808"/>
      <w:r w:rsidRPr="00DF1AAB">
        <w:rPr>
          <w:rFonts w:ascii="Times New Roman" w:hAnsi="Times New Roman"/>
          <w:bCs/>
          <w:sz w:val="28"/>
          <w:szCs w:val="28"/>
        </w:rPr>
        <w:t>представить на рассмотрение необходимые для получения Субсидии документы.</w:t>
      </w:r>
      <w:bookmarkEnd w:id="1815"/>
      <w:bookmarkEnd w:id="1816"/>
    </w:p>
    <w:p w:rsidR="00CE0990" w:rsidRPr="00DF1AAB" w:rsidRDefault="00DF1AAB" w:rsidP="00DF1AAB">
      <w:pPr>
        <w:spacing w:before="0" w:beforeAutospacing="0"/>
        <w:rPr>
          <w:rFonts w:ascii="Times New Roman" w:hAnsi="Times New Roman"/>
          <w:bCs/>
          <w:sz w:val="28"/>
          <w:szCs w:val="28"/>
        </w:rPr>
      </w:pPr>
      <w:bookmarkStart w:id="1817" w:name="_Toc5202197"/>
      <w:bookmarkStart w:id="1818" w:name="_Toc5261809"/>
      <w:r w:rsidRPr="00DF1AAB">
        <w:rPr>
          <w:rFonts w:ascii="Times New Roman" w:hAnsi="Times New Roman"/>
          <w:bCs/>
          <w:sz w:val="28"/>
          <w:szCs w:val="28"/>
        </w:rPr>
        <w:t xml:space="preserve">Подтверждаю, что вся информация,  содержащаяся </w:t>
      </w:r>
      <w:r w:rsidR="00CE0990" w:rsidRPr="00DF1AAB">
        <w:rPr>
          <w:rFonts w:ascii="Times New Roman" w:hAnsi="Times New Roman"/>
          <w:bCs/>
          <w:sz w:val="28"/>
          <w:szCs w:val="28"/>
        </w:rPr>
        <w:t>в настоящей заявке и</w:t>
      </w:r>
      <w:bookmarkEnd w:id="1817"/>
      <w:bookmarkEnd w:id="1818"/>
    </w:p>
    <w:p w:rsidR="00CE0990" w:rsidRPr="00DF1AAB" w:rsidRDefault="00CE0990" w:rsidP="00DF1AAB">
      <w:pPr>
        <w:spacing w:before="0" w:beforeAutospacing="0"/>
        <w:rPr>
          <w:rFonts w:ascii="Times New Roman" w:hAnsi="Times New Roman"/>
          <w:bCs/>
          <w:sz w:val="28"/>
          <w:szCs w:val="28"/>
        </w:rPr>
      </w:pPr>
      <w:bookmarkStart w:id="1819" w:name="_Toc5202198"/>
      <w:bookmarkStart w:id="1820" w:name="_Toc5261810"/>
      <w:r w:rsidRPr="00DF1AAB">
        <w:rPr>
          <w:rFonts w:ascii="Times New Roman" w:hAnsi="Times New Roman"/>
          <w:bCs/>
          <w:sz w:val="28"/>
          <w:szCs w:val="28"/>
        </w:rPr>
        <w:t>прилагаемых к ней документах, является подлинной.</w:t>
      </w:r>
      <w:bookmarkEnd w:id="1819"/>
      <w:bookmarkEnd w:id="1820"/>
    </w:p>
    <w:p w:rsidR="00CE0990" w:rsidRPr="00DF1AAB" w:rsidRDefault="00CE0990" w:rsidP="00DF1AAB">
      <w:pPr>
        <w:spacing w:before="0" w:beforeAutospacing="0"/>
        <w:rPr>
          <w:rFonts w:ascii="Times New Roman" w:hAnsi="Times New Roman"/>
          <w:bCs/>
          <w:sz w:val="28"/>
          <w:szCs w:val="28"/>
        </w:rPr>
      </w:pPr>
      <w:bookmarkStart w:id="1821" w:name="_Toc5202199"/>
      <w:bookmarkStart w:id="1822" w:name="_Toc5261811"/>
      <w:r w:rsidRPr="00DF1AAB">
        <w:rPr>
          <w:rFonts w:ascii="Times New Roman" w:hAnsi="Times New Roman"/>
          <w:bCs/>
          <w:sz w:val="28"/>
          <w:szCs w:val="28"/>
        </w:rPr>
        <w:t>Адрес места регистрации:</w:t>
      </w:r>
      <w:bookmarkEnd w:id="1821"/>
      <w:bookmarkEnd w:id="1822"/>
    </w:p>
    <w:p w:rsidR="00CE0990" w:rsidRPr="00DF1AAB" w:rsidRDefault="00CE0990" w:rsidP="00DF1AAB">
      <w:pPr>
        <w:spacing w:before="0" w:beforeAutospacing="0"/>
        <w:rPr>
          <w:rFonts w:ascii="Times New Roman" w:hAnsi="Times New Roman"/>
          <w:bCs/>
          <w:sz w:val="28"/>
          <w:szCs w:val="28"/>
        </w:rPr>
      </w:pPr>
      <w:bookmarkStart w:id="1823" w:name="_Toc5202200"/>
      <w:bookmarkStart w:id="1824" w:name="_Toc5261812"/>
      <w:r w:rsidRPr="00DF1AAB">
        <w:rPr>
          <w:rFonts w:ascii="Times New Roman" w:hAnsi="Times New Roman"/>
          <w:bCs/>
          <w:sz w:val="28"/>
          <w:szCs w:val="28"/>
        </w:rPr>
        <w:t>___________________________________________________________________________</w:t>
      </w:r>
      <w:bookmarkEnd w:id="1823"/>
      <w:bookmarkEnd w:id="1824"/>
    </w:p>
    <w:p w:rsidR="00CE0990" w:rsidRPr="00DF1AAB" w:rsidRDefault="00CE0990" w:rsidP="00DF1AAB">
      <w:pPr>
        <w:spacing w:before="0" w:beforeAutospacing="0"/>
        <w:rPr>
          <w:rFonts w:ascii="Times New Roman" w:hAnsi="Times New Roman"/>
          <w:bCs/>
          <w:sz w:val="28"/>
          <w:szCs w:val="28"/>
        </w:rPr>
      </w:pPr>
      <w:bookmarkStart w:id="1825" w:name="_Toc5202201"/>
      <w:bookmarkStart w:id="1826" w:name="_Toc5261813"/>
      <w:r w:rsidRPr="00DF1AAB">
        <w:rPr>
          <w:rFonts w:ascii="Times New Roman" w:hAnsi="Times New Roman"/>
          <w:bCs/>
          <w:sz w:val="28"/>
          <w:szCs w:val="28"/>
        </w:rPr>
        <w:lastRenderedPageBreak/>
        <w:t>Адрес места нахождения:</w:t>
      </w:r>
      <w:bookmarkEnd w:id="1825"/>
      <w:bookmarkEnd w:id="1826"/>
    </w:p>
    <w:p w:rsidR="00CE0990" w:rsidRPr="00DF1AAB" w:rsidRDefault="00CE0990" w:rsidP="00DF1AAB">
      <w:pPr>
        <w:spacing w:before="0" w:beforeAutospacing="0"/>
        <w:rPr>
          <w:rFonts w:ascii="Times New Roman" w:hAnsi="Times New Roman"/>
          <w:bCs/>
          <w:sz w:val="28"/>
          <w:szCs w:val="28"/>
        </w:rPr>
      </w:pPr>
      <w:bookmarkStart w:id="1827" w:name="_Toc5202202"/>
      <w:bookmarkStart w:id="1828" w:name="_Toc5261814"/>
      <w:r w:rsidRPr="00DF1AAB">
        <w:rPr>
          <w:rFonts w:ascii="Times New Roman" w:hAnsi="Times New Roman"/>
          <w:bCs/>
          <w:sz w:val="28"/>
          <w:szCs w:val="28"/>
        </w:rPr>
        <w:t>___________________________________________________________________________</w:t>
      </w:r>
      <w:bookmarkEnd w:id="1827"/>
      <w:bookmarkEnd w:id="1828"/>
    </w:p>
    <w:p w:rsidR="00CE0990" w:rsidRPr="00DF1AAB" w:rsidRDefault="00CE0990" w:rsidP="00DF1AAB">
      <w:pPr>
        <w:spacing w:before="0" w:beforeAutospacing="0"/>
        <w:rPr>
          <w:rFonts w:ascii="Times New Roman" w:hAnsi="Times New Roman"/>
          <w:bCs/>
          <w:sz w:val="28"/>
          <w:szCs w:val="28"/>
        </w:rPr>
      </w:pPr>
      <w:bookmarkStart w:id="1829" w:name="_Toc5202203"/>
      <w:bookmarkStart w:id="1830" w:name="_Toc5261815"/>
      <w:r w:rsidRPr="00DF1AAB">
        <w:rPr>
          <w:rFonts w:ascii="Times New Roman" w:hAnsi="Times New Roman"/>
          <w:bCs/>
          <w:sz w:val="28"/>
          <w:szCs w:val="28"/>
        </w:rPr>
        <w:t>Телефон, факс, адрес электронной почты:</w:t>
      </w:r>
      <w:bookmarkEnd w:id="1829"/>
      <w:bookmarkEnd w:id="1830"/>
    </w:p>
    <w:p w:rsidR="00CE0990" w:rsidRPr="00DF1AAB" w:rsidRDefault="00CE0990" w:rsidP="00DF1AAB">
      <w:pPr>
        <w:spacing w:before="0" w:beforeAutospacing="0"/>
        <w:rPr>
          <w:rFonts w:ascii="Times New Roman" w:hAnsi="Times New Roman"/>
          <w:bCs/>
          <w:sz w:val="28"/>
          <w:szCs w:val="28"/>
        </w:rPr>
      </w:pPr>
      <w:bookmarkStart w:id="1831" w:name="_Toc5202204"/>
      <w:bookmarkStart w:id="1832" w:name="_Toc5261816"/>
      <w:r w:rsidRPr="00DF1AAB">
        <w:rPr>
          <w:rFonts w:ascii="Times New Roman" w:hAnsi="Times New Roman"/>
          <w:bCs/>
          <w:sz w:val="28"/>
          <w:szCs w:val="28"/>
        </w:rPr>
        <w:t>___________________________________________________________________________</w:t>
      </w:r>
      <w:bookmarkEnd w:id="1831"/>
      <w:bookmarkEnd w:id="1832"/>
    </w:p>
    <w:p w:rsidR="00CE0990" w:rsidRPr="00DF1AAB" w:rsidRDefault="00DF1AAB" w:rsidP="00DF1AAB">
      <w:pPr>
        <w:spacing w:before="0" w:beforeAutospacing="0"/>
        <w:rPr>
          <w:rFonts w:ascii="Times New Roman" w:hAnsi="Times New Roman"/>
          <w:bCs/>
          <w:sz w:val="28"/>
          <w:szCs w:val="28"/>
        </w:rPr>
      </w:pPr>
      <w:bookmarkStart w:id="1833" w:name="_Toc5202205"/>
      <w:bookmarkStart w:id="1834" w:name="_Toc5261817"/>
      <w:r w:rsidRPr="00DF1AAB">
        <w:rPr>
          <w:rFonts w:ascii="Times New Roman" w:hAnsi="Times New Roman"/>
          <w:bCs/>
          <w:sz w:val="28"/>
          <w:szCs w:val="28"/>
        </w:rPr>
        <w:t xml:space="preserve">Серия, </w:t>
      </w:r>
      <w:r w:rsidR="00CE0990" w:rsidRPr="00DF1AAB">
        <w:rPr>
          <w:rFonts w:ascii="Times New Roman" w:hAnsi="Times New Roman"/>
          <w:bCs/>
          <w:sz w:val="28"/>
          <w:szCs w:val="28"/>
        </w:rPr>
        <w:t>номер, дата и место выдачи свидетельства о внесении записи в Единый</w:t>
      </w:r>
      <w:bookmarkEnd w:id="1833"/>
      <w:bookmarkEnd w:id="1834"/>
    </w:p>
    <w:p w:rsidR="00CE0990" w:rsidRPr="00DF1AAB" w:rsidRDefault="00DF1AAB" w:rsidP="00DF1AAB">
      <w:pPr>
        <w:spacing w:before="0" w:beforeAutospacing="0"/>
        <w:rPr>
          <w:rFonts w:ascii="Times New Roman" w:hAnsi="Times New Roman"/>
          <w:bCs/>
          <w:sz w:val="28"/>
          <w:szCs w:val="28"/>
        </w:rPr>
      </w:pPr>
      <w:bookmarkStart w:id="1835" w:name="_Toc5202206"/>
      <w:bookmarkStart w:id="1836" w:name="_Toc5261818"/>
      <w:r w:rsidRPr="00DF1AAB">
        <w:rPr>
          <w:rFonts w:ascii="Times New Roman" w:hAnsi="Times New Roman"/>
          <w:bCs/>
          <w:sz w:val="28"/>
          <w:szCs w:val="28"/>
        </w:rPr>
        <w:t xml:space="preserve">государственный реестр юридических лиц (Единый </w:t>
      </w:r>
      <w:r w:rsidR="00CE0990" w:rsidRPr="00DF1AAB">
        <w:rPr>
          <w:rFonts w:ascii="Times New Roman" w:hAnsi="Times New Roman"/>
          <w:bCs/>
          <w:sz w:val="28"/>
          <w:szCs w:val="28"/>
        </w:rPr>
        <w:t>государственный  реестр</w:t>
      </w:r>
      <w:bookmarkEnd w:id="1835"/>
      <w:bookmarkEnd w:id="1836"/>
    </w:p>
    <w:p w:rsidR="00CE0990" w:rsidRPr="00DF1AAB" w:rsidRDefault="00CE0990" w:rsidP="00DF1AAB">
      <w:pPr>
        <w:spacing w:before="0" w:beforeAutospacing="0"/>
        <w:rPr>
          <w:rFonts w:ascii="Times New Roman" w:hAnsi="Times New Roman"/>
          <w:bCs/>
          <w:sz w:val="28"/>
          <w:szCs w:val="28"/>
        </w:rPr>
      </w:pPr>
      <w:bookmarkStart w:id="1837" w:name="_Toc5202207"/>
      <w:bookmarkStart w:id="1838" w:name="_Toc5261819"/>
      <w:r w:rsidRPr="00DF1AAB">
        <w:rPr>
          <w:rFonts w:ascii="Times New Roman" w:hAnsi="Times New Roman"/>
          <w:bCs/>
          <w:sz w:val="28"/>
          <w:szCs w:val="28"/>
        </w:rPr>
        <w:t>индивидуальных предпринимателей)</w:t>
      </w:r>
      <w:bookmarkEnd w:id="1837"/>
      <w:bookmarkEnd w:id="1838"/>
    </w:p>
    <w:p w:rsidR="00CE0990" w:rsidRPr="00DF1AAB" w:rsidRDefault="00CE0990" w:rsidP="00DF1AAB">
      <w:pPr>
        <w:spacing w:before="0" w:beforeAutospacing="0"/>
        <w:rPr>
          <w:rFonts w:ascii="Times New Roman" w:hAnsi="Times New Roman"/>
          <w:bCs/>
          <w:sz w:val="28"/>
          <w:szCs w:val="28"/>
        </w:rPr>
      </w:pPr>
      <w:bookmarkStart w:id="1839" w:name="_Toc5202208"/>
      <w:bookmarkStart w:id="1840" w:name="_Toc5261820"/>
      <w:r w:rsidRPr="00DF1AAB">
        <w:rPr>
          <w:rFonts w:ascii="Times New Roman" w:hAnsi="Times New Roman"/>
          <w:bCs/>
          <w:sz w:val="28"/>
          <w:szCs w:val="28"/>
        </w:rPr>
        <w:t>___________________________________________________________________________</w:t>
      </w:r>
      <w:bookmarkEnd w:id="1839"/>
      <w:bookmarkEnd w:id="1840"/>
    </w:p>
    <w:p w:rsidR="00CE0990" w:rsidRPr="00DF1AAB" w:rsidRDefault="00CE0990" w:rsidP="00DF1AAB">
      <w:pPr>
        <w:spacing w:before="0" w:beforeAutospacing="0"/>
        <w:rPr>
          <w:rFonts w:ascii="Times New Roman" w:hAnsi="Times New Roman"/>
          <w:bCs/>
          <w:sz w:val="28"/>
          <w:szCs w:val="28"/>
        </w:rPr>
      </w:pPr>
      <w:bookmarkStart w:id="1841" w:name="_Toc5202209"/>
      <w:bookmarkStart w:id="1842" w:name="_Toc5261821"/>
      <w:r w:rsidRPr="00DF1AAB">
        <w:rPr>
          <w:rFonts w:ascii="Times New Roman" w:hAnsi="Times New Roman"/>
          <w:bCs/>
          <w:sz w:val="28"/>
          <w:szCs w:val="28"/>
        </w:rPr>
        <w:t>Идентификационный номер налогоплательщика (ИНН) (для юридических лиц - ИНН,</w:t>
      </w:r>
      <w:bookmarkEnd w:id="1841"/>
      <w:bookmarkEnd w:id="1842"/>
    </w:p>
    <w:p w:rsidR="00CE0990" w:rsidRPr="00DF1AAB" w:rsidRDefault="00CE0990" w:rsidP="00DF1AAB">
      <w:pPr>
        <w:spacing w:before="0" w:beforeAutospacing="0"/>
        <w:rPr>
          <w:rFonts w:ascii="Times New Roman" w:hAnsi="Times New Roman"/>
          <w:bCs/>
          <w:sz w:val="28"/>
          <w:szCs w:val="28"/>
        </w:rPr>
      </w:pPr>
      <w:bookmarkStart w:id="1843" w:name="_Toc5202210"/>
      <w:bookmarkStart w:id="1844" w:name="_Toc5261822"/>
      <w:r w:rsidRPr="00DF1AAB">
        <w:rPr>
          <w:rFonts w:ascii="Times New Roman" w:hAnsi="Times New Roman"/>
          <w:bCs/>
          <w:sz w:val="28"/>
          <w:szCs w:val="28"/>
        </w:rPr>
        <w:t>КПП)</w:t>
      </w:r>
      <w:bookmarkEnd w:id="1843"/>
      <w:bookmarkEnd w:id="1844"/>
    </w:p>
    <w:p w:rsidR="00CE0990" w:rsidRPr="00DF1AAB" w:rsidRDefault="00CE0990" w:rsidP="00DF1AAB">
      <w:pPr>
        <w:spacing w:before="0" w:beforeAutospacing="0"/>
        <w:rPr>
          <w:rFonts w:ascii="Times New Roman" w:hAnsi="Times New Roman"/>
          <w:bCs/>
          <w:sz w:val="28"/>
          <w:szCs w:val="28"/>
        </w:rPr>
      </w:pPr>
      <w:bookmarkStart w:id="1845" w:name="_Toc5202211"/>
      <w:bookmarkStart w:id="1846" w:name="_Toc5261823"/>
      <w:r w:rsidRPr="00DF1AAB">
        <w:rPr>
          <w:rFonts w:ascii="Times New Roman" w:hAnsi="Times New Roman"/>
          <w:bCs/>
          <w:sz w:val="28"/>
          <w:szCs w:val="28"/>
        </w:rPr>
        <w:t>___________________________________________________________________________</w:t>
      </w:r>
      <w:bookmarkEnd w:id="1845"/>
      <w:bookmarkEnd w:id="1846"/>
    </w:p>
    <w:p w:rsidR="00CE0990" w:rsidRPr="00DF1AAB" w:rsidRDefault="00CE0990" w:rsidP="00DF1AAB">
      <w:pPr>
        <w:spacing w:before="0" w:beforeAutospacing="0"/>
        <w:rPr>
          <w:rFonts w:ascii="Times New Roman" w:hAnsi="Times New Roman"/>
          <w:bCs/>
          <w:sz w:val="28"/>
          <w:szCs w:val="28"/>
        </w:rPr>
      </w:pPr>
      <w:bookmarkStart w:id="1847" w:name="_Toc5202212"/>
      <w:bookmarkStart w:id="1848" w:name="_Toc5261824"/>
      <w:r w:rsidRPr="00DF1AAB">
        <w:rPr>
          <w:rFonts w:ascii="Times New Roman" w:hAnsi="Times New Roman"/>
          <w:bCs/>
          <w:sz w:val="28"/>
          <w:szCs w:val="28"/>
        </w:rPr>
        <w:t>Расчетный счет</w:t>
      </w:r>
      <w:bookmarkEnd w:id="1847"/>
      <w:bookmarkEnd w:id="1848"/>
    </w:p>
    <w:p w:rsidR="00CE0990" w:rsidRPr="00DF1AAB" w:rsidRDefault="00CE0990" w:rsidP="00DF1AAB">
      <w:pPr>
        <w:spacing w:before="0" w:beforeAutospacing="0"/>
        <w:rPr>
          <w:rFonts w:ascii="Times New Roman" w:hAnsi="Times New Roman"/>
          <w:bCs/>
          <w:sz w:val="28"/>
          <w:szCs w:val="28"/>
        </w:rPr>
      </w:pPr>
      <w:bookmarkStart w:id="1849" w:name="_Toc5202213"/>
      <w:bookmarkStart w:id="1850" w:name="_Toc5261825"/>
      <w:r w:rsidRPr="00DF1AAB">
        <w:rPr>
          <w:rFonts w:ascii="Times New Roman" w:hAnsi="Times New Roman"/>
          <w:bCs/>
          <w:sz w:val="28"/>
          <w:szCs w:val="28"/>
        </w:rPr>
        <w:t>___________________________________________________________________________</w:t>
      </w:r>
      <w:bookmarkEnd w:id="1849"/>
      <w:bookmarkEnd w:id="1850"/>
    </w:p>
    <w:p w:rsidR="00CE0990" w:rsidRPr="00DF1AAB" w:rsidRDefault="00CE0990" w:rsidP="00DF1AAB">
      <w:pPr>
        <w:spacing w:before="0" w:beforeAutospacing="0"/>
        <w:rPr>
          <w:rFonts w:ascii="Times New Roman" w:hAnsi="Times New Roman"/>
          <w:bCs/>
          <w:sz w:val="28"/>
          <w:szCs w:val="28"/>
        </w:rPr>
      </w:pPr>
      <w:bookmarkStart w:id="1851" w:name="_Toc5202214"/>
      <w:bookmarkStart w:id="1852" w:name="_Toc5261826"/>
      <w:r w:rsidRPr="00DF1AAB">
        <w:rPr>
          <w:rFonts w:ascii="Times New Roman" w:hAnsi="Times New Roman"/>
          <w:bCs/>
          <w:sz w:val="28"/>
          <w:szCs w:val="28"/>
        </w:rPr>
        <w:t>Наименование, адрес банка:</w:t>
      </w:r>
      <w:bookmarkEnd w:id="1851"/>
      <w:bookmarkEnd w:id="1852"/>
    </w:p>
    <w:p w:rsidR="00CE0990" w:rsidRPr="00DF1AAB" w:rsidRDefault="00CE0990" w:rsidP="00DF1AAB">
      <w:pPr>
        <w:spacing w:before="0" w:beforeAutospacing="0"/>
        <w:rPr>
          <w:rFonts w:ascii="Times New Roman" w:hAnsi="Times New Roman"/>
          <w:bCs/>
          <w:sz w:val="28"/>
          <w:szCs w:val="28"/>
        </w:rPr>
      </w:pPr>
      <w:bookmarkStart w:id="1853" w:name="_Toc5202215"/>
      <w:bookmarkStart w:id="1854" w:name="_Toc5261827"/>
      <w:r w:rsidRPr="00DF1AAB">
        <w:rPr>
          <w:rFonts w:ascii="Times New Roman" w:hAnsi="Times New Roman"/>
          <w:bCs/>
          <w:sz w:val="28"/>
          <w:szCs w:val="28"/>
        </w:rPr>
        <w:t>___________________________________________________________________________</w:t>
      </w:r>
      <w:bookmarkEnd w:id="1853"/>
      <w:bookmarkEnd w:id="1854"/>
    </w:p>
    <w:p w:rsidR="00CE0990" w:rsidRPr="00DF1AAB" w:rsidRDefault="00CE0990" w:rsidP="00DF1AAB">
      <w:pPr>
        <w:spacing w:before="0" w:beforeAutospacing="0"/>
        <w:rPr>
          <w:rFonts w:ascii="Times New Roman" w:hAnsi="Times New Roman"/>
          <w:bCs/>
          <w:sz w:val="28"/>
          <w:szCs w:val="28"/>
        </w:rPr>
      </w:pPr>
      <w:bookmarkStart w:id="1855" w:name="_Toc5202216"/>
      <w:bookmarkStart w:id="1856" w:name="_Toc5261828"/>
      <w:r w:rsidRPr="00DF1AAB">
        <w:rPr>
          <w:rFonts w:ascii="Times New Roman" w:hAnsi="Times New Roman"/>
          <w:bCs/>
          <w:sz w:val="28"/>
          <w:szCs w:val="28"/>
        </w:rPr>
        <w:t>Банковский идентификационный код (БИК)</w:t>
      </w:r>
      <w:bookmarkEnd w:id="1855"/>
      <w:bookmarkEnd w:id="1856"/>
    </w:p>
    <w:p w:rsidR="00CE0990" w:rsidRPr="00DF1AAB" w:rsidRDefault="00CE0990" w:rsidP="00DF1AAB">
      <w:pPr>
        <w:spacing w:before="0" w:beforeAutospacing="0"/>
        <w:rPr>
          <w:rFonts w:ascii="Times New Roman" w:hAnsi="Times New Roman"/>
          <w:bCs/>
          <w:sz w:val="28"/>
          <w:szCs w:val="28"/>
        </w:rPr>
      </w:pPr>
      <w:bookmarkStart w:id="1857" w:name="_Toc5202217"/>
      <w:bookmarkStart w:id="1858" w:name="_Toc5261829"/>
      <w:r w:rsidRPr="00DF1AAB">
        <w:rPr>
          <w:rFonts w:ascii="Times New Roman" w:hAnsi="Times New Roman"/>
          <w:bCs/>
          <w:sz w:val="28"/>
          <w:szCs w:val="28"/>
        </w:rPr>
        <w:t>___________________________________________________________________________</w:t>
      </w:r>
      <w:bookmarkEnd w:id="1857"/>
      <w:bookmarkEnd w:id="1858"/>
    </w:p>
    <w:p w:rsidR="00CE0990" w:rsidRPr="00DF1AAB" w:rsidRDefault="00CE0990" w:rsidP="00DF1AAB">
      <w:pPr>
        <w:spacing w:before="0" w:beforeAutospacing="0"/>
        <w:rPr>
          <w:rFonts w:ascii="Times New Roman" w:hAnsi="Times New Roman"/>
          <w:bCs/>
          <w:sz w:val="28"/>
          <w:szCs w:val="28"/>
        </w:rPr>
      </w:pPr>
      <w:bookmarkStart w:id="1859" w:name="_Toc5202218"/>
      <w:bookmarkStart w:id="1860" w:name="_Toc5261830"/>
      <w:r w:rsidRPr="00DF1AAB">
        <w:rPr>
          <w:rFonts w:ascii="Times New Roman" w:hAnsi="Times New Roman"/>
          <w:bCs/>
          <w:sz w:val="28"/>
          <w:szCs w:val="28"/>
        </w:rPr>
        <w:t>Банковский корреспондентский счет (к/с)</w:t>
      </w:r>
      <w:bookmarkEnd w:id="1859"/>
      <w:bookmarkEnd w:id="1860"/>
    </w:p>
    <w:p w:rsidR="00CE0990" w:rsidRPr="00DF1AAB" w:rsidRDefault="00CE0990" w:rsidP="00DF1AAB">
      <w:pPr>
        <w:spacing w:before="0" w:beforeAutospacing="0"/>
        <w:rPr>
          <w:rFonts w:ascii="Times New Roman" w:hAnsi="Times New Roman"/>
          <w:bCs/>
          <w:sz w:val="28"/>
          <w:szCs w:val="28"/>
        </w:rPr>
      </w:pPr>
      <w:bookmarkStart w:id="1861" w:name="_Toc5202219"/>
      <w:bookmarkStart w:id="1862" w:name="_Toc5261831"/>
      <w:r w:rsidRPr="00DF1AAB">
        <w:rPr>
          <w:rFonts w:ascii="Times New Roman" w:hAnsi="Times New Roman"/>
          <w:bCs/>
          <w:sz w:val="28"/>
          <w:szCs w:val="28"/>
        </w:rPr>
        <w:t>___________________________________________________________________________</w:t>
      </w:r>
      <w:bookmarkEnd w:id="1861"/>
      <w:bookmarkEnd w:id="1862"/>
    </w:p>
    <w:p w:rsidR="00CE0990" w:rsidRPr="00DF1AAB" w:rsidRDefault="00CE0990" w:rsidP="00DF1AAB">
      <w:pPr>
        <w:spacing w:before="0" w:beforeAutospacing="0"/>
        <w:rPr>
          <w:rFonts w:ascii="Times New Roman" w:hAnsi="Times New Roman"/>
          <w:bCs/>
          <w:sz w:val="28"/>
          <w:szCs w:val="28"/>
        </w:rPr>
      </w:pPr>
    </w:p>
    <w:p w:rsidR="00CE0990" w:rsidRPr="00DF1AAB" w:rsidRDefault="00CE0990" w:rsidP="00DF1AAB">
      <w:pPr>
        <w:spacing w:before="0" w:beforeAutospacing="0"/>
        <w:rPr>
          <w:rFonts w:ascii="Times New Roman" w:hAnsi="Times New Roman"/>
          <w:bCs/>
          <w:sz w:val="28"/>
          <w:szCs w:val="28"/>
        </w:rPr>
      </w:pPr>
      <w:bookmarkStart w:id="1863" w:name="_Toc5202220"/>
      <w:bookmarkStart w:id="1864" w:name="_Toc5261832"/>
      <w:r w:rsidRPr="00DF1AAB">
        <w:rPr>
          <w:rFonts w:ascii="Times New Roman" w:hAnsi="Times New Roman"/>
          <w:bCs/>
          <w:sz w:val="28"/>
          <w:szCs w:val="28"/>
        </w:rPr>
        <w:t>Приложения:</w:t>
      </w:r>
      <w:bookmarkEnd w:id="1863"/>
      <w:bookmarkEnd w:id="1864"/>
    </w:p>
    <w:p w:rsidR="00CE0990" w:rsidRPr="00DF1AAB" w:rsidRDefault="00CE0990" w:rsidP="00DF1AAB">
      <w:pPr>
        <w:spacing w:before="0" w:beforeAutospacing="0"/>
        <w:rPr>
          <w:rFonts w:ascii="Times New Roman" w:hAnsi="Times New Roman"/>
          <w:bCs/>
          <w:sz w:val="28"/>
          <w:szCs w:val="28"/>
        </w:rPr>
      </w:pPr>
      <w:bookmarkStart w:id="1865" w:name="_Toc5202221"/>
      <w:bookmarkStart w:id="1866" w:name="_Toc5261833"/>
      <w:r w:rsidRPr="00DF1AAB">
        <w:rPr>
          <w:rFonts w:ascii="Times New Roman" w:hAnsi="Times New Roman"/>
          <w:bCs/>
          <w:sz w:val="28"/>
          <w:szCs w:val="28"/>
        </w:rPr>
        <w:t>1. ________________________________________________________________________</w:t>
      </w:r>
      <w:bookmarkEnd w:id="1865"/>
      <w:bookmarkEnd w:id="1866"/>
    </w:p>
    <w:p w:rsidR="00CE0990" w:rsidRPr="00DF1AAB" w:rsidRDefault="00CE0990" w:rsidP="00DF1AAB">
      <w:pPr>
        <w:spacing w:before="0" w:beforeAutospacing="0"/>
        <w:rPr>
          <w:rFonts w:ascii="Times New Roman" w:hAnsi="Times New Roman"/>
          <w:bCs/>
          <w:sz w:val="28"/>
          <w:szCs w:val="28"/>
        </w:rPr>
      </w:pPr>
      <w:bookmarkStart w:id="1867" w:name="_Toc5202222"/>
      <w:bookmarkStart w:id="1868" w:name="_Toc5261834"/>
      <w:r w:rsidRPr="00DF1AAB">
        <w:rPr>
          <w:rFonts w:ascii="Times New Roman" w:hAnsi="Times New Roman"/>
          <w:bCs/>
          <w:sz w:val="28"/>
          <w:szCs w:val="28"/>
        </w:rPr>
        <w:t>2. ________________________________________________________________________</w:t>
      </w:r>
      <w:bookmarkEnd w:id="1867"/>
      <w:bookmarkEnd w:id="1868"/>
    </w:p>
    <w:p w:rsidR="00CE0990" w:rsidRPr="00DF1AAB" w:rsidRDefault="00CE0990" w:rsidP="00DF1AAB">
      <w:pPr>
        <w:spacing w:before="0" w:beforeAutospacing="0"/>
        <w:rPr>
          <w:rFonts w:ascii="Times New Roman" w:hAnsi="Times New Roman"/>
          <w:bCs/>
          <w:sz w:val="28"/>
          <w:szCs w:val="28"/>
        </w:rPr>
      </w:pPr>
      <w:bookmarkStart w:id="1869" w:name="_Toc5202223"/>
      <w:bookmarkStart w:id="1870" w:name="_Toc5261835"/>
      <w:r w:rsidRPr="00DF1AAB">
        <w:rPr>
          <w:rFonts w:ascii="Times New Roman" w:hAnsi="Times New Roman"/>
          <w:bCs/>
          <w:sz w:val="28"/>
          <w:szCs w:val="28"/>
        </w:rPr>
        <w:t>3. ________________________________________________________________________</w:t>
      </w:r>
      <w:bookmarkEnd w:id="1869"/>
      <w:bookmarkEnd w:id="1870"/>
    </w:p>
    <w:p w:rsidR="00CE0990" w:rsidRPr="00DF1AAB" w:rsidRDefault="00CE0990" w:rsidP="00DF1AAB">
      <w:pPr>
        <w:spacing w:before="0" w:beforeAutospacing="0"/>
        <w:rPr>
          <w:rFonts w:ascii="Times New Roman" w:hAnsi="Times New Roman"/>
          <w:bCs/>
          <w:sz w:val="28"/>
          <w:szCs w:val="28"/>
        </w:rPr>
      </w:pPr>
    </w:p>
    <w:p w:rsidR="00CE0990" w:rsidRPr="00DF1AAB" w:rsidRDefault="00CE0990" w:rsidP="00DF1AAB">
      <w:pPr>
        <w:spacing w:before="0" w:beforeAutospacing="0"/>
        <w:rPr>
          <w:rFonts w:ascii="Times New Roman" w:hAnsi="Times New Roman"/>
          <w:bCs/>
          <w:sz w:val="28"/>
          <w:szCs w:val="28"/>
        </w:rPr>
      </w:pPr>
      <w:bookmarkStart w:id="1871" w:name="_Toc5202224"/>
      <w:bookmarkStart w:id="1872" w:name="_Toc5261836"/>
      <w:r w:rsidRPr="00DF1AAB">
        <w:rPr>
          <w:rFonts w:ascii="Times New Roman" w:hAnsi="Times New Roman"/>
          <w:bCs/>
          <w:sz w:val="28"/>
          <w:szCs w:val="28"/>
        </w:rPr>
        <w:t>Руководитель организации     _________________     ________________________</w:t>
      </w:r>
      <w:bookmarkEnd w:id="1871"/>
      <w:bookmarkEnd w:id="1872"/>
    </w:p>
    <w:p w:rsidR="00CE0990" w:rsidRPr="00DF1AAB" w:rsidRDefault="00CE0990" w:rsidP="00DF1AAB">
      <w:pPr>
        <w:spacing w:before="0" w:beforeAutospacing="0"/>
        <w:rPr>
          <w:rFonts w:ascii="Times New Roman" w:hAnsi="Times New Roman"/>
          <w:bCs/>
          <w:sz w:val="28"/>
          <w:szCs w:val="28"/>
        </w:rPr>
      </w:pPr>
      <w:bookmarkStart w:id="1873" w:name="_Toc5202225"/>
      <w:bookmarkStart w:id="1874" w:name="_Toc5261837"/>
      <w:r w:rsidRPr="00DF1AAB">
        <w:rPr>
          <w:rFonts w:ascii="Times New Roman" w:hAnsi="Times New Roman"/>
          <w:bCs/>
          <w:sz w:val="28"/>
          <w:szCs w:val="28"/>
        </w:rPr>
        <w:t>(индивидуальный предприниматель)  (подпись)          (расшифровка подписи)</w:t>
      </w:r>
      <w:bookmarkEnd w:id="1873"/>
      <w:bookmarkEnd w:id="1874"/>
    </w:p>
    <w:p w:rsidR="00CE0990" w:rsidRPr="00DF1AAB" w:rsidRDefault="00CE0990" w:rsidP="00DF1AAB">
      <w:pPr>
        <w:spacing w:before="0" w:beforeAutospacing="0"/>
        <w:rPr>
          <w:rFonts w:ascii="Times New Roman" w:hAnsi="Times New Roman"/>
          <w:bCs/>
          <w:sz w:val="28"/>
          <w:szCs w:val="28"/>
        </w:rPr>
      </w:pPr>
    </w:p>
    <w:p w:rsidR="00CE0990" w:rsidRPr="00DF1AAB" w:rsidRDefault="00CE0990" w:rsidP="00DF1AAB">
      <w:pPr>
        <w:spacing w:before="0" w:beforeAutospacing="0"/>
        <w:rPr>
          <w:rFonts w:ascii="Times New Roman" w:hAnsi="Times New Roman"/>
          <w:bCs/>
          <w:sz w:val="28"/>
          <w:szCs w:val="28"/>
        </w:rPr>
      </w:pPr>
      <w:bookmarkStart w:id="1875" w:name="_Toc5202226"/>
      <w:bookmarkStart w:id="1876" w:name="_Toc5261838"/>
      <w:r w:rsidRPr="00DF1AAB">
        <w:rPr>
          <w:rFonts w:ascii="Times New Roman" w:hAnsi="Times New Roman"/>
          <w:bCs/>
          <w:sz w:val="28"/>
          <w:szCs w:val="28"/>
        </w:rPr>
        <w:t>Главный бухгалтер    ______________________      __________________________</w:t>
      </w:r>
      <w:bookmarkEnd w:id="1875"/>
      <w:bookmarkEnd w:id="1876"/>
    </w:p>
    <w:p w:rsidR="00CE0990" w:rsidRPr="00DF1AAB" w:rsidRDefault="00CE0990" w:rsidP="00DF1AAB">
      <w:pPr>
        <w:spacing w:before="0" w:beforeAutospacing="0"/>
        <w:rPr>
          <w:rFonts w:ascii="Times New Roman" w:hAnsi="Times New Roman"/>
          <w:bCs/>
          <w:sz w:val="28"/>
          <w:szCs w:val="28"/>
        </w:rPr>
      </w:pPr>
      <w:bookmarkStart w:id="1877" w:name="_Toc5202227"/>
      <w:bookmarkStart w:id="1878" w:name="_Toc5261839"/>
      <w:r w:rsidRPr="00DF1AAB">
        <w:rPr>
          <w:rFonts w:ascii="Times New Roman" w:hAnsi="Times New Roman"/>
          <w:bCs/>
          <w:sz w:val="28"/>
          <w:szCs w:val="28"/>
        </w:rPr>
        <w:t>(при наличии)              (подпись)                (расшифровка подписи)</w:t>
      </w:r>
      <w:bookmarkEnd w:id="1877"/>
      <w:bookmarkEnd w:id="1878"/>
    </w:p>
    <w:p w:rsidR="00CE0990" w:rsidRPr="00DF1AAB" w:rsidRDefault="00CE0990" w:rsidP="00DF1AAB">
      <w:pPr>
        <w:spacing w:before="0" w:beforeAutospacing="0"/>
        <w:rPr>
          <w:rFonts w:ascii="Times New Roman" w:hAnsi="Times New Roman"/>
          <w:bCs/>
          <w:sz w:val="28"/>
          <w:szCs w:val="28"/>
        </w:rPr>
      </w:pPr>
      <w:bookmarkStart w:id="1879" w:name="_Toc5202228"/>
      <w:bookmarkStart w:id="1880" w:name="_Toc5261840"/>
      <w:r w:rsidRPr="00DF1AAB">
        <w:rPr>
          <w:rFonts w:ascii="Times New Roman" w:hAnsi="Times New Roman"/>
          <w:bCs/>
          <w:sz w:val="28"/>
          <w:szCs w:val="28"/>
        </w:rPr>
        <w:t>М.П. (при наличии)</w:t>
      </w:r>
      <w:bookmarkStart w:id="1881" w:name="_Toc5202229"/>
      <w:bookmarkStart w:id="1882" w:name="_Toc5261841"/>
      <w:bookmarkEnd w:id="1879"/>
      <w:bookmarkEnd w:id="1880"/>
      <w:r w:rsidRPr="00DF1AAB">
        <w:rPr>
          <w:rFonts w:ascii="Times New Roman" w:hAnsi="Times New Roman"/>
          <w:bCs/>
          <w:sz w:val="28"/>
          <w:szCs w:val="28"/>
        </w:rPr>
        <w:t>Дата</w:t>
      </w:r>
      <w:bookmarkEnd w:id="1881"/>
      <w:bookmarkEnd w:id="1882"/>
    </w:p>
    <w:p w:rsidR="00CE0990" w:rsidRPr="00666B44"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1883" w:name="_Toc5202230"/>
      <w:bookmarkStart w:id="1884" w:name="_Toc5261842"/>
      <w:r w:rsidRPr="00666B44">
        <w:rPr>
          <w:rFonts w:ascii="Times New Roman" w:hAnsi="Times New Roman" w:cs="Times New Roman"/>
          <w:sz w:val="28"/>
          <w:szCs w:val="28"/>
        </w:rPr>
        <w:lastRenderedPageBreak/>
        <w:t>Приложение 3</w:t>
      </w:r>
      <w:bookmarkEnd w:id="1883"/>
      <w:bookmarkEnd w:id="1884"/>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 хозяйствующим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субъектам (за исключением субсидий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государственным (муниципальным) учреждениям)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независимо от организационно-правовой формы</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 формы собственности, некоммерческим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организациям, индивидуальным предпринимателям</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на приобретение путевок в загородные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санаторно-оздоровительные детские лагеря</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для детей работников данных хозяйствующих</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субъектов, некоммерческих организаций,</w:t>
      </w:r>
    </w:p>
    <w:p w:rsidR="00CE0990" w:rsidRPr="00666B44" w:rsidRDefault="00CE0990" w:rsidP="00CE0990">
      <w:pPr>
        <w:autoSpaceDE w:val="0"/>
        <w:autoSpaceDN w:val="0"/>
        <w:adjustRightInd w:val="0"/>
        <w:spacing w:before="0" w:beforeAutospacing="0"/>
        <w:jc w:val="right"/>
        <w:rPr>
          <w:rFonts w:ascii="Times New Roman" w:hAnsi="Times New Roman" w:cs="Times New Roman"/>
          <w:sz w:val="28"/>
          <w:szCs w:val="28"/>
        </w:rPr>
      </w:pPr>
      <w:r w:rsidRPr="00666B44">
        <w:rPr>
          <w:rFonts w:ascii="Times New Roman" w:hAnsi="Times New Roman" w:cs="Times New Roman"/>
          <w:sz w:val="28"/>
          <w:szCs w:val="28"/>
        </w:rPr>
        <w:t>индивидуальных предпринимателей</w:t>
      </w:r>
    </w:p>
    <w:p w:rsidR="00CE0990" w:rsidRPr="00DF1AAB" w:rsidRDefault="00DF1AAB" w:rsidP="00DF1AAB">
      <w:pPr>
        <w:spacing w:before="0" w:beforeAutospacing="0"/>
        <w:rPr>
          <w:rFonts w:ascii="Times New Roman" w:hAnsi="Times New Roman"/>
          <w:bCs/>
          <w:sz w:val="28"/>
          <w:szCs w:val="28"/>
        </w:rPr>
      </w:pPr>
      <w:bookmarkStart w:id="1885" w:name="_Toc5202231"/>
      <w:bookmarkStart w:id="1886" w:name="_Toc5261843"/>
      <w:r w:rsidRPr="00DF1AAB">
        <w:rPr>
          <w:rFonts w:ascii="Times New Roman" w:hAnsi="Times New Roman"/>
          <w:bCs/>
          <w:sz w:val="28"/>
          <w:szCs w:val="28"/>
        </w:rPr>
        <w:t>В</w:t>
      </w:r>
      <w:r w:rsidR="00CE0990" w:rsidRPr="00DF1AAB">
        <w:rPr>
          <w:rFonts w:ascii="Times New Roman" w:hAnsi="Times New Roman"/>
          <w:bCs/>
          <w:sz w:val="28"/>
          <w:szCs w:val="28"/>
        </w:rPr>
        <w:t>___________________________</w:t>
      </w:r>
      <w:bookmarkStart w:id="1887" w:name="_Toc5202232"/>
      <w:bookmarkStart w:id="1888" w:name="_Toc5261844"/>
      <w:bookmarkEnd w:id="1885"/>
      <w:bookmarkEnd w:id="1886"/>
      <w:r w:rsidR="00CE0990" w:rsidRPr="00DF1AAB">
        <w:rPr>
          <w:rFonts w:ascii="Times New Roman" w:hAnsi="Times New Roman"/>
          <w:bCs/>
          <w:sz w:val="28"/>
          <w:szCs w:val="28"/>
        </w:rPr>
        <w:t>(наименование и адрес уполномоченного</w:t>
      </w:r>
      <w:bookmarkEnd w:id="1887"/>
      <w:bookmarkEnd w:id="1888"/>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89" w:name="_Toc5202233"/>
      <w:bookmarkStart w:id="1890" w:name="_Toc5261845"/>
      <w:r w:rsidRPr="00DF1AAB">
        <w:rPr>
          <w:rFonts w:ascii="Times New Roman" w:hAnsi="Times New Roman"/>
          <w:bCs/>
          <w:sz w:val="28"/>
          <w:szCs w:val="28"/>
        </w:rPr>
        <w:t>органа по организации оздоровления</w:t>
      </w:r>
      <w:bookmarkEnd w:id="1889"/>
      <w:bookmarkEnd w:id="1890"/>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91" w:name="_Toc5202234"/>
      <w:bookmarkStart w:id="1892" w:name="_Toc5261846"/>
      <w:r w:rsidRPr="00DF1AAB">
        <w:rPr>
          <w:rFonts w:ascii="Times New Roman" w:hAnsi="Times New Roman"/>
          <w:bCs/>
          <w:sz w:val="28"/>
          <w:szCs w:val="28"/>
        </w:rPr>
        <w:t>и отдыха детей муниципального района</w:t>
      </w:r>
      <w:bookmarkEnd w:id="1891"/>
      <w:bookmarkEnd w:id="1892"/>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93" w:name="_Toc5202235"/>
      <w:bookmarkStart w:id="1894" w:name="_Toc5261847"/>
      <w:r w:rsidRPr="00DF1AAB">
        <w:rPr>
          <w:rFonts w:ascii="Times New Roman" w:hAnsi="Times New Roman"/>
          <w:bCs/>
          <w:sz w:val="28"/>
          <w:szCs w:val="28"/>
        </w:rPr>
        <w:t>(городского округа) Пермского края)</w:t>
      </w:r>
      <w:bookmarkEnd w:id="1893"/>
      <w:bookmarkEnd w:id="1894"/>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95" w:name="_Toc5202236"/>
      <w:bookmarkStart w:id="1896" w:name="_Toc5261848"/>
      <w:r w:rsidRPr="00DF1AAB">
        <w:rPr>
          <w:rFonts w:ascii="Times New Roman" w:hAnsi="Times New Roman"/>
          <w:bCs/>
          <w:sz w:val="28"/>
          <w:szCs w:val="28"/>
        </w:rPr>
        <w:t>_____________________________________</w:t>
      </w:r>
      <w:bookmarkEnd w:id="1895"/>
      <w:bookmarkEnd w:id="1896"/>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97" w:name="_Toc5202237"/>
      <w:bookmarkStart w:id="1898" w:name="_Toc5261849"/>
      <w:r w:rsidRPr="00DF1AAB">
        <w:rPr>
          <w:rFonts w:ascii="Times New Roman" w:hAnsi="Times New Roman"/>
          <w:bCs/>
          <w:sz w:val="28"/>
          <w:szCs w:val="28"/>
        </w:rPr>
        <w:t>(ФИО заявителя)</w:t>
      </w:r>
      <w:bookmarkEnd w:id="1897"/>
      <w:bookmarkEnd w:id="1898"/>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899" w:name="_Toc5202238"/>
      <w:bookmarkStart w:id="1900" w:name="_Toc5261850"/>
      <w:r w:rsidRPr="00DF1AAB">
        <w:rPr>
          <w:rFonts w:ascii="Times New Roman" w:hAnsi="Times New Roman"/>
          <w:bCs/>
          <w:sz w:val="28"/>
          <w:szCs w:val="28"/>
        </w:rPr>
        <w:t>_____________________________________</w:t>
      </w:r>
      <w:bookmarkEnd w:id="1899"/>
      <w:bookmarkEnd w:id="1900"/>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01" w:name="_Toc5202239"/>
      <w:bookmarkStart w:id="1902" w:name="_Toc5261851"/>
      <w:r w:rsidRPr="00DF1AAB">
        <w:rPr>
          <w:rFonts w:ascii="Times New Roman" w:hAnsi="Times New Roman"/>
          <w:bCs/>
          <w:sz w:val="28"/>
          <w:szCs w:val="28"/>
        </w:rPr>
        <w:t>(адрес регистрации по месту</w:t>
      </w:r>
      <w:bookmarkEnd w:id="1901"/>
      <w:bookmarkEnd w:id="1902"/>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03" w:name="_Toc5202240"/>
      <w:bookmarkStart w:id="1904" w:name="_Toc5261852"/>
      <w:r w:rsidRPr="00DF1AAB">
        <w:rPr>
          <w:rFonts w:ascii="Times New Roman" w:hAnsi="Times New Roman"/>
          <w:bCs/>
          <w:sz w:val="28"/>
          <w:szCs w:val="28"/>
        </w:rPr>
        <w:t>жительства)</w:t>
      </w:r>
      <w:bookmarkEnd w:id="1903"/>
      <w:bookmarkEnd w:id="1904"/>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05" w:name="_Toc5202241"/>
      <w:bookmarkStart w:id="1906" w:name="_Toc5261853"/>
      <w:r w:rsidRPr="00DF1AAB">
        <w:rPr>
          <w:rFonts w:ascii="Times New Roman" w:hAnsi="Times New Roman"/>
          <w:bCs/>
          <w:sz w:val="28"/>
          <w:szCs w:val="28"/>
        </w:rPr>
        <w:t>_____________________________________</w:t>
      </w:r>
      <w:bookmarkEnd w:id="1905"/>
      <w:bookmarkEnd w:id="1906"/>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07" w:name="_Toc5202242"/>
      <w:bookmarkStart w:id="1908" w:name="_Toc5261854"/>
      <w:r w:rsidRPr="00DF1AAB">
        <w:rPr>
          <w:rFonts w:ascii="Times New Roman" w:hAnsi="Times New Roman"/>
          <w:bCs/>
          <w:sz w:val="28"/>
          <w:szCs w:val="28"/>
        </w:rPr>
        <w:t>(контактный телефон)</w:t>
      </w:r>
      <w:bookmarkEnd w:id="1907"/>
      <w:bookmarkEnd w:id="1908"/>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09" w:name="_Toc5202243"/>
      <w:bookmarkStart w:id="1910" w:name="_Toc5261855"/>
      <w:r w:rsidRPr="00DF1AAB">
        <w:rPr>
          <w:rFonts w:ascii="Times New Roman" w:hAnsi="Times New Roman"/>
          <w:bCs/>
          <w:sz w:val="28"/>
          <w:szCs w:val="28"/>
        </w:rPr>
        <w:t>_____________________________________</w:t>
      </w:r>
      <w:bookmarkEnd w:id="1909"/>
      <w:bookmarkEnd w:id="1910"/>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11" w:name="_Toc5202244"/>
      <w:bookmarkStart w:id="1912" w:name="_Toc5261856"/>
      <w:r w:rsidRPr="00DF1AAB">
        <w:rPr>
          <w:rFonts w:ascii="Times New Roman" w:hAnsi="Times New Roman"/>
          <w:bCs/>
          <w:sz w:val="28"/>
          <w:szCs w:val="28"/>
        </w:rPr>
        <w:t>(документ, удостоверяющий личность)</w:t>
      </w:r>
      <w:bookmarkEnd w:id="1911"/>
      <w:bookmarkEnd w:id="1912"/>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13" w:name="_Toc5202245"/>
      <w:bookmarkStart w:id="1914" w:name="_Toc5261857"/>
      <w:r w:rsidRPr="00DF1AAB">
        <w:rPr>
          <w:rFonts w:ascii="Times New Roman" w:hAnsi="Times New Roman"/>
          <w:bCs/>
          <w:sz w:val="28"/>
          <w:szCs w:val="28"/>
        </w:rPr>
        <w:t>серия ___________ N _________________</w:t>
      </w:r>
      <w:bookmarkEnd w:id="1913"/>
      <w:bookmarkEnd w:id="1914"/>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15" w:name="_Toc5202246"/>
      <w:bookmarkStart w:id="1916" w:name="_Toc5261858"/>
      <w:r w:rsidRPr="00DF1AAB">
        <w:rPr>
          <w:rFonts w:ascii="Times New Roman" w:hAnsi="Times New Roman"/>
          <w:bCs/>
          <w:sz w:val="28"/>
          <w:szCs w:val="28"/>
        </w:rPr>
        <w:t>выдан _______________________________</w:t>
      </w:r>
      <w:bookmarkEnd w:id="1915"/>
      <w:bookmarkEnd w:id="1916"/>
    </w:p>
    <w:p w:rsidR="00CE0990" w:rsidRPr="00DF1AAB" w:rsidRDefault="00CE0990" w:rsidP="00DF1AAB">
      <w:pPr>
        <w:spacing w:before="0" w:beforeAutospacing="0"/>
        <w:rPr>
          <w:rFonts w:ascii="Times New Roman" w:hAnsi="Times New Roman"/>
          <w:bCs/>
          <w:sz w:val="28"/>
          <w:szCs w:val="28"/>
        </w:rPr>
      </w:pPr>
    </w:p>
    <w:p w:rsidR="00CE0990" w:rsidRPr="00DF1AAB" w:rsidRDefault="00CE0990" w:rsidP="00DF1AAB">
      <w:pPr>
        <w:spacing w:before="0" w:beforeAutospacing="0"/>
        <w:rPr>
          <w:rFonts w:ascii="Times New Roman" w:hAnsi="Times New Roman"/>
          <w:bCs/>
          <w:sz w:val="28"/>
          <w:szCs w:val="28"/>
        </w:rPr>
      </w:pPr>
      <w:bookmarkStart w:id="1917" w:name="Par1952"/>
      <w:bookmarkStart w:id="1918" w:name="_Toc5202247"/>
      <w:bookmarkStart w:id="1919" w:name="_Toc5261859"/>
      <w:bookmarkEnd w:id="1917"/>
      <w:r w:rsidRPr="00DF1AAB">
        <w:rPr>
          <w:rFonts w:ascii="Times New Roman" w:hAnsi="Times New Roman"/>
          <w:bCs/>
          <w:sz w:val="28"/>
          <w:szCs w:val="28"/>
        </w:rPr>
        <w:t>СОГЛАСИЕ</w:t>
      </w:r>
      <w:bookmarkEnd w:id="1918"/>
      <w:bookmarkEnd w:id="1919"/>
    </w:p>
    <w:p w:rsidR="00CE0990" w:rsidRPr="00DF1AAB" w:rsidRDefault="00CE0990" w:rsidP="00DF1AAB">
      <w:pPr>
        <w:spacing w:before="0" w:beforeAutospacing="0"/>
        <w:rPr>
          <w:rFonts w:ascii="Times New Roman" w:hAnsi="Times New Roman"/>
          <w:bCs/>
          <w:sz w:val="28"/>
          <w:szCs w:val="28"/>
        </w:rPr>
      </w:pPr>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20" w:name="_Toc5202248"/>
      <w:bookmarkStart w:id="1921" w:name="_Toc5261860"/>
      <w:r w:rsidRPr="00DF1AAB">
        <w:rPr>
          <w:rFonts w:ascii="Times New Roman" w:hAnsi="Times New Roman"/>
          <w:bCs/>
          <w:sz w:val="28"/>
          <w:szCs w:val="28"/>
        </w:rPr>
        <w:t>Я, ___________________________________________________________________,</w:t>
      </w:r>
      <w:bookmarkEnd w:id="1920"/>
      <w:bookmarkEnd w:id="1921"/>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22" w:name="_Toc5202249"/>
      <w:bookmarkStart w:id="1923" w:name="_Toc5261861"/>
      <w:r w:rsidRPr="00DF1AAB">
        <w:rPr>
          <w:rFonts w:ascii="Times New Roman" w:hAnsi="Times New Roman"/>
          <w:bCs/>
          <w:sz w:val="28"/>
          <w:szCs w:val="28"/>
        </w:rPr>
        <w:t>(ФИО, дата рождения)</w:t>
      </w:r>
      <w:bookmarkEnd w:id="1922"/>
      <w:bookmarkEnd w:id="1923"/>
    </w:p>
    <w:p w:rsidR="00CE0990" w:rsidRPr="00DF1AAB" w:rsidRDefault="00CE0990" w:rsidP="00DF1AAB">
      <w:pPr>
        <w:spacing w:before="0" w:beforeAutospacing="0"/>
        <w:rPr>
          <w:rFonts w:ascii="Times New Roman" w:hAnsi="Times New Roman"/>
          <w:bCs/>
          <w:sz w:val="28"/>
          <w:szCs w:val="28"/>
        </w:rPr>
      </w:pPr>
      <w:bookmarkStart w:id="1924" w:name="_Toc5202250"/>
      <w:bookmarkStart w:id="1925" w:name="_Toc5261862"/>
      <w:r w:rsidRPr="00DF1AAB">
        <w:rPr>
          <w:rFonts w:ascii="Times New Roman" w:hAnsi="Times New Roman"/>
          <w:bCs/>
          <w:sz w:val="28"/>
          <w:szCs w:val="28"/>
        </w:rPr>
        <w:t>паспорт: серия _______ N ___________, выданный ____________________________</w:t>
      </w:r>
      <w:bookmarkEnd w:id="1924"/>
      <w:bookmarkEnd w:id="1925"/>
    </w:p>
    <w:p w:rsidR="00CE0990" w:rsidRPr="00DF1AAB" w:rsidRDefault="00CE0990" w:rsidP="00DF1AAB">
      <w:pPr>
        <w:spacing w:before="0" w:beforeAutospacing="0"/>
        <w:rPr>
          <w:rFonts w:ascii="Times New Roman" w:hAnsi="Times New Roman"/>
          <w:bCs/>
          <w:sz w:val="28"/>
          <w:szCs w:val="28"/>
        </w:rPr>
      </w:pPr>
      <w:bookmarkStart w:id="1926" w:name="_Toc5202251"/>
      <w:bookmarkStart w:id="1927" w:name="_Toc5261863"/>
      <w:r w:rsidRPr="00DF1AAB">
        <w:rPr>
          <w:rFonts w:ascii="Times New Roman" w:hAnsi="Times New Roman"/>
          <w:bCs/>
          <w:sz w:val="28"/>
          <w:szCs w:val="28"/>
        </w:rPr>
        <w:t>_________________________________ "___" ______________ г., проживающий(-ая)</w:t>
      </w:r>
      <w:bookmarkEnd w:id="1926"/>
      <w:bookmarkEnd w:id="1927"/>
    </w:p>
    <w:p w:rsidR="00CE0990" w:rsidRPr="00DF1AAB" w:rsidRDefault="00CE0990" w:rsidP="00DF1AAB">
      <w:pPr>
        <w:spacing w:before="0" w:beforeAutospacing="0"/>
        <w:rPr>
          <w:rFonts w:ascii="Times New Roman" w:hAnsi="Times New Roman"/>
          <w:bCs/>
          <w:sz w:val="28"/>
          <w:szCs w:val="28"/>
        </w:rPr>
      </w:pPr>
      <w:bookmarkStart w:id="1928" w:name="_Toc5202252"/>
      <w:bookmarkStart w:id="1929" w:name="_Toc5261864"/>
      <w:r w:rsidRPr="00DF1AAB">
        <w:rPr>
          <w:rFonts w:ascii="Times New Roman" w:hAnsi="Times New Roman"/>
          <w:bCs/>
          <w:sz w:val="28"/>
          <w:szCs w:val="28"/>
        </w:rPr>
        <w:t>по адресу: _______________________________________________________________;</w:t>
      </w:r>
      <w:bookmarkEnd w:id="1928"/>
      <w:bookmarkEnd w:id="1929"/>
    </w:p>
    <w:p w:rsidR="00CE0990" w:rsidRPr="00DF1AAB" w:rsidRDefault="00CE0990" w:rsidP="00DF1AAB">
      <w:pPr>
        <w:spacing w:before="0" w:beforeAutospacing="0"/>
        <w:rPr>
          <w:rFonts w:ascii="Times New Roman" w:hAnsi="Times New Roman"/>
          <w:bCs/>
          <w:sz w:val="28"/>
          <w:szCs w:val="28"/>
        </w:rPr>
      </w:pPr>
      <w:bookmarkStart w:id="1930" w:name="_Toc5202253"/>
      <w:bookmarkStart w:id="1931" w:name="_Toc5261865"/>
      <w:r w:rsidRPr="00DF1AAB">
        <w:rPr>
          <w:rFonts w:ascii="Times New Roman" w:hAnsi="Times New Roman"/>
          <w:bCs/>
          <w:sz w:val="28"/>
          <w:szCs w:val="28"/>
        </w:rPr>
        <w:t>__________________________________________________________________________,</w:t>
      </w:r>
      <w:bookmarkEnd w:id="1930"/>
      <w:bookmarkEnd w:id="1931"/>
    </w:p>
    <w:p w:rsidR="00CE0990" w:rsidRPr="00DF1AAB" w:rsidRDefault="00CE0990" w:rsidP="00DF1AAB">
      <w:pPr>
        <w:spacing w:before="0" w:beforeAutospacing="0"/>
        <w:rPr>
          <w:rFonts w:ascii="Times New Roman" w:hAnsi="Times New Roman"/>
          <w:bCs/>
          <w:sz w:val="28"/>
          <w:szCs w:val="28"/>
        </w:rPr>
      </w:pPr>
      <w:bookmarkStart w:id="1932" w:name="_Toc5202254"/>
      <w:bookmarkStart w:id="1933" w:name="_Toc5261866"/>
      <w:r w:rsidRPr="00DF1AAB">
        <w:rPr>
          <w:rFonts w:ascii="Times New Roman" w:hAnsi="Times New Roman"/>
          <w:bCs/>
          <w:sz w:val="28"/>
          <w:szCs w:val="28"/>
        </w:rPr>
        <w:t>действующий(-ая)   за   себя  и от имени своего несовершеннолетнего ребенка</w:t>
      </w:r>
      <w:bookmarkEnd w:id="1932"/>
      <w:bookmarkEnd w:id="1933"/>
    </w:p>
    <w:p w:rsidR="00CE0990" w:rsidRPr="00DF1AAB" w:rsidRDefault="00CE0990" w:rsidP="00DF1AAB">
      <w:pPr>
        <w:spacing w:before="0" w:beforeAutospacing="0"/>
        <w:rPr>
          <w:rFonts w:ascii="Times New Roman" w:hAnsi="Times New Roman"/>
          <w:bCs/>
          <w:sz w:val="28"/>
          <w:szCs w:val="28"/>
        </w:rPr>
      </w:pPr>
      <w:bookmarkStart w:id="1934" w:name="_Toc5202255"/>
      <w:bookmarkStart w:id="1935" w:name="_Toc5261867"/>
      <w:r w:rsidRPr="00DF1AAB">
        <w:rPr>
          <w:rFonts w:ascii="Times New Roman" w:hAnsi="Times New Roman"/>
          <w:bCs/>
          <w:sz w:val="28"/>
          <w:szCs w:val="28"/>
        </w:rPr>
        <w:t>(своих несовершеннолетних детей):</w:t>
      </w:r>
      <w:bookmarkEnd w:id="1934"/>
      <w:bookmarkEnd w:id="1935"/>
    </w:p>
    <w:p w:rsidR="00CE0990" w:rsidRPr="00DF1AAB" w:rsidRDefault="00CE0990" w:rsidP="00DF1AAB">
      <w:pPr>
        <w:spacing w:before="0" w:beforeAutospacing="0"/>
        <w:rPr>
          <w:rFonts w:ascii="Times New Roman" w:hAnsi="Times New Roman"/>
          <w:bCs/>
          <w:sz w:val="28"/>
          <w:szCs w:val="28"/>
        </w:rPr>
      </w:pPr>
      <w:bookmarkStart w:id="1936" w:name="_Toc5202256"/>
      <w:bookmarkStart w:id="1937" w:name="_Toc5261868"/>
      <w:r w:rsidRPr="00DF1AAB">
        <w:rPr>
          <w:rFonts w:ascii="Times New Roman" w:hAnsi="Times New Roman"/>
          <w:bCs/>
          <w:sz w:val="28"/>
          <w:szCs w:val="28"/>
        </w:rPr>
        <w:t>1. _______________________________________________________________________,</w:t>
      </w:r>
      <w:bookmarkEnd w:id="1936"/>
      <w:bookmarkEnd w:id="1937"/>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lastRenderedPageBreak/>
        <w:t xml:space="preserve">                           </w:t>
      </w:r>
      <w:bookmarkStart w:id="1938" w:name="_Toc5202257"/>
      <w:bookmarkStart w:id="1939" w:name="_Toc5261869"/>
      <w:r w:rsidRPr="00DF1AAB">
        <w:rPr>
          <w:rFonts w:ascii="Times New Roman" w:hAnsi="Times New Roman"/>
          <w:bCs/>
          <w:sz w:val="28"/>
          <w:szCs w:val="28"/>
        </w:rPr>
        <w:t>(ФИО, дата рождения)</w:t>
      </w:r>
      <w:bookmarkEnd w:id="1938"/>
      <w:bookmarkEnd w:id="1939"/>
    </w:p>
    <w:p w:rsidR="00CE0990" w:rsidRPr="00DF1AAB" w:rsidRDefault="00CE0990" w:rsidP="00DF1AAB">
      <w:pPr>
        <w:spacing w:before="0" w:beforeAutospacing="0"/>
        <w:rPr>
          <w:rFonts w:ascii="Times New Roman" w:hAnsi="Times New Roman"/>
          <w:bCs/>
          <w:sz w:val="28"/>
          <w:szCs w:val="28"/>
        </w:rPr>
      </w:pPr>
      <w:bookmarkStart w:id="1940" w:name="_Toc5202258"/>
      <w:bookmarkStart w:id="1941" w:name="_Toc5261870"/>
      <w:r w:rsidRPr="00DF1AAB">
        <w:rPr>
          <w:rFonts w:ascii="Times New Roman" w:hAnsi="Times New Roman"/>
          <w:bCs/>
          <w:sz w:val="28"/>
          <w:szCs w:val="28"/>
        </w:rPr>
        <w:t>2. _______________________________________________________________________,</w:t>
      </w:r>
      <w:bookmarkEnd w:id="1940"/>
      <w:bookmarkEnd w:id="1941"/>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42" w:name="_Toc5202259"/>
      <w:bookmarkStart w:id="1943" w:name="_Toc5261871"/>
      <w:r w:rsidRPr="00DF1AAB">
        <w:rPr>
          <w:rFonts w:ascii="Times New Roman" w:hAnsi="Times New Roman"/>
          <w:bCs/>
          <w:sz w:val="28"/>
          <w:szCs w:val="28"/>
        </w:rPr>
        <w:t>(ФИО, дата рождения)</w:t>
      </w:r>
      <w:bookmarkEnd w:id="1942"/>
      <w:bookmarkEnd w:id="1943"/>
    </w:p>
    <w:p w:rsidR="00CE0990" w:rsidRPr="00DF1AAB" w:rsidRDefault="00CE0990" w:rsidP="00DF1AAB">
      <w:pPr>
        <w:spacing w:before="0" w:beforeAutospacing="0"/>
        <w:rPr>
          <w:rFonts w:ascii="Times New Roman" w:hAnsi="Times New Roman"/>
          <w:bCs/>
          <w:sz w:val="28"/>
          <w:szCs w:val="28"/>
        </w:rPr>
      </w:pPr>
      <w:bookmarkStart w:id="1944" w:name="_Toc5202260"/>
      <w:bookmarkStart w:id="1945" w:name="_Toc5261872"/>
      <w:r w:rsidRPr="00DF1AAB">
        <w:rPr>
          <w:rFonts w:ascii="Times New Roman" w:hAnsi="Times New Roman"/>
          <w:bCs/>
          <w:sz w:val="28"/>
          <w:szCs w:val="28"/>
        </w:rPr>
        <w:t>3. _______________________________________________________________________,</w:t>
      </w:r>
      <w:bookmarkEnd w:id="1944"/>
      <w:bookmarkEnd w:id="1945"/>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46" w:name="_Toc5202261"/>
      <w:bookmarkStart w:id="1947" w:name="_Toc5261873"/>
      <w:r w:rsidRPr="00DF1AAB">
        <w:rPr>
          <w:rFonts w:ascii="Times New Roman" w:hAnsi="Times New Roman"/>
          <w:bCs/>
          <w:sz w:val="28"/>
          <w:szCs w:val="28"/>
        </w:rPr>
        <w:t>(ФИО, дата рождения)</w:t>
      </w:r>
      <w:bookmarkEnd w:id="1946"/>
      <w:bookmarkEnd w:id="1947"/>
    </w:p>
    <w:p w:rsidR="00CE0990" w:rsidRPr="00DF1AAB" w:rsidRDefault="00CE0990" w:rsidP="00DF1AAB">
      <w:pPr>
        <w:spacing w:before="0" w:beforeAutospacing="0"/>
        <w:rPr>
          <w:rFonts w:ascii="Times New Roman" w:hAnsi="Times New Roman"/>
          <w:bCs/>
          <w:sz w:val="28"/>
          <w:szCs w:val="28"/>
        </w:rPr>
      </w:pPr>
      <w:bookmarkStart w:id="1948" w:name="_Toc5202262"/>
      <w:bookmarkStart w:id="1949" w:name="_Toc5261874"/>
      <w:r w:rsidRPr="00DF1AAB">
        <w:rPr>
          <w:rFonts w:ascii="Times New Roman" w:hAnsi="Times New Roman"/>
          <w:bCs/>
          <w:sz w:val="28"/>
          <w:szCs w:val="28"/>
        </w:rPr>
        <w:t xml:space="preserve">в соответствии со </w:t>
      </w:r>
      <w:hyperlink r:id="rId1225" w:history="1">
        <w:r w:rsidRPr="00DF1AAB">
          <w:rPr>
            <w:rFonts w:ascii="Times New Roman" w:hAnsi="Times New Roman"/>
            <w:bCs/>
            <w:color w:val="0000FF"/>
            <w:sz w:val="28"/>
            <w:szCs w:val="28"/>
          </w:rPr>
          <w:t>статьей 9</w:t>
        </w:r>
      </w:hyperlink>
      <w:r w:rsidRPr="00DF1AAB">
        <w:rPr>
          <w:rFonts w:ascii="Times New Roman" w:hAnsi="Times New Roman"/>
          <w:bCs/>
          <w:sz w:val="28"/>
          <w:szCs w:val="28"/>
        </w:rPr>
        <w:t xml:space="preserve"> Федерального закона от 27 июля 2006 г. N 152-ФЗ</w:t>
      </w:r>
      <w:bookmarkEnd w:id="1948"/>
      <w:bookmarkEnd w:id="1949"/>
    </w:p>
    <w:p w:rsidR="00CE0990" w:rsidRPr="00DF1AAB" w:rsidRDefault="00907B80" w:rsidP="00DF1AAB">
      <w:pPr>
        <w:spacing w:before="0" w:beforeAutospacing="0"/>
        <w:rPr>
          <w:rFonts w:ascii="Times New Roman" w:hAnsi="Times New Roman"/>
          <w:bCs/>
          <w:sz w:val="28"/>
          <w:szCs w:val="28"/>
        </w:rPr>
      </w:pPr>
      <w:bookmarkStart w:id="1950" w:name="_Toc5202263"/>
      <w:bookmarkStart w:id="1951" w:name="_Toc5261875"/>
      <w:r w:rsidRPr="00DF1AAB">
        <w:rPr>
          <w:rFonts w:ascii="Times New Roman" w:hAnsi="Times New Roman"/>
          <w:bCs/>
          <w:sz w:val="28"/>
          <w:szCs w:val="28"/>
        </w:rPr>
        <w:t>"О</w:t>
      </w:r>
      <w:r w:rsidR="00CE0990" w:rsidRPr="00DF1AAB">
        <w:rPr>
          <w:rFonts w:ascii="Times New Roman" w:hAnsi="Times New Roman"/>
          <w:bCs/>
          <w:sz w:val="28"/>
          <w:szCs w:val="28"/>
        </w:rPr>
        <w:t xml:space="preserve"> пе</w:t>
      </w:r>
      <w:r w:rsidRPr="00DF1AAB">
        <w:rPr>
          <w:rFonts w:ascii="Times New Roman" w:hAnsi="Times New Roman"/>
          <w:bCs/>
          <w:sz w:val="28"/>
          <w:szCs w:val="28"/>
        </w:rPr>
        <w:t xml:space="preserve">рсональных данных" выражаю свое согласие на </w:t>
      </w:r>
      <w:r w:rsidR="00CE0990" w:rsidRPr="00DF1AAB">
        <w:rPr>
          <w:rFonts w:ascii="Times New Roman" w:hAnsi="Times New Roman"/>
          <w:bCs/>
          <w:sz w:val="28"/>
          <w:szCs w:val="28"/>
        </w:rPr>
        <w:t>осуществление</w:t>
      </w:r>
      <w:bookmarkEnd w:id="1950"/>
      <w:bookmarkEnd w:id="1951"/>
    </w:p>
    <w:p w:rsidR="00CE0990" w:rsidRPr="00DF1AAB" w:rsidRDefault="00CE0990" w:rsidP="00DF1AAB">
      <w:pPr>
        <w:spacing w:before="0" w:beforeAutospacing="0"/>
        <w:rPr>
          <w:rFonts w:ascii="Times New Roman" w:hAnsi="Times New Roman"/>
          <w:bCs/>
          <w:sz w:val="28"/>
          <w:szCs w:val="28"/>
        </w:rPr>
      </w:pPr>
      <w:bookmarkStart w:id="1952" w:name="_Toc5202264"/>
      <w:bookmarkStart w:id="1953" w:name="_Toc5261876"/>
      <w:r w:rsidRPr="00DF1AAB">
        <w:rPr>
          <w:rFonts w:ascii="Times New Roman" w:hAnsi="Times New Roman"/>
          <w:bCs/>
          <w:sz w:val="28"/>
          <w:szCs w:val="28"/>
        </w:rPr>
        <w:t>уполномоченны</w:t>
      </w:r>
      <w:r w:rsidR="00907B80" w:rsidRPr="00DF1AAB">
        <w:rPr>
          <w:rFonts w:ascii="Times New Roman" w:hAnsi="Times New Roman"/>
          <w:bCs/>
          <w:sz w:val="28"/>
          <w:szCs w:val="28"/>
        </w:rPr>
        <w:t xml:space="preserve">м органом по организации оздоровления и отдыха </w:t>
      </w:r>
      <w:r w:rsidRPr="00DF1AAB">
        <w:rPr>
          <w:rFonts w:ascii="Times New Roman" w:hAnsi="Times New Roman"/>
          <w:bCs/>
          <w:sz w:val="28"/>
          <w:szCs w:val="28"/>
        </w:rPr>
        <w:t>детей</w:t>
      </w:r>
      <w:bookmarkEnd w:id="1952"/>
      <w:bookmarkEnd w:id="1953"/>
    </w:p>
    <w:p w:rsidR="00CE0990" w:rsidRPr="00DF1AAB" w:rsidRDefault="00907B80" w:rsidP="00DF1AAB">
      <w:pPr>
        <w:spacing w:before="0" w:beforeAutospacing="0"/>
        <w:rPr>
          <w:rFonts w:ascii="Times New Roman" w:hAnsi="Times New Roman"/>
          <w:bCs/>
          <w:sz w:val="28"/>
          <w:szCs w:val="28"/>
        </w:rPr>
      </w:pPr>
      <w:bookmarkStart w:id="1954" w:name="_Toc5202265"/>
      <w:bookmarkStart w:id="1955" w:name="_Toc5261877"/>
      <w:r w:rsidRPr="00DF1AAB">
        <w:rPr>
          <w:rFonts w:ascii="Times New Roman" w:hAnsi="Times New Roman"/>
          <w:bCs/>
          <w:sz w:val="28"/>
          <w:szCs w:val="28"/>
        </w:rPr>
        <w:t>автоматизированной, а также без использования средств</w:t>
      </w:r>
      <w:r w:rsidR="00CE0990" w:rsidRPr="00DF1AAB">
        <w:rPr>
          <w:rFonts w:ascii="Times New Roman" w:hAnsi="Times New Roman"/>
          <w:bCs/>
          <w:sz w:val="28"/>
          <w:szCs w:val="28"/>
        </w:rPr>
        <w:t xml:space="preserve"> автоматизации</w:t>
      </w:r>
      <w:bookmarkEnd w:id="1954"/>
      <w:bookmarkEnd w:id="1955"/>
    </w:p>
    <w:p w:rsidR="00CE0990" w:rsidRPr="00DF1AAB" w:rsidRDefault="00907B80" w:rsidP="00DF1AAB">
      <w:pPr>
        <w:spacing w:before="0" w:beforeAutospacing="0"/>
        <w:rPr>
          <w:rFonts w:ascii="Times New Roman" w:hAnsi="Times New Roman"/>
          <w:bCs/>
          <w:sz w:val="28"/>
          <w:szCs w:val="28"/>
        </w:rPr>
      </w:pPr>
      <w:bookmarkStart w:id="1956" w:name="_Toc5202266"/>
      <w:bookmarkStart w:id="1957" w:name="_Toc5261878"/>
      <w:r w:rsidRPr="00DF1AAB">
        <w:rPr>
          <w:rFonts w:ascii="Times New Roman" w:hAnsi="Times New Roman"/>
          <w:bCs/>
          <w:sz w:val="28"/>
          <w:szCs w:val="28"/>
        </w:rPr>
        <w:t xml:space="preserve">обработки наших персональных </w:t>
      </w:r>
      <w:r w:rsidR="00CE0990" w:rsidRPr="00DF1AAB">
        <w:rPr>
          <w:rFonts w:ascii="Times New Roman" w:hAnsi="Times New Roman"/>
          <w:bCs/>
          <w:sz w:val="28"/>
          <w:szCs w:val="28"/>
        </w:rPr>
        <w:t>данных, включающих: фамилию, имя, отчество,</w:t>
      </w:r>
      <w:bookmarkEnd w:id="1956"/>
      <w:bookmarkEnd w:id="1957"/>
    </w:p>
    <w:p w:rsidR="00CE0990" w:rsidRPr="00DF1AAB" w:rsidRDefault="00907B80" w:rsidP="00DF1AAB">
      <w:pPr>
        <w:spacing w:before="0" w:beforeAutospacing="0"/>
        <w:rPr>
          <w:rFonts w:ascii="Times New Roman" w:hAnsi="Times New Roman"/>
          <w:bCs/>
          <w:sz w:val="28"/>
          <w:szCs w:val="28"/>
        </w:rPr>
      </w:pPr>
      <w:bookmarkStart w:id="1958" w:name="_Toc5202267"/>
      <w:bookmarkStart w:id="1959" w:name="_Toc5261879"/>
      <w:r w:rsidRPr="00DF1AAB">
        <w:rPr>
          <w:rFonts w:ascii="Times New Roman" w:hAnsi="Times New Roman"/>
          <w:bCs/>
          <w:sz w:val="28"/>
          <w:szCs w:val="28"/>
        </w:rPr>
        <w:t xml:space="preserve">дату рождения, паспортные данные, </w:t>
      </w:r>
      <w:r w:rsidR="00CE0990" w:rsidRPr="00DF1AAB">
        <w:rPr>
          <w:rFonts w:ascii="Times New Roman" w:hAnsi="Times New Roman"/>
          <w:bCs/>
          <w:sz w:val="28"/>
          <w:szCs w:val="28"/>
        </w:rPr>
        <w:t>данные свидетельства о рождении моего</w:t>
      </w:r>
      <w:bookmarkEnd w:id="1958"/>
      <w:bookmarkEnd w:id="1959"/>
    </w:p>
    <w:p w:rsidR="00CE0990" w:rsidRPr="00DF1AAB" w:rsidRDefault="00907B80" w:rsidP="00DF1AAB">
      <w:pPr>
        <w:spacing w:before="0" w:beforeAutospacing="0"/>
        <w:rPr>
          <w:rFonts w:ascii="Times New Roman" w:hAnsi="Times New Roman"/>
          <w:bCs/>
          <w:sz w:val="28"/>
          <w:szCs w:val="28"/>
        </w:rPr>
      </w:pPr>
      <w:bookmarkStart w:id="1960" w:name="_Toc5202268"/>
      <w:bookmarkStart w:id="1961" w:name="_Toc5261880"/>
      <w:r w:rsidRPr="00DF1AAB">
        <w:rPr>
          <w:rFonts w:ascii="Times New Roman" w:hAnsi="Times New Roman"/>
          <w:bCs/>
          <w:sz w:val="28"/>
          <w:szCs w:val="28"/>
        </w:rPr>
        <w:t xml:space="preserve">ребенка </w:t>
      </w:r>
      <w:r w:rsidR="00CE0990" w:rsidRPr="00DF1AAB">
        <w:rPr>
          <w:rFonts w:ascii="Times New Roman" w:hAnsi="Times New Roman"/>
          <w:bCs/>
          <w:sz w:val="28"/>
          <w:szCs w:val="28"/>
        </w:rPr>
        <w:t>(моих детей), для формирования списка детей, на организацию отдыха</w:t>
      </w:r>
      <w:bookmarkEnd w:id="1960"/>
      <w:bookmarkEnd w:id="1961"/>
    </w:p>
    <w:p w:rsidR="00CE0990" w:rsidRPr="00DF1AAB" w:rsidRDefault="00907B80" w:rsidP="00DF1AAB">
      <w:pPr>
        <w:spacing w:before="0" w:beforeAutospacing="0"/>
        <w:rPr>
          <w:rFonts w:ascii="Times New Roman" w:hAnsi="Times New Roman"/>
          <w:bCs/>
          <w:sz w:val="28"/>
          <w:szCs w:val="28"/>
        </w:rPr>
      </w:pPr>
      <w:bookmarkStart w:id="1962" w:name="_Toc5202269"/>
      <w:bookmarkStart w:id="1963" w:name="_Toc5261881"/>
      <w:r w:rsidRPr="00DF1AAB">
        <w:rPr>
          <w:rFonts w:ascii="Times New Roman" w:hAnsi="Times New Roman"/>
          <w:bCs/>
          <w:sz w:val="28"/>
          <w:szCs w:val="28"/>
        </w:rPr>
        <w:t xml:space="preserve">и </w:t>
      </w:r>
      <w:r w:rsidR="00CE0990" w:rsidRPr="00DF1AAB">
        <w:rPr>
          <w:rFonts w:ascii="Times New Roman" w:hAnsi="Times New Roman"/>
          <w:bCs/>
          <w:sz w:val="28"/>
          <w:szCs w:val="28"/>
        </w:rPr>
        <w:t>оздоровления  которых запланировано приобретение путевок, формирования и</w:t>
      </w:r>
      <w:bookmarkEnd w:id="1962"/>
      <w:bookmarkEnd w:id="1963"/>
    </w:p>
    <w:p w:rsidR="00CE0990" w:rsidRPr="00DF1AAB" w:rsidRDefault="00CE0990" w:rsidP="00DF1AAB">
      <w:pPr>
        <w:spacing w:before="0" w:beforeAutospacing="0"/>
        <w:rPr>
          <w:rFonts w:ascii="Times New Roman" w:hAnsi="Times New Roman"/>
          <w:bCs/>
          <w:sz w:val="28"/>
          <w:szCs w:val="28"/>
        </w:rPr>
      </w:pPr>
      <w:bookmarkStart w:id="1964" w:name="_Toc5202270"/>
      <w:bookmarkStart w:id="1965" w:name="_Toc5261882"/>
      <w:r w:rsidRPr="00DF1AAB">
        <w:rPr>
          <w:rFonts w:ascii="Times New Roman" w:hAnsi="Times New Roman"/>
          <w:bCs/>
          <w:sz w:val="28"/>
          <w:szCs w:val="28"/>
        </w:rPr>
        <w:t>представления отчета о расходах на приобретение путевок в загородные лагеря</w:t>
      </w:r>
      <w:bookmarkEnd w:id="1964"/>
      <w:bookmarkEnd w:id="1965"/>
    </w:p>
    <w:p w:rsidR="00CE0990" w:rsidRPr="00DF1AAB" w:rsidRDefault="00CE0990" w:rsidP="00DF1AAB">
      <w:pPr>
        <w:spacing w:before="0" w:beforeAutospacing="0"/>
        <w:rPr>
          <w:rFonts w:ascii="Times New Roman" w:hAnsi="Times New Roman"/>
          <w:bCs/>
          <w:sz w:val="28"/>
          <w:szCs w:val="28"/>
        </w:rPr>
      </w:pPr>
      <w:bookmarkStart w:id="1966" w:name="_Toc5202271"/>
      <w:bookmarkStart w:id="1967" w:name="_Toc5261883"/>
      <w:r w:rsidRPr="00DF1AAB">
        <w:rPr>
          <w:rFonts w:ascii="Times New Roman" w:hAnsi="Times New Roman"/>
          <w:bCs/>
          <w:sz w:val="28"/>
          <w:szCs w:val="28"/>
        </w:rPr>
        <w:t>отдыха  и  оздоровления детей, санаторно-оздоровительные детские лагеря для</w:t>
      </w:r>
      <w:bookmarkEnd w:id="1966"/>
      <w:bookmarkEnd w:id="1967"/>
    </w:p>
    <w:p w:rsidR="00CE0990" w:rsidRPr="00DF1AAB" w:rsidRDefault="00CE0990" w:rsidP="00DF1AAB">
      <w:pPr>
        <w:spacing w:before="0" w:beforeAutospacing="0"/>
        <w:rPr>
          <w:rFonts w:ascii="Times New Roman" w:hAnsi="Times New Roman"/>
          <w:bCs/>
          <w:sz w:val="28"/>
          <w:szCs w:val="28"/>
        </w:rPr>
      </w:pPr>
      <w:bookmarkStart w:id="1968" w:name="_Toc5202272"/>
      <w:bookmarkStart w:id="1969" w:name="_Toc5261884"/>
      <w:r w:rsidRPr="00DF1AAB">
        <w:rPr>
          <w:rFonts w:ascii="Times New Roman" w:hAnsi="Times New Roman"/>
          <w:bCs/>
          <w:sz w:val="28"/>
          <w:szCs w:val="28"/>
        </w:rPr>
        <w:t>дет</w:t>
      </w:r>
      <w:r w:rsidR="00907B80" w:rsidRPr="00DF1AAB">
        <w:rPr>
          <w:rFonts w:ascii="Times New Roman" w:hAnsi="Times New Roman"/>
          <w:bCs/>
          <w:sz w:val="28"/>
          <w:szCs w:val="28"/>
        </w:rPr>
        <w:t>ей   работников  хозяйствующих субъектов, некоммерческих</w:t>
      </w:r>
      <w:r w:rsidRPr="00DF1AAB">
        <w:rPr>
          <w:rFonts w:ascii="Times New Roman" w:hAnsi="Times New Roman"/>
          <w:bCs/>
          <w:sz w:val="28"/>
          <w:szCs w:val="28"/>
        </w:rPr>
        <w:t xml:space="preserve"> организаций,</w:t>
      </w:r>
      <w:bookmarkEnd w:id="1968"/>
      <w:bookmarkEnd w:id="1969"/>
    </w:p>
    <w:p w:rsidR="00CE0990" w:rsidRPr="00DF1AAB" w:rsidRDefault="00CE0990" w:rsidP="00DF1AAB">
      <w:pPr>
        <w:spacing w:before="0" w:beforeAutospacing="0"/>
        <w:rPr>
          <w:rFonts w:ascii="Times New Roman" w:hAnsi="Times New Roman"/>
          <w:bCs/>
          <w:sz w:val="28"/>
          <w:szCs w:val="28"/>
        </w:rPr>
      </w:pPr>
      <w:bookmarkStart w:id="1970" w:name="_Toc5202273"/>
      <w:bookmarkStart w:id="1971" w:name="_Toc5261885"/>
      <w:r w:rsidRPr="00DF1AAB">
        <w:rPr>
          <w:rFonts w:ascii="Times New Roman" w:hAnsi="Times New Roman"/>
          <w:bCs/>
          <w:sz w:val="28"/>
          <w:szCs w:val="28"/>
        </w:rPr>
        <w:t xml:space="preserve">индивидуальных </w:t>
      </w:r>
      <w:r w:rsidR="00907B80" w:rsidRPr="00DF1AAB">
        <w:rPr>
          <w:rFonts w:ascii="Times New Roman" w:hAnsi="Times New Roman"/>
          <w:bCs/>
          <w:sz w:val="28"/>
          <w:szCs w:val="28"/>
        </w:rPr>
        <w:t xml:space="preserve">  предпринимателей и копий путевок и обратных </w:t>
      </w:r>
      <w:r w:rsidRPr="00DF1AAB">
        <w:rPr>
          <w:rFonts w:ascii="Times New Roman" w:hAnsi="Times New Roman"/>
          <w:bCs/>
          <w:sz w:val="28"/>
          <w:szCs w:val="28"/>
        </w:rPr>
        <w:t>талонов</w:t>
      </w:r>
      <w:bookmarkEnd w:id="1970"/>
      <w:bookmarkEnd w:id="1971"/>
    </w:p>
    <w:p w:rsidR="00CE0990" w:rsidRPr="00DF1AAB" w:rsidRDefault="00907B80" w:rsidP="00DF1AAB">
      <w:pPr>
        <w:spacing w:before="0" w:beforeAutospacing="0"/>
        <w:rPr>
          <w:rFonts w:ascii="Times New Roman" w:hAnsi="Times New Roman"/>
          <w:bCs/>
          <w:sz w:val="28"/>
          <w:szCs w:val="28"/>
        </w:rPr>
      </w:pPr>
      <w:bookmarkStart w:id="1972" w:name="_Toc5202274"/>
      <w:bookmarkStart w:id="1973" w:name="_Toc5261886"/>
      <w:r w:rsidRPr="00DF1AAB">
        <w:rPr>
          <w:rFonts w:ascii="Times New Roman" w:hAnsi="Times New Roman"/>
          <w:bCs/>
          <w:sz w:val="28"/>
          <w:szCs w:val="28"/>
        </w:rPr>
        <w:t xml:space="preserve">(корешков) к путевкам в загородные </w:t>
      </w:r>
      <w:r w:rsidR="00CE0990" w:rsidRPr="00DF1AAB">
        <w:rPr>
          <w:rFonts w:ascii="Times New Roman" w:hAnsi="Times New Roman"/>
          <w:bCs/>
          <w:sz w:val="28"/>
          <w:szCs w:val="28"/>
        </w:rPr>
        <w:t>лагеря отдыха и оздоровления детей,</w:t>
      </w:r>
      <w:bookmarkEnd w:id="1972"/>
      <w:bookmarkEnd w:id="1973"/>
    </w:p>
    <w:p w:rsidR="00CE0990" w:rsidRPr="00DF1AAB" w:rsidRDefault="00CE0990" w:rsidP="00DF1AAB">
      <w:pPr>
        <w:spacing w:before="0" w:beforeAutospacing="0"/>
        <w:rPr>
          <w:rFonts w:ascii="Times New Roman" w:hAnsi="Times New Roman"/>
          <w:bCs/>
          <w:sz w:val="28"/>
          <w:szCs w:val="28"/>
        </w:rPr>
      </w:pPr>
      <w:bookmarkStart w:id="1974" w:name="_Toc5202275"/>
      <w:bookmarkStart w:id="1975" w:name="_Toc5261887"/>
      <w:r w:rsidRPr="00DF1AAB">
        <w:rPr>
          <w:rFonts w:ascii="Times New Roman" w:hAnsi="Times New Roman"/>
          <w:bCs/>
          <w:sz w:val="28"/>
          <w:szCs w:val="28"/>
        </w:rPr>
        <w:t>санаторно-оздоровительные детские лагеря.</w:t>
      </w:r>
      <w:bookmarkEnd w:id="1974"/>
      <w:bookmarkEnd w:id="1975"/>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76" w:name="_Toc5202276"/>
      <w:bookmarkStart w:id="1977" w:name="_Toc5261888"/>
      <w:r w:rsidR="003A4223" w:rsidRPr="00DF1AAB">
        <w:rPr>
          <w:rFonts w:ascii="Times New Roman" w:hAnsi="Times New Roman"/>
          <w:bCs/>
          <w:sz w:val="28"/>
          <w:szCs w:val="28"/>
        </w:rPr>
        <w:t xml:space="preserve">Я согласен (-на) на совершение любых действий </w:t>
      </w:r>
      <w:r w:rsidR="00907B80" w:rsidRPr="00DF1AAB">
        <w:rPr>
          <w:rFonts w:ascii="Times New Roman" w:hAnsi="Times New Roman"/>
          <w:bCs/>
          <w:sz w:val="28"/>
          <w:szCs w:val="28"/>
        </w:rPr>
        <w:t xml:space="preserve">(операций) </w:t>
      </w:r>
      <w:r w:rsidRPr="00DF1AAB">
        <w:rPr>
          <w:rFonts w:ascii="Times New Roman" w:hAnsi="Times New Roman"/>
          <w:bCs/>
          <w:sz w:val="28"/>
          <w:szCs w:val="28"/>
        </w:rPr>
        <w:t>или</w:t>
      </w:r>
      <w:bookmarkEnd w:id="1976"/>
      <w:bookmarkEnd w:id="1977"/>
    </w:p>
    <w:p w:rsidR="00CE0990" w:rsidRPr="00DF1AAB" w:rsidRDefault="003A4223" w:rsidP="00DF1AAB">
      <w:pPr>
        <w:spacing w:before="0" w:beforeAutospacing="0"/>
        <w:rPr>
          <w:rFonts w:ascii="Times New Roman" w:hAnsi="Times New Roman"/>
          <w:bCs/>
          <w:sz w:val="28"/>
          <w:szCs w:val="28"/>
        </w:rPr>
      </w:pPr>
      <w:bookmarkStart w:id="1978" w:name="_Toc5202277"/>
      <w:bookmarkStart w:id="1979" w:name="_Toc5261889"/>
      <w:r w:rsidRPr="00DF1AAB">
        <w:rPr>
          <w:rFonts w:ascii="Times New Roman" w:hAnsi="Times New Roman"/>
          <w:bCs/>
          <w:sz w:val="28"/>
          <w:szCs w:val="28"/>
        </w:rPr>
        <w:t xml:space="preserve">совокупности действий (операций), совершаемых </w:t>
      </w:r>
      <w:r w:rsidR="00CE0990" w:rsidRPr="00DF1AAB">
        <w:rPr>
          <w:rFonts w:ascii="Times New Roman" w:hAnsi="Times New Roman"/>
          <w:bCs/>
          <w:sz w:val="28"/>
          <w:szCs w:val="28"/>
        </w:rPr>
        <w:t>с  использованием средств</w:t>
      </w:r>
      <w:bookmarkEnd w:id="1978"/>
      <w:bookmarkEnd w:id="1979"/>
    </w:p>
    <w:p w:rsidR="00CE0990" w:rsidRPr="00DF1AAB" w:rsidRDefault="00CE0990" w:rsidP="00DF1AAB">
      <w:pPr>
        <w:spacing w:before="0" w:beforeAutospacing="0"/>
        <w:rPr>
          <w:rFonts w:ascii="Times New Roman" w:hAnsi="Times New Roman"/>
          <w:bCs/>
          <w:sz w:val="28"/>
          <w:szCs w:val="28"/>
        </w:rPr>
      </w:pPr>
      <w:bookmarkStart w:id="1980" w:name="_Toc5202278"/>
      <w:bookmarkStart w:id="1981" w:name="_Toc5261890"/>
      <w:r w:rsidRPr="00DF1AAB">
        <w:rPr>
          <w:rFonts w:ascii="Times New Roman" w:hAnsi="Times New Roman"/>
          <w:bCs/>
          <w:sz w:val="28"/>
          <w:szCs w:val="28"/>
        </w:rPr>
        <w:t>автоматизации или без использования таких средств, с персональными данными,</w:t>
      </w:r>
      <w:bookmarkEnd w:id="1980"/>
      <w:bookmarkEnd w:id="1981"/>
    </w:p>
    <w:p w:rsidR="00CE0990" w:rsidRPr="00DF1AAB" w:rsidRDefault="003A4223" w:rsidP="00DF1AAB">
      <w:pPr>
        <w:spacing w:before="0" w:beforeAutospacing="0"/>
        <w:rPr>
          <w:rFonts w:ascii="Times New Roman" w:hAnsi="Times New Roman"/>
          <w:bCs/>
          <w:sz w:val="28"/>
          <w:szCs w:val="28"/>
        </w:rPr>
      </w:pPr>
      <w:bookmarkStart w:id="1982" w:name="_Toc5202279"/>
      <w:bookmarkStart w:id="1983" w:name="_Toc5261891"/>
      <w:r w:rsidRPr="00DF1AAB">
        <w:rPr>
          <w:rFonts w:ascii="Times New Roman" w:hAnsi="Times New Roman"/>
          <w:bCs/>
          <w:sz w:val="28"/>
          <w:szCs w:val="28"/>
        </w:rPr>
        <w:t xml:space="preserve">включая </w:t>
      </w:r>
      <w:r w:rsidR="00CE0990" w:rsidRPr="00DF1AAB">
        <w:rPr>
          <w:rFonts w:ascii="Times New Roman" w:hAnsi="Times New Roman"/>
          <w:bCs/>
          <w:sz w:val="28"/>
          <w:szCs w:val="28"/>
        </w:rPr>
        <w:t>сбор,  запись,  системати</w:t>
      </w:r>
      <w:r w:rsidRPr="00DF1AAB">
        <w:rPr>
          <w:rFonts w:ascii="Times New Roman" w:hAnsi="Times New Roman"/>
          <w:bCs/>
          <w:sz w:val="28"/>
          <w:szCs w:val="28"/>
        </w:rPr>
        <w:t xml:space="preserve">зацию,  накопление, хранение, </w:t>
      </w:r>
      <w:r w:rsidR="00CE0990" w:rsidRPr="00DF1AAB">
        <w:rPr>
          <w:rFonts w:ascii="Times New Roman" w:hAnsi="Times New Roman"/>
          <w:bCs/>
          <w:sz w:val="28"/>
          <w:szCs w:val="28"/>
        </w:rPr>
        <w:t>уточнение</w:t>
      </w:r>
      <w:bookmarkEnd w:id="1982"/>
      <w:bookmarkEnd w:id="1983"/>
    </w:p>
    <w:p w:rsidR="00CE0990" w:rsidRPr="00DF1AAB" w:rsidRDefault="003A4223" w:rsidP="00DF1AAB">
      <w:pPr>
        <w:spacing w:before="0" w:beforeAutospacing="0"/>
        <w:rPr>
          <w:rFonts w:ascii="Times New Roman" w:hAnsi="Times New Roman"/>
          <w:bCs/>
          <w:sz w:val="28"/>
          <w:szCs w:val="28"/>
        </w:rPr>
      </w:pPr>
      <w:bookmarkStart w:id="1984" w:name="_Toc5202280"/>
      <w:bookmarkStart w:id="1985" w:name="_Toc5261892"/>
      <w:r w:rsidRPr="00DF1AAB">
        <w:rPr>
          <w:rFonts w:ascii="Times New Roman" w:hAnsi="Times New Roman"/>
          <w:bCs/>
          <w:sz w:val="28"/>
          <w:szCs w:val="28"/>
        </w:rPr>
        <w:t xml:space="preserve">(обновление, изменение), извлечение, использование, </w:t>
      </w:r>
      <w:r w:rsidR="00CE0990" w:rsidRPr="00DF1AAB">
        <w:rPr>
          <w:rFonts w:ascii="Times New Roman" w:hAnsi="Times New Roman"/>
          <w:bCs/>
          <w:sz w:val="28"/>
          <w:szCs w:val="28"/>
        </w:rPr>
        <w:t>передачу</w:t>
      </w:r>
      <w:bookmarkEnd w:id="1984"/>
      <w:bookmarkEnd w:id="1985"/>
    </w:p>
    <w:p w:rsidR="00CE0990" w:rsidRPr="00DF1AAB" w:rsidRDefault="00CE0990" w:rsidP="00DF1AAB">
      <w:pPr>
        <w:spacing w:before="0" w:beforeAutospacing="0"/>
        <w:rPr>
          <w:rFonts w:ascii="Times New Roman" w:hAnsi="Times New Roman"/>
          <w:bCs/>
          <w:sz w:val="28"/>
          <w:szCs w:val="28"/>
        </w:rPr>
      </w:pPr>
      <w:bookmarkStart w:id="1986" w:name="_Toc5202281"/>
      <w:bookmarkStart w:id="1987" w:name="_Toc5261893"/>
      <w:r w:rsidRPr="00DF1AAB">
        <w:rPr>
          <w:rFonts w:ascii="Times New Roman" w:hAnsi="Times New Roman"/>
          <w:bCs/>
          <w:sz w:val="28"/>
          <w:szCs w:val="28"/>
        </w:rPr>
        <w:t>(распространение,  предоставление,  доступ),  обезличивание,  блокирование,</w:t>
      </w:r>
      <w:bookmarkEnd w:id="1986"/>
      <w:bookmarkEnd w:id="1987"/>
    </w:p>
    <w:p w:rsidR="00CE0990" w:rsidRPr="00DF1AAB" w:rsidRDefault="00CE0990" w:rsidP="00DF1AAB">
      <w:pPr>
        <w:spacing w:before="0" w:beforeAutospacing="0"/>
        <w:rPr>
          <w:rFonts w:ascii="Times New Roman" w:hAnsi="Times New Roman"/>
          <w:bCs/>
          <w:sz w:val="28"/>
          <w:szCs w:val="28"/>
        </w:rPr>
      </w:pPr>
      <w:bookmarkStart w:id="1988" w:name="_Toc5202282"/>
      <w:bookmarkStart w:id="1989" w:name="_Toc5261894"/>
      <w:r w:rsidRPr="00DF1AAB">
        <w:rPr>
          <w:rFonts w:ascii="Times New Roman" w:hAnsi="Times New Roman"/>
          <w:bCs/>
          <w:sz w:val="28"/>
          <w:szCs w:val="28"/>
        </w:rPr>
        <w:t>удаление, уничтожение персональных данных.</w:t>
      </w:r>
      <w:bookmarkEnd w:id="1988"/>
      <w:bookmarkEnd w:id="1989"/>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90" w:name="_Toc5202283"/>
      <w:bookmarkStart w:id="1991" w:name="_Toc5261895"/>
      <w:r w:rsidR="003A4223" w:rsidRPr="00DF1AAB">
        <w:rPr>
          <w:rFonts w:ascii="Times New Roman" w:hAnsi="Times New Roman"/>
          <w:bCs/>
          <w:sz w:val="28"/>
          <w:szCs w:val="28"/>
        </w:rPr>
        <w:t xml:space="preserve">Настоящее  согласие </w:t>
      </w:r>
      <w:r w:rsidRPr="00DF1AAB">
        <w:rPr>
          <w:rFonts w:ascii="Times New Roman" w:hAnsi="Times New Roman"/>
          <w:bCs/>
          <w:sz w:val="28"/>
          <w:szCs w:val="28"/>
        </w:rPr>
        <w:t>дается  на  период  до  истечения  сроков хранения</w:t>
      </w:r>
      <w:bookmarkEnd w:id="1990"/>
      <w:bookmarkEnd w:id="1991"/>
    </w:p>
    <w:p w:rsidR="00CE0990" w:rsidRPr="00DF1AAB" w:rsidRDefault="00CE0990" w:rsidP="00DF1AAB">
      <w:pPr>
        <w:spacing w:before="0" w:beforeAutospacing="0"/>
        <w:rPr>
          <w:rFonts w:ascii="Times New Roman" w:hAnsi="Times New Roman"/>
          <w:bCs/>
          <w:sz w:val="28"/>
          <w:szCs w:val="28"/>
        </w:rPr>
      </w:pPr>
      <w:bookmarkStart w:id="1992" w:name="_Toc5202284"/>
      <w:bookmarkStart w:id="1993" w:name="_Toc5261896"/>
      <w:r w:rsidRPr="00DF1AAB">
        <w:rPr>
          <w:rFonts w:ascii="Times New Roman" w:hAnsi="Times New Roman"/>
          <w:bCs/>
          <w:sz w:val="28"/>
          <w:szCs w:val="28"/>
        </w:rPr>
        <w:t>соответствующей информации или документов, содержащих указанную информацию,</w:t>
      </w:r>
      <w:bookmarkEnd w:id="1992"/>
      <w:bookmarkEnd w:id="1993"/>
    </w:p>
    <w:p w:rsidR="00CE0990" w:rsidRPr="00DF1AAB" w:rsidRDefault="00CE0990" w:rsidP="00DF1AAB">
      <w:pPr>
        <w:spacing w:before="0" w:beforeAutospacing="0"/>
        <w:rPr>
          <w:rFonts w:ascii="Times New Roman" w:hAnsi="Times New Roman"/>
          <w:bCs/>
          <w:sz w:val="28"/>
          <w:szCs w:val="28"/>
        </w:rPr>
      </w:pPr>
      <w:bookmarkStart w:id="1994" w:name="_Toc5202285"/>
      <w:bookmarkStart w:id="1995" w:name="_Toc5261897"/>
      <w:r w:rsidRPr="00DF1AAB">
        <w:rPr>
          <w:rFonts w:ascii="Times New Roman" w:hAnsi="Times New Roman"/>
          <w:bCs/>
          <w:sz w:val="28"/>
          <w:szCs w:val="28"/>
        </w:rPr>
        <w:t>определяемых в соответствии с законодательством Российской Федерации.</w:t>
      </w:r>
      <w:bookmarkEnd w:id="1994"/>
      <w:bookmarkEnd w:id="1995"/>
    </w:p>
    <w:p w:rsidR="00CE0990" w:rsidRPr="00DF1AAB" w:rsidRDefault="00CE099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1996" w:name="_Toc5202286"/>
      <w:bookmarkStart w:id="1997" w:name="_Toc5261898"/>
      <w:r w:rsidR="003A4223" w:rsidRPr="00DF1AAB">
        <w:rPr>
          <w:rFonts w:ascii="Times New Roman" w:hAnsi="Times New Roman"/>
          <w:bCs/>
          <w:sz w:val="28"/>
          <w:szCs w:val="28"/>
        </w:rPr>
        <w:t>Оставляю</w:t>
      </w:r>
      <w:r w:rsidRPr="00DF1AAB">
        <w:rPr>
          <w:rFonts w:ascii="Times New Roman" w:hAnsi="Times New Roman"/>
          <w:bCs/>
          <w:sz w:val="28"/>
          <w:szCs w:val="28"/>
        </w:rPr>
        <w:t xml:space="preserve"> </w:t>
      </w:r>
      <w:r w:rsidR="003A4223" w:rsidRPr="00DF1AAB">
        <w:rPr>
          <w:rFonts w:ascii="Times New Roman" w:hAnsi="Times New Roman"/>
          <w:bCs/>
          <w:sz w:val="28"/>
          <w:szCs w:val="28"/>
        </w:rPr>
        <w:t xml:space="preserve">за собой  право  отозвать </w:t>
      </w:r>
      <w:r w:rsidRPr="00DF1AAB">
        <w:rPr>
          <w:rFonts w:ascii="Times New Roman" w:hAnsi="Times New Roman"/>
          <w:bCs/>
          <w:sz w:val="28"/>
          <w:szCs w:val="28"/>
        </w:rPr>
        <w:t>настоящее  согласие  посредством</w:t>
      </w:r>
      <w:bookmarkEnd w:id="1996"/>
      <w:bookmarkEnd w:id="1997"/>
    </w:p>
    <w:p w:rsidR="00CE0990" w:rsidRPr="00DF1AAB" w:rsidRDefault="003A4223" w:rsidP="00DF1AAB">
      <w:pPr>
        <w:spacing w:before="0" w:beforeAutospacing="0"/>
        <w:rPr>
          <w:rFonts w:ascii="Times New Roman" w:hAnsi="Times New Roman"/>
          <w:bCs/>
          <w:sz w:val="28"/>
          <w:szCs w:val="28"/>
        </w:rPr>
      </w:pPr>
      <w:bookmarkStart w:id="1998" w:name="_Toc5202287"/>
      <w:bookmarkStart w:id="1999" w:name="_Toc5261899"/>
      <w:r w:rsidRPr="00DF1AAB">
        <w:rPr>
          <w:rFonts w:ascii="Times New Roman" w:hAnsi="Times New Roman"/>
          <w:bCs/>
          <w:sz w:val="28"/>
          <w:szCs w:val="28"/>
        </w:rPr>
        <w:t>составления  соответствующего</w:t>
      </w:r>
      <w:r w:rsidR="00CE0990" w:rsidRPr="00DF1AAB">
        <w:rPr>
          <w:rFonts w:ascii="Times New Roman" w:hAnsi="Times New Roman"/>
          <w:bCs/>
          <w:sz w:val="28"/>
          <w:szCs w:val="28"/>
        </w:rPr>
        <w:t xml:space="preserve"> письменного  документа,  который  может быть</w:t>
      </w:r>
      <w:bookmarkEnd w:id="1998"/>
      <w:bookmarkEnd w:id="1999"/>
    </w:p>
    <w:p w:rsidR="00CE0990" w:rsidRPr="00DF1AAB" w:rsidRDefault="00CE0990" w:rsidP="00DF1AAB">
      <w:pPr>
        <w:spacing w:before="0" w:beforeAutospacing="0"/>
        <w:rPr>
          <w:rFonts w:ascii="Times New Roman" w:hAnsi="Times New Roman"/>
          <w:bCs/>
          <w:sz w:val="28"/>
          <w:szCs w:val="28"/>
        </w:rPr>
      </w:pPr>
      <w:bookmarkStart w:id="2000" w:name="_Toc5202288"/>
      <w:bookmarkStart w:id="2001" w:name="_Toc5261900"/>
      <w:r w:rsidRPr="00DF1AAB">
        <w:rPr>
          <w:rFonts w:ascii="Times New Roman" w:hAnsi="Times New Roman"/>
          <w:bCs/>
          <w:sz w:val="28"/>
          <w:szCs w:val="28"/>
        </w:rPr>
        <w:t>направлен мной в адрес уполномоченного органа по организации оздоровления и</w:t>
      </w:r>
      <w:bookmarkEnd w:id="2000"/>
      <w:bookmarkEnd w:id="2001"/>
    </w:p>
    <w:p w:rsidR="00CE0990" w:rsidRPr="00DF1AAB" w:rsidRDefault="00CE0990" w:rsidP="00DF1AAB">
      <w:pPr>
        <w:spacing w:before="0" w:beforeAutospacing="0"/>
        <w:rPr>
          <w:rFonts w:ascii="Times New Roman" w:hAnsi="Times New Roman"/>
          <w:bCs/>
          <w:sz w:val="28"/>
          <w:szCs w:val="28"/>
        </w:rPr>
      </w:pPr>
      <w:bookmarkStart w:id="2002" w:name="_Toc5202289"/>
      <w:bookmarkStart w:id="2003" w:name="_Toc5261901"/>
      <w:r w:rsidRPr="00DF1AAB">
        <w:rPr>
          <w:rFonts w:ascii="Times New Roman" w:hAnsi="Times New Roman"/>
          <w:bCs/>
          <w:sz w:val="28"/>
          <w:szCs w:val="28"/>
        </w:rPr>
        <w:t>отдыха  детей  по  почте  заказным  письмом  с уведомлением о вручении либо</w:t>
      </w:r>
      <w:bookmarkEnd w:id="2002"/>
      <w:bookmarkEnd w:id="2003"/>
    </w:p>
    <w:p w:rsidR="00CE0990" w:rsidRPr="00DF1AAB" w:rsidRDefault="00CE0990" w:rsidP="00DF1AAB">
      <w:pPr>
        <w:spacing w:before="0" w:beforeAutospacing="0"/>
        <w:rPr>
          <w:rFonts w:ascii="Times New Roman" w:hAnsi="Times New Roman"/>
          <w:bCs/>
          <w:sz w:val="28"/>
          <w:szCs w:val="28"/>
        </w:rPr>
      </w:pPr>
      <w:bookmarkStart w:id="2004" w:name="_Toc5202290"/>
      <w:bookmarkStart w:id="2005" w:name="_Toc5261902"/>
      <w:r w:rsidRPr="00DF1AAB">
        <w:rPr>
          <w:rFonts w:ascii="Times New Roman" w:hAnsi="Times New Roman"/>
          <w:bCs/>
          <w:sz w:val="28"/>
          <w:szCs w:val="28"/>
        </w:rPr>
        <w:t>вручен   лично   под   расписку  представителю  уполномоченного  органа  по</w:t>
      </w:r>
      <w:bookmarkEnd w:id="2004"/>
      <w:bookmarkEnd w:id="2005"/>
    </w:p>
    <w:p w:rsidR="00CE0990" w:rsidRPr="00DF1AAB" w:rsidRDefault="00CE0990" w:rsidP="00DF1AAB">
      <w:pPr>
        <w:spacing w:before="0" w:beforeAutospacing="0"/>
        <w:rPr>
          <w:rFonts w:ascii="Times New Roman" w:hAnsi="Times New Roman"/>
          <w:bCs/>
          <w:sz w:val="28"/>
          <w:szCs w:val="28"/>
        </w:rPr>
      </w:pPr>
      <w:bookmarkStart w:id="2006" w:name="_Toc5202291"/>
      <w:bookmarkStart w:id="2007" w:name="_Toc5261903"/>
      <w:r w:rsidRPr="00DF1AAB">
        <w:rPr>
          <w:rFonts w:ascii="Times New Roman" w:hAnsi="Times New Roman"/>
          <w:bCs/>
          <w:sz w:val="28"/>
          <w:szCs w:val="28"/>
        </w:rPr>
        <w:t>организации оздоровления и отдыха детей.</w:t>
      </w:r>
      <w:bookmarkEnd w:id="2006"/>
      <w:bookmarkEnd w:id="2007"/>
    </w:p>
    <w:p w:rsidR="00CE0990" w:rsidRPr="00DF1AAB" w:rsidRDefault="00CE0990" w:rsidP="00DF1AAB">
      <w:pPr>
        <w:spacing w:before="0" w:beforeAutospacing="0"/>
        <w:rPr>
          <w:rFonts w:ascii="Times New Roman" w:hAnsi="Times New Roman"/>
          <w:bCs/>
          <w:sz w:val="28"/>
          <w:szCs w:val="28"/>
        </w:rPr>
      </w:pPr>
    </w:p>
    <w:p w:rsidR="003A4223" w:rsidRPr="00DF1AAB" w:rsidRDefault="00CE0990" w:rsidP="00DF1AAB">
      <w:pPr>
        <w:spacing w:before="0" w:beforeAutospacing="0"/>
        <w:rPr>
          <w:rFonts w:ascii="Times New Roman" w:hAnsi="Times New Roman"/>
          <w:bCs/>
          <w:sz w:val="28"/>
          <w:szCs w:val="28"/>
        </w:rPr>
      </w:pPr>
      <w:bookmarkStart w:id="2008" w:name="_Toc5202292"/>
      <w:bookmarkStart w:id="2009" w:name="_Toc5261904"/>
      <w:r w:rsidRPr="00DF1AAB">
        <w:rPr>
          <w:rFonts w:ascii="Times New Roman" w:hAnsi="Times New Roman"/>
          <w:bCs/>
          <w:sz w:val="28"/>
          <w:szCs w:val="28"/>
        </w:rPr>
        <w:t>________________________________________   ___________   ________________</w:t>
      </w:r>
      <w:bookmarkEnd w:id="2008"/>
      <w:bookmarkEnd w:id="2009"/>
    </w:p>
    <w:p w:rsidR="00907B80" w:rsidRPr="00DF1AAB" w:rsidRDefault="00907B80" w:rsidP="00DF1AAB">
      <w:pPr>
        <w:spacing w:before="0" w:beforeAutospacing="0"/>
        <w:rPr>
          <w:rFonts w:ascii="Times New Roman" w:hAnsi="Times New Roman"/>
          <w:bCs/>
          <w:sz w:val="28"/>
          <w:szCs w:val="28"/>
        </w:rPr>
      </w:pPr>
      <w:r w:rsidRPr="00DF1AAB">
        <w:rPr>
          <w:rFonts w:ascii="Times New Roman" w:hAnsi="Times New Roman"/>
          <w:bCs/>
          <w:sz w:val="28"/>
          <w:szCs w:val="28"/>
        </w:rPr>
        <w:t xml:space="preserve">                </w:t>
      </w:r>
      <w:bookmarkStart w:id="2010" w:name="_Toc5202293"/>
      <w:bookmarkStart w:id="2011" w:name="_Toc5261905"/>
      <w:r w:rsidRPr="00DF1AAB">
        <w:rPr>
          <w:rFonts w:ascii="Times New Roman" w:hAnsi="Times New Roman"/>
          <w:bCs/>
          <w:sz w:val="28"/>
          <w:szCs w:val="28"/>
        </w:rPr>
        <w:t>(ФИО)                       (подпись)          (дата)</w:t>
      </w:r>
      <w:bookmarkEnd w:id="2010"/>
      <w:bookmarkEnd w:id="2011"/>
    </w:p>
    <w:p w:rsidR="00907B80" w:rsidRPr="00DF1AAB" w:rsidRDefault="00907B80" w:rsidP="00DF1AAB">
      <w:pPr>
        <w:spacing w:before="0" w:beforeAutospacing="0"/>
        <w:rPr>
          <w:sz w:val="28"/>
          <w:szCs w:val="28"/>
          <w:lang w:eastAsia="ru-RU"/>
        </w:rPr>
      </w:pPr>
    </w:p>
    <w:p w:rsidR="00907B80" w:rsidRPr="00DF1AAB" w:rsidRDefault="00907B80" w:rsidP="00DF1AAB">
      <w:pPr>
        <w:spacing w:before="0" w:beforeAutospacing="0"/>
        <w:rPr>
          <w:sz w:val="28"/>
          <w:szCs w:val="28"/>
          <w:lang w:eastAsia="ru-RU"/>
        </w:rPr>
        <w:sectPr w:rsidR="00907B80" w:rsidRPr="00DF1AAB">
          <w:pgSz w:w="11906" w:h="16838"/>
          <w:pgMar w:top="1440" w:right="566" w:bottom="1440" w:left="1133" w:header="0" w:footer="0" w:gutter="0"/>
          <w:cols w:space="720"/>
          <w:noEndnote/>
        </w:sectPr>
      </w:pPr>
    </w:p>
    <w:p w:rsidR="00CE0990" w:rsidRPr="00666B44" w:rsidRDefault="00CE0990" w:rsidP="00907B80">
      <w:pPr>
        <w:autoSpaceDE w:val="0"/>
        <w:autoSpaceDN w:val="0"/>
        <w:adjustRightInd w:val="0"/>
        <w:spacing w:before="0" w:beforeAutospacing="0"/>
        <w:ind w:right="-784"/>
        <w:jc w:val="right"/>
        <w:outlineLvl w:val="1"/>
        <w:rPr>
          <w:rFonts w:ascii="Times New Roman" w:hAnsi="Times New Roman" w:cs="Times New Roman"/>
          <w:sz w:val="28"/>
          <w:szCs w:val="28"/>
        </w:rPr>
      </w:pPr>
      <w:bookmarkStart w:id="2012" w:name="_Toc5202294"/>
      <w:bookmarkStart w:id="2013" w:name="_Toc5261906"/>
      <w:r w:rsidRPr="00666B44">
        <w:rPr>
          <w:rFonts w:ascii="Times New Roman" w:hAnsi="Times New Roman" w:cs="Times New Roman"/>
          <w:sz w:val="28"/>
          <w:szCs w:val="28"/>
        </w:rPr>
        <w:lastRenderedPageBreak/>
        <w:t>Приложение 4</w:t>
      </w:r>
      <w:bookmarkEnd w:id="2012"/>
      <w:bookmarkEnd w:id="2013"/>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к Порядку</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предоставления субсидий хозяйствующим</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субъектам (за исключением субсидий</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государственным (муниципальным) учреждениям)</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независимо от организационно-правовой формы</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и формы собственности, некоммерческим</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организациям, индивидуальным предпринимателям</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на приобретение путевок в загородные лагеря</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санаторно-оздоровительные детские лагеря</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для детей работников данных хозяйствующих</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субъектов, некоммерческих организаций,</w:t>
      </w:r>
    </w:p>
    <w:p w:rsidR="00CE0990" w:rsidRPr="00666B44" w:rsidRDefault="00CE0990" w:rsidP="00907B80">
      <w:pPr>
        <w:autoSpaceDE w:val="0"/>
        <w:autoSpaceDN w:val="0"/>
        <w:adjustRightInd w:val="0"/>
        <w:spacing w:before="0" w:beforeAutospacing="0"/>
        <w:ind w:right="-784"/>
        <w:jc w:val="right"/>
        <w:rPr>
          <w:rFonts w:ascii="Times New Roman" w:hAnsi="Times New Roman" w:cs="Times New Roman"/>
          <w:sz w:val="28"/>
          <w:szCs w:val="28"/>
        </w:rPr>
      </w:pPr>
      <w:r w:rsidRPr="00666B44">
        <w:rPr>
          <w:rFonts w:ascii="Times New Roman" w:hAnsi="Times New Roman" w:cs="Times New Roman"/>
          <w:sz w:val="28"/>
          <w:szCs w:val="28"/>
        </w:rPr>
        <w:t>индивидуальных предпринимателей</w:t>
      </w:r>
    </w:p>
    <w:p w:rsidR="00CE0990" w:rsidRPr="00666B44" w:rsidRDefault="00CE0990" w:rsidP="00746AEC">
      <w:pPr>
        <w:autoSpaceDE w:val="0"/>
        <w:autoSpaceDN w:val="0"/>
        <w:adjustRightInd w:val="0"/>
        <w:spacing w:before="0" w:beforeAutospacing="0"/>
        <w:jc w:val="center"/>
        <w:rPr>
          <w:rFonts w:ascii="Times New Roman" w:hAnsi="Times New Roman" w:cs="Times New Roman"/>
          <w:sz w:val="28"/>
          <w:szCs w:val="28"/>
        </w:rPr>
      </w:pPr>
      <w:bookmarkStart w:id="2014" w:name="Par2021"/>
      <w:bookmarkEnd w:id="2014"/>
      <w:r w:rsidRPr="00666B44">
        <w:rPr>
          <w:rFonts w:ascii="Times New Roman" w:hAnsi="Times New Roman" w:cs="Times New Roman"/>
          <w:sz w:val="28"/>
          <w:szCs w:val="28"/>
        </w:rPr>
        <w:t>ОТЧЕТ</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 расходах на приобретение путевок в загородные лагеря</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отдыха и оздоровления детей, санаторно-оздоровительные</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детские лагеря для детей работников хозяйствующих субъектов,</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некоммерческих организаций, индивидуальных предпринимателей</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___________________________________________________________</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(полное наименование хозяйствующего субъекта,</w:t>
      </w:r>
    </w:p>
    <w:p w:rsidR="00CE0990" w:rsidRPr="00666B44"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некоммерческой организации, индивидуального предпринимателя)</w:t>
      </w:r>
    </w:p>
    <w:p w:rsidR="00CE0990" w:rsidRDefault="00CE0990" w:rsidP="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в 20___ году</w:t>
      </w:r>
    </w:p>
    <w:p w:rsidR="00907B80" w:rsidRPr="00666B44" w:rsidRDefault="00907B80" w:rsidP="00CE0990">
      <w:pPr>
        <w:autoSpaceDE w:val="0"/>
        <w:autoSpaceDN w:val="0"/>
        <w:adjustRightInd w:val="0"/>
        <w:spacing w:before="0" w:beforeAutospacing="0"/>
        <w:jc w:val="center"/>
        <w:rPr>
          <w:rFonts w:ascii="Times New Roman" w:hAnsi="Times New Roman" w:cs="Times New Roman"/>
          <w:sz w:val="28"/>
          <w:szCs w:val="28"/>
        </w:rPr>
      </w:pPr>
    </w:p>
    <w:tbl>
      <w:tblPr>
        <w:tblW w:w="15444" w:type="dxa"/>
        <w:tblInd w:w="-647" w:type="dxa"/>
        <w:tblLayout w:type="fixed"/>
        <w:tblCellMar>
          <w:top w:w="102" w:type="dxa"/>
          <w:left w:w="62" w:type="dxa"/>
          <w:bottom w:w="102" w:type="dxa"/>
          <w:right w:w="62" w:type="dxa"/>
        </w:tblCellMar>
        <w:tblLook w:val="0000"/>
      </w:tblPr>
      <w:tblGrid>
        <w:gridCol w:w="709"/>
        <w:gridCol w:w="964"/>
        <w:gridCol w:w="1644"/>
        <w:gridCol w:w="1417"/>
        <w:gridCol w:w="1871"/>
        <w:gridCol w:w="1334"/>
        <w:gridCol w:w="794"/>
        <w:gridCol w:w="737"/>
        <w:gridCol w:w="1191"/>
        <w:gridCol w:w="2292"/>
        <w:gridCol w:w="2491"/>
      </w:tblGrid>
      <w:tr w:rsidR="00CE0990" w:rsidRPr="00666B44" w:rsidTr="00907B80">
        <w:tc>
          <w:tcPr>
            <w:tcW w:w="709"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N п/п</w:t>
            </w:r>
          </w:p>
        </w:tc>
        <w:tc>
          <w:tcPr>
            <w:tcW w:w="964"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ФИО ребенка</w:t>
            </w:r>
          </w:p>
        </w:tc>
        <w:tc>
          <w:tcPr>
            <w:tcW w:w="1644"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Дата рождения, N свидетельства о рождении</w:t>
            </w:r>
          </w:p>
        </w:tc>
        <w:tc>
          <w:tcPr>
            <w:tcW w:w="1417"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Место регистрации</w:t>
            </w:r>
          </w:p>
        </w:tc>
        <w:tc>
          <w:tcPr>
            <w:tcW w:w="1871"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ФИО родителя, контактный телефон, документ, удостоверяющий личность</w:t>
            </w:r>
          </w:p>
        </w:tc>
        <w:tc>
          <w:tcPr>
            <w:tcW w:w="1334"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Форма отдыха и оздоровления, количество дней путевки</w:t>
            </w:r>
          </w:p>
        </w:tc>
        <w:tc>
          <w:tcPr>
            <w:tcW w:w="1531" w:type="dxa"/>
            <w:gridSpan w:val="2"/>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Стоимость путевки, всего, руб.</w:t>
            </w:r>
          </w:p>
        </w:tc>
        <w:tc>
          <w:tcPr>
            <w:tcW w:w="1191" w:type="dxa"/>
            <w:vMerge w:val="restart"/>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Размер запрашиваемой субсидии, руб.</w:t>
            </w:r>
          </w:p>
        </w:tc>
        <w:tc>
          <w:tcPr>
            <w:tcW w:w="4783" w:type="dxa"/>
            <w:gridSpan w:val="2"/>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Сумма и источник финансирования стоимости путевки, руб.</w:t>
            </w:r>
          </w:p>
        </w:tc>
      </w:tr>
      <w:tr w:rsidR="00CE0990" w:rsidRPr="00666B44" w:rsidTr="00907B80">
        <w:tc>
          <w:tcPr>
            <w:tcW w:w="709"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964"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1644"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1871"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1334"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фактическая</w:t>
            </w: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расчетная</w:t>
            </w:r>
          </w:p>
        </w:tc>
        <w:tc>
          <w:tcPr>
            <w:tcW w:w="1191" w:type="dxa"/>
            <w:vMerge/>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 xml:space="preserve">хозяйствующий субъект, некоммерческая </w:t>
            </w:r>
            <w:r w:rsidRPr="00666B44">
              <w:rPr>
                <w:rFonts w:ascii="Times New Roman" w:hAnsi="Times New Roman" w:cs="Times New Roman"/>
                <w:sz w:val="28"/>
                <w:szCs w:val="28"/>
              </w:rPr>
              <w:lastRenderedPageBreak/>
              <w:t>организация, индивидуальный предприниматель (факт)</w:t>
            </w: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lastRenderedPageBreak/>
              <w:t>родитель (факт)</w:t>
            </w: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lastRenderedPageBreak/>
              <w:t>1</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2</w:t>
            </w: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4</w:t>
            </w: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5</w:t>
            </w: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6</w:t>
            </w: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7</w:t>
            </w: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9</w:t>
            </w: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10</w:t>
            </w: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11</w:t>
            </w: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4</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907B80">
        <w:tc>
          <w:tcPr>
            <w:tcW w:w="709"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center"/>
              <w:rPr>
                <w:rFonts w:ascii="Times New Roman" w:hAnsi="Times New Roman" w:cs="Times New Roman"/>
                <w:sz w:val="28"/>
                <w:szCs w:val="28"/>
              </w:rPr>
            </w:pPr>
            <w:r w:rsidRPr="00666B44">
              <w:rPr>
                <w:rFonts w:ascii="Times New Roman" w:hAnsi="Times New Roman" w:cs="Times New Roman"/>
                <w:sz w:val="28"/>
                <w:szCs w:val="28"/>
              </w:rPr>
              <w:t>5</w:t>
            </w:r>
          </w:p>
        </w:tc>
        <w:tc>
          <w:tcPr>
            <w:tcW w:w="96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666B44" w:rsidTr="00907B80">
        <w:tc>
          <w:tcPr>
            <w:tcW w:w="9470" w:type="dxa"/>
            <w:gridSpan w:val="8"/>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r w:rsidRPr="00666B44">
              <w:rPr>
                <w:rFonts w:ascii="Times New Roman" w:hAnsi="Times New Roman" w:cs="Times New Roman"/>
                <w:sz w:val="28"/>
                <w:szCs w:val="28"/>
              </w:rPr>
              <w:t>Всего</w:t>
            </w:r>
          </w:p>
        </w:tc>
        <w:tc>
          <w:tcPr>
            <w:tcW w:w="11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c>
          <w:tcPr>
            <w:tcW w:w="2491" w:type="dxa"/>
            <w:tcBorders>
              <w:top w:val="single" w:sz="4" w:space="0" w:color="auto"/>
              <w:left w:val="single" w:sz="4" w:space="0" w:color="auto"/>
              <w:bottom w:val="single" w:sz="4" w:space="0" w:color="auto"/>
              <w:right w:val="single" w:sz="4" w:space="0" w:color="auto"/>
            </w:tcBorders>
          </w:tcPr>
          <w:p w:rsidR="00CE0990" w:rsidRPr="00666B44"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666B44"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46AEC" w:rsidRDefault="00CE0990" w:rsidP="00746AEC">
      <w:pPr>
        <w:spacing w:before="0" w:beforeAutospacing="0"/>
        <w:rPr>
          <w:rFonts w:ascii="Times New Roman" w:hAnsi="Times New Roman"/>
          <w:bCs/>
          <w:sz w:val="24"/>
          <w:szCs w:val="24"/>
        </w:rPr>
      </w:pPr>
      <w:bookmarkStart w:id="2015" w:name="_Toc5202295"/>
      <w:bookmarkStart w:id="2016" w:name="_Toc5261907"/>
      <w:r w:rsidRPr="00746AEC">
        <w:rPr>
          <w:rFonts w:ascii="Times New Roman" w:hAnsi="Times New Roman"/>
          <w:bCs/>
          <w:sz w:val="24"/>
          <w:szCs w:val="24"/>
        </w:rPr>
        <w:t>Приложения:</w:t>
      </w:r>
      <w:bookmarkEnd w:id="2015"/>
      <w:bookmarkEnd w:id="2016"/>
    </w:p>
    <w:p w:rsidR="00CE0990" w:rsidRPr="00746AEC" w:rsidRDefault="00CE0990" w:rsidP="00746AEC">
      <w:pPr>
        <w:spacing w:before="0" w:beforeAutospacing="0"/>
        <w:rPr>
          <w:rFonts w:ascii="Times New Roman" w:hAnsi="Times New Roman"/>
          <w:bCs/>
          <w:sz w:val="24"/>
          <w:szCs w:val="24"/>
        </w:rPr>
      </w:pPr>
      <w:r w:rsidRPr="00746AEC">
        <w:rPr>
          <w:rFonts w:ascii="Times New Roman" w:hAnsi="Times New Roman"/>
          <w:bCs/>
          <w:sz w:val="24"/>
          <w:szCs w:val="24"/>
        </w:rPr>
        <w:t xml:space="preserve">    </w:t>
      </w:r>
      <w:bookmarkStart w:id="2017" w:name="_Toc5202296"/>
      <w:bookmarkStart w:id="2018" w:name="_Toc5261908"/>
      <w:r w:rsidRPr="00746AEC">
        <w:rPr>
          <w:rFonts w:ascii="Times New Roman" w:hAnsi="Times New Roman"/>
          <w:bCs/>
          <w:sz w:val="24"/>
          <w:szCs w:val="24"/>
        </w:rPr>
        <w:t>1.  Копии  документов,  подтверждающих  расходы  получателя субсидии на</w:t>
      </w:r>
      <w:bookmarkEnd w:id="2017"/>
      <w:bookmarkEnd w:id="2018"/>
    </w:p>
    <w:p w:rsidR="00CE0990" w:rsidRPr="00746AEC" w:rsidRDefault="00CE0990" w:rsidP="00746AEC">
      <w:pPr>
        <w:spacing w:before="0" w:beforeAutospacing="0"/>
        <w:rPr>
          <w:rFonts w:ascii="Times New Roman" w:hAnsi="Times New Roman"/>
          <w:bCs/>
          <w:sz w:val="24"/>
          <w:szCs w:val="24"/>
        </w:rPr>
      </w:pPr>
      <w:bookmarkStart w:id="2019" w:name="_Toc5202297"/>
      <w:bookmarkStart w:id="2020" w:name="_Toc5261909"/>
      <w:r w:rsidRPr="00746AEC">
        <w:rPr>
          <w:rFonts w:ascii="Times New Roman" w:hAnsi="Times New Roman"/>
          <w:bCs/>
          <w:sz w:val="24"/>
          <w:szCs w:val="24"/>
        </w:rPr>
        <w:t>приобретение путевок, в количестве _______.</w:t>
      </w:r>
      <w:bookmarkEnd w:id="2019"/>
      <w:bookmarkEnd w:id="2020"/>
    </w:p>
    <w:p w:rsidR="00CE0990" w:rsidRPr="00746AEC" w:rsidRDefault="00CE0990" w:rsidP="00746AEC">
      <w:pPr>
        <w:spacing w:before="0" w:beforeAutospacing="0"/>
        <w:rPr>
          <w:rFonts w:ascii="Times New Roman" w:hAnsi="Times New Roman"/>
          <w:bCs/>
          <w:sz w:val="24"/>
          <w:szCs w:val="24"/>
        </w:rPr>
      </w:pPr>
      <w:r w:rsidRPr="00746AEC">
        <w:rPr>
          <w:rFonts w:ascii="Times New Roman" w:hAnsi="Times New Roman"/>
          <w:bCs/>
          <w:sz w:val="24"/>
          <w:szCs w:val="24"/>
        </w:rPr>
        <w:t xml:space="preserve">    </w:t>
      </w:r>
      <w:bookmarkStart w:id="2021" w:name="_Toc5202298"/>
      <w:bookmarkStart w:id="2022" w:name="_Toc5261910"/>
      <w:r w:rsidRPr="00746AEC">
        <w:rPr>
          <w:rFonts w:ascii="Times New Roman" w:hAnsi="Times New Roman"/>
          <w:bCs/>
          <w:sz w:val="24"/>
          <w:szCs w:val="24"/>
        </w:rPr>
        <w:t>2.  Копии путевок и обратных талонов (корешков) к путевкам в количестве</w:t>
      </w:r>
      <w:bookmarkEnd w:id="2021"/>
      <w:bookmarkEnd w:id="2022"/>
    </w:p>
    <w:p w:rsidR="00CE0990" w:rsidRPr="00746AEC" w:rsidRDefault="00CE0990" w:rsidP="00746AEC">
      <w:pPr>
        <w:spacing w:before="0" w:beforeAutospacing="0"/>
        <w:rPr>
          <w:rFonts w:ascii="Times New Roman" w:hAnsi="Times New Roman"/>
          <w:bCs/>
          <w:sz w:val="24"/>
          <w:szCs w:val="24"/>
        </w:rPr>
      </w:pPr>
      <w:bookmarkStart w:id="2023" w:name="_Toc5202299"/>
      <w:bookmarkStart w:id="2024" w:name="_Toc5261911"/>
      <w:r w:rsidRPr="00746AEC">
        <w:rPr>
          <w:rFonts w:ascii="Times New Roman" w:hAnsi="Times New Roman"/>
          <w:bCs/>
          <w:sz w:val="24"/>
          <w:szCs w:val="24"/>
        </w:rPr>
        <w:t>___________.</w:t>
      </w:r>
      <w:bookmarkEnd w:id="2023"/>
      <w:bookmarkEnd w:id="2024"/>
    </w:p>
    <w:p w:rsidR="00CE0990" w:rsidRPr="00746AEC" w:rsidRDefault="00CE0990" w:rsidP="00746AEC">
      <w:pPr>
        <w:spacing w:before="0" w:beforeAutospacing="0"/>
        <w:rPr>
          <w:rFonts w:ascii="Times New Roman" w:hAnsi="Times New Roman"/>
          <w:bCs/>
          <w:sz w:val="24"/>
          <w:szCs w:val="24"/>
        </w:rPr>
      </w:pPr>
      <w:r w:rsidRPr="00746AEC">
        <w:rPr>
          <w:rFonts w:ascii="Times New Roman" w:hAnsi="Times New Roman"/>
          <w:bCs/>
          <w:sz w:val="24"/>
          <w:szCs w:val="24"/>
        </w:rPr>
        <w:t xml:space="preserve">    </w:t>
      </w:r>
      <w:bookmarkStart w:id="2025" w:name="_Toc5202300"/>
      <w:bookmarkStart w:id="2026" w:name="_Toc5261912"/>
      <w:r w:rsidRPr="00746AEC">
        <w:rPr>
          <w:rFonts w:ascii="Times New Roman" w:hAnsi="Times New Roman"/>
          <w:bCs/>
          <w:sz w:val="24"/>
          <w:szCs w:val="24"/>
        </w:rPr>
        <w:t>3.   Копии  документов  о  соответствии  загородных  лагерей  отдыха  и</w:t>
      </w:r>
      <w:bookmarkEnd w:id="2025"/>
      <w:bookmarkEnd w:id="2026"/>
    </w:p>
    <w:p w:rsidR="00CE0990" w:rsidRPr="00746AEC" w:rsidRDefault="00CE0990" w:rsidP="00746AEC">
      <w:pPr>
        <w:spacing w:before="0" w:beforeAutospacing="0"/>
        <w:rPr>
          <w:rFonts w:ascii="Times New Roman" w:hAnsi="Times New Roman"/>
          <w:bCs/>
          <w:sz w:val="24"/>
          <w:szCs w:val="24"/>
        </w:rPr>
      </w:pPr>
      <w:bookmarkStart w:id="2027" w:name="_Toc5202301"/>
      <w:bookmarkStart w:id="2028" w:name="_Toc5261913"/>
      <w:r w:rsidRPr="00746AEC">
        <w:rPr>
          <w:rFonts w:ascii="Times New Roman" w:hAnsi="Times New Roman"/>
          <w:bCs/>
          <w:sz w:val="24"/>
          <w:szCs w:val="24"/>
        </w:rPr>
        <w:t>оздоровления     детей     санитарно-эпидемиологическим    требованиям    в</w:t>
      </w:r>
      <w:bookmarkEnd w:id="2027"/>
      <w:bookmarkEnd w:id="2028"/>
    </w:p>
    <w:p w:rsidR="00CE0990" w:rsidRPr="00746AEC" w:rsidRDefault="00CE0990" w:rsidP="00746AEC">
      <w:pPr>
        <w:spacing w:before="0" w:beforeAutospacing="0"/>
        <w:rPr>
          <w:rFonts w:ascii="Times New Roman" w:hAnsi="Times New Roman"/>
          <w:bCs/>
          <w:sz w:val="24"/>
          <w:szCs w:val="24"/>
        </w:rPr>
      </w:pPr>
      <w:bookmarkStart w:id="2029" w:name="_Toc5202302"/>
      <w:bookmarkStart w:id="2030" w:name="_Toc5261914"/>
      <w:r w:rsidRPr="00746AEC">
        <w:rPr>
          <w:rFonts w:ascii="Times New Roman" w:hAnsi="Times New Roman"/>
          <w:bCs/>
          <w:sz w:val="24"/>
          <w:szCs w:val="24"/>
        </w:rPr>
        <w:t>количестве __________.</w:t>
      </w:r>
      <w:bookmarkEnd w:id="2029"/>
      <w:bookmarkEnd w:id="2030"/>
    </w:p>
    <w:p w:rsidR="00CE0990" w:rsidRPr="00746AEC" w:rsidRDefault="00CE0990" w:rsidP="00746AEC">
      <w:pPr>
        <w:spacing w:before="0" w:beforeAutospacing="0"/>
        <w:rPr>
          <w:rFonts w:ascii="Times New Roman" w:hAnsi="Times New Roman"/>
          <w:bCs/>
          <w:sz w:val="24"/>
          <w:szCs w:val="24"/>
        </w:rPr>
      </w:pPr>
    </w:p>
    <w:p w:rsidR="00CE0990" w:rsidRPr="00746AEC" w:rsidRDefault="00CE0990" w:rsidP="00746AEC">
      <w:pPr>
        <w:spacing w:before="0" w:beforeAutospacing="0"/>
        <w:rPr>
          <w:rFonts w:ascii="Times New Roman" w:hAnsi="Times New Roman"/>
          <w:bCs/>
          <w:sz w:val="24"/>
          <w:szCs w:val="24"/>
        </w:rPr>
      </w:pPr>
      <w:bookmarkStart w:id="2031" w:name="_Toc5202303"/>
      <w:bookmarkStart w:id="2032" w:name="_Toc5261915"/>
      <w:r w:rsidRPr="00746AEC">
        <w:rPr>
          <w:rFonts w:ascii="Times New Roman" w:hAnsi="Times New Roman"/>
          <w:bCs/>
          <w:sz w:val="24"/>
          <w:szCs w:val="24"/>
        </w:rPr>
        <w:t>Руководитель организации         _______________ __________________________</w:t>
      </w:r>
      <w:bookmarkEnd w:id="2031"/>
      <w:bookmarkEnd w:id="2032"/>
    </w:p>
    <w:p w:rsidR="00CE0990" w:rsidRPr="00746AEC" w:rsidRDefault="00CE0990" w:rsidP="00746AEC">
      <w:pPr>
        <w:spacing w:before="0" w:beforeAutospacing="0"/>
        <w:rPr>
          <w:rFonts w:ascii="Times New Roman" w:hAnsi="Times New Roman"/>
          <w:bCs/>
          <w:sz w:val="24"/>
          <w:szCs w:val="24"/>
        </w:rPr>
      </w:pPr>
      <w:bookmarkStart w:id="2033" w:name="_Toc5202304"/>
      <w:bookmarkStart w:id="2034" w:name="_Toc5261916"/>
      <w:r w:rsidRPr="00746AEC">
        <w:rPr>
          <w:rFonts w:ascii="Times New Roman" w:hAnsi="Times New Roman"/>
          <w:bCs/>
          <w:sz w:val="24"/>
          <w:szCs w:val="24"/>
        </w:rPr>
        <w:t>(индивидуальный предприниматель)    (подпись)    (расшифровка подписи, ФИО)</w:t>
      </w:r>
      <w:bookmarkEnd w:id="2033"/>
      <w:bookmarkEnd w:id="2034"/>
    </w:p>
    <w:p w:rsidR="00CE0990" w:rsidRPr="00746AEC" w:rsidRDefault="00CE0990" w:rsidP="00746AEC">
      <w:pPr>
        <w:spacing w:before="0" w:beforeAutospacing="0"/>
        <w:rPr>
          <w:rFonts w:ascii="Times New Roman" w:hAnsi="Times New Roman"/>
          <w:bCs/>
          <w:sz w:val="24"/>
          <w:szCs w:val="24"/>
        </w:rPr>
      </w:pPr>
    </w:p>
    <w:p w:rsidR="00CE0990" w:rsidRPr="00746AEC" w:rsidRDefault="00CE0990" w:rsidP="00746AEC">
      <w:pPr>
        <w:spacing w:before="0" w:beforeAutospacing="0"/>
        <w:rPr>
          <w:rFonts w:ascii="Times New Roman" w:hAnsi="Times New Roman"/>
          <w:bCs/>
          <w:sz w:val="24"/>
          <w:szCs w:val="24"/>
        </w:rPr>
      </w:pPr>
      <w:bookmarkStart w:id="2035" w:name="_Toc5202305"/>
      <w:bookmarkStart w:id="2036" w:name="_Toc5261917"/>
      <w:r w:rsidRPr="00746AEC">
        <w:rPr>
          <w:rFonts w:ascii="Times New Roman" w:hAnsi="Times New Roman"/>
          <w:bCs/>
          <w:sz w:val="24"/>
          <w:szCs w:val="24"/>
        </w:rPr>
        <w:t>Главный бухгалтер    _____________         ________________________________</w:t>
      </w:r>
      <w:bookmarkEnd w:id="2035"/>
      <w:bookmarkEnd w:id="2036"/>
    </w:p>
    <w:p w:rsidR="00CE0990" w:rsidRPr="00746AEC" w:rsidRDefault="00CE0990" w:rsidP="00746AEC">
      <w:pPr>
        <w:spacing w:before="0" w:beforeAutospacing="0"/>
        <w:rPr>
          <w:rFonts w:ascii="Times New Roman" w:hAnsi="Times New Roman"/>
          <w:bCs/>
          <w:sz w:val="24"/>
          <w:szCs w:val="24"/>
        </w:rPr>
      </w:pPr>
      <w:bookmarkStart w:id="2037" w:name="_Toc5202306"/>
      <w:bookmarkStart w:id="2038" w:name="_Toc5261918"/>
      <w:r w:rsidRPr="00746AEC">
        <w:rPr>
          <w:rFonts w:ascii="Times New Roman" w:hAnsi="Times New Roman"/>
          <w:bCs/>
          <w:sz w:val="24"/>
          <w:szCs w:val="24"/>
        </w:rPr>
        <w:t>(при наличии)          (подпись)              (расшифровка подписи, ФИО)</w:t>
      </w:r>
      <w:bookmarkEnd w:id="2037"/>
      <w:bookmarkEnd w:id="2038"/>
    </w:p>
    <w:p w:rsidR="00CE0990" w:rsidRPr="00746AEC" w:rsidRDefault="00CE0990" w:rsidP="00746AEC">
      <w:pPr>
        <w:rPr>
          <w:rFonts w:ascii="Times New Roman" w:hAnsi="Times New Roman" w:cs="Times New Roman"/>
          <w:sz w:val="24"/>
          <w:szCs w:val="24"/>
        </w:rPr>
      </w:pPr>
      <w:bookmarkStart w:id="2039" w:name="_Toc5202307"/>
      <w:bookmarkStart w:id="2040" w:name="_Toc5261919"/>
      <w:r w:rsidRPr="00746AEC">
        <w:rPr>
          <w:rFonts w:ascii="Times New Roman" w:hAnsi="Times New Roman"/>
          <w:bCs/>
          <w:sz w:val="24"/>
          <w:szCs w:val="24"/>
        </w:rPr>
        <w:t>М.П. (при наличии)</w:t>
      </w:r>
      <w:bookmarkEnd w:id="2039"/>
      <w:bookmarkEnd w:id="2040"/>
    </w:p>
    <w:p w:rsidR="00CE0990" w:rsidRPr="00746AEC" w:rsidRDefault="00CE0990" w:rsidP="00746AEC">
      <w:pPr>
        <w:rPr>
          <w:rFonts w:ascii="Arial" w:hAnsi="Arial" w:cs="Arial"/>
          <w:sz w:val="20"/>
          <w:szCs w:val="20"/>
        </w:rPr>
        <w:sectPr w:rsidR="00CE0990" w:rsidRPr="00746AEC">
          <w:pgSz w:w="16838" w:h="11906" w:orient="landscape"/>
          <w:pgMar w:top="1133" w:right="1440" w:bottom="566" w:left="1440" w:header="0" w:footer="0" w:gutter="0"/>
          <w:cols w:space="720"/>
          <w:noEndnote/>
        </w:sectPr>
      </w:pPr>
    </w:p>
    <w:p w:rsidR="00CE0990" w:rsidRPr="00EB118F" w:rsidRDefault="00CE0990" w:rsidP="00746AEC">
      <w:pPr>
        <w:spacing w:before="0" w:beforeAutospacing="0"/>
        <w:jc w:val="right"/>
        <w:rPr>
          <w:rFonts w:ascii="Times New Roman" w:hAnsi="Times New Roman" w:cs="Times New Roman"/>
          <w:sz w:val="28"/>
          <w:szCs w:val="28"/>
        </w:rPr>
      </w:pPr>
      <w:bookmarkStart w:id="2041" w:name="_Toc5202308"/>
      <w:bookmarkStart w:id="2042" w:name="_Toc5261920"/>
      <w:r w:rsidRPr="00EB118F">
        <w:rPr>
          <w:rFonts w:ascii="Times New Roman" w:hAnsi="Times New Roman" w:cs="Times New Roman"/>
          <w:sz w:val="28"/>
          <w:szCs w:val="28"/>
        </w:rPr>
        <w:lastRenderedPageBreak/>
        <w:t>УТВЕРЖДЕН</w:t>
      </w:r>
      <w:bookmarkEnd w:id="2041"/>
      <w:bookmarkEnd w:id="2042"/>
    </w:p>
    <w:p w:rsidR="00CE0990" w:rsidRPr="00EB118F" w:rsidRDefault="00CE0990" w:rsidP="00746AEC">
      <w:pPr>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Постановлением</w:t>
      </w:r>
    </w:p>
    <w:p w:rsidR="00CE0990" w:rsidRPr="00EB118F" w:rsidRDefault="00CE0990" w:rsidP="00746AEC">
      <w:pPr>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Правительства</w:t>
      </w:r>
    </w:p>
    <w:p w:rsidR="00CE0990" w:rsidRPr="00EB118F" w:rsidRDefault="00CE0990" w:rsidP="00746AEC">
      <w:pPr>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Пермского края</w:t>
      </w:r>
    </w:p>
    <w:p w:rsidR="00CE0990" w:rsidRPr="00EB118F" w:rsidRDefault="00CE0990" w:rsidP="00746AEC">
      <w:pPr>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от 31.03.2016 N 169-п</w:t>
      </w:r>
    </w:p>
    <w:p w:rsidR="00CE0990" w:rsidRPr="00EB118F" w:rsidRDefault="00CE0990" w:rsidP="00746AEC">
      <w:pPr>
        <w:spacing w:before="0" w:beforeAutospacing="0"/>
        <w:jc w:val="right"/>
        <w:rPr>
          <w:rFonts w:ascii="Times New Roman" w:hAnsi="Times New Roman" w:cs="Times New Roman"/>
          <w:sz w:val="28"/>
          <w:szCs w:val="28"/>
        </w:rPr>
      </w:pPr>
    </w:p>
    <w:p w:rsidR="00CE0990" w:rsidRPr="00EB118F" w:rsidRDefault="00CE0990" w:rsidP="00746AEC">
      <w:pPr>
        <w:pStyle w:val="2"/>
        <w:autoSpaceDE w:val="0"/>
        <w:autoSpaceDN w:val="0"/>
        <w:adjustRightInd w:val="0"/>
        <w:spacing w:before="0" w:beforeAutospacing="0"/>
        <w:jc w:val="center"/>
        <w:rPr>
          <w:rFonts w:eastAsiaTheme="minorHAnsi"/>
          <w:sz w:val="28"/>
          <w:szCs w:val="28"/>
        </w:rPr>
      </w:pPr>
      <w:bookmarkStart w:id="2043" w:name="Par2142"/>
      <w:bookmarkStart w:id="2044" w:name="_Toc5202309"/>
      <w:bookmarkStart w:id="2045" w:name="_Toc5261921"/>
      <w:bookmarkEnd w:id="2043"/>
      <w:r w:rsidRPr="00EB118F">
        <w:rPr>
          <w:rFonts w:eastAsiaTheme="minorHAnsi"/>
          <w:sz w:val="28"/>
          <w:szCs w:val="28"/>
        </w:rPr>
        <w:t>ПОРЯДОК</w:t>
      </w:r>
      <w:bookmarkStart w:id="2046" w:name="_Toc5202310"/>
      <w:bookmarkStart w:id="2047" w:name="_Toc5261922"/>
      <w:bookmarkEnd w:id="2044"/>
      <w:bookmarkEnd w:id="2045"/>
      <w:r w:rsidR="00746AEC">
        <w:rPr>
          <w:rFonts w:eastAsiaTheme="minorHAnsi"/>
          <w:sz w:val="28"/>
          <w:szCs w:val="28"/>
        </w:rPr>
        <w:t xml:space="preserve"> </w:t>
      </w:r>
      <w:r w:rsidRPr="00EB118F">
        <w:rPr>
          <w:rFonts w:eastAsiaTheme="minorHAnsi"/>
          <w:sz w:val="28"/>
          <w:szCs w:val="28"/>
        </w:rPr>
        <w:t>ПРЕДОСТАВЛЕНИЯ СУБСИДИЙ ХОЗЯЙСТВУЮЩИМ СУБЪЕКТАМ</w:t>
      </w:r>
      <w:bookmarkStart w:id="2048" w:name="_Toc5202311"/>
      <w:bookmarkStart w:id="2049" w:name="_Toc5261923"/>
      <w:bookmarkEnd w:id="2046"/>
      <w:bookmarkEnd w:id="2047"/>
      <w:r w:rsidR="00746AEC">
        <w:rPr>
          <w:rFonts w:eastAsiaTheme="minorHAnsi"/>
          <w:sz w:val="28"/>
          <w:szCs w:val="28"/>
        </w:rPr>
        <w:t xml:space="preserve"> </w:t>
      </w:r>
      <w:r w:rsidRPr="00EB118F">
        <w:rPr>
          <w:rFonts w:eastAsiaTheme="minorHAnsi"/>
          <w:sz w:val="28"/>
          <w:szCs w:val="28"/>
        </w:rPr>
        <w:t>(ЗА ИСКЛЮЧЕНИЕМ СУБСИДИЙ ГОСУДАРСТВЕННЫМ (МУНИЦИПАЛЬНЫМ)</w:t>
      </w:r>
      <w:bookmarkStart w:id="2050" w:name="_Toc5202312"/>
      <w:bookmarkStart w:id="2051" w:name="_Toc5261924"/>
      <w:bookmarkEnd w:id="2048"/>
      <w:bookmarkEnd w:id="2049"/>
      <w:r w:rsidR="00746AEC">
        <w:rPr>
          <w:rFonts w:eastAsiaTheme="minorHAnsi"/>
          <w:sz w:val="28"/>
          <w:szCs w:val="28"/>
        </w:rPr>
        <w:t xml:space="preserve"> </w:t>
      </w:r>
      <w:r w:rsidRPr="00EB118F">
        <w:rPr>
          <w:rFonts w:eastAsiaTheme="minorHAnsi"/>
          <w:sz w:val="28"/>
          <w:szCs w:val="28"/>
        </w:rPr>
        <w:t>УЧРЕЖДЕНИЯМ) НЕЗАВИСИМО ОТ ОРГАНИЗАЦИОННО-ПРАВОВОЙ ФОРМЫ</w:t>
      </w:r>
      <w:bookmarkStart w:id="2052" w:name="_Toc5202313"/>
      <w:bookmarkStart w:id="2053" w:name="_Toc5261925"/>
      <w:bookmarkEnd w:id="2050"/>
      <w:bookmarkEnd w:id="2051"/>
      <w:r w:rsidR="00746AEC">
        <w:rPr>
          <w:rFonts w:eastAsiaTheme="minorHAnsi"/>
          <w:sz w:val="28"/>
          <w:szCs w:val="28"/>
        </w:rPr>
        <w:t xml:space="preserve"> </w:t>
      </w:r>
      <w:r w:rsidRPr="00EB118F">
        <w:rPr>
          <w:rFonts w:eastAsiaTheme="minorHAnsi"/>
          <w:sz w:val="28"/>
          <w:szCs w:val="28"/>
        </w:rPr>
        <w:t>И ФОРМЫ СОБСТВЕННОСТИ, НЕКОММЕРЧЕСКИМ ОРГАНИЗАЦИЯМ, ИМЕЮЩИМ</w:t>
      </w:r>
      <w:bookmarkStart w:id="2054" w:name="_Toc5202314"/>
      <w:bookmarkStart w:id="2055" w:name="_Toc5261926"/>
      <w:bookmarkEnd w:id="2052"/>
      <w:bookmarkEnd w:id="2053"/>
      <w:r w:rsidR="00746AEC">
        <w:rPr>
          <w:rFonts w:eastAsiaTheme="minorHAnsi"/>
          <w:sz w:val="28"/>
          <w:szCs w:val="28"/>
        </w:rPr>
        <w:t xml:space="preserve"> </w:t>
      </w:r>
      <w:r w:rsidRPr="00EB118F">
        <w:rPr>
          <w:rFonts w:eastAsiaTheme="minorHAnsi"/>
          <w:sz w:val="28"/>
          <w:szCs w:val="28"/>
        </w:rPr>
        <w:t>ВО ВЛАДЕНИИ И (ИЛИ) ПОЛЬЗОВАНИИ ИМУЩЕСТВО, НА БАЗЕ КОТОРОГО</w:t>
      </w:r>
      <w:bookmarkStart w:id="2056" w:name="_Toc5202315"/>
      <w:bookmarkStart w:id="2057" w:name="_Toc5261927"/>
      <w:bookmarkEnd w:id="2054"/>
      <w:bookmarkEnd w:id="2055"/>
      <w:r w:rsidR="00746AEC">
        <w:rPr>
          <w:rFonts w:eastAsiaTheme="minorHAnsi"/>
          <w:sz w:val="28"/>
          <w:szCs w:val="28"/>
        </w:rPr>
        <w:t xml:space="preserve"> </w:t>
      </w:r>
      <w:r w:rsidRPr="00EB118F">
        <w:rPr>
          <w:rFonts w:eastAsiaTheme="minorHAnsi"/>
          <w:sz w:val="28"/>
          <w:szCs w:val="28"/>
        </w:rPr>
        <w:t>ОРГАНИЗОВАН ЗАГОРОДНЫЙ ЛАГЕРЬ ОТДЫХА И ОЗДОРОВЛЕНИЯ ДЕТЕЙ,</w:t>
      </w:r>
      <w:bookmarkStart w:id="2058" w:name="_Toc5202316"/>
      <w:bookmarkStart w:id="2059" w:name="_Toc5261928"/>
      <w:bookmarkEnd w:id="2056"/>
      <w:bookmarkEnd w:id="2057"/>
      <w:r w:rsidR="00746AEC">
        <w:rPr>
          <w:rFonts w:eastAsiaTheme="minorHAnsi"/>
          <w:sz w:val="28"/>
          <w:szCs w:val="28"/>
        </w:rPr>
        <w:t xml:space="preserve"> </w:t>
      </w:r>
      <w:r w:rsidRPr="00EB118F">
        <w:rPr>
          <w:rFonts w:eastAsiaTheme="minorHAnsi"/>
          <w:sz w:val="28"/>
          <w:szCs w:val="28"/>
        </w:rPr>
        <w:t>САНАТОРНО-ОЗДОРОВИТЕЛЬНЫЙ ДЕТСКИЙ ЛАГЕРЬ, НА ОЗДОРОВЛЕНИЕ</w:t>
      </w:r>
      <w:bookmarkStart w:id="2060" w:name="_Toc5202317"/>
      <w:bookmarkStart w:id="2061" w:name="_Toc5261929"/>
      <w:bookmarkEnd w:id="2058"/>
      <w:bookmarkEnd w:id="2059"/>
      <w:r w:rsidR="00746AEC">
        <w:rPr>
          <w:rFonts w:eastAsiaTheme="minorHAnsi"/>
          <w:sz w:val="28"/>
          <w:szCs w:val="28"/>
        </w:rPr>
        <w:t xml:space="preserve"> </w:t>
      </w:r>
      <w:r w:rsidRPr="00EB118F">
        <w:rPr>
          <w:rFonts w:eastAsiaTheme="minorHAnsi"/>
          <w:sz w:val="28"/>
          <w:szCs w:val="28"/>
        </w:rPr>
        <w:t>ДЕТЕЙ РАБОТНИКОВ ДАННЫХ ХОЗЯЙСТВУЮЩИХ СУБЪЕКТОВ,</w:t>
      </w:r>
      <w:bookmarkStart w:id="2062" w:name="_Toc5202318"/>
      <w:bookmarkStart w:id="2063" w:name="_Toc5261930"/>
      <w:bookmarkEnd w:id="2060"/>
      <w:bookmarkEnd w:id="2061"/>
      <w:r w:rsidR="00746AEC">
        <w:rPr>
          <w:rFonts w:eastAsiaTheme="minorHAnsi"/>
          <w:sz w:val="28"/>
          <w:szCs w:val="28"/>
        </w:rPr>
        <w:t xml:space="preserve"> </w:t>
      </w:r>
      <w:r w:rsidRPr="00EB118F">
        <w:rPr>
          <w:rFonts w:eastAsiaTheme="minorHAnsi"/>
          <w:sz w:val="28"/>
          <w:szCs w:val="28"/>
        </w:rPr>
        <w:t>НЕКОММЕРЧЕСКИХ ОРГАНИЗАЦИЙ</w:t>
      </w:r>
      <w:bookmarkEnd w:id="2062"/>
      <w:bookmarkEnd w:id="2063"/>
    </w:p>
    <w:p w:rsidR="00CE0990" w:rsidRPr="00EB118F"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10433"/>
      </w:tblGrid>
      <w:tr w:rsidR="00CE0990" w:rsidRPr="00EB118F">
        <w:trPr>
          <w:jc w:val="center"/>
        </w:trPr>
        <w:tc>
          <w:tcPr>
            <w:tcW w:w="5000" w:type="pct"/>
            <w:tcBorders>
              <w:left w:val="single" w:sz="24" w:space="0" w:color="CED3F1"/>
              <w:right w:val="single" w:sz="24" w:space="0" w:color="F4F3F8"/>
            </w:tcBorders>
            <w:shd w:val="clear" w:color="auto" w:fill="F4F3F8"/>
          </w:tcPr>
          <w:p w:rsidR="00CE0990" w:rsidRPr="00EB118F"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EB118F">
              <w:rPr>
                <w:rFonts w:ascii="Times New Roman" w:hAnsi="Times New Roman" w:cs="Times New Roman"/>
                <w:color w:val="392C69"/>
                <w:sz w:val="28"/>
                <w:szCs w:val="28"/>
              </w:rPr>
              <w:t>Список изменяющих документов</w:t>
            </w:r>
          </w:p>
          <w:p w:rsidR="00CE0990" w:rsidRPr="00EB118F"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EB118F">
              <w:rPr>
                <w:rFonts w:ascii="Times New Roman" w:hAnsi="Times New Roman" w:cs="Times New Roman"/>
                <w:color w:val="392C69"/>
                <w:sz w:val="28"/>
                <w:szCs w:val="28"/>
              </w:rPr>
              <w:t xml:space="preserve">(введен </w:t>
            </w:r>
            <w:hyperlink r:id="rId1226" w:history="1">
              <w:r w:rsidRPr="00EB118F">
                <w:rPr>
                  <w:rFonts w:ascii="Times New Roman" w:hAnsi="Times New Roman" w:cs="Times New Roman"/>
                  <w:color w:val="0000FF"/>
                  <w:sz w:val="28"/>
                  <w:szCs w:val="28"/>
                </w:rPr>
                <w:t>Постановлением</w:t>
              </w:r>
            </w:hyperlink>
            <w:r w:rsidRPr="00EB118F">
              <w:rPr>
                <w:rFonts w:ascii="Times New Roman" w:hAnsi="Times New Roman" w:cs="Times New Roman"/>
                <w:color w:val="392C69"/>
                <w:sz w:val="28"/>
                <w:szCs w:val="28"/>
              </w:rPr>
              <w:t xml:space="preserve"> Правительства Пермского края от 29.12.2018 N 887-п)</w:t>
            </w:r>
          </w:p>
        </w:tc>
      </w:tr>
    </w:tbl>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64" w:name="_Toc5202319"/>
      <w:bookmarkStart w:id="2065" w:name="_Toc5261931"/>
      <w:r w:rsidRPr="00EB118F">
        <w:rPr>
          <w:rFonts w:eastAsiaTheme="minorHAnsi"/>
          <w:sz w:val="28"/>
          <w:szCs w:val="28"/>
        </w:rPr>
        <w:t>I. Общие положения</w:t>
      </w:r>
      <w:bookmarkEnd w:id="2064"/>
      <w:bookmarkEnd w:id="2065"/>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bookmarkStart w:id="2066" w:name="Par2157"/>
      <w:bookmarkEnd w:id="2066"/>
      <w:r w:rsidRPr="00EB118F">
        <w:rPr>
          <w:rFonts w:ascii="Times New Roman" w:hAnsi="Times New Roman" w:cs="Times New Roman"/>
          <w:sz w:val="28"/>
          <w:szCs w:val="28"/>
        </w:rPr>
        <w:t xml:space="preserve">1.1. Настоящий Порядок разработан в соответствии со </w:t>
      </w:r>
      <w:hyperlink r:id="rId1227" w:history="1">
        <w:r w:rsidRPr="00EB118F">
          <w:rPr>
            <w:rFonts w:ascii="Times New Roman" w:hAnsi="Times New Roman" w:cs="Times New Roman"/>
            <w:color w:val="0000FF"/>
            <w:sz w:val="28"/>
            <w:szCs w:val="28"/>
          </w:rPr>
          <w:t>статьями 78</w:t>
        </w:r>
      </w:hyperlink>
      <w:r w:rsidRPr="00EB118F">
        <w:rPr>
          <w:rFonts w:ascii="Times New Roman" w:hAnsi="Times New Roman" w:cs="Times New Roman"/>
          <w:sz w:val="28"/>
          <w:szCs w:val="28"/>
        </w:rPr>
        <w:t xml:space="preserve">, </w:t>
      </w:r>
      <w:hyperlink r:id="rId1228" w:history="1">
        <w:r w:rsidRPr="00EB118F">
          <w:rPr>
            <w:rFonts w:ascii="Times New Roman" w:hAnsi="Times New Roman" w:cs="Times New Roman"/>
            <w:color w:val="0000FF"/>
            <w:sz w:val="28"/>
            <w:szCs w:val="28"/>
          </w:rPr>
          <w:t>78.1</w:t>
        </w:r>
      </w:hyperlink>
      <w:r w:rsidRPr="00EB118F">
        <w:rPr>
          <w:rFonts w:ascii="Times New Roman" w:hAnsi="Times New Roman" w:cs="Times New Roman"/>
          <w:sz w:val="28"/>
          <w:szCs w:val="28"/>
        </w:rPr>
        <w:t xml:space="preserve"> Бюджетного кодекса Российской Федерации и определяет цели, условия и правила предоставления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 (далее соответственно - субсидия, хозяйствующие субъекты, организация оздоровления детей), а также порядок возврата субсидии, отчетность и контроль.</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1.2. Субсидии предоставляются на безвозмездной и безвозвратной основе за счет средств бюджета Пермского края, выделяемых бюджетам муниципальных районов и городских округов Пермского края (далее - муниципальное образование) для осуществления переданных государственных полномочий по организации и обеспечению отдыха детей и их оздоровления.</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 xml:space="preserve">1.3. Объем средств на оказание государственной поддержки организации и обеспечения отдыха детей и их оздоровления в форме предоставления субсидии </w:t>
      </w:r>
      <w:r w:rsidRPr="00EB118F">
        <w:rPr>
          <w:rFonts w:ascii="Times New Roman" w:hAnsi="Times New Roman" w:cs="Times New Roman"/>
          <w:sz w:val="28"/>
          <w:szCs w:val="28"/>
        </w:rPr>
        <w:lastRenderedPageBreak/>
        <w:t>определяется в соответствии со сводной бюджетной росписью бюджета муниципального образования в пределах бюджетных ассигнований и лимитов бюджетных обязательств, предусмотренных на эти цели в соответствующем финансовом году за счет средств субвенции, исходя из:</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1.3.1. необходимости обеспечения в приоритетном порядке отдыха и оздоровления детей из малоимущих, малоимущих многодетных семей; детей, состоящих на учете в комиссиях по делам несовершеннолетних и защите их прав как находящиеся в социально опасном положении; детей-инвалидов;</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1.3.2. сложившихся на территории муниципального образования по месту жительства ребенка средних значений охвата отдыхом и оздоровлением в разрезе основных типов организаций отдыха детей и их оздоровления и форм государственной поддержки;</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1.3.3. задач достижения максимального охвата детей на территории муниципального образования отдыхом и оздоровлением, максимального оздоровительного эффекта.</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bookmarkStart w:id="2067" w:name="Par2163"/>
      <w:bookmarkEnd w:id="2067"/>
      <w:r w:rsidRPr="00EB118F">
        <w:rPr>
          <w:rFonts w:ascii="Times New Roman" w:hAnsi="Times New Roman" w:cs="Times New Roman"/>
          <w:sz w:val="28"/>
          <w:szCs w:val="28"/>
        </w:rPr>
        <w:t>1.4. Под хозяйствующими субъектами применительно к настоящему Порядку понимаются юридические лица (за исключением государственных (муниципальных) учреждений) независимо от организационно-правовой формы и формы собственности, некоммерческие организации.</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1.5. Муниципальные образования имеют право дополнительно использовать собственные материальные ресурсы и финансовые средства на предоставление субсидии в случаях и порядке, предусмотренных уставом муниципального образования и бюджетным законодательством.</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1.6. Отбор хозяйствующих субъектов, имеющих право на получение субсидии, проводится уполномоченным органом по организации и обеспечению отдыха детей и их оздоровления муниципального района или городского округа Пермского края (далее - уполномоченный орган по организации оздоровления) в соответствии с настоящим Порядком.</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68" w:name="Par2167"/>
      <w:bookmarkStart w:id="2069" w:name="_Toc5202320"/>
      <w:bookmarkStart w:id="2070" w:name="_Toc5261932"/>
      <w:bookmarkEnd w:id="2068"/>
      <w:r w:rsidRPr="00EB118F">
        <w:rPr>
          <w:rFonts w:eastAsiaTheme="minorHAnsi"/>
          <w:sz w:val="28"/>
          <w:szCs w:val="28"/>
        </w:rPr>
        <w:t>II. Цели предоставления субсидии</w:t>
      </w:r>
      <w:bookmarkEnd w:id="2069"/>
      <w:bookmarkEnd w:id="2070"/>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bookmarkStart w:id="2071" w:name="Par2169"/>
      <w:bookmarkEnd w:id="2071"/>
      <w:r w:rsidRPr="00EB118F">
        <w:rPr>
          <w:rFonts w:ascii="Times New Roman" w:hAnsi="Times New Roman" w:cs="Times New Roman"/>
          <w:sz w:val="28"/>
          <w:szCs w:val="28"/>
        </w:rPr>
        <w:t xml:space="preserve">2.1. Субсидии предоставляются хозяйствующим субъектам в целях возмещения части затрат на организацию оздоровления детей в возрасте от 7 до 17 лет (включительно) в соответствии со списком детей, указанным в </w:t>
      </w:r>
      <w:hyperlink w:anchor="Par2217" w:history="1">
        <w:r w:rsidRPr="00EB118F">
          <w:rPr>
            <w:rFonts w:ascii="Times New Roman" w:hAnsi="Times New Roman" w:cs="Times New Roman"/>
            <w:color w:val="0000FF"/>
            <w:sz w:val="28"/>
            <w:szCs w:val="28"/>
          </w:rPr>
          <w:t>пункте 5.3.4</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Возраст ребенка учитывается на день, предшествующий дате начала смены (заезда) в загородном лагере отдыха и оздоровления детей или санаторно-оздоровительном детском лагере, часть затрат на оздоровление детей в котором возмещается за счет средств субсидии.</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 xml:space="preserve">Субсидии не предоставляются на организацию оздоровления детей, которые в текущем календарном году воспользовались иной формой государственной поддержки организации и обеспечения отдыха детей и их оздоровления, предусмотренной </w:t>
      </w:r>
      <w:hyperlink r:id="rId1229" w:history="1">
        <w:r w:rsidRPr="00EB118F">
          <w:rPr>
            <w:rFonts w:ascii="Times New Roman" w:hAnsi="Times New Roman" w:cs="Times New Roman"/>
            <w:color w:val="0000FF"/>
            <w:sz w:val="28"/>
            <w:szCs w:val="28"/>
          </w:rPr>
          <w:t>подпунктами "а"</w:t>
        </w:r>
      </w:hyperlink>
      <w:r w:rsidRPr="00EB118F">
        <w:rPr>
          <w:rFonts w:ascii="Times New Roman" w:hAnsi="Times New Roman" w:cs="Times New Roman"/>
          <w:sz w:val="28"/>
          <w:szCs w:val="28"/>
        </w:rPr>
        <w:t xml:space="preserve">, </w:t>
      </w:r>
      <w:hyperlink r:id="rId1230" w:history="1">
        <w:r w:rsidRPr="00EB118F">
          <w:rPr>
            <w:rFonts w:ascii="Times New Roman" w:hAnsi="Times New Roman" w:cs="Times New Roman"/>
            <w:color w:val="0000FF"/>
            <w:sz w:val="28"/>
            <w:szCs w:val="28"/>
          </w:rPr>
          <w:t>"в"</w:t>
        </w:r>
      </w:hyperlink>
      <w:r w:rsidRPr="00EB118F">
        <w:rPr>
          <w:rFonts w:ascii="Times New Roman" w:hAnsi="Times New Roman" w:cs="Times New Roman"/>
          <w:sz w:val="28"/>
          <w:szCs w:val="28"/>
        </w:rPr>
        <w:t xml:space="preserve">, </w:t>
      </w:r>
      <w:hyperlink r:id="rId1231" w:history="1">
        <w:r w:rsidRPr="00EB118F">
          <w:rPr>
            <w:rFonts w:ascii="Times New Roman" w:hAnsi="Times New Roman" w:cs="Times New Roman"/>
            <w:color w:val="0000FF"/>
            <w:sz w:val="28"/>
            <w:szCs w:val="28"/>
          </w:rPr>
          <w:t>"г"</w:t>
        </w:r>
      </w:hyperlink>
      <w:r w:rsidRPr="00EB118F">
        <w:rPr>
          <w:rFonts w:ascii="Times New Roman" w:hAnsi="Times New Roman" w:cs="Times New Roman"/>
          <w:sz w:val="28"/>
          <w:szCs w:val="28"/>
        </w:rPr>
        <w:t xml:space="preserve">, </w:t>
      </w:r>
      <w:hyperlink r:id="rId1232" w:history="1">
        <w:r w:rsidRPr="00EB118F">
          <w:rPr>
            <w:rFonts w:ascii="Times New Roman" w:hAnsi="Times New Roman" w:cs="Times New Roman"/>
            <w:color w:val="0000FF"/>
            <w:sz w:val="28"/>
            <w:szCs w:val="28"/>
          </w:rPr>
          <w:t>"е"</w:t>
        </w:r>
      </w:hyperlink>
      <w:r w:rsidRPr="00EB118F">
        <w:rPr>
          <w:rFonts w:ascii="Times New Roman" w:hAnsi="Times New Roman" w:cs="Times New Roman"/>
          <w:sz w:val="28"/>
          <w:szCs w:val="28"/>
        </w:rPr>
        <w:t xml:space="preserve">, </w:t>
      </w:r>
      <w:hyperlink r:id="rId1233" w:history="1">
        <w:r w:rsidRPr="00EB118F">
          <w:rPr>
            <w:rFonts w:ascii="Times New Roman" w:hAnsi="Times New Roman" w:cs="Times New Roman"/>
            <w:color w:val="0000FF"/>
            <w:sz w:val="28"/>
            <w:szCs w:val="28"/>
          </w:rPr>
          <w:t>"ё"</w:t>
        </w:r>
      </w:hyperlink>
      <w:r w:rsidRPr="00EB118F">
        <w:rPr>
          <w:rFonts w:ascii="Times New Roman" w:hAnsi="Times New Roman" w:cs="Times New Roman"/>
          <w:sz w:val="28"/>
          <w:szCs w:val="28"/>
        </w:rPr>
        <w:t xml:space="preserve">, </w:t>
      </w:r>
      <w:hyperlink r:id="rId1234" w:history="1">
        <w:r w:rsidRPr="00EB118F">
          <w:rPr>
            <w:rFonts w:ascii="Times New Roman" w:hAnsi="Times New Roman" w:cs="Times New Roman"/>
            <w:color w:val="0000FF"/>
            <w:sz w:val="28"/>
            <w:szCs w:val="28"/>
          </w:rPr>
          <w:t>"ж"</w:t>
        </w:r>
      </w:hyperlink>
      <w:r w:rsidRPr="00EB118F">
        <w:rPr>
          <w:rFonts w:ascii="Times New Roman" w:hAnsi="Times New Roman" w:cs="Times New Roman"/>
          <w:sz w:val="28"/>
          <w:szCs w:val="28"/>
        </w:rPr>
        <w:t xml:space="preserve">, </w:t>
      </w:r>
      <w:hyperlink r:id="rId1235" w:history="1">
        <w:r w:rsidRPr="00EB118F">
          <w:rPr>
            <w:rFonts w:ascii="Times New Roman" w:hAnsi="Times New Roman" w:cs="Times New Roman"/>
            <w:color w:val="0000FF"/>
            <w:sz w:val="28"/>
            <w:szCs w:val="28"/>
          </w:rPr>
          <w:t>"р" статьи 6</w:t>
        </w:r>
      </w:hyperlink>
      <w:r w:rsidRPr="00EB118F">
        <w:rPr>
          <w:rFonts w:ascii="Times New Roman" w:hAnsi="Times New Roman" w:cs="Times New Roman"/>
          <w:sz w:val="28"/>
          <w:szCs w:val="28"/>
        </w:rPr>
        <w:t xml:space="preserve"> Закона </w:t>
      </w:r>
      <w:r w:rsidRPr="00EB118F">
        <w:rPr>
          <w:rFonts w:ascii="Times New Roman" w:hAnsi="Times New Roman" w:cs="Times New Roman"/>
          <w:sz w:val="28"/>
          <w:szCs w:val="28"/>
        </w:rPr>
        <w:lastRenderedPageBreak/>
        <w:t>Пермского края от 5 февраля 2016 г. N 602-ПК "Об организации и обеспечении отдыха детей и их оздоровления в Пермском крае" (далее - Закон Пермского края от 5 февраля 2016 г. N 602-ПК).</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 xml:space="preserve">2.2. Органом местного самоуправления,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в целях, указанных в </w:t>
      </w:r>
      <w:hyperlink w:anchor="Par2169" w:history="1">
        <w:r w:rsidRPr="00EB118F">
          <w:rPr>
            <w:rFonts w:ascii="Times New Roman" w:hAnsi="Times New Roman" w:cs="Times New Roman"/>
            <w:color w:val="0000FF"/>
            <w:sz w:val="28"/>
            <w:szCs w:val="28"/>
          </w:rPr>
          <w:t>пункте 2.1</w:t>
        </w:r>
      </w:hyperlink>
      <w:r w:rsidRPr="00EB118F">
        <w:rPr>
          <w:rFonts w:ascii="Times New Roman" w:hAnsi="Times New Roman" w:cs="Times New Roman"/>
          <w:sz w:val="28"/>
          <w:szCs w:val="28"/>
        </w:rPr>
        <w:t xml:space="preserve"> настоящего Порядка, является уполномоченный орган по организации оздоровления.</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2.3. Субсидии носят целевой характер и не могут быть использованы на другие цели.</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72" w:name="Par2175"/>
      <w:bookmarkStart w:id="2073" w:name="_Toc5202321"/>
      <w:bookmarkStart w:id="2074" w:name="_Toc5261933"/>
      <w:bookmarkEnd w:id="2072"/>
      <w:r w:rsidRPr="00EB118F">
        <w:rPr>
          <w:rFonts w:eastAsiaTheme="minorHAnsi"/>
          <w:sz w:val="28"/>
          <w:szCs w:val="28"/>
        </w:rPr>
        <w:t>III. Категории и критерии отбора получателей субсидии</w:t>
      </w:r>
      <w:bookmarkEnd w:id="2073"/>
      <w:bookmarkEnd w:id="2074"/>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bookmarkStart w:id="2075" w:name="Par2177"/>
      <w:bookmarkEnd w:id="2075"/>
      <w:r w:rsidRPr="00EB118F">
        <w:rPr>
          <w:rFonts w:ascii="Times New Roman" w:hAnsi="Times New Roman" w:cs="Times New Roman"/>
          <w:sz w:val="28"/>
          <w:szCs w:val="28"/>
        </w:rPr>
        <w:t xml:space="preserve">3.1. Получателями субсидии являются хозяйствующие субъекты, указанные в </w:t>
      </w:r>
      <w:hyperlink w:anchor="Par2163" w:history="1">
        <w:r w:rsidRPr="00EB118F">
          <w:rPr>
            <w:rFonts w:ascii="Times New Roman" w:hAnsi="Times New Roman" w:cs="Times New Roman"/>
            <w:color w:val="0000FF"/>
            <w:sz w:val="28"/>
            <w:szCs w:val="28"/>
          </w:rPr>
          <w:t>пункте 1.4</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bookmarkStart w:id="2076" w:name="Par2178"/>
      <w:bookmarkEnd w:id="2076"/>
      <w:r w:rsidRPr="00EB118F">
        <w:rPr>
          <w:rFonts w:ascii="Times New Roman" w:hAnsi="Times New Roman" w:cs="Times New Roman"/>
          <w:sz w:val="28"/>
          <w:szCs w:val="28"/>
        </w:rPr>
        <w:t>3.2. Критериями отбора хозяйствующих субъектов, имеющих право на получение субсидии, являются:</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3.2.1. регистрация хозяйствующего субъекта и (или) осуществление им деятельности на территории Пермского края, в том числе через свое обособленное подразделение, поставленное на учет в налоговом органе муниципального образования Пермского края;</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 xml:space="preserve">3.2.2. соответствие хозяйствующего субъекта требованиям, указанным в </w:t>
      </w:r>
      <w:hyperlink w:anchor="Par2184" w:history="1">
        <w:r w:rsidRPr="00EB118F">
          <w:rPr>
            <w:rFonts w:ascii="Times New Roman" w:hAnsi="Times New Roman" w:cs="Times New Roman"/>
            <w:color w:val="0000FF"/>
            <w:sz w:val="28"/>
            <w:szCs w:val="28"/>
          </w:rPr>
          <w:t>разделе IV</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3.2.3. наличие во владении и (или) пользовании имущества, на базе которого организован загородный лагерь отдыха и оздоровления детей, санаторно-оздоровительный детский лагерь;</w:t>
      </w:r>
    </w:p>
    <w:p w:rsidR="00CE0990" w:rsidRPr="00EB118F" w:rsidRDefault="00CE0990" w:rsidP="00746AEC">
      <w:pPr>
        <w:autoSpaceDE w:val="0"/>
        <w:autoSpaceDN w:val="0"/>
        <w:adjustRightInd w:val="0"/>
        <w:spacing w:before="0" w:beforeAutospacing="0"/>
        <w:ind w:firstLine="539"/>
        <w:rPr>
          <w:rFonts w:ascii="Times New Roman" w:hAnsi="Times New Roman" w:cs="Times New Roman"/>
          <w:sz w:val="28"/>
          <w:szCs w:val="28"/>
        </w:rPr>
      </w:pPr>
      <w:r w:rsidRPr="00EB118F">
        <w:rPr>
          <w:rFonts w:ascii="Times New Roman" w:hAnsi="Times New Roman" w:cs="Times New Roman"/>
          <w:sz w:val="28"/>
          <w:szCs w:val="28"/>
        </w:rPr>
        <w:t>3.2.4. организация оздоровления детей на базе имущества, указанного в пункте 3.2.3 настоящего Порядка.</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77" w:name="Par2184"/>
      <w:bookmarkStart w:id="2078" w:name="_Toc5202322"/>
      <w:bookmarkStart w:id="2079" w:name="_Toc5261934"/>
      <w:bookmarkEnd w:id="2077"/>
      <w:r w:rsidRPr="00EB118F">
        <w:rPr>
          <w:rFonts w:eastAsiaTheme="minorHAnsi"/>
          <w:sz w:val="28"/>
          <w:szCs w:val="28"/>
        </w:rPr>
        <w:t>IV. Требования к хозяйствующим субъектам</w:t>
      </w:r>
      <w:bookmarkEnd w:id="2078"/>
      <w:bookmarkEnd w:id="2079"/>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Хозяйствующие субъекты, претендующие на получение субсидии, на первое число месяца, в котором представлена заявка на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возмещение части затрат на оздоровление детей работников данных хозяйствующих </w:t>
      </w:r>
      <w:r w:rsidRPr="00EB118F">
        <w:rPr>
          <w:rFonts w:ascii="Times New Roman" w:hAnsi="Times New Roman" w:cs="Times New Roman"/>
          <w:sz w:val="28"/>
          <w:szCs w:val="28"/>
        </w:rPr>
        <w:lastRenderedPageBreak/>
        <w:t>субъектов, некоммерческих организаций (далее - заявка), должны соответствовать следующим требованиям:</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у хозяйствующего субъекта должна отсутствовать просроченная (неурегулированная) задолженность по возврату в бюджет Пермского края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перед бюджетом Пермского края;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хозяйствующий субъект не должен находиться в процессе реорганизации, ликвидации, банкротства;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хозяйствующий субъект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хозяйствующий субъект не должен получать средства из бюджета Пермского края в соответствии с иными нормативными правовыми актами на цели, указанные в </w:t>
      </w:r>
      <w:hyperlink w:anchor="Par2167" w:history="1">
        <w:r w:rsidRPr="00EB118F">
          <w:rPr>
            <w:rFonts w:ascii="Times New Roman" w:hAnsi="Times New Roman" w:cs="Times New Roman"/>
            <w:color w:val="0000FF"/>
            <w:sz w:val="28"/>
            <w:szCs w:val="28"/>
          </w:rPr>
          <w:t>разделе II</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80" w:name="_Toc5202323"/>
      <w:bookmarkStart w:id="2081" w:name="_Toc5261935"/>
      <w:r w:rsidRPr="00EB118F">
        <w:rPr>
          <w:rFonts w:eastAsiaTheme="minorHAnsi"/>
          <w:sz w:val="28"/>
          <w:szCs w:val="28"/>
        </w:rPr>
        <w:t>V. Условия и порядок предоставления субсидии</w:t>
      </w:r>
      <w:bookmarkEnd w:id="2080"/>
      <w:bookmarkEnd w:id="2081"/>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5.1. Субсидии предоставляются хозяйствующим субъектам при соблюдении следующих условий:</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5.1.1. соответствие хозяйствующего субъекта категории получателей субсидии и критериям отбора, установленным </w:t>
      </w:r>
      <w:hyperlink w:anchor="Par2175" w:history="1">
        <w:r w:rsidRPr="00EB118F">
          <w:rPr>
            <w:rFonts w:ascii="Times New Roman" w:hAnsi="Times New Roman" w:cs="Times New Roman"/>
            <w:color w:val="0000FF"/>
            <w:sz w:val="28"/>
            <w:szCs w:val="28"/>
          </w:rPr>
          <w:t>разделом III</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5.1.2. заключение между уполномоченным органом по организации оздоровления и хозяйствующим субъектом соглашения о предоставлении субсидии (далее - Соглашение) в соответствии с типовыми формами, установленными финансовым органом муниципального образования.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Условиями Соглашения являются: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условия предоставления субсидии;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целевое назначение и размер субсидии;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права и обязанности сторон;</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сроки представления отчета, предусмотренного </w:t>
      </w:r>
      <w:hyperlink w:anchor="Par2237" w:history="1">
        <w:r w:rsidRPr="00EB118F">
          <w:rPr>
            <w:rFonts w:ascii="Times New Roman" w:hAnsi="Times New Roman" w:cs="Times New Roman"/>
            <w:color w:val="0000FF"/>
            <w:sz w:val="28"/>
            <w:szCs w:val="28"/>
          </w:rPr>
          <w:t>пунктом 5.11</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согласие хозяйствующего субъекта на осуществление уполномоченным органом по организации оздоровления и органами государственного (муниципального) финансового контроля проверок соблюдения хозяйствующим субъектом целей, условий и порядка предоставления субсидии;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lastRenderedPageBreak/>
        <w:t>обязательство хозяйствующего субъекта о включении в договоры (соглашения), заключенные в целях исполнения обязательств по Соглашению, условия о согласии лиц, являющихся поставщиками (подрядчиками, исполнителями) по указанным договорам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по организации оздоровления и органом государственного (муниципального) финансового контроля проверок соблюдения ими условий, целей и порядка предоставления субсидии;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порядок и сроки возврата субсидии в случае нарушения условий, установленных при предоставлении субсидии в соответствии с настоящим Порядком и (или) Соглашением;</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срок действия Соглашения;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5.1.3. запрет на привлечение хозяйствующими субъектами, являющимися некоммерческими организациями, других лиц, в том числе юридических лиц, для оздоровления детей работников таких хозяйствующих субъектов, за исключением случаев привлечения таких лиц для выполнения работ (оказания услуг), необходимых хозяйствующему субъекту для оздоровления детей работников.</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2" w:name="Par2207"/>
      <w:bookmarkEnd w:id="2082"/>
      <w:r w:rsidRPr="00EB118F">
        <w:rPr>
          <w:rFonts w:ascii="Times New Roman" w:hAnsi="Times New Roman" w:cs="Times New Roman"/>
          <w:sz w:val="28"/>
          <w:szCs w:val="28"/>
        </w:rPr>
        <w:t xml:space="preserve">5.2. Хозяйствующие субъекты, претендующие на получение субсидии, представляют в уполномоченный орган по организации оздоровления по месту жительства детей, организация оздоровления которых запланирована, </w:t>
      </w:r>
      <w:hyperlink w:anchor="Par2300" w:history="1">
        <w:r w:rsidRPr="00EB118F">
          <w:rPr>
            <w:rFonts w:ascii="Times New Roman" w:hAnsi="Times New Roman" w:cs="Times New Roman"/>
            <w:color w:val="0000FF"/>
            <w:sz w:val="28"/>
            <w:szCs w:val="28"/>
          </w:rPr>
          <w:t>заявку</w:t>
        </w:r>
      </w:hyperlink>
      <w:r w:rsidRPr="00EB118F">
        <w:rPr>
          <w:rFonts w:ascii="Times New Roman" w:hAnsi="Times New Roman" w:cs="Times New Roman"/>
          <w:sz w:val="28"/>
          <w:szCs w:val="28"/>
        </w:rPr>
        <w:t xml:space="preserve"> по форме согласно приложению 1 к настоящему Порядку в период с 1 марта по 30 апреля года, в котором запланирована организация оздоровления детей.</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3" w:name="Par2208"/>
      <w:bookmarkEnd w:id="2083"/>
      <w:r w:rsidRPr="00EB118F">
        <w:rPr>
          <w:rFonts w:ascii="Times New Roman" w:hAnsi="Times New Roman" w:cs="Times New Roman"/>
          <w:sz w:val="28"/>
          <w:szCs w:val="28"/>
        </w:rPr>
        <w:t>5.3. К заявке прилагаются следующие документы:</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5.3.1. копии учредительных документов;</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4" w:name="Par2210"/>
      <w:bookmarkEnd w:id="2084"/>
      <w:r w:rsidRPr="00EB118F">
        <w:rPr>
          <w:rFonts w:ascii="Times New Roman" w:hAnsi="Times New Roman" w:cs="Times New Roman"/>
          <w:sz w:val="28"/>
          <w:szCs w:val="28"/>
        </w:rPr>
        <w:t>5.3.2. выписка из Единого государственного реестра юридических лиц или нотариально заверенная копия выписки из Единого государственного реестра юридических лиц (в случае непредставления хозяйствующим субъектом такого документа уполномоченный орган по организации оздоровления запрашивает соответствующие сведения самостоятельно);</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5.3.3. справка о том, что по состоянию на первое число месяца, в котором представлена заявка, хозяйствующий субъект:</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не имеет просроченной (неурегулированной) задолженности по возврату в бюджет Пермского края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перед бюджетом Пермского края;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не находится в процессе реорганизации, ликвидации, банкротства;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w:t>
      </w:r>
      <w:r w:rsidRPr="00EB118F">
        <w:rPr>
          <w:rFonts w:ascii="Times New Roman" w:hAnsi="Times New Roman" w:cs="Times New Roman"/>
          <w:sz w:val="28"/>
          <w:szCs w:val="28"/>
        </w:rPr>
        <w:lastRenderedPageBreak/>
        <w:t>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не получает из бюджета Пермского края в соответствии с иными нормативными правовыми актами субсидии на цели, указанные в </w:t>
      </w:r>
      <w:hyperlink w:anchor="Par2167" w:history="1">
        <w:r w:rsidRPr="00EB118F">
          <w:rPr>
            <w:rFonts w:ascii="Times New Roman" w:hAnsi="Times New Roman" w:cs="Times New Roman"/>
            <w:color w:val="0000FF"/>
            <w:sz w:val="28"/>
            <w:szCs w:val="28"/>
          </w:rPr>
          <w:t>разделе II</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Справка, указанная в настоящем пункте, должна быть подписана руководителем или представителем хозяйствующего субъекта (с приложением документов, подтверждающих его полномочия в соответствии с действующим законодательством) и заверена печатью (при наличии);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5" w:name="Par2217"/>
      <w:bookmarkEnd w:id="2085"/>
      <w:r w:rsidRPr="00EB118F">
        <w:rPr>
          <w:rFonts w:ascii="Times New Roman" w:hAnsi="Times New Roman" w:cs="Times New Roman"/>
          <w:sz w:val="28"/>
          <w:szCs w:val="28"/>
        </w:rPr>
        <w:t>5.3.4. список детей, организация оздоровления которых запланирована, с указанием фамилии, имени, отчества, даты рождения, места жительства каждого ребенка; планируемой формы оздоровительной, образовательной и досуговой деятельности; планируемой суммы затрат на организацию оздоровления детей (за исключением суммы родительской платы); фамилии, имени, отчества, должности родителя - работника хозяйствующего субъекта (далее - Список);</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5.3.5. копии документов, удостоверяющих личность ребенка, включенного в Список, и степень его родства с работником (свидетельство о рождении или иные документы, выданные уполномоченными органами, организациями);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5.3.6. копии документов, выданных территориальными органами федерального органа исполнительной власти, уполномоченного на осуществление функций по контролю и надзору в сфере миграции, удостоверяющих регистрацию по месту жительства, или копии судебных решений, устанавливающих факт постоянного проживания детей, включенных в Список, в пределах территории муниципального образования, в уполномоченный орган по организации оздоровления которого подана заявка.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В случае отсутствия у ребенка регистрации по месту жительства и отсутствия судебного решения, предусмотренного абзацем первым настоящего пункта, - копия документа, удостоверяющего регистрацию данного ребенка по месту пребывания, выданного территориальным органом федерального органа исполнительной власти, уполномоченного на осуществление функций по контролю и надзору в сфере миграции;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5.3.7. </w:t>
      </w:r>
      <w:hyperlink w:anchor="Par2400" w:history="1">
        <w:r w:rsidRPr="00EB118F">
          <w:rPr>
            <w:rFonts w:ascii="Times New Roman" w:hAnsi="Times New Roman" w:cs="Times New Roman"/>
            <w:color w:val="0000FF"/>
            <w:sz w:val="28"/>
            <w:szCs w:val="28"/>
          </w:rPr>
          <w:t>согласие</w:t>
        </w:r>
      </w:hyperlink>
      <w:r w:rsidRPr="00EB118F">
        <w:rPr>
          <w:rFonts w:ascii="Times New Roman" w:hAnsi="Times New Roman" w:cs="Times New Roman"/>
          <w:sz w:val="28"/>
          <w:szCs w:val="28"/>
        </w:rPr>
        <w:t xml:space="preserve"> на обработку персональных данных работников хозяйствующего субъекта, включенных в Список, для детей которых планируется организация оздоровления, в соответствии со </w:t>
      </w:r>
      <w:hyperlink r:id="rId1236" w:history="1">
        <w:r w:rsidRPr="00EB118F">
          <w:rPr>
            <w:rFonts w:ascii="Times New Roman" w:hAnsi="Times New Roman" w:cs="Times New Roman"/>
            <w:color w:val="0000FF"/>
            <w:sz w:val="28"/>
            <w:szCs w:val="28"/>
          </w:rPr>
          <w:t>статьей 9</w:t>
        </w:r>
      </w:hyperlink>
      <w:r w:rsidRPr="00EB118F">
        <w:rPr>
          <w:rFonts w:ascii="Times New Roman" w:hAnsi="Times New Roman" w:cs="Times New Roman"/>
          <w:sz w:val="28"/>
          <w:szCs w:val="28"/>
        </w:rPr>
        <w:t xml:space="preserve"> Федерального закона от 27 июля 2006 г. N 152-ФЗ "О персональных данных" по форме согласно приложению 2 к настоящему Порядку;</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5.3.8. документы, подтверждающие наличие во владении и (или) пользовании имущества, на базе которого организован загородный лагерь отдыха и оздоровления детей, санаторно-оздоровительный детский лагерь;</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5.3.9. копия документа, подтверждающего уведомление органа, осуществляющего функции по контролю и надзору в сфере обеспечения санитарно-</w:t>
      </w:r>
      <w:r w:rsidRPr="00EB118F">
        <w:rPr>
          <w:rFonts w:ascii="Times New Roman" w:hAnsi="Times New Roman" w:cs="Times New Roman"/>
          <w:sz w:val="28"/>
          <w:szCs w:val="28"/>
        </w:rPr>
        <w:lastRenderedPageBreak/>
        <w:t>эпидемиологического благополучия населения, о планируемых сроках открытия хозяйствующим субъектом загородного лагеря отдыха и оздоровления, санаторно-оздоровительного детского лагеря.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6" w:name="Par2224"/>
      <w:bookmarkEnd w:id="2086"/>
      <w:r w:rsidRPr="00EB118F">
        <w:rPr>
          <w:rFonts w:ascii="Times New Roman" w:hAnsi="Times New Roman" w:cs="Times New Roman"/>
          <w:sz w:val="28"/>
          <w:szCs w:val="28"/>
        </w:rPr>
        <w:t xml:space="preserve">5.4. Заявка и документы, предусмотренные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должны быть исполнены с использованием технических средств, аккуратно, без подчисток, исправлений, помарок, неустановленных сокращений и формулировок, допускающих двоякое толкование, сброшюрованы (или прошиты), пронумерованы и заверены руководителем или представителем хозяйствующего субъекта (с приложением документов, подтверждающих его полномочия в соответствии с действующим законодательством) и заверены печатью (при наличии).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7" w:name="Par2225"/>
      <w:bookmarkEnd w:id="2087"/>
      <w:r w:rsidRPr="00EB118F">
        <w:rPr>
          <w:rFonts w:ascii="Times New Roman" w:hAnsi="Times New Roman" w:cs="Times New Roman"/>
          <w:sz w:val="28"/>
          <w:szCs w:val="28"/>
        </w:rPr>
        <w:t xml:space="preserve">5.5. Заявка и документы, предусмотренные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представляются хозяйствующими субъектами в уполномоченный орган по организации оздоровления с сопроводительным письмом.</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8" w:name="Par2226"/>
      <w:bookmarkEnd w:id="2088"/>
      <w:r w:rsidRPr="00EB118F">
        <w:rPr>
          <w:rFonts w:ascii="Times New Roman" w:hAnsi="Times New Roman" w:cs="Times New Roman"/>
          <w:sz w:val="28"/>
          <w:szCs w:val="28"/>
        </w:rPr>
        <w:t>5.6. Уполномоченный орган по организации оздоровления регистрирует представленные хозяйствующими субъектами заявки и документы в день их поступления в специальном журнале регистрации заявок, который должен быть пронумерован, прошнурован, скреплен печатью уполномоченного органа по организации оздоровления. Запись о регистрации должна включать регистрационный номер заявки и дату приема.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5.7. При регистрации заявки и документов, предусмотренных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уполномоченным органом по организации оздоровления на сопроводительном письме к документам делается отметка, подтверждающая прием документов, с указанием даты приема и регистрационного номера. Сопроводительное письмо с отметкой о приеме копируется и возвращается хозяйствующим субъектам, копия сопроводительного письма остается в уполномоченном органе по организации оздоровления.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5.8. Уполномоченный орган по организации оздоровления: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5.8.1. в течение 10 рабочих дней со дня регистрации заявки в соответствии с </w:t>
      </w:r>
      <w:hyperlink w:anchor="Par2226" w:history="1">
        <w:r w:rsidRPr="00EB118F">
          <w:rPr>
            <w:rFonts w:ascii="Times New Roman" w:hAnsi="Times New Roman" w:cs="Times New Roman"/>
            <w:color w:val="0000FF"/>
            <w:sz w:val="28"/>
            <w:szCs w:val="28"/>
          </w:rPr>
          <w:t>пунктом 5.6</w:t>
        </w:r>
      </w:hyperlink>
      <w:r w:rsidRPr="00EB118F">
        <w:rPr>
          <w:rFonts w:ascii="Times New Roman" w:hAnsi="Times New Roman" w:cs="Times New Roman"/>
          <w:sz w:val="28"/>
          <w:szCs w:val="28"/>
        </w:rPr>
        <w:t xml:space="preserve"> настоящего Порядка рассматривает поступившие заявки и документы, указанные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оценивает их на соответствие критериям отбора, указанным в </w:t>
      </w:r>
      <w:hyperlink w:anchor="Par2178" w:history="1">
        <w:r w:rsidRPr="00EB118F">
          <w:rPr>
            <w:rFonts w:ascii="Times New Roman" w:hAnsi="Times New Roman" w:cs="Times New Roman"/>
            <w:color w:val="0000FF"/>
            <w:sz w:val="28"/>
            <w:szCs w:val="28"/>
          </w:rPr>
          <w:t>пункте 3.2</w:t>
        </w:r>
      </w:hyperlink>
      <w:r w:rsidRPr="00EB118F">
        <w:rPr>
          <w:rFonts w:ascii="Times New Roman" w:hAnsi="Times New Roman" w:cs="Times New Roman"/>
          <w:sz w:val="28"/>
          <w:szCs w:val="28"/>
        </w:rPr>
        <w:t xml:space="preserve"> настоящего Порядка, и принимает решение о заключении Соглашения, или о возвращении заявки и документов, указанных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на доработку хозяйствующему субъекту, или об отказе в заключении Соглашения и направляет хозяйствующему субъекту уведомление о принятом решении. В случае принятия решения о возвращении заявки и документов, указанных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на доработку хозяйствующему субъекту одновременно с уведомлением о принятом решении хозяйствующему субъекту возвращаются заявление и документы, указанные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и направляются замечания, которые необходимо устранить. Хозяйствующий субъект в течение 10 рабочих дней со дня их получения устраняет замечания и направляет исправленные заявление и документы, указанные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в уполномоченный орган по организации оздоровления. Повторные рассмотрение и оценка исправленных </w:t>
      </w:r>
      <w:r w:rsidRPr="00EB118F">
        <w:rPr>
          <w:rFonts w:ascii="Times New Roman" w:hAnsi="Times New Roman" w:cs="Times New Roman"/>
          <w:sz w:val="28"/>
          <w:szCs w:val="28"/>
        </w:rPr>
        <w:lastRenderedPageBreak/>
        <w:t xml:space="preserve">заявки и документов, указанных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принятие решения и направление хозяйствующему субъекту уведомления о принятом решении уполномоченным органом по организации оздоровления осуществляются в течение 5 рабочих дней со дня их поступления. Возвращение заявки и документов, указанных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на доработку хозяйствующему субъекту производится однократно;</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89" w:name="Par2230"/>
      <w:bookmarkEnd w:id="2089"/>
      <w:r w:rsidRPr="00EB118F">
        <w:rPr>
          <w:rFonts w:ascii="Times New Roman" w:hAnsi="Times New Roman" w:cs="Times New Roman"/>
          <w:sz w:val="28"/>
          <w:szCs w:val="28"/>
        </w:rPr>
        <w:t xml:space="preserve">5.8.2. в случае принятия решения о заключении Соглашения в течение 30 рабочих дней со дня окончания приема заявок, установленного </w:t>
      </w:r>
      <w:hyperlink w:anchor="Par2207" w:history="1">
        <w:r w:rsidRPr="00EB118F">
          <w:rPr>
            <w:rFonts w:ascii="Times New Roman" w:hAnsi="Times New Roman" w:cs="Times New Roman"/>
            <w:color w:val="0000FF"/>
            <w:sz w:val="28"/>
            <w:szCs w:val="28"/>
          </w:rPr>
          <w:t>пунктом 5.2</w:t>
        </w:r>
      </w:hyperlink>
      <w:r w:rsidRPr="00EB118F">
        <w:rPr>
          <w:rFonts w:ascii="Times New Roman" w:hAnsi="Times New Roman" w:cs="Times New Roman"/>
          <w:sz w:val="28"/>
          <w:szCs w:val="28"/>
        </w:rPr>
        <w:t xml:space="preserve"> настоящего Порядка, направляет хозяйствующему субъекту проект Соглашения.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5.9. Основаниями для отказа хозяйствующему субъекту в заключении Соглашения являются: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5.9.1. несоответствие хозяйствующего субъекта категории, установленной </w:t>
      </w:r>
      <w:hyperlink w:anchor="Par2177" w:history="1">
        <w:r w:rsidRPr="00EB118F">
          <w:rPr>
            <w:rFonts w:ascii="Times New Roman" w:hAnsi="Times New Roman" w:cs="Times New Roman"/>
            <w:color w:val="0000FF"/>
            <w:sz w:val="28"/>
            <w:szCs w:val="28"/>
          </w:rPr>
          <w:t>пунктом 3.1</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5.9.2. несоответствие хозяйствующего субъекта критериям отбора, установленным </w:t>
      </w:r>
      <w:hyperlink w:anchor="Par2178" w:history="1">
        <w:r w:rsidRPr="00EB118F">
          <w:rPr>
            <w:rFonts w:ascii="Times New Roman" w:hAnsi="Times New Roman" w:cs="Times New Roman"/>
            <w:color w:val="0000FF"/>
            <w:sz w:val="28"/>
            <w:szCs w:val="28"/>
          </w:rPr>
          <w:t>пунктом 3.2</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5.9.3. непредставление либо представление не в полном объеме документов, указанных в </w:t>
      </w:r>
      <w:hyperlink w:anchor="Par2208" w:history="1">
        <w:r w:rsidRPr="00EB118F">
          <w:rPr>
            <w:rFonts w:ascii="Times New Roman" w:hAnsi="Times New Roman" w:cs="Times New Roman"/>
            <w:color w:val="0000FF"/>
            <w:sz w:val="28"/>
            <w:szCs w:val="28"/>
          </w:rPr>
          <w:t>пункте 5.3</w:t>
        </w:r>
      </w:hyperlink>
      <w:r w:rsidRPr="00EB118F">
        <w:rPr>
          <w:rFonts w:ascii="Times New Roman" w:hAnsi="Times New Roman" w:cs="Times New Roman"/>
          <w:sz w:val="28"/>
          <w:szCs w:val="28"/>
        </w:rPr>
        <w:t xml:space="preserve"> настоящего Порядка (за исключением документа, указанного в </w:t>
      </w:r>
      <w:hyperlink w:anchor="Par2210" w:history="1">
        <w:r w:rsidRPr="00EB118F">
          <w:rPr>
            <w:rFonts w:ascii="Times New Roman" w:hAnsi="Times New Roman" w:cs="Times New Roman"/>
            <w:color w:val="0000FF"/>
            <w:sz w:val="28"/>
            <w:szCs w:val="28"/>
          </w:rPr>
          <w:t>пункте 5.3.2</w:t>
        </w:r>
      </w:hyperlink>
      <w:r w:rsidRPr="00EB118F">
        <w:rPr>
          <w:rFonts w:ascii="Times New Roman" w:hAnsi="Times New Roman" w:cs="Times New Roman"/>
          <w:sz w:val="28"/>
          <w:szCs w:val="28"/>
        </w:rPr>
        <w:t xml:space="preserve"> настоящего Порядка), либо представление документов с нарушением условий их представления, предусмотренных </w:t>
      </w:r>
      <w:hyperlink w:anchor="Par2207" w:history="1">
        <w:r w:rsidRPr="00EB118F">
          <w:rPr>
            <w:rFonts w:ascii="Times New Roman" w:hAnsi="Times New Roman" w:cs="Times New Roman"/>
            <w:color w:val="0000FF"/>
            <w:sz w:val="28"/>
            <w:szCs w:val="28"/>
          </w:rPr>
          <w:t>пунктами 5.2</w:t>
        </w:r>
      </w:hyperlink>
      <w:r w:rsidRPr="00EB118F">
        <w:rPr>
          <w:rFonts w:ascii="Times New Roman" w:hAnsi="Times New Roman" w:cs="Times New Roman"/>
          <w:sz w:val="28"/>
          <w:szCs w:val="28"/>
        </w:rPr>
        <w:t xml:space="preserve">, </w:t>
      </w:r>
      <w:hyperlink w:anchor="Par2224" w:history="1">
        <w:r w:rsidRPr="00EB118F">
          <w:rPr>
            <w:rFonts w:ascii="Times New Roman" w:hAnsi="Times New Roman" w:cs="Times New Roman"/>
            <w:color w:val="0000FF"/>
            <w:sz w:val="28"/>
            <w:szCs w:val="28"/>
          </w:rPr>
          <w:t>5.4</w:t>
        </w:r>
      </w:hyperlink>
      <w:r w:rsidRPr="00EB118F">
        <w:rPr>
          <w:rFonts w:ascii="Times New Roman" w:hAnsi="Times New Roman" w:cs="Times New Roman"/>
          <w:sz w:val="28"/>
          <w:szCs w:val="28"/>
        </w:rPr>
        <w:t xml:space="preserve">, </w:t>
      </w:r>
      <w:hyperlink w:anchor="Par2225" w:history="1">
        <w:r w:rsidRPr="00EB118F">
          <w:rPr>
            <w:rFonts w:ascii="Times New Roman" w:hAnsi="Times New Roman" w:cs="Times New Roman"/>
            <w:color w:val="0000FF"/>
            <w:sz w:val="28"/>
            <w:szCs w:val="28"/>
          </w:rPr>
          <w:t>5.5</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5.9.4. недостоверность представленной хозяйствующим субъектом информации.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5.10. Соглашение заключается уполномоченным органом по организации оздоровления с хозяйствующими субъектами, в отношении которых принято решение о заключении Соглашения, в срок не позднее 30 календарных дней со дня направления хозяйствующему субъекту проекта Соглашения в соответствии с </w:t>
      </w:r>
      <w:hyperlink w:anchor="Par2230" w:history="1">
        <w:r w:rsidRPr="00EB118F">
          <w:rPr>
            <w:rFonts w:ascii="Times New Roman" w:hAnsi="Times New Roman" w:cs="Times New Roman"/>
            <w:color w:val="0000FF"/>
            <w:sz w:val="28"/>
            <w:szCs w:val="28"/>
          </w:rPr>
          <w:t>пунктом 5.8.2</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90" w:name="Par2237"/>
      <w:bookmarkEnd w:id="2090"/>
      <w:r w:rsidRPr="00EB118F">
        <w:rPr>
          <w:rFonts w:ascii="Times New Roman" w:hAnsi="Times New Roman" w:cs="Times New Roman"/>
          <w:sz w:val="28"/>
          <w:szCs w:val="28"/>
        </w:rPr>
        <w:t xml:space="preserve">5.11. Для получения субсидии хозяйствующие субъекты, с которыми заключены Соглашения, представляют в уполномоченный орган по организации оздоровления </w:t>
      </w:r>
      <w:hyperlink w:anchor="Par2453" w:history="1">
        <w:r w:rsidRPr="00EB118F">
          <w:rPr>
            <w:rFonts w:ascii="Times New Roman" w:hAnsi="Times New Roman" w:cs="Times New Roman"/>
            <w:color w:val="0000FF"/>
            <w:sz w:val="28"/>
            <w:szCs w:val="28"/>
          </w:rPr>
          <w:t>отчет</w:t>
        </w:r>
      </w:hyperlink>
      <w:r w:rsidRPr="00EB118F">
        <w:rPr>
          <w:rFonts w:ascii="Times New Roman" w:hAnsi="Times New Roman" w:cs="Times New Roman"/>
          <w:sz w:val="28"/>
          <w:szCs w:val="28"/>
        </w:rPr>
        <w:t xml:space="preserve"> о расходах хозяйствующих субъектов (за исключением государственных (муниципальных) учреждений) независимо от организационно-правовой формы и формы собственности, некоммерческих организаций, имеющих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 по форме согласно приложению 3 к настоящему Порядку (далее - Отчет) в сроки, установленные в соответствии с </w:t>
      </w:r>
      <w:hyperlink w:anchor="Par2262" w:history="1">
        <w:r w:rsidRPr="00EB118F">
          <w:rPr>
            <w:rFonts w:ascii="Times New Roman" w:hAnsi="Times New Roman" w:cs="Times New Roman"/>
            <w:color w:val="0000FF"/>
            <w:sz w:val="28"/>
            <w:szCs w:val="28"/>
          </w:rPr>
          <w:t>пунктом 7.2</w:t>
        </w:r>
      </w:hyperlink>
      <w:r w:rsidRPr="00EB118F">
        <w:rPr>
          <w:rFonts w:ascii="Times New Roman" w:hAnsi="Times New Roman" w:cs="Times New Roman"/>
          <w:sz w:val="28"/>
          <w:szCs w:val="28"/>
        </w:rPr>
        <w:t xml:space="preserve"> настоящего Порядка, с приложением документов, указанных в </w:t>
      </w:r>
      <w:hyperlink w:anchor="Par2263" w:history="1">
        <w:r w:rsidRPr="00EB118F">
          <w:rPr>
            <w:rFonts w:ascii="Times New Roman" w:hAnsi="Times New Roman" w:cs="Times New Roman"/>
            <w:color w:val="0000FF"/>
            <w:sz w:val="28"/>
            <w:szCs w:val="28"/>
          </w:rPr>
          <w:t>пункте 7.3</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bookmarkStart w:id="2091" w:name="Par2238"/>
      <w:bookmarkEnd w:id="2091"/>
      <w:r w:rsidRPr="00EB118F">
        <w:rPr>
          <w:rFonts w:ascii="Times New Roman" w:hAnsi="Times New Roman" w:cs="Times New Roman"/>
          <w:sz w:val="28"/>
          <w:szCs w:val="28"/>
        </w:rPr>
        <w:t xml:space="preserve">5.12. Уполномоченный орган по организации оздоровления в течение 25 рабочих дней со дня представления отчетов проверяет представленные отчеты и принимает решение о предоставлении субсидии или об отказе в предоставлении </w:t>
      </w:r>
      <w:r w:rsidRPr="00EB118F">
        <w:rPr>
          <w:rFonts w:ascii="Times New Roman" w:hAnsi="Times New Roman" w:cs="Times New Roman"/>
          <w:sz w:val="28"/>
          <w:szCs w:val="28"/>
        </w:rPr>
        <w:lastRenderedPageBreak/>
        <w:t>субсидии, о принятом решении уведомляет хозяйствующих субъектов в течение 2 рабочих дней со дня принятия решения.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5.13. Основаниями для отказа в предоставлении субсидии хозяйствующему субъекту являются:</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5.13.1. представление Отчета и документов, предусмотренных </w:t>
      </w:r>
      <w:hyperlink w:anchor="Par2264" w:history="1">
        <w:r w:rsidRPr="00EB118F">
          <w:rPr>
            <w:rFonts w:ascii="Times New Roman" w:hAnsi="Times New Roman" w:cs="Times New Roman"/>
            <w:color w:val="0000FF"/>
            <w:sz w:val="28"/>
            <w:szCs w:val="28"/>
          </w:rPr>
          <w:t>пунктами 7.3.1</w:t>
        </w:r>
      </w:hyperlink>
      <w:r w:rsidRPr="00EB118F">
        <w:rPr>
          <w:rFonts w:ascii="Times New Roman" w:hAnsi="Times New Roman" w:cs="Times New Roman"/>
          <w:sz w:val="28"/>
          <w:szCs w:val="28"/>
        </w:rPr>
        <w:t xml:space="preserve">, </w:t>
      </w:r>
      <w:hyperlink w:anchor="Par2265" w:history="1">
        <w:r w:rsidRPr="00EB118F">
          <w:rPr>
            <w:rFonts w:ascii="Times New Roman" w:hAnsi="Times New Roman" w:cs="Times New Roman"/>
            <w:color w:val="0000FF"/>
            <w:sz w:val="28"/>
            <w:szCs w:val="28"/>
          </w:rPr>
          <w:t>7.3.2</w:t>
        </w:r>
      </w:hyperlink>
      <w:r w:rsidRPr="00EB118F">
        <w:rPr>
          <w:rFonts w:ascii="Times New Roman" w:hAnsi="Times New Roman" w:cs="Times New Roman"/>
          <w:sz w:val="28"/>
          <w:szCs w:val="28"/>
        </w:rPr>
        <w:t xml:space="preserve"> настоящего Порядка, не в полном объеме (непредставление Отчета и (или) указанных документов) или с нарушением требований </w:t>
      </w:r>
      <w:hyperlink w:anchor="Par2237" w:history="1">
        <w:r w:rsidRPr="00EB118F">
          <w:rPr>
            <w:rFonts w:ascii="Times New Roman" w:hAnsi="Times New Roman" w:cs="Times New Roman"/>
            <w:color w:val="0000FF"/>
            <w:sz w:val="28"/>
            <w:szCs w:val="28"/>
          </w:rPr>
          <w:t>пунктов 5.11</w:t>
        </w:r>
      </w:hyperlink>
      <w:r w:rsidRPr="00EB118F">
        <w:rPr>
          <w:rFonts w:ascii="Times New Roman" w:hAnsi="Times New Roman" w:cs="Times New Roman"/>
          <w:sz w:val="28"/>
          <w:szCs w:val="28"/>
        </w:rPr>
        <w:t xml:space="preserve">, </w:t>
      </w:r>
      <w:hyperlink w:anchor="Par2262" w:history="1">
        <w:r w:rsidRPr="00EB118F">
          <w:rPr>
            <w:rFonts w:ascii="Times New Roman" w:hAnsi="Times New Roman" w:cs="Times New Roman"/>
            <w:color w:val="0000FF"/>
            <w:sz w:val="28"/>
            <w:szCs w:val="28"/>
          </w:rPr>
          <w:t>7.2</w:t>
        </w:r>
      </w:hyperlink>
      <w:r w:rsidRPr="00EB118F">
        <w:rPr>
          <w:rFonts w:ascii="Times New Roman" w:hAnsi="Times New Roman" w:cs="Times New Roman"/>
          <w:sz w:val="28"/>
          <w:szCs w:val="28"/>
        </w:rPr>
        <w:t xml:space="preserve">, </w:t>
      </w:r>
      <w:hyperlink w:anchor="Par2263" w:history="1">
        <w:r w:rsidRPr="00EB118F">
          <w:rPr>
            <w:rFonts w:ascii="Times New Roman" w:hAnsi="Times New Roman" w:cs="Times New Roman"/>
            <w:color w:val="0000FF"/>
            <w:sz w:val="28"/>
            <w:szCs w:val="28"/>
          </w:rPr>
          <w:t>7.3</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5.13.2. наличие в Отчете и документах, предусмотренных </w:t>
      </w:r>
      <w:hyperlink w:anchor="Par2264" w:history="1">
        <w:r w:rsidRPr="00EB118F">
          <w:rPr>
            <w:rFonts w:ascii="Times New Roman" w:hAnsi="Times New Roman" w:cs="Times New Roman"/>
            <w:color w:val="0000FF"/>
            <w:sz w:val="28"/>
            <w:szCs w:val="28"/>
          </w:rPr>
          <w:t>пунктами 7.3.1</w:t>
        </w:r>
      </w:hyperlink>
      <w:r w:rsidRPr="00EB118F">
        <w:rPr>
          <w:rFonts w:ascii="Times New Roman" w:hAnsi="Times New Roman" w:cs="Times New Roman"/>
          <w:sz w:val="28"/>
          <w:szCs w:val="28"/>
        </w:rPr>
        <w:t xml:space="preserve">, </w:t>
      </w:r>
      <w:hyperlink w:anchor="Par2265" w:history="1">
        <w:r w:rsidRPr="00EB118F">
          <w:rPr>
            <w:rFonts w:ascii="Times New Roman" w:hAnsi="Times New Roman" w:cs="Times New Roman"/>
            <w:color w:val="0000FF"/>
            <w:sz w:val="28"/>
            <w:szCs w:val="28"/>
          </w:rPr>
          <w:t>7.3.2</w:t>
        </w:r>
      </w:hyperlink>
      <w:r w:rsidRPr="00EB118F">
        <w:rPr>
          <w:rFonts w:ascii="Times New Roman" w:hAnsi="Times New Roman" w:cs="Times New Roman"/>
          <w:sz w:val="28"/>
          <w:szCs w:val="28"/>
        </w:rPr>
        <w:t xml:space="preserve"> настоящего Порядка, недостоверной информации;</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5.13.3. несоответствие продолжительности смен загородного лагеря отдыха и оздоровления детей, санаторно-оздоровительного детского лагеря </w:t>
      </w:r>
      <w:hyperlink r:id="rId1237" w:history="1">
        <w:r w:rsidRPr="00EB118F">
          <w:rPr>
            <w:rFonts w:ascii="Times New Roman" w:hAnsi="Times New Roman" w:cs="Times New Roman"/>
            <w:color w:val="0000FF"/>
            <w:sz w:val="28"/>
            <w:szCs w:val="28"/>
          </w:rPr>
          <w:t>статье 2</w:t>
        </w:r>
      </w:hyperlink>
      <w:r w:rsidRPr="00EB118F">
        <w:rPr>
          <w:rFonts w:ascii="Times New Roman" w:hAnsi="Times New Roman" w:cs="Times New Roman"/>
          <w:sz w:val="28"/>
          <w:szCs w:val="28"/>
        </w:rPr>
        <w:t xml:space="preserve"> Закона Пермского края от 5 февраля 2016 г. N 602-ПК;</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5.13.4. несоответствие Отчета и документов, предусмотренных </w:t>
      </w:r>
      <w:hyperlink w:anchor="Par2264" w:history="1">
        <w:r w:rsidRPr="00EB118F">
          <w:rPr>
            <w:rFonts w:ascii="Times New Roman" w:hAnsi="Times New Roman" w:cs="Times New Roman"/>
            <w:color w:val="0000FF"/>
            <w:sz w:val="28"/>
            <w:szCs w:val="28"/>
          </w:rPr>
          <w:t>пунктом 7.3.1</w:t>
        </w:r>
      </w:hyperlink>
      <w:r w:rsidRPr="00EB118F">
        <w:rPr>
          <w:rFonts w:ascii="Times New Roman" w:hAnsi="Times New Roman" w:cs="Times New Roman"/>
          <w:sz w:val="28"/>
          <w:szCs w:val="28"/>
        </w:rPr>
        <w:t xml:space="preserve"> настоящего Порядка, </w:t>
      </w:r>
      <w:hyperlink w:anchor="Par2157" w:history="1">
        <w:r w:rsidRPr="00EB118F">
          <w:rPr>
            <w:rFonts w:ascii="Times New Roman" w:hAnsi="Times New Roman" w:cs="Times New Roman"/>
            <w:color w:val="0000FF"/>
            <w:sz w:val="28"/>
            <w:szCs w:val="28"/>
          </w:rPr>
          <w:t>пунктам 1.1</w:t>
        </w:r>
      </w:hyperlink>
      <w:r w:rsidRPr="00EB118F">
        <w:rPr>
          <w:rFonts w:ascii="Times New Roman" w:hAnsi="Times New Roman" w:cs="Times New Roman"/>
          <w:sz w:val="28"/>
          <w:szCs w:val="28"/>
        </w:rPr>
        <w:t xml:space="preserve">, </w:t>
      </w:r>
      <w:hyperlink w:anchor="Par2169" w:history="1">
        <w:r w:rsidRPr="00EB118F">
          <w:rPr>
            <w:rFonts w:ascii="Times New Roman" w:hAnsi="Times New Roman" w:cs="Times New Roman"/>
            <w:color w:val="0000FF"/>
            <w:sz w:val="28"/>
            <w:szCs w:val="28"/>
          </w:rPr>
          <w:t>2.1</w:t>
        </w:r>
      </w:hyperlink>
      <w:r w:rsidRPr="00EB118F">
        <w:rPr>
          <w:rFonts w:ascii="Times New Roman" w:hAnsi="Times New Roman" w:cs="Times New Roman"/>
          <w:sz w:val="28"/>
          <w:szCs w:val="28"/>
        </w:rPr>
        <w:t xml:space="preserve"> и </w:t>
      </w:r>
      <w:hyperlink w:anchor="Par2217" w:history="1">
        <w:r w:rsidRPr="00EB118F">
          <w:rPr>
            <w:rFonts w:ascii="Times New Roman" w:hAnsi="Times New Roman" w:cs="Times New Roman"/>
            <w:color w:val="0000FF"/>
            <w:sz w:val="28"/>
            <w:szCs w:val="28"/>
          </w:rPr>
          <w:t>5.3.4</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5.13.5. несоответствие возраста детей, указанных в Отчете, </w:t>
      </w:r>
      <w:hyperlink w:anchor="Par2169" w:history="1">
        <w:r w:rsidRPr="00EB118F">
          <w:rPr>
            <w:rFonts w:ascii="Times New Roman" w:hAnsi="Times New Roman" w:cs="Times New Roman"/>
            <w:color w:val="0000FF"/>
            <w:sz w:val="28"/>
            <w:szCs w:val="28"/>
          </w:rPr>
          <w:t>пункту 2.1</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 xml:space="preserve">5.14. Субсидии перечисляются на счета хозяйствующих субъектов, открытые в учреждениях Центрального банка Российской Федерации или кредитных организациях, в течение 10 рабочих дней со дня принятия решения о предоставлении субсидии в соответствии с </w:t>
      </w:r>
      <w:hyperlink w:anchor="Par2238" w:history="1">
        <w:r w:rsidRPr="00EB118F">
          <w:rPr>
            <w:rFonts w:ascii="Times New Roman" w:hAnsi="Times New Roman" w:cs="Times New Roman"/>
            <w:color w:val="0000FF"/>
            <w:sz w:val="28"/>
            <w:szCs w:val="28"/>
          </w:rPr>
          <w:t>пунктом 5.12</w:t>
        </w:r>
      </w:hyperlink>
      <w:r w:rsidRPr="00EB118F">
        <w:rPr>
          <w:rFonts w:ascii="Times New Roman" w:hAnsi="Times New Roman" w:cs="Times New Roman"/>
          <w:sz w:val="28"/>
          <w:szCs w:val="28"/>
        </w:rPr>
        <w:t xml:space="preserve"> настоящего Порядка.</w:t>
      </w:r>
    </w:p>
    <w:p w:rsidR="00CE0990" w:rsidRPr="00EB118F" w:rsidRDefault="00CE0990" w:rsidP="00746AEC">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92" w:name="_Toc5202324"/>
      <w:bookmarkStart w:id="2093" w:name="_Toc5261936"/>
      <w:r w:rsidRPr="00EB118F">
        <w:rPr>
          <w:rFonts w:eastAsiaTheme="minorHAnsi"/>
          <w:sz w:val="28"/>
          <w:szCs w:val="28"/>
        </w:rPr>
        <w:t>VI. Расчет размера субсидии</w:t>
      </w:r>
      <w:bookmarkEnd w:id="2092"/>
      <w:bookmarkEnd w:id="2093"/>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6.1. Размер предоставляемой субсидии определяется из расчета не более 50% фактически понесенных хозяйствующим субъектом затрат на организацию оздоровления детей, но не более 50% расчетной стоимости путевки в организации отдыха детей и их оздоровления, утвержденной нормативным правовым актом Правительства Пермского края.</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094" w:name="Par2250"/>
      <w:bookmarkEnd w:id="2094"/>
      <w:r w:rsidRPr="00EB118F">
        <w:rPr>
          <w:rFonts w:ascii="Times New Roman" w:hAnsi="Times New Roman" w:cs="Times New Roman"/>
          <w:sz w:val="28"/>
          <w:szCs w:val="28"/>
        </w:rPr>
        <w:t>6.2. Размер предоставляемой субсидии рассчитывается по формуле:</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709"/>
        <w:jc w:val="center"/>
        <w:rPr>
          <w:rFonts w:ascii="Times New Roman" w:hAnsi="Times New Roman" w:cs="Times New Roman"/>
          <w:sz w:val="28"/>
          <w:szCs w:val="28"/>
        </w:rPr>
      </w:pPr>
      <w:r w:rsidRPr="00EB118F">
        <w:rPr>
          <w:rFonts w:ascii="Times New Roman" w:hAnsi="Times New Roman" w:cs="Times New Roman"/>
          <w:sz w:val="28"/>
          <w:szCs w:val="28"/>
        </w:rPr>
        <w:t>С = (СЗ1 + СЗ2 + СЗ3 + СЗn) x 50%,</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где</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С - сумма субсидии, предоставляемой хозяйствующим субъектам, рублей;</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СЗ1-СЗn - фактически понесенные хозяйствующим субъектом затраты на организацию оздоровления n-го ребенка, включенного в Список (за исключением суммы родительской платы), но не более расчетной стоимости путевки, утвержденной Правительством Пермского края, рублей.</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 xml:space="preserve">6.3. В случае если заявок поступило на сумму, превышающую предельный объем финансирования на оказание государственной поддержки в форме предоставления субсидии, размер предоставляемой субсидии рассчитывается по </w:t>
      </w:r>
      <w:r w:rsidRPr="00EB118F">
        <w:rPr>
          <w:rFonts w:ascii="Times New Roman" w:hAnsi="Times New Roman" w:cs="Times New Roman"/>
          <w:sz w:val="28"/>
          <w:szCs w:val="28"/>
        </w:rPr>
        <w:lastRenderedPageBreak/>
        <w:t xml:space="preserve">формуле в соответствии с </w:t>
      </w:r>
      <w:hyperlink w:anchor="Par2250" w:history="1">
        <w:r w:rsidRPr="00EB118F">
          <w:rPr>
            <w:rFonts w:ascii="Times New Roman" w:hAnsi="Times New Roman" w:cs="Times New Roman"/>
            <w:color w:val="0000FF"/>
            <w:sz w:val="28"/>
            <w:szCs w:val="28"/>
          </w:rPr>
          <w:t>пунктом 6.2</w:t>
        </w:r>
      </w:hyperlink>
      <w:r w:rsidRPr="00EB118F">
        <w:rPr>
          <w:rFonts w:ascii="Times New Roman" w:hAnsi="Times New Roman" w:cs="Times New Roman"/>
          <w:sz w:val="28"/>
          <w:szCs w:val="28"/>
        </w:rPr>
        <w:t xml:space="preserve"> настоящего Порядка и устанавливается пропорционально предельному объему финансирования на оказание государственной поддержки в форме предоставления субсидий и общему объему субсидий, рассчитанному на основании заявок всех хозяйствующих субъектов, в отношении которых принято решение о заключении Соглашения.</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095" w:name="_Toc5202325"/>
      <w:bookmarkStart w:id="2096" w:name="_Toc5261937"/>
      <w:r w:rsidRPr="00EB118F">
        <w:rPr>
          <w:rFonts w:eastAsiaTheme="minorHAnsi"/>
          <w:sz w:val="28"/>
          <w:szCs w:val="28"/>
        </w:rPr>
        <w:t>VII. Контроль и отчетность</w:t>
      </w:r>
      <w:bookmarkEnd w:id="2095"/>
      <w:bookmarkEnd w:id="2096"/>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7.1. Обязательная проверка соблюдения хозяйствующими субъектами условий, целей и порядка предоставления субсидии, установленных настоящим Порядком и Соглашением, осуществляется уполномоченным органом по организации оздоровления и органом государственного (муниципального) финансового контроля.</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097" w:name="Par2262"/>
      <w:bookmarkEnd w:id="2097"/>
      <w:r w:rsidRPr="00EB118F">
        <w:rPr>
          <w:rFonts w:ascii="Times New Roman" w:hAnsi="Times New Roman" w:cs="Times New Roman"/>
          <w:sz w:val="28"/>
          <w:szCs w:val="28"/>
        </w:rPr>
        <w:t>7.2. Хозяйствующий субъект представляет в уполномоченный орган по организации оздоровления Отчет в срок не позднее 15 октября текущего года.</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098" w:name="Par2263"/>
      <w:bookmarkEnd w:id="2098"/>
      <w:r w:rsidRPr="00EB118F">
        <w:rPr>
          <w:rFonts w:ascii="Times New Roman" w:hAnsi="Times New Roman" w:cs="Times New Roman"/>
          <w:sz w:val="28"/>
          <w:szCs w:val="28"/>
        </w:rPr>
        <w:t>7.3. К Отчету прилагаются заверенные надлежащим образом следующие документы:</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099" w:name="Par2264"/>
      <w:bookmarkEnd w:id="2099"/>
      <w:r w:rsidRPr="00EB118F">
        <w:rPr>
          <w:rFonts w:ascii="Times New Roman" w:hAnsi="Times New Roman" w:cs="Times New Roman"/>
          <w:sz w:val="28"/>
          <w:szCs w:val="28"/>
        </w:rPr>
        <w:t xml:space="preserve">7.3.1. копии путевок и обратных талонов (корешков) к путевкам в загородный лагерь отдыха и оздоровления детей, санаторно-оздоровительный детский лагерь, организованный хозяйствующим субъектом, подтверждающих продолжительность смены, соответствующей требованиям </w:t>
      </w:r>
      <w:hyperlink r:id="rId1238" w:history="1">
        <w:r w:rsidRPr="00EB118F">
          <w:rPr>
            <w:rFonts w:ascii="Times New Roman" w:hAnsi="Times New Roman" w:cs="Times New Roman"/>
            <w:color w:val="0000FF"/>
            <w:sz w:val="28"/>
            <w:szCs w:val="28"/>
          </w:rPr>
          <w:t>Закона</w:t>
        </w:r>
      </w:hyperlink>
      <w:r w:rsidRPr="00EB118F">
        <w:rPr>
          <w:rFonts w:ascii="Times New Roman" w:hAnsi="Times New Roman" w:cs="Times New Roman"/>
          <w:sz w:val="28"/>
          <w:szCs w:val="28"/>
        </w:rPr>
        <w:t xml:space="preserve"> Пермского края от 5 февраля 2016 г. N 602-ПК, организацию оздоровления детей, включенных в Список в соответствии с </w:t>
      </w:r>
      <w:hyperlink w:anchor="Par2217" w:history="1">
        <w:r w:rsidRPr="00EB118F">
          <w:rPr>
            <w:rFonts w:ascii="Times New Roman" w:hAnsi="Times New Roman" w:cs="Times New Roman"/>
            <w:color w:val="0000FF"/>
            <w:sz w:val="28"/>
            <w:szCs w:val="28"/>
          </w:rPr>
          <w:t>пунктом 5.3.4</w:t>
        </w:r>
      </w:hyperlink>
      <w:r w:rsidRPr="00EB118F">
        <w:rPr>
          <w:rFonts w:ascii="Times New Roman" w:hAnsi="Times New Roman" w:cs="Times New Roman"/>
          <w:sz w:val="28"/>
          <w:szCs w:val="28"/>
        </w:rPr>
        <w:t xml:space="preserve"> настоящего Порядка, и фактическое количество дней пребывания указанных детей в загородном лагере отдыха и оздоровления детей, санаторно-оздоровительном детском лагере;</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100" w:name="Par2265"/>
      <w:bookmarkEnd w:id="2100"/>
      <w:r w:rsidRPr="00EB118F">
        <w:rPr>
          <w:rFonts w:ascii="Times New Roman" w:hAnsi="Times New Roman" w:cs="Times New Roman"/>
          <w:sz w:val="28"/>
          <w:szCs w:val="28"/>
        </w:rPr>
        <w:t>7.3.2. копия документа, выданного федеральным органом исполнительной власти, уполномоченным на осуществление федерального государственного санитарно-эпидемиологического надзора, подтверждающего соответствие деятельности, осуществляемой загородным лагерем отдыха и оздоровления детей, санаторно-оздоровительным детским лагерем, организованным хозяйствующим субъектом, санитарно-эпидемиологическим требованиям.</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pStyle w:val="2"/>
        <w:autoSpaceDE w:val="0"/>
        <w:autoSpaceDN w:val="0"/>
        <w:adjustRightInd w:val="0"/>
        <w:spacing w:before="0" w:beforeAutospacing="0"/>
        <w:jc w:val="center"/>
        <w:rPr>
          <w:rFonts w:eastAsiaTheme="minorHAnsi"/>
          <w:sz w:val="28"/>
          <w:szCs w:val="28"/>
        </w:rPr>
      </w:pPr>
      <w:bookmarkStart w:id="2101" w:name="_Toc5202326"/>
      <w:bookmarkStart w:id="2102" w:name="_Toc5261938"/>
      <w:r w:rsidRPr="00EB118F">
        <w:rPr>
          <w:rFonts w:eastAsiaTheme="minorHAnsi"/>
          <w:sz w:val="28"/>
          <w:szCs w:val="28"/>
        </w:rPr>
        <w:t>VIII. Возврат субсидии</w:t>
      </w:r>
      <w:bookmarkEnd w:id="2101"/>
      <w:bookmarkEnd w:id="2102"/>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bookmarkStart w:id="2103" w:name="Par2269"/>
      <w:bookmarkEnd w:id="2103"/>
      <w:r w:rsidRPr="00EB118F">
        <w:rPr>
          <w:rFonts w:ascii="Times New Roman" w:hAnsi="Times New Roman" w:cs="Times New Roman"/>
          <w:sz w:val="28"/>
          <w:szCs w:val="28"/>
        </w:rPr>
        <w:t>8.1. В случае выявления факта нарушения хозяйствующим субъектом условий, целей и порядка предоставления субсидии, установленных настоящим Порядком и (или) Соглашением, субсидия подлежит возврату в бюджет муниципального образования.</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 xml:space="preserve">8.2. Возврат субсидии в случае выявления нарушений, указанных в пункте 8.1 настоящего Порядка, по результатам проверок, проведенных органом </w:t>
      </w:r>
      <w:r w:rsidRPr="00EB118F">
        <w:rPr>
          <w:rFonts w:ascii="Times New Roman" w:hAnsi="Times New Roman" w:cs="Times New Roman"/>
          <w:sz w:val="28"/>
          <w:szCs w:val="28"/>
        </w:rPr>
        <w:lastRenderedPageBreak/>
        <w:t>государственного (муниципального) финансового контроля, осуществляется в установленном порядке.</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 xml:space="preserve">8.3. Возврат субсидии в случае выявления нарушений, указанных в </w:t>
      </w:r>
      <w:hyperlink w:anchor="Par2269" w:history="1">
        <w:r w:rsidRPr="00EB118F">
          <w:rPr>
            <w:rFonts w:ascii="Times New Roman" w:hAnsi="Times New Roman" w:cs="Times New Roman"/>
            <w:color w:val="0000FF"/>
            <w:sz w:val="28"/>
            <w:szCs w:val="28"/>
          </w:rPr>
          <w:t>пункте 8.1</w:t>
        </w:r>
      </w:hyperlink>
      <w:r w:rsidRPr="00EB118F">
        <w:rPr>
          <w:rFonts w:ascii="Times New Roman" w:hAnsi="Times New Roman" w:cs="Times New Roman"/>
          <w:sz w:val="28"/>
          <w:szCs w:val="28"/>
        </w:rPr>
        <w:t xml:space="preserve"> настоящего Порядка, по результатам проверок, проведенных уполномоченным органом по организации оздоровления, осуществляется в следующем порядке:</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8.3.1. уполномоченный орган по организации оздоровления в течение 10 рабочих дней со дня выявления фактов нарушения хозяйствующим субъектом условий, целей и порядка предоставления субсидии, установленных настоящим Порядком и (или) Соглашением, направляет хозяйствующему субъекту требование о возврате субсидии;</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8.3.2. требование о возврате субсидии должно быть исполнено хозяйствующим субъектом в течение 10 рабочих дней со дня получения указанного требования;</w:t>
      </w:r>
    </w:p>
    <w:p w:rsidR="00CE0990" w:rsidRPr="00EB118F" w:rsidRDefault="00CE0990" w:rsidP="00746AEC">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8.3.3. в случае неисполнения хозяйствующим субъектом в установленный срок требования о возврате субсидии уполномоченный орган по организации оздоровления обеспечивает взыскание данной субсидии в судебном порядке.</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bookmarkStart w:id="2104" w:name="_Toc5202327"/>
      <w:bookmarkStart w:id="2105" w:name="_Toc5261939"/>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746AEC" w:rsidRDefault="00746AEC"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EB118F">
        <w:rPr>
          <w:rFonts w:ascii="Times New Roman" w:hAnsi="Times New Roman" w:cs="Times New Roman"/>
          <w:sz w:val="28"/>
          <w:szCs w:val="28"/>
        </w:rPr>
        <w:lastRenderedPageBreak/>
        <w:t>Приложение 1</w:t>
      </w:r>
      <w:bookmarkEnd w:id="2104"/>
      <w:bookmarkEnd w:id="2105"/>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к Порядку</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предоставления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хозяйствующим субъектам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 исключением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государственным (муниципальным)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учреждениям) независимо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от организационно-правовой формы</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формы собственности, некоммерческим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организациям, имеющим во владении</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(или) пользовании имущество,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на базе которого организован</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загородный лагерь отдыха и оздоровления</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детей, санаторно-оздоровительный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детский лагерь, на оздоровление детей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работников данных хозяйствующих</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субъектов, некоммерческих организаций</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ФОРМА</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9829E6" w:rsidRDefault="00CE0990" w:rsidP="009829E6">
      <w:pPr>
        <w:spacing w:before="0" w:beforeAutospacing="0"/>
        <w:rPr>
          <w:rFonts w:ascii="Times New Roman" w:hAnsi="Times New Roman"/>
          <w:bCs/>
          <w:sz w:val="28"/>
          <w:szCs w:val="28"/>
        </w:rPr>
      </w:pPr>
      <w:bookmarkStart w:id="2106" w:name="Par2300"/>
      <w:bookmarkEnd w:id="2106"/>
      <w:r w:rsidRPr="0001492C">
        <w:rPr>
          <w:rFonts w:ascii="Times New Roman" w:hAnsi="Times New Roman"/>
          <w:bCs/>
        </w:rPr>
        <w:t xml:space="preserve">                                  </w:t>
      </w:r>
      <w:bookmarkStart w:id="2107" w:name="_Toc5202328"/>
      <w:bookmarkStart w:id="2108" w:name="_Toc5261940"/>
      <w:r w:rsidRPr="009829E6">
        <w:rPr>
          <w:rFonts w:ascii="Times New Roman" w:hAnsi="Times New Roman"/>
          <w:bCs/>
          <w:sz w:val="28"/>
          <w:szCs w:val="28"/>
        </w:rPr>
        <w:t>ЗАЯВКА</w:t>
      </w:r>
      <w:bookmarkEnd w:id="2107"/>
      <w:bookmarkEnd w:id="2108"/>
    </w:p>
    <w:p w:rsidR="00CE0990" w:rsidRPr="009829E6" w:rsidRDefault="00CE0990" w:rsidP="009829E6">
      <w:pPr>
        <w:spacing w:before="0" w:beforeAutospacing="0"/>
        <w:rPr>
          <w:rFonts w:ascii="Times New Roman" w:hAnsi="Times New Roman"/>
          <w:bCs/>
          <w:sz w:val="28"/>
          <w:szCs w:val="28"/>
        </w:rPr>
      </w:pPr>
      <w:bookmarkStart w:id="2109" w:name="_Toc5202329"/>
      <w:bookmarkStart w:id="2110" w:name="_Toc5261941"/>
      <w:r w:rsidRPr="009829E6">
        <w:rPr>
          <w:rFonts w:ascii="Times New Roman" w:hAnsi="Times New Roman"/>
          <w:bCs/>
          <w:sz w:val="28"/>
          <w:szCs w:val="28"/>
        </w:rPr>
        <w:t>на предоставление субсидий хозяйствующим субъектам</w:t>
      </w:r>
      <w:bookmarkEnd w:id="2109"/>
      <w:bookmarkEnd w:id="2110"/>
    </w:p>
    <w:p w:rsidR="00CE0990" w:rsidRPr="009829E6" w:rsidRDefault="00CE0990" w:rsidP="009829E6">
      <w:pPr>
        <w:spacing w:before="0" w:beforeAutospacing="0"/>
        <w:rPr>
          <w:rFonts w:ascii="Times New Roman" w:hAnsi="Times New Roman"/>
          <w:bCs/>
          <w:sz w:val="28"/>
          <w:szCs w:val="28"/>
        </w:rPr>
      </w:pPr>
      <w:bookmarkStart w:id="2111" w:name="_Toc5202330"/>
      <w:bookmarkStart w:id="2112" w:name="_Toc5261942"/>
      <w:r w:rsidRPr="009829E6">
        <w:rPr>
          <w:rFonts w:ascii="Times New Roman" w:hAnsi="Times New Roman"/>
          <w:bCs/>
          <w:sz w:val="28"/>
          <w:szCs w:val="28"/>
        </w:rPr>
        <w:t>(за исключением субсидий государственным (муниципальным)</w:t>
      </w:r>
      <w:bookmarkEnd w:id="2111"/>
      <w:bookmarkEnd w:id="2112"/>
    </w:p>
    <w:p w:rsidR="00CE0990" w:rsidRPr="009829E6" w:rsidRDefault="00CE0990" w:rsidP="009829E6">
      <w:pPr>
        <w:spacing w:before="0" w:beforeAutospacing="0"/>
        <w:rPr>
          <w:rFonts w:ascii="Times New Roman" w:hAnsi="Times New Roman"/>
          <w:bCs/>
          <w:sz w:val="28"/>
          <w:szCs w:val="28"/>
        </w:rPr>
      </w:pPr>
      <w:bookmarkStart w:id="2113" w:name="_Toc5202331"/>
      <w:bookmarkStart w:id="2114" w:name="_Toc5261943"/>
      <w:r w:rsidRPr="009829E6">
        <w:rPr>
          <w:rFonts w:ascii="Times New Roman" w:hAnsi="Times New Roman"/>
          <w:bCs/>
          <w:sz w:val="28"/>
          <w:szCs w:val="28"/>
        </w:rPr>
        <w:t>учреждениям) независимо от организационно-правовой формы</w:t>
      </w:r>
      <w:bookmarkEnd w:id="2113"/>
      <w:bookmarkEnd w:id="2114"/>
    </w:p>
    <w:p w:rsidR="00CE0990" w:rsidRPr="009829E6" w:rsidRDefault="00CE0990" w:rsidP="009829E6">
      <w:pPr>
        <w:spacing w:before="0" w:beforeAutospacing="0"/>
        <w:rPr>
          <w:rFonts w:ascii="Times New Roman" w:hAnsi="Times New Roman"/>
          <w:bCs/>
          <w:sz w:val="28"/>
          <w:szCs w:val="28"/>
        </w:rPr>
      </w:pPr>
      <w:bookmarkStart w:id="2115" w:name="_Toc5202332"/>
      <w:bookmarkStart w:id="2116" w:name="_Toc5261944"/>
      <w:r w:rsidRPr="009829E6">
        <w:rPr>
          <w:rFonts w:ascii="Times New Roman" w:hAnsi="Times New Roman"/>
          <w:bCs/>
          <w:sz w:val="28"/>
          <w:szCs w:val="28"/>
        </w:rPr>
        <w:t>и формы собственности, некоммерческим организациям, имеющим</w:t>
      </w:r>
      <w:bookmarkEnd w:id="2115"/>
      <w:bookmarkEnd w:id="2116"/>
    </w:p>
    <w:p w:rsidR="00CE0990" w:rsidRPr="009829E6" w:rsidRDefault="00CE0990" w:rsidP="009829E6">
      <w:pPr>
        <w:spacing w:before="0" w:beforeAutospacing="0"/>
        <w:rPr>
          <w:rFonts w:ascii="Times New Roman" w:hAnsi="Times New Roman"/>
          <w:bCs/>
          <w:sz w:val="28"/>
          <w:szCs w:val="28"/>
        </w:rPr>
      </w:pPr>
      <w:bookmarkStart w:id="2117" w:name="_Toc5202333"/>
      <w:bookmarkStart w:id="2118" w:name="_Toc5261945"/>
      <w:r w:rsidRPr="009829E6">
        <w:rPr>
          <w:rFonts w:ascii="Times New Roman" w:hAnsi="Times New Roman"/>
          <w:bCs/>
          <w:sz w:val="28"/>
          <w:szCs w:val="28"/>
        </w:rPr>
        <w:t>во владении и (или) пользовании имущество, на базе которого</w:t>
      </w:r>
      <w:bookmarkEnd w:id="2117"/>
      <w:bookmarkEnd w:id="2118"/>
    </w:p>
    <w:p w:rsidR="00CE0990" w:rsidRPr="009829E6" w:rsidRDefault="00CE0990" w:rsidP="009829E6">
      <w:pPr>
        <w:spacing w:before="0" w:beforeAutospacing="0"/>
        <w:rPr>
          <w:rFonts w:ascii="Times New Roman" w:hAnsi="Times New Roman"/>
          <w:bCs/>
          <w:sz w:val="28"/>
          <w:szCs w:val="28"/>
        </w:rPr>
      </w:pPr>
      <w:bookmarkStart w:id="2119" w:name="_Toc5202334"/>
      <w:bookmarkStart w:id="2120" w:name="_Toc5261946"/>
      <w:r w:rsidRPr="009829E6">
        <w:rPr>
          <w:rFonts w:ascii="Times New Roman" w:hAnsi="Times New Roman"/>
          <w:bCs/>
          <w:sz w:val="28"/>
          <w:szCs w:val="28"/>
        </w:rPr>
        <w:t>организован загородный лагерь отдыха и оздоровления детей,</w:t>
      </w:r>
      <w:bookmarkEnd w:id="2119"/>
      <w:bookmarkEnd w:id="2120"/>
    </w:p>
    <w:p w:rsidR="00CE0990" w:rsidRPr="009829E6" w:rsidRDefault="00CE0990" w:rsidP="009829E6">
      <w:pPr>
        <w:spacing w:before="0" w:beforeAutospacing="0"/>
        <w:rPr>
          <w:rFonts w:ascii="Times New Roman" w:hAnsi="Times New Roman"/>
          <w:bCs/>
          <w:sz w:val="28"/>
          <w:szCs w:val="28"/>
        </w:rPr>
      </w:pPr>
      <w:bookmarkStart w:id="2121" w:name="_Toc5202335"/>
      <w:bookmarkStart w:id="2122" w:name="_Toc5261947"/>
      <w:r w:rsidRPr="009829E6">
        <w:rPr>
          <w:rFonts w:ascii="Times New Roman" w:hAnsi="Times New Roman"/>
          <w:bCs/>
          <w:sz w:val="28"/>
          <w:szCs w:val="28"/>
        </w:rPr>
        <w:t>санаторно-оздоровительный детский лагерь, на возмещение</w:t>
      </w:r>
      <w:bookmarkEnd w:id="2121"/>
      <w:bookmarkEnd w:id="2122"/>
    </w:p>
    <w:p w:rsidR="00CE0990" w:rsidRPr="009829E6" w:rsidRDefault="00CE0990" w:rsidP="009829E6">
      <w:pPr>
        <w:spacing w:before="0" w:beforeAutospacing="0"/>
        <w:rPr>
          <w:rFonts w:ascii="Times New Roman" w:hAnsi="Times New Roman"/>
          <w:bCs/>
          <w:sz w:val="28"/>
          <w:szCs w:val="28"/>
        </w:rPr>
      </w:pPr>
      <w:bookmarkStart w:id="2123" w:name="_Toc5202336"/>
      <w:bookmarkStart w:id="2124" w:name="_Toc5261948"/>
      <w:r w:rsidRPr="009829E6">
        <w:rPr>
          <w:rFonts w:ascii="Times New Roman" w:hAnsi="Times New Roman"/>
          <w:bCs/>
          <w:sz w:val="28"/>
          <w:szCs w:val="28"/>
        </w:rPr>
        <w:t>части затрат на оздоровление детей работников данных</w:t>
      </w:r>
      <w:bookmarkEnd w:id="2123"/>
      <w:bookmarkEnd w:id="2124"/>
    </w:p>
    <w:p w:rsidR="00CE0990" w:rsidRPr="009829E6" w:rsidRDefault="00CE0990" w:rsidP="009829E6">
      <w:pPr>
        <w:spacing w:before="0" w:beforeAutospacing="0"/>
        <w:rPr>
          <w:rFonts w:ascii="Times New Roman" w:hAnsi="Times New Roman"/>
          <w:bCs/>
          <w:sz w:val="28"/>
          <w:szCs w:val="28"/>
        </w:rPr>
      </w:pPr>
      <w:bookmarkStart w:id="2125" w:name="_Toc5202337"/>
      <w:bookmarkStart w:id="2126" w:name="_Toc5261949"/>
      <w:r w:rsidRPr="009829E6">
        <w:rPr>
          <w:rFonts w:ascii="Times New Roman" w:hAnsi="Times New Roman"/>
          <w:bCs/>
          <w:sz w:val="28"/>
          <w:szCs w:val="28"/>
        </w:rPr>
        <w:t>хозяйствующих субъектов, некоммерческих организаций</w:t>
      </w:r>
      <w:bookmarkEnd w:id="2125"/>
      <w:bookmarkEnd w:id="2126"/>
    </w:p>
    <w:p w:rsidR="00CE0990" w:rsidRPr="009829E6" w:rsidRDefault="00CE0990" w:rsidP="009829E6">
      <w:pPr>
        <w:spacing w:before="0" w:beforeAutospacing="0"/>
        <w:rPr>
          <w:rFonts w:ascii="Times New Roman" w:hAnsi="Times New Roman"/>
          <w:bCs/>
          <w:sz w:val="28"/>
          <w:szCs w:val="28"/>
        </w:rPr>
      </w:pPr>
    </w:p>
    <w:p w:rsidR="00CE0990" w:rsidRPr="009829E6" w:rsidRDefault="0001492C" w:rsidP="009829E6">
      <w:pPr>
        <w:spacing w:before="0" w:beforeAutospacing="0"/>
        <w:rPr>
          <w:rFonts w:ascii="Times New Roman" w:hAnsi="Times New Roman"/>
          <w:bCs/>
          <w:sz w:val="28"/>
          <w:szCs w:val="28"/>
        </w:rPr>
      </w:pPr>
      <w:bookmarkStart w:id="2127" w:name="_Toc5202338"/>
      <w:bookmarkStart w:id="2128" w:name="_Toc5261950"/>
      <w:r w:rsidRPr="009829E6">
        <w:rPr>
          <w:rFonts w:ascii="Times New Roman" w:hAnsi="Times New Roman"/>
          <w:bCs/>
          <w:sz w:val="28"/>
          <w:szCs w:val="28"/>
        </w:rPr>
        <w:t xml:space="preserve">Ознакомившись </w:t>
      </w:r>
      <w:r w:rsidR="005630A3" w:rsidRPr="009829E6">
        <w:rPr>
          <w:rFonts w:ascii="Times New Roman" w:hAnsi="Times New Roman"/>
          <w:bCs/>
          <w:sz w:val="28"/>
          <w:szCs w:val="28"/>
        </w:rPr>
        <w:t xml:space="preserve">с Порядком предоставления субсидий </w:t>
      </w:r>
      <w:r w:rsidR="00CE0990" w:rsidRPr="009829E6">
        <w:rPr>
          <w:rFonts w:ascii="Times New Roman" w:hAnsi="Times New Roman"/>
          <w:bCs/>
          <w:sz w:val="28"/>
          <w:szCs w:val="28"/>
        </w:rPr>
        <w:t>хозяйствующим</w:t>
      </w:r>
      <w:bookmarkEnd w:id="2127"/>
      <w:bookmarkEnd w:id="2128"/>
    </w:p>
    <w:p w:rsidR="00CE0990" w:rsidRPr="009829E6" w:rsidRDefault="005630A3" w:rsidP="009829E6">
      <w:pPr>
        <w:spacing w:before="0" w:beforeAutospacing="0"/>
        <w:rPr>
          <w:rFonts w:ascii="Times New Roman" w:hAnsi="Times New Roman"/>
          <w:bCs/>
          <w:sz w:val="28"/>
          <w:szCs w:val="28"/>
        </w:rPr>
      </w:pPr>
      <w:bookmarkStart w:id="2129" w:name="_Toc5202339"/>
      <w:bookmarkStart w:id="2130" w:name="_Toc5261951"/>
      <w:r w:rsidRPr="009829E6">
        <w:rPr>
          <w:rFonts w:ascii="Times New Roman" w:hAnsi="Times New Roman"/>
          <w:bCs/>
          <w:sz w:val="28"/>
          <w:szCs w:val="28"/>
        </w:rPr>
        <w:t xml:space="preserve">субъектам (за исключением субсидий государственным </w:t>
      </w:r>
      <w:r w:rsidR="00CE0990" w:rsidRPr="009829E6">
        <w:rPr>
          <w:rFonts w:ascii="Times New Roman" w:hAnsi="Times New Roman"/>
          <w:bCs/>
          <w:sz w:val="28"/>
          <w:szCs w:val="28"/>
        </w:rPr>
        <w:t>(муниципальным)</w:t>
      </w:r>
      <w:bookmarkEnd w:id="2129"/>
      <w:bookmarkEnd w:id="2130"/>
    </w:p>
    <w:p w:rsidR="00CE0990" w:rsidRPr="009829E6" w:rsidRDefault="009829E6" w:rsidP="009829E6">
      <w:pPr>
        <w:spacing w:before="0" w:beforeAutospacing="0"/>
        <w:rPr>
          <w:rFonts w:ascii="Times New Roman" w:hAnsi="Times New Roman"/>
          <w:bCs/>
          <w:sz w:val="28"/>
          <w:szCs w:val="28"/>
        </w:rPr>
      </w:pPr>
      <w:bookmarkStart w:id="2131" w:name="_Toc5202340"/>
      <w:bookmarkStart w:id="2132" w:name="_Toc5261952"/>
      <w:r>
        <w:rPr>
          <w:rFonts w:ascii="Times New Roman" w:hAnsi="Times New Roman"/>
          <w:bCs/>
          <w:sz w:val="28"/>
          <w:szCs w:val="28"/>
        </w:rPr>
        <w:t xml:space="preserve">учреждениям) независимо от </w:t>
      </w:r>
      <w:r w:rsidR="005630A3" w:rsidRPr="009829E6">
        <w:rPr>
          <w:rFonts w:ascii="Times New Roman" w:hAnsi="Times New Roman"/>
          <w:bCs/>
          <w:sz w:val="28"/>
          <w:szCs w:val="28"/>
        </w:rPr>
        <w:t xml:space="preserve">организационно-правовой формы и </w:t>
      </w:r>
      <w:r w:rsidR="00CE0990" w:rsidRPr="009829E6">
        <w:rPr>
          <w:rFonts w:ascii="Times New Roman" w:hAnsi="Times New Roman"/>
          <w:bCs/>
          <w:sz w:val="28"/>
          <w:szCs w:val="28"/>
        </w:rPr>
        <w:t>формы</w:t>
      </w:r>
      <w:bookmarkEnd w:id="2131"/>
      <w:bookmarkEnd w:id="2132"/>
    </w:p>
    <w:p w:rsidR="00CE0990" w:rsidRPr="009829E6" w:rsidRDefault="00CE0990" w:rsidP="009829E6">
      <w:pPr>
        <w:spacing w:before="0" w:beforeAutospacing="0"/>
        <w:rPr>
          <w:rFonts w:ascii="Times New Roman" w:hAnsi="Times New Roman"/>
          <w:bCs/>
          <w:sz w:val="28"/>
          <w:szCs w:val="28"/>
        </w:rPr>
      </w:pPr>
      <w:bookmarkStart w:id="2133" w:name="_Toc5202341"/>
      <w:bookmarkStart w:id="2134" w:name="_Toc5261953"/>
      <w:r w:rsidRPr="009829E6">
        <w:rPr>
          <w:rFonts w:ascii="Times New Roman" w:hAnsi="Times New Roman"/>
          <w:bCs/>
          <w:sz w:val="28"/>
          <w:szCs w:val="28"/>
        </w:rPr>
        <w:t xml:space="preserve">собственности, </w:t>
      </w:r>
      <w:r w:rsidR="009829E6">
        <w:rPr>
          <w:rFonts w:ascii="Times New Roman" w:hAnsi="Times New Roman"/>
          <w:bCs/>
          <w:sz w:val="28"/>
          <w:szCs w:val="28"/>
        </w:rPr>
        <w:t>некоммерческим организациям, имеющим</w:t>
      </w:r>
      <w:r w:rsidRPr="009829E6">
        <w:rPr>
          <w:rFonts w:ascii="Times New Roman" w:hAnsi="Times New Roman"/>
          <w:bCs/>
          <w:sz w:val="28"/>
          <w:szCs w:val="28"/>
        </w:rPr>
        <w:t xml:space="preserve"> во владении и (или)</w:t>
      </w:r>
      <w:bookmarkEnd w:id="2133"/>
      <w:bookmarkEnd w:id="2134"/>
    </w:p>
    <w:p w:rsidR="00CE0990" w:rsidRPr="009829E6" w:rsidRDefault="005630A3" w:rsidP="009829E6">
      <w:pPr>
        <w:spacing w:before="0" w:beforeAutospacing="0"/>
        <w:rPr>
          <w:rFonts w:ascii="Times New Roman" w:hAnsi="Times New Roman"/>
          <w:bCs/>
          <w:sz w:val="28"/>
          <w:szCs w:val="28"/>
        </w:rPr>
      </w:pPr>
      <w:bookmarkStart w:id="2135" w:name="_Toc5202342"/>
      <w:bookmarkStart w:id="2136" w:name="_Toc5261954"/>
      <w:r w:rsidRPr="009829E6">
        <w:rPr>
          <w:rFonts w:ascii="Times New Roman" w:hAnsi="Times New Roman"/>
          <w:bCs/>
          <w:sz w:val="28"/>
          <w:szCs w:val="28"/>
        </w:rPr>
        <w:t>поль</w:t>
      </w:r>
      <w:r w:rsidR="009829E6">
        <w:rPr>
          <w:rFonts w:ascii="Times New Roman" w:hAnsi="Times New Roman"/>
          <w:bCs/>
          <w:sz w:val="28"/>
          <w:szCs w:val="28"/>
        </w:rPr>
        <w:t>зовании имущество,</w:t>
      </w:r>
      <w:r w:rsidRPr="009829E6">
        <w:rPr>
          <w:rFonts w:ascii="Times New Roman" w:hAnsi="Times New Roman"/>
          <w:bCs/>
          <w:sz w:val="28"/>
          <w:szCs w:val="28"/>
        </w:rPr>
        <w:t xml:space="preserve"> на </w:t>
      </w:r>
      <w:r w:rsidR="009829E6">
        <w:rPr>
          <w:rFonts w:ascii="Times New Roman" w:hAnsi="Times New Roman"/>
          <w:bCs/>
          <w:sz w:val="28"/>
          <w:szCs w:val="28"/>
        </w:rPr>
        <w:t xml:space="preserve">базе которого организован </w:t>
      </w:r>
      <w:r w:rsidR="00CE0990" w:rsidRPr="009829E6">
        <w:rPr>
          <w:rFonts w:ascii="Times New Roman" w:hAnsi="Times New Roman"/>
          <w:bCs/>
          <w:sz w:val="28"/>
          <w:szCs w:val="28"/>
        </w:rPr>
        <w:t>загородный лагерь</w:t>
      </w:r>
      <w:bookmarkEnd w:id="2135"/>
      <w:bookmarkEnd w:id="2136"/>
    </w:p>
    <w:p w:rsidR="00CE0990" w:rsidRPr="009829E6" w:rsidRDefault="009829E6" w:rsidP="009829E6">
      <w:pPr>
        <w:spacing w:before="0" w:beforeAutospacing="0"/>
        <w:rPr>
          <w:rFonts w:ascii="Times New Roman" w:hAnsi="Times New Roman"/>
          <w:bCs/>
          <w:sz w:val="28"/>
          <w:szCs w:val="28"/>
        </w:rPr>
      </w:pPr>
      <w:bookmarkStart w:id="2137" w:name="_Toc5202343"/>
      <w:bookmarkStart w:id="2138" w:name="_Toc5261955"/>
      <w:r>
        <w:rPr>
          <w:rFonts w:ascii="Times New Roman" w:hAnsi="Times New Roman"/>
          <w:bCs/>
          <w:sz w:val="28"/>
          <w:szCs w:val="28"/>
        </w:rPr>
        <w:t xml:space="preserve">отдыха и </w:t>
      </w:r>
      <w:r w:rsidR="00CE0990" w:rsidRPr="009829E6">
        <w:rPr>
          <w:rFonts w:ascii="Times New Roman" w:hAnsi="Times New Roman"/>
          <w:bCs/>
          <w:sz w:val="28"/>
          <w:szCs w:val="28"/>
        </w:rPr>
        <w:t>оздоровления детей, санаторно-оздоровительный детский лагерь, на</w:t>
      </w:r>
      <w:bookmarkEnd w:id="2137"/>
      <w:bookmarkEnd w:id="2138"/>
    </w:p>
    <w:p w:rsidR="00CE0990" w:rsidRPr="009829E6" w:rsidRDefault="009829E6" w:rsidP="009829E6">
      <w:pPr>
        <w:spacing w:before="0" w:beforeAutospacing="0"/>
        <w:rPr>
          <w:rFonts w:ascii="Times New Roman" w:hAnsi="Times New Roman"/>
          <w:bCs/>
          <w:sz w:val="28"/>
          <w:szCs w:val="28"/>
        </w:rPr>
      </w:pPr>
      <w:bookmarkStart w:id="2139" w:name="_Toc5202344"/>
      <w:bookmarkStart w:id="2140" w:name="_Toc5261956"/>
      <w:r>
        <w:rPr>
          <w:rFonts w:ascii="Times New Roman" w:hAnsi="Times New Roman"/>
          <w:bCs/>
          <w:sz w:val="28"/>
          <w:szCs w:val="28"/>
        </w:rPr>
        <w:t>оздоровление</w:t>
      </w:r>
      <w:r w:rsidR="00CE0990" w:rsidRPr="009829E6">
        <w:rPr>
          <w:rFonts w:ascii="Times New Roman" w:hAnsi="Times New Roman"/>
          <w:bCs/>
          <w:sz w:val="28"/>
          <w:szCs w:val="28"/>
        </w:rPr>
        <w:t xml:space="preserve"> д</w:t>
      </w:r>
      <w:r>
        <w:rPr>
          <w:rFonts w:ascii="Times New Roman" w:hAnsi="Times New Roman"/>
          <w:bCs/>
          <w:sz w:val="28"/>
          <w:szCs w:val="28"/>
        </w:rPr>
        <w:t xml:space="preserve">етей работников данных хозяйствующих </w:t>
      </w:r>
      <w:r w:rsidR="00CE0990" w:rsidRPr="009829E6">
        <w:rPr>
          <w:rFonts w:ascii="Times New Roman" w:hAnsi="Times New Roman"/>
          <w:bCs/>
          <w:sz w:val="28"/>
          <w:szCs w:val="28"/>
        </w:rPr>
        <w:t>субъектов,</w:t>
      </w:r>
      <w:bookmarkEnd w:id="2139"/>
      <w:bookmarkEnd w:id="2140"/>
    </w:p>
    <w:p w:rsidR="00CE0990" w:rsidRPr="009829E6" w:rsidRDefault="009829E6" w:rsidP="009829E6">
      <w:pPr>
        <w:spacing w:before="0" w:beforeAutospacing="0"/>
        <w:rPr>
          <w:rFonts w:ascii="Times New Roman" w:hAnsi="Times New Roman"/>
          <w:bCs/>
          <w:sz w:val="28"/>
          <w:szCs w:val="28"/>
        </w:rPr>
      </w:pPr>
      <w:bookmarkStart w:id="2141" w:name="_Toc5202345"/>
      <w:bookmarkStart w:id="2142" w:name="_Toc5261957"/>
      <w:r>
        <w:rPr>
          <w:rFonts w:ascii="Times New Roman" w:hAnsi="Times New Roman"/>
          <w:bCs/>
          <w:sz w:val="28"/>
          <w:szCs w:val="28"/>
        </w:rPr>
        <w:t xml:space="preserve">некоммерческих организаций, утвержденным  Постановлением </w:t>
      </w:r>
      <w:r w:rsidR="00CE0990" w:rsidRPr="009829E6">
        <w:rPr>
          <w:rFonts w:ascii="Times New Roman" w:hAnsi="Times New Roman"/>
          <w:bCs/>
          <w:sz w:val="28"/>
          <w:szCs w:val="28"/>
        </w:rPr>
        <w:t>Правительства</w:t>
      </w:r>
      <w:bookmarkEnd w:id="2141"/>
      <w:bookmarkEnd w:id="2142"/>
    </w:p>
    <w:p w:rsidR="00CE0990" w:rsidRPr="009829E6" w:rsidRDefault="009829E6" w:rsidP="009829E6">
      <w:pPr>
        <w:spacing w:before="0" w:beforeAutospacing="0"/>
        <w:rPr>
          <w:rFonts w:ascii="Times New Roman" w:hAnsi="Times New Roman"/>
          <w:bCs/>
          <w:sz w:val="28"/>
          <w:szCs w:val="28"/>
        </w:rPr>
      </w:pPr>
      <w:bookmarkStart w:id="2143" w:name="_Toc5202346"/>
      <w:bookmarkStart w:id="2144" w:name="_Toc5261958"/>
      <w:r>
        <w:rPr>
          <w:rFonts w:ascii="Times New Roman" w:hAnsi="Times New Roman"/>
          <w:bCs/>
          <w:sz w:val="28"/>
          <w:szCs w:val="28"/>
        </w:rPr>
        <w:t xml:space="preserve">Пермского края от 31 марта </w:t>
      </w:r>
      <w:r w:rsidR="00CE0990" w:rsidRPr="009829E6">
        <w:rPr>
          <w:rFonts w:ascii="Times New Roman" w:hAnsi="Times New Roman"/>
          <w:bCs/>
          <w:sz w:val="28"/>
          <w:szCs w:val="28"/>
        </w:rPr>
        <w:t>2016 г. N 169-п "Об утверждении порядков по</w:t>
      </w:r>
      <w:bookmarkEnd w:id="2143"/>
      <w:bookmarkEnd w:id="2144"/>
    </w:p>
    <w:p w:rsidR="00CE0990" w:rsidRPr="009829E6" w:rsidRDefault="00CE0990" w:rsidP="009829E6">
      <w:pPr>
        <w:spacing w:before="0" w:beforeAutospacing="0"/>
        <w:rPr>
          <w:rFonts w:ascii="Times New Roman" w:hAnsi="Times New Roman"/>
          <w:bCs/>
          <w:sz w:val="28"/>
          <w:szCs w:val="28"/>
        </w:rPr>
      </w:pPr>
      <w:bookmarkStart w:id="2145" w:name="_Toc5202347"/>
      <w:bookmarkStart w:id="2146" w:name="_Toc5261959"/>
      <w:r w:rsidRPr="009829E6">
        <w:rPr>
          <w:rFonts w:ascii="Times New Roman" w:hAnsi="Times New Roman"/>
          <w:bCs/>
          <w:sz w:val="28"/>
          <w:szCs w:val="28"/>
        </w:rPr>
        <w:t>реализации государственных полномочий в сфере обеспечения отдыха детей и их</w:t>
      </w:r>
      <w:bookmarkEnd w:id="2145"/>
      <w:bookmarkEnd w:id="2146"/>
    </w:p>
    <w:p w:rsidR="00CE0990" w:rsidRPr="009829E6" w:rsidRDefault="00CE0990" w:rsidP="009829E6">
      <w:pPr>
        <w:spacing w:before="0" w:beforeAutospacing="0"/>
        <w:rPr>
          <w:rFonts w:ascii="Times New Roman" w:hAnsi="Times New Roman"/>
          <w:bCs/>
          <w:sz w:val="28"/>
          <w:szCs w:val="28"/>
        </w:rPr>
      </w:pPr>
      <w:bookmarkStart w:id="2147" w:name="_Toc5202348"/>
      <w:bookmarkStart w:id="2148" w:name="_Toc5261960"/>
      <w:r w:rsidRPr="009829E6">
        <w:rPr>
          <w:rFonts w:ascii="Times New Roman" w:hAnsi="Times New Roman"/>
          <w:bCs/>
          <w:sz w:val="28"/>
          <w:szCs w:val="28"/>
        </w:rPr>
        <w:t>оздоровления</w:t>
      </w:r>
      <w:r w:rsidR="009829E6">
        <w:rPr>
          <w:rFonts w:ascii="Times New Roman" w:hAnsi="Times New Roman"/>
          <w:bCs/>
          <w:sz w:val="28"/>
          <w:szCs w:val="28"/>
        </w:rPr>
        <w:t xml:space="preserve"> в Пермском крае" (далее - Порядок, Субсидия),</w:t>
      </w:r>
      <w:r w:rsidRPr="009829E6">
        <w:rPr>
          <w:rFonts w:ascii="Times New Roman" w:hAnsi="Times New Roman"/>
          <w:bCs/>
          <w:sz w:val="28"/>
          <w:szCs w:val="28"/>
        </w:rPr>
        <w:t xml:space="preserve"> прошу</w:t>
      </w:r>
      <w:bookmarkEnd w:id="2147"/>
      <w:bookmarkEnd w:id="2148"/>
    </w:p>
    <w:p w:rsidR="00CE0990" w:rsidRPr="009829E6" w:rsidRDefault="00CE0990" w:rsidP="009829E6">
      <w:pPr>
        <w:spacing w:before="0" w:beforeAutospacing="0"/>
        <w:rPr>
          <w:rFonts w:ascii="Times New Roman" w:hAnsi="Times New Roman"/>
          <w:bCs/>
          <w:sz w:val="28"/>
          <w:szCs w:val="28"/>
        </w:rPr>
      </w:pPr>
      <w:bookmarkStart w:id="2149" w:name="_Toc5202349"/>
      <w:bookmarkStart w:id="2150" w:name="_Toc5261961"/>
      <w:r w:rsidRPr="009829E6">
        <w:rPr>
          <w:rFonts w:ascii="Times New Roman" w:hAnsi="Times New Roman"/>
          <w:bCs/>
          <w:sz w:val="28"/>
          <w:szCs w:val="28"/>
        </w:rPr>
        <w:lastRenderedPageBreak/>
        <w:t>предоставить Субсидию _______________________________________ (наименование</w:t>
      </w:r>
      <w:bookmarkEnd w:id="2149"/>
      <w:bookmarkEnd w:id="2150"/>
    </w:p>
    <w:p w:rsidR="00CE0990" w:rsidRPr="009829E6" w:rsidRDefault="00CE0990" w:rsidP="009829E6">
      <w:pPr>
        <w:spacing w:before="0" w:beforeAutospacing="0"/>
        <w:rPr>
          <w:rFonts w:ascii="Times New Roman" w:hAnsi="Times New Roman"/>
          <w:bCs/>
          <w:sz w:val="28"/>
          <w:szCs w:val="28"/>
        </w:rPr>
      </w:pPr>
      <w:bookmarkStart w:id="2151" w:name="_Toc5202350"/>
      <w:bookmarkStart w:id="2152" w:name="_Toc5261962"/>
      <w:r w:rsidRPr="009829E6">
        <w:rPr>
          <w:rFonts w:ascii="Times New Roman" w:hAnsi="Times New Roman"/>
          <w:bCs/>
          <w:sz w:val="28"/>
          <w:szCs w:val="28"/>
        </w:rPr>
        <w:t>зая</w:t>
      </w:r>
      <w:r w:rsidR="009829E6">
        <w:rPr>
          <w:rFonts w:ascii="Times New Roman" w:hAnsi="Times New Roman"/>
          <w:bCs/>
          <w:sz w:val="28"/>
          <w:szCs w:val="28"/>
        </w:rPr>
        <w:t xml:space="preserve">вителя), </w:t>
      </w:r>
      <w:r w:rsidRPr="009829E6">
        <w:rPr>
          <w:rFonts w:ascii="Times New Roman" w:hAnsi="Times New Roman"/>
          <w:bCs/>
          <w:sz w:val="28"/>
          <w:szCs w:val="28"/>
        </w:rPr>
        <w:t>согласен представить на рассмотрение необходимые для получения</w:t>
      </w:r>
      <w:bookmarkEnd w:id="2151"/>
      <w:bookmarkEnd w:id="2152"/>
    </w:p>
    <w:p w:rsidR="00CE0990" w:rsidRPr="009829E6" w:rsidRDefault="00CE0990" w:rsidP="009829E6">
      <w:pPr>
        <w:spacing w:before="0" w:beforeAutospacing="0"/>
        <w:rPr>
          <w:rFonts w:ascii="Times New Roman" w:hAnsi="Times New Roman"/>
          <w:bCs/>
          <w:sz w:val="28"/>
          <w:szCs w:val="28"/>
        </w:rPr>
      </w:pPr>
      <w:bookmarkStart w:id="2153" w:name="_Toc5202351"/>
      <w:bookmarkStart w:id="2154" w:name="_Toc5261963"/>
      <w:r w:rsidRPr="009829E6">
        <w:rPr>
          <w:rFonts w:ascii="Times New Roman" w:hAnsi="Times New Roman"/>
          <w:bCs/>
          <w:sz w:val="28"/>
          <w:szCs w:val="28"/>
        </w:rPr>
        <w:t>Субсидии документы.</w:t>
      </w:r>
      <w:bookmarkEnd w:id="2153"/>
      <w:bookmarkEnd w:id="2154"/>
    </w:p>
    <w:p w:rsidR="00CE0990" w:rsidRPr="009829E6" w:rsidRDefault="009829E6" w:rsidP="009829E6">
      <w:pPr>
        <w:spacing w:before="0" w:beforeAutospacing="0"/>
        <w:rPr>
          <w:rFonts w:ascii="Times New Roman" w:hAnsi="Times New Roman"/>
          <w:bCs/>
          <w:sz w:val="28"/>
          <w:szCs w:val="28"/>
        </w:rPr>
      </w:pPr>
      <w:bookmarkStart w:id="2155" w:name="_Toc5202352"/>
      <w:bookmarkStart w:id="2156" w:name="_Toc5261964"/>
      <w:r>
        <w:rPr>
          <w:rFonts w:ascii="Times New Roman" w:hAnsi="Times New Roman"/>
          <w:bCs/>
          <w:sz w:val="28"/>
          <w:szCs w:val="28"/>
        </w:rPr>
        <w:t>Подтверждаю, что вся информация, содержащаяся</w:t>
      </w:r>
      <w:r w:rsidR="00CE0990" w:rsidRPr="009829E6">
        <w:rPr>
          <w:rFonts w:ascii="Times New Roman" w:hAnsi="Times New Roman"/>
          <w:bCs/>
          <w:sz w:val="28"/>
          <w:szCs w:val="28"/>
        </w:rPr>
        <w:t xml:space="preserve"> в настоящей заявке и</w:t>
      </w:r>
      <w:bookmarkEnd w:id="2155"/>
      <w:bookmarkEnd w:id="2156"/>
    </w:p>
    <w:p w:rsidR="00CE0990" w:rsidRPr="009829E6" w:rsidRDefault="00CE0990" w:rsidP="009829E6">
      <w:pPr>
        <w:spacing w:before="0" w:beforeAutospacing="0"/>
        <w:rPr>
          <w:rFonts w:ascii="Times New Roman" w:hAnsi="Times New Roman"/>
          <w:bCs/>
          <w:sz w:val="28"/>
          <w:szCs w:val="28"/>
        </w:rPr>
      </w:pPr>
      <w:bookmarkStart w:id="2157" w:name="_Toc5202353"/>
      <w:bookmarkStart w:id="2158" w:name="_Toc5261965"/>
      <w:r w:rsidRPr="009829E6">
        <w:rPr>
          <w:rFonts w:ascii="Times New Roman" w:hAnsi="Times New Roman"/>
          <w:bCs/>
          <w:sz w:val="28"/>
          <w:szCs w:val="28"/>
        </w:rPr>
        <w:t>прилагаемых к ней документах, является подлинной.</w:t>
      </w:r>
      <w:bookmarkEnd w:id="2157"/>
      <w:bookmarkEnd w:id="2158"/>
    </w:p>
    <w:p w:rsidR="00CE0990" w:rsidRPr="009829E6" w:rsidRDefault="00CE0990" w:rsidP="009829E6">
      <w:pPr>
        <w:spacing w:before="0" w:beforeAutospacing="0"/>
        <w:rPr>
          <w:rFonts w:ascii="Times New Roman" w:hAnsi="Times New Roman"/>
          <w:bCs/>
          <w:sz w:val="28"/>
          <w:szCs w:val="28"/>
        </w:rPr>
      </w:pPr>
      <w:bookmarkStart w:id="2159" w:name="_Toc5202354"/>
      <w:bookmarkStart w:id="2160" w:name="_Toc5261966"/>
      <w:r w:rsidRPr="009829E6">
        <w:rPr>
          <w:rFonts w:ascii="Times New Roman" w:hAnsi="Times New Roman"/>
          <w:bCs/>
          <w:sz w:val="28"/>
          <w:szCs w:val="28"/>
        </w:rPr>
        <w:t>Адрес места регистрации: _____________________________________________.</w:t>
      </w:r>
      <w:bookmarkEnd w:id="2159"/>
      <w:bookmarkEnd w:id="2160"/>
    </w:p>
    <w:p w:rsidR="00CE0990" w:rsidRPr="009829E6" w:rsidRDefault="00CE0990" w:rsidP="009829E6">
      <w:pPr>
        <w:spacing w:before="0" w:beforeAutospacing="0"/>
        <w:rPr>
          <w:rFonts w:ascii="Times New Roman" w:hAnsi="Times New Roman"/>
          <w:bCs/>
          <w:sz w:val="28"/>
          <w:szCs w:val="28"/>
        </w:rPr>
      </w:pPr>
      <w:bookmarkStart w:id="2161" w:name="_Toc5202355"/>
      <w:bookmarkStart w:id="2162" w:name="_Toc5261967"/>
      <w:r w:rsidRPr="009829E6">
        <w:rPr>
          <w:rFonts w:ascii="Times New Roman" w:hAnsi="Times New Roman"/>
          <w:bCs/>
          <w:sz w:val="28"/>
          <w:szCs w:val="28"/>
        </w:rPr>
        <w:t>Адрес места нахождения: ______________________________________________.</w:t>
      </w:r>
      <w:bookmarkEnd w:id="2161"/>
      <w:bookmarkEnd w:id="2162"/>
    </w:p>
    <w:p w:rsidR="00CE0990" w:rsidRPr="009829E6" w:rsidRDefault="00CE0990" w:rsidP="009829E6">
      <w:pPr>
        <w:spacing w:before="0" w:beforeAutospacing="0"/>
        <w:rPr>
          <w:rFonts w:ascii="Times New Roman" w:hAnsi="Times New Roman"/>
          <w:bCs/>
          <w:sz w:val="28"/>
          <w:szCs w:val="28"/>
        </w:rPr>
      </w:pPr>
      <w:bookmarkStart w:id="2163" w:name="_Toc5202356"/>
      <w:bookmarkStart w:id="2164" w:name="_Toc5261968"/>
      <w:r w:rsidRPr="009829E6">
        <w:rPr>
          <w:rFonts w:ascii="Times New Roman" w:hAnsi="Times New Roman"/>
          <w:bCs/>
          <w:sz w:val="28"/>
          <w:szCs w:val="28"/>
        </w:rPr>
        <w:t>Телефон, факс, адрес электронной почты: _______________________________</w:t>
      </w:r>
      <w:bookmarkEnd w:id="2163"/>
      <w:bookmarkEnd w:id="2164"/>
    </w:p>
    <w:p w:rsidR="00CE0990" w:rsidRPr="009829E6" w:rsidRDefault="00CE0990" w:rsidP="009829E6">
      <w:pPr>
        <w:spacing w:before="0" w:beforeAutospacing="0"/>
        <w:rPr>
          <w:rFonts w:ascii="Times New Roman" w:hAnsi="Times New Roman"/>
          <w:bCs/>
          <w:sz w:val="28"/>
          <w:szCs w:val="28"/>
        </w:rPr>
      </w:pPr>
      <w:bookmarkStart w:id="2165" w:name="_Toc5202357"/>
      <w:bookmarkStart w:id="2166" w:name="_Toc5261969"/>
      <w:r w:rsidRPr="009829E6">
        <w:rPr>
          <w:rFonts w:ascii="Times New Roman" w:hAnsi="Times New Roman"/>
          <w:bCs/>
          <w:sz w:val="28"/>
          <w:szCs w:val="28"/>
        </w:rPr>
        <w:t>________________________________________________________________________</w:t>
      </w:r>
      <w:bookmarkEnd w:id="2165"/>
      <w:bookmarkEnd w:id="2166"/>
    </w:p>
    <w:p w:rsidR="00CE0990" w:rsidRPr="009829E6" w:rsidRDefault="009829E6" w:rsidP="009829E6">
      <w:pPr>
        <w:spacing w:before="0" w:beforeAutospacing="0"/>
        <w:rPr>
          <w:rFonts w:ascii="Times New Roman" w:hAnsi="Times New Roman"/>
          <w:bCs/>
          <w:sz w:val="28"/>
          <w:szCs w:val="28"/>
        </w:rPr>
      </w:pPr>
      <w:bookmarkStart w:id="2167" w:name="_Toc5202358"/>
      <w:bookmarkStart w:id="2168" w:name="_Toc5261970"/>
      <w:r>
        <w:rPr>
          <w:rFonts w:ascii="Times New Roman" w:hAnsi="Times New Roman"/>
          <w:bCs/>
          <w:sz w:val="28"/>
          <w:szCs w:val="28"/>
        </w:rPr>
        <w:t xml:space="preserve">Серия, номер, дата и </w:t>
      </w:r>
      <w:r w:rsidR="00CE0990" w:rsidRPr="009829E6">
        <w:rPr>
          <w:rFonts w:ascii="Times New Roman" w:hAnsi="Times New Roman"/>
          <w:bCs/>
          <w:sz w:val="28"/>
          <w:szCs w:val="28"/>
        </w:rPr>
        <w:t>место выдачи свидетельства о внесении записи в</w:t>
      </w:r>
      <w:bookmarkEnd w:id="2167"/>
      <w:bookmarkEnd w:id="2168"/>
    </w:p>
    <w:p w:rsidR="00CE0990" w:rsidRPr="009829E6" w:rsidRDefault="00CE0990" w:rsidP="009829E6">
      <w:pPr>
        <w:spacing w:before="0" w:beforeAutospacing="0"/>
        <w:rPr>
          <w:rFonts w:ascii="Times New Roman" w:hAnsi="Times New Roman"/>
          <w:bCs/>
          <w:sz w:val="28"/>
          <w:szCs w:val="28"/>
        </w:rPr>
      </w:pPr>
      <w:bookmarkStart w:id="2169" w:name="_Toc5202359"/>
      <w:bookmarkStart w:id="2170" w:name="_Toc5261971"/>
      <w:r w:rsidRPr="009829E6">
        <w:rPr>
          <w:rFonts w:ascii="Times New Roman" w:hAnsi="Times New Roman"/>
          <w:bCs/>
          <w:sz w:val="28"/>
          <w:szCs w:val="28"/>
        </w:rPr>
        <w:t>Единый государственный реестр юридических лиц: ____________________________</w:t>
      </w:r>
      <w:bookmarkEnd w:id="2169"/>
      <w:bookmarkEnd w:id="2170"/>
    </w:p>
    <w:p w:rsidR="00CE0990" w:rsidRPr="009829E6" w:rsidRDefault="00CE0990" w:rsidP="009829E6">
      <w:pPr>
        <w:spacing w:before="0" w:beforeAutospacing="0"/>
        <w:rPr>
          <w:rFonts w:ascii="Times New Roman" w:hAnsi="Times New Roman"/>
          <w:bCs/>
          <w:sz w:val="28"/>
          <w:szCs w:val="28"/>
        </w:rPr>
      </w:pPr>
      <w:bookmarkStart w:id="2171" w:name="_Toc5202360"/>
      <w:bookmarkStart w:id="2172" w:name="_Toc5261972"/>
      <w:r w:rsidRPr="009829E6">
        <w:rPr>
          <w:rFonts w:ascii="Times New Roman" w:hAnsi="Times New Roman"/>
          <w:bCs/>
          <w:sz w:val="28"/>
          <w:szCs w:val="28"/>
        </w:rPr>
        <w:t>________________________________________________________________________</w:t>
      </w:r>
      <w:bookmarkEnd w:id="2171"/>
      <w:bookmarkEnd w:id="2172"/>
    </w:p>
    <w:p w:rsidR="00CE0990" w:rsidRPr="009829E6" w:rsidRDefault="00CE0990" w:rsidP="009829E6">
      <w:pPr>
        <w:spacing w:before="0" w:beforeAutospacing="0"/>
        <w:rPr>
          <w:rFonts w:ascii="Times New Roman" w:hAnsi="Times New Roman"/>
          <w:bCs/>
          <w:sz w:val="28"/>
          <w:szCs w:val="28"/>
        </w:rPr>
      </w:pPr>
      <w:bookmarkStart w:id="2173" w:name="_Toc5202361"/>
      <w:bookmarkStart w:id="2174" w:name="_Toc5261973"/>
      <w:r w:rsidRPr="009829E6">
        <w:rPr>
          <w:rFonts w:ascii="Times New Roman" w:hAnsi="Times New Roman"/>
          <w:bCs/>
          <w:sz w:val="28"/>
          <w:szCs w:val="28"/>
        </w:rPr>
        <w:t>Идентификационный номер налогоплательщика (ИНН), код причины постановки</w:t>
      </w:r>
      <w:bookmarkEnd w:id="2173"/>
      <w:bookmarkEnd w:id="2174"/>
    </w:p>
    <w:p w:rsidR="00CE0990" w:rsidRPr="009829E6" w:rsidRDefault="00CE0990" w:rsidP="009829E6">
      <w:pPr>
        <w:spacing w:before="0" w:beforeAutospacing="0"/>
        <w:rPr>
          <w:rFonts w:ascii="Times New Roman" w:hAnsi="Times New Roman"/>
          <w:bCs/>
          <w:sz w:val="28"/>
          <w:szCs w:val="28"/>
        </w:rPr>
      </w:pPr>
      <w:bookmarkStart w:id="2175" w:name="_Toc5202362"/>
      <w:bookmarkStart w:id="2176" w:name="_Toc5261974"/>
      <w:r w:rsidRPr="009829E6">
        <w:rPr>
          <w:rFonts w:ascii="Times New Roman" w:hAnsi="Times New Roman"/>
          <w:bCs/>
          <w:sz w:val="28"/>
          <w:szCs w:val="28"/>
        </w:rPr>
        <w:t>(КПП): ____________________________________________________________________</w:t>
      </w:r>
      <w:bookmarkEnd w:id="2175"/>
      <w:bookmarkEnd w:id="2176"/>
    </w:p>
    <w:p w:rsidR="00CE0990" w:rsidRPr="009829E6" w:rsidRDefault="00CE0990" w:rsidP="009829E6">
      <w:pPr>
        <w:spacing w:before="0" w:beforeAutospacing="0"/>
        <w:rPr>
          <w:rFonts w:ascii="Times New Roman" w:hAnsi="Times New Roman"/>
          <w:bCs/>
          <w:sz w:val="28"/>
          <w:szCs w:val="28"/>
        </w:rPr>
      </w:pPr>
      <w:bookmarkStart w:id="2177" w:name="_Toc5202363"/>
      <w:bookmarkStart w:id="2178" w:name="_Toc5261975"/>
      <w:r w:rsidRPr="009829E6">
        <w:rPr>
          <w:rFonts w:ascii="Times New Roman" w:hAnsi="Times New Roman"/>
          <w:bCs/>
          <w:sz w:val="28"/>
          <w:szCs w:val="28"/>
        </w:rPr>
        <w:t>__________________________________________________________________________.</w:t>
      </w:r>
      <w:bookmarkEnd w:id="2177"/>
      <w:bookmarkEnd w:id="2178"/>
    </w:p>
    <w:p w:rsidR="00CE0990" w:rsidRPr="009829E6" w:rsidRDefault="00CE0990" w:rsidP="009829E6">
      <w:pPr>
        <w:spacing w:before="0" w:beforeAutospacing="0"/>
        <w:rPr>
          <w:rFonts w:ascii="Times New Roman" w:hAnsi="Times New Roman"/>
          <w:bCs/>
          <w:sz w:val="28"/>
          <w:szCs w:val="28"/>
        </w:rPr>
      </w:pPr>
      <w:bookmarkStart w:id="2179" w:name="_Toc5202364"/>
      <w:bookmarkStart w:id="2180" w:name="_Toc5261976"/>
      <w:r w:rsidRPr="009829E6">
        <w:rPr>
          <w:rFonts w:ascii="Times New Roman" w:hAnsi="Times New Roman"/>
          <w:bCs/>
          <w:sz w:val="28"/>
          <w:szCs w:val="28"/>
        </w:rPr>
        <w:t>Расчетный счет: ______________________________________________________.</w:t>
      </w:r>
      <w:bookmarkEnd w:id="2179"/>
      <w:bookmarkEnd w:id="2180"/>
    </w:p>
    <w:p w:rsidR="00CE0990" w:rsidRPr="009829E6" w:rsidRDefault="00CE0990" w:rsidP="009829E6">
      <w:pPr>
        <w:spacing w:before="0" w:beforeAutospacing="0"/>
        <w:rPr>
          <w:rFonts w:ascii="Times New Roman" w:hAnsi="Times New Roman"/>
          <w:bCs/>
          <w:sz w:val="28"/>
          <w:szCs w:val="28"/>
        </w:rPr>
      </w:pPr>
      <w:bookmarkStart w:id="2181" w:name="_Toc5202365"/>
      <w:bookmarkStart w:id="2182" w:name="_Toc5261977"/>
      <w:r w:rsidRPr="009829E6">
        <w:rPr>
          <w:rFonts w:ascii="Times New Roman" w:hAnsi="Times New Roman"/>
          <w:bCs/>
          <w:sz w:val="28"/>
          <w:szCs w:val="28"/>
        </w:rPr>
        <w:t>Наименование, адрес банка: ____________________________________________</w:t>
      </w:r>
      <w:bookmarkEnd w:id="2181"/>
      <w:bookmarkEnd w:id="2182"/>
    </w:p>
    <w:p w:rsidR="00CE0990" w:rsidRPr="009829E6" w:rsidRDefault="00CE0990" w:rsidP="009829E6">
      <w:pPr>
        <w:spacing w:before="0" w:beforeAutospacing="0"/>
        <w:rPr>
          <w:rFonts w:ascii="Times New Roman" w:hAnsi="Times New Roman"/>
          <w:bCs/>
          <w:sz w:val="28"/>
          <w:szCs w:val="28"/>
        </w:rPr>
      </w:pPr>
      <w:bookmarkStart w:id="2183" w:name="_Toc5202366"/>
      <w:bookmarkStart w:id="2184" w:name="_Toc5261978"/>
      <w:r w:rsidRPr="009829E6">
        <w:rPr>
          <w:rFonts w:ascii="Times New Roman" w:hAnsi="Times New Roman"/>
          <w:bCs/>
          <w:sz w:val="28"/>
          <w:szCs w:val="28"/>
        </w:rPr>
        <w:t>________________________________________________________________________</w:t>
      </w:r>
      <w:bookmarkEnd w:id="2183"/>
      <w:bookmarkEnd w:id="2184"/>
    </w:p>
    <w:p w:rsidR="00CE0990" w:rsidRPr="009829E6" w:rsidRDefault="00CE0990" w:rsidP="009829E6">
      <w:pPr>
        <w:spacing w:before="0" w:beforeAutospacing="0"/>
        <w:rPr>
          <w:rFonts w:ascii="Times New Roman" w:hAnsi="Times New Roman"/>
          <w:bCs/>
          <w:sz w:val="28"/>
          <w:szCs w:val="28"/>
        </w:rPr>
      </w:pPr>
      <w:bookmarkStart w:id="2185" w:name="_Toc5202367"/>
      <w:bookmarkStart w:id="2186" w:name="_Toc5261979"/>
      <w:r w:rsidRPr="009829E6">
        <w:rPr>
          <w:rFonts w:ascii="Times New Roman" w:hAnsi="Times New Roman"/>
          <w:bCs/>
          <w:sz w:val="28"/>
          <w:szCs w:val="28"/>
        </w:rPr>
        <w:t>Банковский идентификационный код (БИК): _______________________________</w:t>
      </w:r>
      <w:bookmarkEnd w:id="2185"/>
      <w:bookmarkEnd w:id="2186"/>
    </w:p>
    <w:p w:rsidR="00CE0990" w:rsidRPr="009829E6" w:rsidRDefault="00CE0990" w:rsidP="009829E6">
      <w:pPr>
        <w:spacing w:before="0" w:beforeAutospacing="0"/>
        <w:rPr>
          <w:rFonts w:ascii="Times New Roman" w:hAnsi="Times New Roman"/>
          <w:bCs/>
          <w:sz w:val="28"/>
          <w:szCs w:val="28"/>
        </w:rPr>
      </w:pPr>
      <w:bookmarkStart w:id="2187" w:name="_Toc5202368"/>
      <w:bookmarkStart w:id="2188" w:name="_Toc5261980"/>
      <w:r w:rsidRPr="009829E6">
        <w:rPr>
          <w:rFonts w:ascii="Times New Roman" w:hAnsi="Times New Roman"/>
          <w:bCs/>
          <w:sz w:val="28"/>
          <w:szCs w:val="28"/>
        </w:rPr>
        <w:t>________________________________________________________________________</w:t>
      </w:r>
      <w:bookmarkEnd w:id="2187"/>
      <w:bookmarkEnd w:id="2188"/>
    </w:p>
    <w:p w:rsidR="00CE0990" w:rsidRPr="009829E6" w:rsidRDefault="00CE0990" w:rsidP="009829E6">
      <w:pPr>
        <w:spacing w:before="0" w:beforeAutospacing="0"/>
        <w:rPr>
          <w:rFonts w:ascii="Times New Roman" w:hAnsi="Times New Roman"/>
          <w:bCs/>
          <w:sz w:val="28"/>
          <w:szCs w:val="28"/>
        </w:rPr>
      </w:pPr>
      <w:bookmarkStart w:id="2189" w:name="_Toc5202369"/>
      <w:bookmarkStart w:id="2190" w:name="_Toc5261981"/>
      <w:r w:rsidRPr="009829E6">
        <w:rPr>
          <w:rFonts w:ascii="Times New Roman" w:hAnsi="Times New Roman"/>
          <w:bCs/>
          <w:sz w:val="28"/>
          <w:szCs w:val="28"/>
        </w:rPr>
        <w:t>Банковский корреспондентский счет (к/с): ______________________________</w:t>
      </w:r>
      <w:bookmarkEnd w:id="2189"/>
      <w:bookmarkEnd w:id="2190"/>
    </w:p>
    <w:p w:rsidR="00CE0990" w:rsidRPr="009829E6" w:rsidRDefault="00CE0990" w:rsidP="009829E6">
      <w:pPr>
        <w:spacing w:before="0" w:beforeAutospacing="0"/>
        <w:rPr>
          <w:rFonts w:ascii="Times New Roman" w:hAnsi="Times New Roman"/>
          <w:bCs/>
          <w:sz w:val="28"/>
          <w:szCs w:val="28"/>
        </w:rPr>
      </w:pPr>
      <w:bookmarkStart w:id="2191" w:name="_Toc5202370"/>
      <w:bookmarkStart w:id="2192" w:name="_Toc5261982"/>
      <w:r w:rsidRPr="009829E6">
        <w:rPr>
          <w:rFonts w:ascii="Times New Roman" w:hAnsi="Times New Roman"/>
          <w:bCs/>
          <w:sz w:val="28"/>
          <w:szCs w:val="28"/>
        </w:rPr>
        <w:t>_______________________________________________________________________</w:t>
      </w:r>
      <w:bookmarkEnd w:id="2191"/>
      <w:bookmarkEnd w:id="2192"/>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193" w:name="_Toc5202371"/>
      <w:bookmarkStart w:id="2194" w:name="_Toc5261983"/>
      <w:r w:rsidRPr="009829E6">
        <w:rPr>
          <w:rFonts w:ascii="Times New Roman" w:hAnsi="Times New Roman"/>
          <w:bCs/>
          <w:sz w:val="28"/>
          <w:szCs w:val="28"/>
        </w:rPr>
        <w:t>Приложения:</w:t>
      </w:r>
      <w:bookmarkEnd w:id="2193"/>
      <w:bookmarkEnd w:id="2194"/>
    </w:p>
    <w:p w:rsidR="00CE0990" w:rsidRPr="009829E6" w:rsidRDefault="00CE0990" w:rsidP="009829E6">
      <w:pPr>
        <w:spacing w:before="0" w:beforeAutospacing="0"/>
        <w:rPr>
          <w:rFonts w:ascii="Times New Roman" w:hAnsi="Times New Roman"/>
          <w:bCs/>
          <w:sz w:val="28"/>
          <w:szCs w:val="28"/>
        </w:rPr>
      </w:pPr>
      <w:bookmarkStart w:id="2195" w:name="_Toc5202372"/>
      <w:bookmarkStart w:id="2196" w:name="_Toc5261984"/>
      <w:r w:rsidRPr="009829E6">
        <w:rPr>
          <w:rFonts w:ascii="Times New Roman" w:hAnsi="Times New Roman"/>
          <w:bCs/>
          <w:sz w:val="28"/>
          <w:szCs w:val="28"/>
        </w:rPr>
        <w:t>1. ________________________________________________________________________</w:t>
      </w:r>
      <w:bookmarkEnd w:id="2195"/>
      <w:bookmarkEnd w:id="2196"/>
    </w:p>
    <w:p w:rsidR="00CE0990" w:rsidRPr="009829E6" w:rsidRDefault="00CE0990" w:rsidP="009829E6">
      <w:pPr>
        <w:spacing w:before="0" w:beforeAutospacing="0"/>
        <w:rPr>
          <w:rFonts w:ascii="Times New Roman" w:hAnsi="Times New Roman"/>
          <w:bCs/>
          <w:sz w:val="28"/>
          <w:szCs w:val="28"/>
        </w:rPr>
      </w:pPr>
      <w:bookmarkStart w:id="2197" w:name="_Toc5202373"/>
      <w:bookmarkStart w:id="2198" w:name="_Toc5261985"/>
      <w:r w:rsidRPr="009829E6">
        <w:rPr>
          <w:rFonts w:ascii="Times New Roman" w:hAnsi="Times New Roman"/>
          <w:bCs/>
          <w:sz w:val="28"/>
          <w:szCs w:val="28"/>
        </w:rPr>
        <w:t>2. ________________________________________________________________________</w:t>
      </w:r>
      <w:bookmarkEnd w:id="2197"/>
      <w:bookmarkEnd w:id="2198"/>
    </w:p>
    <w:p w:rsidR="00CE0990" w:rsidRPr="009829E6" w:rsidRDefault="00CE0990" w:rsidP="009829E6">
      <w:pPr>
        <w:spacing w:before="0" w:beforeAutospacing="0"/>
        <w:rPr>
          <w:rFonts w:ascii="Times New Roman" w:hAnsi="Times New Roman"/>
          <w:bCs/>
          <w:sz w:val="28"/>
          <w:szCs w:val="28"/>
        </w:rPr>
      </w:pPr>
      <w:bookmarkStart w:id="2199" w:name="_Toc5202374"/>
      <w:bookmarkStart w:id="2200" w:name="_Toc5261986"/>
      <w:r w:rsidRPr="009829E6">
        <w:rPr>
          <w:rFonts w:ascii="Times New Roman" w:hAnsi="Times New Roman"/>
          <w:bCs/>
          <w:sz w:val="28"/>
          <w:szCs w:val="28"/>
        </w:rPr>
        <w:t>3. ________________________________________________________________________</w:t>
      </w:r>
      <w:bookmarkEnd w:id="2199"/>
      <w:bookmarkEnd w:id="2200"/>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01" w:name="_Toc5202375"/>
      <w:bookmarkStart w:id="2202" w:name="_Toc5261987"/>
      <w:r w:rsidRPr="009829E6">
        <w:rPr>
          <w:rFonts w:ascii="Times New Roman" w:hAnsi="Times New Roman"/>
          <w:bCs/>
          <w:sz w:val="28"/>
          <w:szCs w:val="28"/>
        </w:rPr>
        <w:t>Руководитель организации ____________________/____________________________/</w:t>
      </w:r>
      <w:bookmarkEnd w:id="2201"/>
      <w:bookmarkEnd w:id="2202"/>
    </w:p>
    <w:p w:rsidR="00CE0990" w:rsidRPr="009829E6" w:rsidRDefault="00CE0990" w:rsidP="009829E6">
      <w:pPr>
        <w:spacing w:before="0" w:beforeAutospacing="0"/>
        <w:rPr>
          <w:rFonts w:ascii="Times New Roman" w:hAnsi="Times New Roman"/>
          <w:bCs/>
          <w:sz w:val="28"/>
          <w:szCs w:val="28"/>
        </w:rPr>
      </w:pPr>
      <w:r w:rsidRPr="009829E6">
        <w:rPr>
          <w:rFonts w:ascii="Times New Roman" w:hAnsi="Times New Roman"/>
          <w:bCs/>
          <w:sz w:val="28"/>
          <w:szCs w:val="28"/>
        </w:rPr>
        <w:t xml:space="preserve">                              </w:t>
      </w:r>
      <w:bookmarkStart w:id="2203" w:name="_Toc5202376"/>
      <w:bookmarkStart w:id="2204" w:name="_Toc5261988"/>
      <w:r w:rsidRPr="009829E6">
        <w:rPr>
          <w:rFonts w:ascii="Times New Roman" w:hAnsi="Times New Roman"/>
          <w:bCs/>
          <w:sz w:val="28"/>
          <w:szCs w:val="28"/>
        </w:rPr>
        <w:t>(подпись)          (расшифровка подписи)</w:t>
      </w:r>
      <w:bookmarkEnd w:id="2203"/>
      <w:bookmarkEnd w:id="2204"/>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05" w:name="_Toc5202377"/>
      <w:bookmarkStart w:id="2206" w:name="_Toc5261989"/>
      <w:r w:rsidRPr="009829E6">
        <w:rPr>
          <w:rFonts w:ascii="Times New Roman" w:hAnsi="Times New Roman"/>
          <w:bCs/>
          <w:sz w:val="28"/>
          <w:szCs w:val="28"/>
        </w:rPr>
        <w:t>Главный бухгалтер        ____________________/____________________________/</w:t>
      </w:r>
      <w:bookmarkEnd w:id="2205"/>
      <w:bookmarkEnd w:id="2206"/>
    </w:p>
    <w:p w:rsidR="00CE0990" w:rsidRPr="009829E6" w:rsidRDefault="00CE0990" w:rsidP="009829E6">
      <w:pPr>
        <w:spacing w:before="0" w:beforeAutospacing="0"/>
        <w:rPr>
          <w:rFonts w:ascii="Times New Roman" w:hAnsi="Times New Roman"/>
          <w:bCs/>
          <w:sz w:val="28"/>
          <w:szCs w:val="28"/>
        </w:rPr>
      </w:pPr>
      <w:bookmarkStart w:id="2207" w:name="_Toc5202378"/>
      <w:bookmarkStart w:id="2208" w:name="_Toc5261990"/>
      <w:r w:rsidRPr="009829E6">
        <w:rPr>
          <w:rFonts w:ascii="Times New Roman" w:hAnsi="Times New Roman"/>
          <w:bCs/>
          <w:sz w:val="28"/>
          <w:szCs w:val="28"/>
        </w:rPr>
        <w:t>(при наличии)                 (подпись)          (расшифровка подписи)</w:t>
      </w:r>
      <w:bookmarkEnd w:id="2207"/>
      <w:bookmarkEnd w:id="2208"/>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09" w:name="_Toc5202379"/>
      <w:bookmarkStart w:id="2210" w:name="_Toc5261991"/>
      <w:r w:rsidRPr="009829E6">
        <w:rPr>
          <w:rFonts w:ascii="Times New Roman" w:hAnsi="Times New Roman"/>
          <w:bCs/>
          <w:sz w:val="28"/>
          <w:szCs w:val="28"/>
        </w:rPr>
        <w:t>М.П. (при наличии)</w:t>
      </w:r>
      <w:bookmarkEnd w:id="2209"/>
      <w:bookmarkEnd w:id="2210"/>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11" w:name="_Toc5202380"/>
      <w:bookmarkStart w:id="2212" w:name="_Toc5261992"/>
      <w:r w:rsidRPr="009829E6">
        <w:rPr>
          <w:rFonts w:ascii="Times New Roman" w:hAnsi="Times New Roman"/>
          <w:bCs/>
          <w:sz w:val="28"/>
          <w:szCs w:val="28"/>
        </w:rPr>
        <w:t>Дата</w:t>
      </w:r>
      <w:bookmarkEnd w:id="2211"/>
      <w:bookmarkEnd w:id="2212"/>
    </w:p>
    <w:p w:rsidR="00CE0990" w:rsidRPr="00EB118F"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2213" w:name="_Toc5202381"/>
      <w:bookmarkStart w:id="2214" w:name="_Toc5261993"/>
      <w:r w:rsidRPr="00EB118F">
        <w:rPr>
          <w:rFonts w:ascii="Times New Roman" w:hAnsi="Times New Roman" w:cs="Times New Roman"/>
          <w:sz w:val="28"/>
          <w:szCs w:val="28"/>
        </w:rPr>
        <w:lastRenderedPageBreak/>
        <w:t>Приложение 2</w:t>
      </w:r>
      <w:bookmarkEnd w:id="2213"/>
      <w:bookmarkEnd w:id="2214"/>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к Порядку</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предоставления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хозяйствующим субъектам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 исключением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государственным (муниципальным)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учреждениям) независимо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от организационно-правовой формы</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формы собственности, некоммерческим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организациям, имеющим во владении</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(или) пользовании имущество,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на базе которого организован</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загородный лагерь отдыха и оздоровления</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детей, санаторно-оздоровительный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детский лагерь, на оздоровление детей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работников данных хозяйствующих</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субъектов, некоммерческих организаций</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ФОРМА</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9829E6" w:rsidRDefault="00CE0990" w:rsidP="009829E6">
      <w:pPr>
        <w:spacing w:before="0" w:beforeAutospacing="0"/>
        <w:rPr>
          <w:rFonts w:ascii="Times New Roman" w:hAnsi="Times New Roman"/>
          <w:bCs/>
          <w:sz w:val="28"/>
          <w:szCs w:val="28"/>
        </w:rPr>
      </w:pPr>
      <w:bookmarkStart w:id="2215" w:name="_Toc5202382"/>
      <w:bookmarkStart w:id="2216" w:name="_Toc5261994"/>
      <w:r w:rsidRPr="009829E6">
        <w:rPr>
          <w:rFonts w:ascii="Times New Roman" w:hAnsi="Times New Roman"/>
          <w:bCs/>
          <w:sz w:val="28"/>
          <w:szCs w:val="28"/>
        </w:rPr>
        <w:t>В _____________________________________</w:t>
      </w:r>
      <w:bookmarkEnd w:id="2215"/>
      <w:bookmarkEnd w:id="2216"/>
    </w:p>
    <w:p w:rsidR="00CE0990" w:rsidRPr="009829E6" w:rsidRDefault="00CE0990" w:rsidP="009829E6">
      <w:pPr>
        <w:spacing w:before="0" w:beforeAutospacing="0"/>
        <w:rPr>
          <w:rFonts w:ascii="Times New Roman" w:hAnsi="Times New Roman"/>
          <w:bCs/>
          <w:sz w:val="28"/>
          <w:szCs w:val="28"/>
        </w:rPr>
      </w:pPr>
      <w:bookmarkStart w:id="2217" w:name="_Toc5202383"/>
      <w:bookmarkStart w:id="2218" w:name="_Toc5261995"/>
      <w:r w:rsidRPr="009829E6">
        <w:rPr>
          <w:rFonts w:ascii="Times New Roman" w:hAnsi="Times New Roman"/>
          <w:bCs/>
          <w:sz w:val="28"/>
          <w:szCs w:val="28"/>
        </w:rPr>
        <w:t>(наименование и адрес уполномоченного</w:t>
      </w:r>
      <w:bookmarkEnd w:id="2217"/>
      <w:bookmarkEnd w:id="2218"/>
    </w:p>
    <w:p w:rsidR="00CE0990" w:rsidRPr="009829E6" w:rsidRDefault="00CE0990" w:rsidP="009829E6">
      <w:pPr>
        <w:spacing w:before="0" w:beforeAutospacing="0"/>
        <w:rPr>
          <w:rFonts w:ascii="Times New Roman" w:hAnsi="Times New Roman"/>
          <w:bCs/>
          <w:sz w:val="28"/>
          <w:szCs w:val="28"/>
        </w:rPr>
      </w:pPr>
      <w:bookmarkStart w:id="2219" w:name="_Toc5202384"/>
      <w:bookmarkStart w:id="2220" w:name="_Toc5261996"/>
      <w:r w:rsidRPr="009829E6">
        <w:rPr>
          <w:rFonts w:ascii="Times New Roman" w:hAnsi="Times New Roman"/>
          <w:bCs/>
          <w:sz w:val="28"/>
          <w:szCs w:val="28"/>
        </w:rPr>
        <w:t>органа по организации оздоровления и</w:t>
      </w:r>
      <w:bookmarkEnd w:id="2219"/>
      <w:bookmarkEnd w:id="2220"/>
    </w:p>
    <w:p w:rsidR="00CE0990" w:rsidRPr="009829E6" w:rsidRDefault="00CE0990" w:rsidP="009829E6">
      <w:pPr>
        <w:spacing w:before="0" w:beforeAutospacing="0"/>
        <w:rPr>
          <w:rFonts w:ascii="Times New Roman" w:hAnsi="Times New Roman"/>
          <w:bCs/>
          <w:sz w:val="28"/>
          <w:szCs w:val="28"/>
        </w:rPr>
      </w:pPr>
      <w:bookmarkStart w:id="2221" w:name="_Toc5202385"/>
      <w:bookmarkStart w:id="2222" w:name="_Toc5261997"/>
      <w:r w:rsidRPr="009829E6">
        <w:rPr>
          <w:rFonts w:ascii="Times New Roman" w:hAnsi="Times New Roman"/>
          <w:bCs/>
          <w:sz w:val="28"/>
          <w:szCs w:val="28"/>
        </w:rPr>
        <w:t>отдыха детей муниципального района</w:t>
      </w:r>
      <w:bookmarkEnd w:id="2221"/>
      <w:bookmarkEnd w:id="2222"/>
    </w:p>
    <w:p w:rsidR="00CE0990" w:rsidRPr="009829E6" w:rsidRDefault="00CE0990" w:rsidP="009829E6">
      <w:pPr>
        <w:spacing w:before="0" w:beforeAutospacing="0"/>
        <w:rPr>
          <w:rFonts w:ascii="Times New Roman" w:hAnsi="Times New Roman"/>
          <w:bCs/>
          <w:sz w:val="28"/>
          <w:szCs w:val="28"/>
        </w:rPr>
      </w:pPr>
      <w:bookmarkStart w:id="2223" w:name="_Toc5202386"/>
      <w:bookmarkStart w:id="2224" w:name="_Toc5261998"/>
      <w:r w:rsidRPr="009829E6">
        <w:rPr>
          <w:rFonts w:ascii="Times New Roman" w:hAnsi="Times New Roman"/>
          <w:bCs/>
          <w:sz w:val="28"/>
          <w:szCs w:val="28"/>
        </w:rPr>
        <w:t>(городского округа) Пермского края)</w:t>
      </w:r>
      <w:bookmarkEnd w:id="2223"/>
      <w:bookmarkEnd w:id="2224"/>
    </w:p>
    <w:p w:rsidR="00CE0990" w:rsidRPr="009829E6" w:rsidRDefault="00CE0990" w:rsidP="009829E6">
      <w:pPr>
        <w:spacing w:before="0" w:beforeAutospacing="0"/>
        <w:rPr>
          <w:rFonts w:ascii="Times New Roman" w:hAnsi="Times New Roman"/>
          <w:bCs/>
          <w:sz w:val="28"/>
          <w:szCs w:val="28"/>
        </w:rPr>
      </w:pPr>
      <w:bookmarkStart w:id="2225" w:name="_Toc5202387"/>
      <w:bookmarkStart w:id="2226" w:name="_Toc5261999"/>
      <w:r w:rsidRPr="009829E6">
        <w:rPr>
          <w:rFonts w:ascii="Times New Roman" w:hAnsi="Times New Roman"/>
          <w:bCs/>
          <w:sz w:val="28"/>
          <w:szCs w:val="28"/>
        </w:rPr>
        <w:t>_______________________________________</w:t>
      </w:r>
      <w:bookmarkEnd w:id="2225"/>
      <w:bookmarkEnd w:id="2226"/>
    </w:p>
    <w:p w:rsidR="00CE0990" w:rsidRPr="009829E6" w:rsidRDefault="00CE0990" w:rsidP="009829E6">
      <w:pPr>
        <w:spacing w:before="0" w:beforeAutospacing="0"/>
        <w:rPr>
          <w:rFonts w:ascii="Times New Roman" w:hAnsi="Times New Roman"/>
          <w:bCs/>
          <w:sz w:val="28"/>
          <w:szCs w:val="28"/>
        </w:rPr>
      </w:pPr>
      <w:bookmarkStart w:id="2227" w:name="_Toc5202388"/>
      <w:bookmarkStart w:id="2228" w:name="_Toc5262000"/>
      <w:r w:rsidRPr="009829E6">
        <w:rPr>
          <w:rFonts w:ascii="Times New Roman" w:hAnsi="Times New Roman"/>
          <w:bCs/>
          <w:sz w:val="28"/>
          <w:szCs w:val="28"/>
        </w:rPr>
        <w:t>(ФИО заявителя)</w:t>
      </w:r>
      <w:bookmarkEnd w:id="2227"/>
      <w:bookmarkEnd w:id="2228"/>
    </w:p>
    <w:p w:rsidR="00CE0990" w:rsidRPr="009829E6" w:rsidRDefault="00CE0990" w:rsidP="009829E6">
      <w:pPr>
        <w:spacing w:before="0" w:beforeAutospacing="0"/>
        <w:rPr>
          <w:rFonts w:ascii="Times New Roman" w:hAnsi="Times New Roman"/>
          <w:bCs/>
          <w:sz w:val="28"/>
          <w:szCs w:val="28"/>
        </w:rPr>
      </w:pPr>
      <w:bookmarkStart w:id="2229" w:name="_Toc5202389"/>
      <w:bookmarkStart w:id="2230" w:name="_Toc5262001"/>
      <w:r w:rsidRPr="009829E6">
        <w:rPr>
          <w:rFonts w:ascii="Times New Roman" w:hAnsi="Times New Roman"/>
          <w:bCs/>
          <w:sz w:val="28"/>
          <w:szCs w:val="28"/>
        </w:rPr>
        <w:t>_______________________________________</w:t>
      </w:r>
      <w:bookmarkEnd w:id="2229"/>
      <w:bookmarkEnd w:id="2230"/>
    </w:p>
    <w:p w:rsidR="00CE0990" w:rsidRPr="009829E6" w:rsidRDefault="00CE0990" w:rsidP="009829E6">
      <w:pPr>
        <w:spacing w:before="0" w:beforeAutospacing="0"/>
        <w:rPr>
          <w:rFonts w:ascii="Times New Roman" w:hAnsi="Times New Roman"/>
          <w:bCs/>
          <w:sz w:val="28"/>
          <w:szCs w:val="28"/>
        </w:rPr>
      </w:pPr>
      <w:bookmarkStart w:id="2231" w:name="_Toc5202390"/>
      <w:bookmarkStart w:id="2232" w:name="_Toc5262002"/>
      <w:r w:rsidRPr="009829E6">
        <w:rPr>
          <w:rFonts w:ascii="Times New Roman" w:hAnsi="Times New Roman"/>
          <w:bCs/>
          <w:sz w:val="28"/>
          <w:szCs w:val="28"/>
        </w:rPr>
        <w:t>(адрес регистрации по месту жительства)</w:t>
      </w:r>
      <w:bookmarkEnd w:id="2231"/>
      <w:bookmarkEnd w:id="2232"/>
    </w:p>
    <w:p w:rsidR="00CE0990" w:rsidRPr="009829E6" w:rsidRDefault="00CE0990" w:rsidP="009829E6">
      <w:pPr>
        <w:spacing w:before="0" w:beforeAutospacing="0"/>
        <w:rPr>
          <w:rFonts w:ascii="Times New Roman" w:hAnsi="Times New Roman"/>
          <w:bCs/>
          <w:sz w:val="28"/>
          <w:szCs w:val="28"/>
        </w:rPr>
      </w:pPr>
      <w:bookmarkStart w:id="2233" w:name="_Toc5202391"/>
      <w:bookmarkStart w:id="2234" w:name="_Toc5262003"/>
      <w:r w:rsidRPr="009829E6">
        <w:rPr>
          <w:rFonts w:ascii="Times New Roman" w:hAnsi="Times New Roman"/>
          <w:bCs/>
          <w:sz w:val="28"/>
          <w:szCs w:val="28"/>
        </w:rPr>
        <w:t>_______________________________________</w:t>
      </w:r>
      <w:bookmarkEnd w:id="2233"/>
      <w:bookmarkEnd w:id="2234"/>
    </w:p>
    <w:p w:rsidR="00CE0990" w:rsidRPr="009829E6" w:rsidRDefault="00CE0990" w:rsidP="009829E6">
      <w:pPr>
        <w:spacing w:before="0" w:beforeAutospacing="0"/>
        <w:rPr>
          <w:rFonts w:ascii="Times New Roman" w:hAnsi="Times New Roman"/>
          <w:bCs/>
          <w:sz w:val="28"/>
          <w:szCs w:val="28"/>
        </w:rPr>
      </w:pPr>
      <w:bookmarkStart w:id="2235" w:name="_Toc5202392"/>
      <w:bookmarkStart w:id="2236" w:name="_Toc5262004"/>
      <w:r w:rsidRPr="009829E6">
        <w:rPr>
          <w:rFonts w:ascii="Times New Roman" w:hAnsi="Times New Roman"/>
          <w:bCs/>
          <w:sz w:val="28"/>
          <w:szCs w:val="28"/>
        </w:rPr>
        <w:t>(контактный телефон)</w:t>
      </w:r>
      <w:bookmarkEnd w:id="2235"/>
      <w:bookmarkEnd w:id="2236"/>
    </w:p>
    <w:p w:rsidR="00CE0990" w:rsidRPr="009829E6" w:rsidRDefault="00CE0990" w:rsidP="009829E6">
      <w:pPr>
        <w:spacing w:before="0" w:beforeAutospacing="0"/>
        <w:rPr>
          <w:rFonts w:ascii="Times New Roman" w:hAnsi="Times New Roman"/>
          <w:bCs/>
          <w:sz w:val="28"/>
          <w:szCs w:val="28"/>
        </w:rPr>
      </w:pPr>
      <w:bookmarkStart w:id="2237" w:name="_Toc5202393"/>
      <w:bookmarkStart w:id="2238" w:name="_Toc5262005"/>
      <w:r w:rsidRPr="009829E6">
        <w:rPr>
          <w:rFonts w:ascii="Times New Roman" w:hAnsi="Times New Roman"/>
          <w:bCs/>
          <w:sz w:val="28"/>
          <w:szCs w:val="28"/>
        </w:rPr>
        <w:t>_______________________________________</w:t>
      </w:r>
      <w:bookmarkEnd w:id="2237"/>
      <w:bookmarkEnd w:id="2238"/>
    </w:p>
    <w:p w:rsidR="00CE0990" w:rsidRPr="009829E6" w:rsidRDefault="00CE0990" w:rsidP="009829E6">
      <w:pPr>
        <w:spacing w:before="0" w:beforeAutospacing="0"/>
        <w:rPr>
          <w:rFonts w:ascii="Times New Roman" w:hAnsi="Times New Roman"/>
          <w:bCs/>
          <w:sz w:val="28"/>
          <w:szCs w:val="28"/>
        </w:rPr>
      </w:pPr>
      <w:bookmarkStart w:id="2239" w:name="_Toc5202394"/>
      <w:bookmarkStart w:id="2240" w:name="_Toc5262006"/>
      <w:r w:rsidRPr="009829E6">
        <w:rPr>
          <w:rFonts w:ascii="Times New Roman" w:hAnsi="Times New Roman"/>
          <w:bCs/>
          <w:sz w:val="28"/>
          <w:szCs w:val="28"/>
        </w:rPr>
        <w:t>(документ, удостоверяющий личность)</w:t>
      </w:r>
      <w:bookmarkEnd w:id="2239"/>
      <w:bookmarkEnd w:id="2240"/>
    </w:p>
    <w:p w:rsidR="00CE0990" w:rsidRPr="009829E6" w:rsidRDefault="00CE0990" w:rsidP="009829E6">
      <w:pPr>
        <w:spacing w:before="0" w:beforeAutospacing="0"/>
        <w:rPr>
          <w:rFonts w:ascii="Times New Roman" w:hAnsi="Times New Roman"/>
          <w:bCs/>
          <w:sz w:val="28"/>
          <w:szCs w:val="28"/>
        </w:rPr>
      </w:pPr>
      <w:bookmarkStart w:id="2241" w:name="_Toc5202395"/>
      <w:bookmarkStart w:id="2242" w:name="_Toc5262007"/>
      <w:r w:rsidRPr="009829E6">
        <w:rPr>
          <w:rFonts w:ascii="Times New Roman" w:hAnsi="Times New Roman"/>
          <w:bCs/>
          <w:sz w:val="28"/>
          <w:szCs w:val="28"/>
        </w:rPr>
        <w:t>серия ____________ N __________________</w:t>
      </w:r>
      <w:bookmarkEnd w:id="2241"/>
      <w:bookmarkEnd w:id="2242"/>
    </w:p>
    <w:p w:rsidR="00CE0990" w:rsidRPr="009829E6" w:rsidRDefault="00CE0990" w:rsidP="009829E6">
      <w:pPr>
        <w:spacing w:before="0" w:beforeAutospacing="0"/>
        <w:rPr>
          <w:rFonts w:ascii="Times New Roman" w:hAnsi="Times New Roman"/>
          <w:bCs/>
          <w:sz w:val="28"/>
          <w:szCs w:val="28"/>
        </w:rPr>
      </w:pPr>
      <w:bookmarkStart w:id="2243" w:name="_Toc5202396"/>
      <w:bookmarkStart w:id="2244" w:name="_Toc5262008"/>
      <w:r w:rsidRPr="009829E6">
        <w:rPr>
          <w:rFonts w:ascii="Times New Roman" w:hAnsi="Times New Roman"/>
          <w:bCs/>
          <w:sz w:val="28"/>
          <w:szCs w:val="28"/>
        </w:rPr>
        <w:t>выдан _________________________________</w:t>
      </w:r>
      <w:bookmarkEnd w:id="2243"/>
      <w:bookmarkEnd w:id="2244"/>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45" w:name="Par2400"/>
      <w:bookmarkStart w:id="2246" w:name="_Toc5202397"/>
      <w:bookmarkStart w:id="2247" w:name="_Toc5262009"/>
      <w:bookmarkEnd w:id="2245"/>
      <w:r w:rsidRPr="009829E6">
        <w:rPr>
          <w:rFonts w:ascii="Times New Roman" w:hAnsi="Times New Roman"/>
          <w:bCs/>
          <w:sz w:val="28"/>
          <w:szCs w:val="28"/>
        </w:rPr>
        <w:t>СОГЛАСИЕ</w:t>
      </w:r>
      <w:bookmarkEnd w:id="2246"/>
      <w:bookmarkEnd w:id="2247"/>
    </w:p>
    <w:p w:rsidR="00CE0990" w:rsidRPr="009829E6" w:rsidRDefault="00CE0990" w:rsidP="009829E6">
      <w:pPr>
        <w:spacing w:before="0" w:beforeAutospacing="0"/>
        <w:rPr>
          <w:rFonts w:ascii="Times New Roman" w:hAnsi="Times New Roman"/>
          <w:bCs/>
          <w:sz w:val="28"/>
          <w:szCs w:val="28"/>
        </w:rPr>
      </w:pPr>
    </w:p>
    <w:p w:rsidR="00CE0990" w:rsidRPr="009829E6" w:rsidRDefault="00CE0990" w:rsidP="009829E6">
      <w:pPr>
        <w:spacing w:before="0" w:beforeAutospacing="0"/>
        <w:rPr>
          <w:rFonts w:ascii="Times New Roman" w:hAnsi="Times New Roman"/>
          <w:bCs/>
          <w:sz w:val="28"/>
          <w:szCs w:val="28"/>
        </w:rPr>
      </w:pPr>
      <w:bookmarkStart w:id="2248" w:name="_Toc5202398"/>
      <w:bookmarkStart w:id="2249" w:name="_Toc5262010"/>
      <w:r w:rsidRPr="009829E6">
        <w:rPr>
          <w:rFonts w:ascii="Times New Roman" w:hAnsi="Times New Roman"/>
          <w:bCs/>
          <w:sz w:val="28"/>
          <w:szCs w:val="28"/>
        </w:rPr>
        <w:t>Я, ___________________________________________________________________,</w:t>
      </w:r>
      <w:bookmarkEnd w:id="2248"/>
      <w:bookmarkEnd w:id="2249"/>
    </w:p>
    <w:p w:rsidR="00CE0990" w:rsidRPr="009829E6" w:rsidRDefault="00CE0990" w:rsidP="009829E6">
      <w:pPr>
        <w:spacing w:before="0" w:beforeAutospacing="0"/>
        <w:rPr>
          <w:rFonts w:ascii="Times New Roman" w:hAnsi="Times New Roman"/>
          <w:bCs/>
          <w:sz w:val="28"/>
          <w:szCs w:val="28"/>
        </w:rPr>
      </w:pPr>
      <w:bookmarkStart w:id="2250" w:name="_Toc5202399"/>
      <w:bookmarkStart w:id="2251" w:name="_Toc5262011"/>
      <w:r w:rsidRPr="009829E6">
        <w:rPr>
          <w:rFonts w:ascii="Times New Roman" w:hAnsi="Times New Roman"/>
          <w:bCs/>
          <w:sz w:val="28"/>
          <w:szCs w:val="28"/>
        </w:rPr>
        <w:t>(ФИО, дата рождения)</w:t>
      </w:r>
      <w:bookmarkEnd w:id="2250"/>
      <w:bookmarkEnd w:id="2251"/>
    </w:p>
    <w:p w:rsidR="00CE0990" w:rsidRPr="009829E6" w:rsidRDefault="00CE0990" w:rsidP="009829E6">
      <w:pPr>
        <w:spacing w:before="0" w:beforeAutospacing="0"/>
        <w:rPr>
          <w:rFonts w:ascii="Times New Roman" w:hAnsi="Times New Roman"/>
          <w:bCs/>
          <w:sz w:val="28"/>
          <w:szCs w:val="28"/>
        </w:rPr>
      </w:pPr>
      <w:bookmarkStart w:id="2252" w:name="_Toc5202400"/>
      <w:bookmarkStart w:id="2253" w:name="_Toc5262012"/>
      <w:r w:rsidRPr="009829E6">
        <w:rPr>
          <w:rFonts w:ascii="Times New Roman" w:hAnsi="Times New Roman"/>
          <w:bCs/>
          <w:sz w:val="28"/>
          <w:szCs w:val="28"/>
        </w:rPr>
        <w:t>паспорт: серия ____________ N __________________, выданный ________________</w:t>
      </w:r>
      <w:bookmarkEnd w:id="2252"/>
      <w:bookmarkEnd w:id="2253"/>
    </w:p>
    <w:p w:rsidR="00CE0990" w:rsidRPr="009829E6" w:rsidRDefault="00CE0990" w:rsidP="009829E6">
      <w:pPr>
        <w:spacing w:before="0" w:beforeAutospacing="0"/>
        <w:rPr>
          <w:rFonts w:ascii="Times New Roman" w:hAnsi="Times New Roman"/>
          <w:bCs/>
          <w:sz w:val="28"/>
          <w:szCs w:val="28"/>
        </w:rPr>
      </w:pPr>
      <w:bookmarkStart w:id="2254" w:name="_Toc5202401"/>
      <w:bookmarkStart w:id="2255" w:name="_Toc5262013"/>
      <w:r w:rsidRPr="009829E6">
        <w:rPr>
          <w:rFonts w:ascii="Times New Roman" w:hAnsi="Times New Roman"/>
          <w:bCs/>
          <w:sz w:val="28"/>
          <w:szCs w:val="28"/>
        </w:rPr>
        <w:t>______________________________________________ "___" __________________ г.,</w:t>
      </w:r>
      <w:bookmarkEnd w:id="2254"/>
      <w:bookmarkEnd w:id="2255"/>
    </w:p>
    <w:p w:rsidR="00CE0990" w:rsidRPr="009829E6" w:rsidRDefault="00CE0990" w:rsidP="009829E6">
      <w:pPr>
        <w:spacing w:before="0" w:beforeAutospacing="0"/>
        <w:rPr>
          <w:rFonts w:ascii="Times New Roman" w:hAnsi="Times New Roman"/>
          <w:bCs/>
          <w:sz w:val="28"/>
          <w:szCs w:val="28"/>
        </w:rPr>
      </w:pPr>
      <w:bookmarkStart w:id="2256" w:name="_Toc5202402"/>
      <w:bookmarkStart w:id="2257" w:name="_Toc5262014"/>
      <w:r w:rsidRPr="009829E6">
        <w:rPr>
          <w:rFonts w:ascii="Times New Roman" w:hAnsi="Times New Roman"/>
          <w:bCs/>
          <w:sz w:val="28"/>
          <w:szCs w:val="28"/>
        </w:rPr>
        <w:t>проживающий(-ая) по адресу: ______________________________________________;</w:t>
      </w:r>
      <w:bookmarkEnd w:id="2256"/>
      <w:bookmarkEnd w:id="2257"/>
    </w:p>
    <w:p w:rsidR="00CE0990" w:rsidRPr="009829E6" w:rsidRDefault="00CE0990" w:rsidP="009829E6">
      <w:pPr>
        <w:spacing w:before="0" w:beforeAutospacing="0"/>
        <w:rPr>
          <w:rFonts w:ascii="Times New Roman" w:hAnsi="Times New Roman"/>
          <w:bCs/>
          <w:sz w:val="28"/>
          <w:szCs w:val="28"/>
        </w:rPr>
      </w:pPr>
      <w:bookmarkStart w:id="2258" w:name="_Toc5202403"/>
      <w:bookmarkStart w:id="2259" w:name="_Toc5262015"/>
      <w:r w:rsidRPr="009829E6">
        <w:rPr>
          <w:rFonts w:ascii="Times New Roman" w:hAnsi="Times New Roman"/>
          <w:bCs/>
          <w:sz w:val="28"/>
          <w:szCs w:val="28"/>
        </w:rPr>
        <w:lastRenderedPageBreak/>
        <w:t>__________________________________________</w:t>
      </w:r>
      <w:r w:rsidR="009829E6">
        <w:rPr>
          <w:rFonts w:ascii="Times New Roman" w:hAnsi="Times New Roman"/>
          <w:bCs/>
          <w:sz w:val="28"/>
          <w:szCs w:val="28"/>
        </w:rPr>
        <w:t>______________________________</w:t>
      </w:r>
      <w:r w:rsidRPr="009829E6">
        <w:rPr>
          <w:rFonts w:ascii="Times New Roman" w:hAnsi="Times New Roman"/>
          <w:bCs/>
          <w:sz w:val="28"/>
          <w:szCs w:val="28"/>
        </w:rPr>
        <w:t>,</w:t>
      </w:r>
      <w:bookmarkEnd w:id="2258"/>
      <w:bookmarkEnd w:id="2259"/>
    </w:p>
    <w:p w:rsidR="00CE0990" w:rsidRPr="009829E6" w:rsidRDefault="009829E6" w:rsidP="009829E6">
      <w:pPr>
        <w:spacing w:before="0" w:beforeAutospacing="0"/>
        <w:rPr>
          <w:rFonts w:ascii="Times New Roman" w:hAnsi="Times New Roman"/>
          <w:bCs/>
          <w:sz w:val="28"/>
          <w:szCs w:val="28"/>
        </w:rPr>
      </w:pPr>
      <w:bookmarkStart w:id="2260" w:name="_Toc5202404"/>
      <w:bookmarkStart w:id="2261" w:name="_Toc5262016"/>
      <w:r>
        <w:rPr>
          <w:rFonts w:ascii="Times New Roman" w:hAnsi="Times New Roman"/>
          <w:bCs/>
          <w:sz w:val="28"/>
          <w:szCs w:val="28"/>
        </w:rPr>
        <w:t xml:space="preserve">действующий(-ая) за себя и от </w:t>
      </w:r>
      <w:r w:rsidR="00CE0990" w:rsidRPr="009829E6">
        <w:rPr>
          <w:rFonts w:ascii="Times New Roman" w:hAnsi="Times New Roman"/>
          <w:bCs/>
          <w:sz w:val="28"/>
          <w:szCs w:val="28"/>
        </w:rPr>
        <w:t>имени своего несовершеннолетнего ребенка</w:t>
      </w:r>
      <w:bookmarkEnd w:id="2260"/>
      <w:bookmarkEnd w:id="2261"/>
    </w:p>
    <w:p w:rsidR="00CE0990" w:rsidRPr="009829E6" w:rsidRDefault="00CE0990" w:rsidP="009829E6">
      <w:pPr>
        <w:spacing w:before="0" w:beforeAutospacing="0"/>
        <w:rPr>
          <w:rFonts w:ascii="Times New Roman" w:hAnsi="Times New Roman"/>
          <w:bCs/>
          <w:sz w:val="28"/>
          <w:szCs w:val="28"/>
        </w:rPr>
      </w:pPr>
      <w:bookmarkStart w:id="2262" w:name="_Toc5202405"/>
      <w:bookmarkStart w:id="2263" w:name="_Toc5262017"/>
      <w:r w:rsidRPr="009829E6">
        <w:rPr>
          <w:rFonts w:ascii="Times New Roman" w:hAnsi="Times New Roman"/>
          <w:bCs/>
          <w:sz w:val="28"/>
          <w:szCs w:val="28"/>
        </w:rPr>
        <w:t>(своих несовершеннолетних детей):</w:t>
      </w:r>
      <w:bookmarkEnd w:id="2262"/>
      <w:bookmarkEnd w:id="2263"/>
    </w:p>
    <w:p w:rsidR="00CE0990" w:rsidRPr="009829E6" w:rsidRDefault="00CE0990" w:rsidP="009829E6">
      <w:pPr>
        <w:spacing w:before="0" w:beforeAutospacing="0"/>
        <w:rPr>
          <w:rFonts w:ascii="Times New Roman" w:hAnsi="Times New Roman"/>
          <w:bCs/>
          <w:sz w:val="28"/>
          <w:szCs w:val="28"/>
        </w:rPr>
      </w:pPr>
      <w:bookmarkStart w:id="2264" w:name="_Toc5202406"/>
      <w:bookmarkStart w:id="2265" w:name="_Toc5262018"/>
      <w:r w:rsidRPr="009829E6">
        <w:rPr>
          <w:rFonts w:ascii="Times New Roman" w:hAnsi="Times New Roman"/>
          <w:bCs/>
          <w:sz w:val="28"/>
          <w:szCs w:val="28"/>
        </w:rPr>
        <w:t>1. _______________________________________________________________________,</w:t>
      </w:r>
      <w:bookmarkEnd w:id="2264"/>
      <w:bookmarkEnd w:id="2265"/>
    </w:p>
    <w:p w:rsidR="00CE0990" w:rsidRPr="009829E6" w:rsidRDefault="00CE0990" w:rsidP="009829E6">
      <w:pPr>
        <w:spacing w:before="0" w:beforeAutospacing="0"/>
        <w:rPr>
          <w:rFonts w:ascii="Times New Roman" w:hAnsi="Times New Roman"/>
          <w:bCs/>
          <w:sz w:val="28"/>
          <w:szCs w:val="28"/>
        </w:rPr>
      </w:pPr>
      <w:bookmarkStart w:id="2266" w:name="_Toc5202407"/>
      <w:bookmarkStart w:id="2267" w:name="_Toc5262019"/>
      <w:r w:rsidRPr="009829E6">
        <w:rPr>
          <w:rFonts w:ascii="Times New Roman" w:hAnsi="Times New Roman"/>
          <w:bCs/>
          <w:sz w:val="28"/>
          <w:szCs w:val="28"/>
        </w:rPr>
        <w:t>(ФИО, дата рождения)</w:t>
      </w:r>
      <w:bookmarkEnd w:id="2266"/>
      <w:bookmarkEnd w:id="2267"/>
    </w:p>
    <w:p w:rsidR="00CE0990" w:rsidRPr="009829E6" w:rsidRDefault="00CE0990" w:rsidP="009829E6">
      <w:pPr>
        <w:spacing w:before="0" w:beforeAutospacing="0"/>
        <w:rPr>
          <w:rFonts w:ascii="Times New Roman" w:hAnsi="Times New Roman"/>
          <w:bCs/>
          <w:sz w:val="28"/>
          <w:szCs w:val="28"/>
        </w:rPr>
      </w:pPr>
      <w:bookmarkStart w:id="2268" w:name="_Toc5202408"/>
      <w:bookmarkStart w:id="2269" w:name="_Toc5262020"/>
      <w:r w:rsidRPr="009829E6">
        <w:rPr>
          <w:rFonts w:ascii="Times New Roman" w:hAnsi="Times New Roman"/>
          <w:bCs/>
          <w:sz w:val="28"/>
          <w:szCs w:val="28"/>
        </w:rPr>
        <w:t>2. _______________________________________________________________________,</w:t>
      </w:r>
      <w:bookmarkEnd w:id="2268"/>
      <w:bookmarkEnd w:id="2269"/>
    </w:p>
    <w:p w:rsidR="00CE0990" w:rsidRPr="009829E6" w:rsidRDefault="00CE0990" w:rsidP="009829E6">
      <w:pPr>
        <w:spacing w:before="0" w:beforeAutospacing="0"/>
        <w:rPr>
          <w:rFonts w:ascii="Times New Roman" w:hAnsi="Times New Roman"/>
          <w:bCs/>
          <w:sz w:val="28"/>
          <w:szCs w:val="28"/>
        </w:rPr>
      </w:pPr>
      <w:r w:rsidRPr="009829E6">
        <w:rPr>
          <w:rFonts w:ascii="Times New Roman" w:hAnsi="Times New Roman"/>
          <w:bCs/>
          <w:sz w:val="28"/>
          <w:szCs w:val="28"/>
        </w:rPr>
        <w:t xml:space="preserve"> </w:t>
      </w:r>
      <w:bookmarkStart w:id="2270" w:name="_Toc5202409"/>
      <w:bookmarkStart w:id="2271" w:name="_Toc5262021"/>
      <w:r w:rsidRPr="009829E6">
        <w:rPr>
          <w:rFonts w:ascii="Times New Roman" w:hAnsi="Times New Roman"/>
          <w:bCs/>
          <w:sz w:val="28"/>
          <w:szCs w:val="28"/>
        </w:rPr>
        <w:t>(ФИО, дата рождения)</w:t>
      </w:r>
      <w:bookmarkEnd w:id="2270"/>
      <w:bookmarkEnd w:id="2271"/>
    </w:p>
    <w:p w:rsidR="00CE0990" w:rsidRPr="009829E6" w:rsidRDefault="00CE0990" w:rsidP="009829E6">
      <w:pPr>
        <w:spacing w:before="0" w:beforeAutospacing="0"/>
        <w:rPr>
          <w:rFonts w:ascii="Times New Roman" w:hAnsi="Times New Roman"/>
          <w:bCs/>
          <w:sz w:val="28"/>
          <w:szCs w:val="28"/>
        </w:rPr>
      </w:pPr>
      <w:bookmarkStart w:id="2272" w:name="_Toc5202410"/>
      <w:bookmarkStart w:id="2273" w:name="_Toc5262022"/>
      <w:r w:rsidRPr="009829E6">
        <w:rPr>
          <w:rFonts w:ascii="Times New Roman" w:hAnsi="Times New Roman"/>
          <w:bCs/>
          <w:sz w:val="28"/>
          <w:szCs w:val="28"/>
        </w:rPr>
        <w:t>3. _______________________________________________________________________,</w:t>
      </w:r>
      <w:bookmarkEnd w:id="2272"/>
      <w:bookmarkEnd w:id="2273"/>
    </w:p>
    <w:p w:rsidR="00CE0990" w:rsidRPr="009829E6" w:rsidRDefault="00CE0990" w:rsidP="009829E6">
      <w:pPr>
        <w:spacing w:before="0" w:beforeAutospacing="0"/>
        <w:rPr>
          <w:rFonts w:ascii="Times New Roman" w:hAnsi="Times New Roman"/>
          <w:bCs/>
          <w:sz w:val="28"/>
          <w:szCs w:val="28"/>
        </w:rPr>
      </w:pPr>
      <w:bookmarkStart w:id="2274" w:name="_Toc5202411"/>
      <w:bookmarkStart w:id="2275" w:name="_Toc5262023"/>
      <w:r w:rsidRPr="009829E6">
        <w:rPr>
          <w:rFonts w:ascii="Times New Roman" w:hAnsi="Times New Roman"/>
          <w:bCs/>
          <w:sz w:val="28"/>
          <w:szCs w:val="28"/>
        </w:rPr>
        <w:t>(ФИО, дата рождения)</w:t>
      </w:r>
      <w:bookmarkEnd w:id="2274"/>
      <w:bookmarkEnd w:id="2275"/>
    </w:p>
    <w:p w:rsidR="009829E6" w:rsidRDefault="00CE0990" w:rsidP="009829E6">
      <w:pPr>
        <w:autoSpaceDE w:val="0"/>
        <w:autoSpaceDN w:val="0"/>
        <w:adjustRightInd w:val="0"/>
        <w:spacing w:before="0" w:beforeAutospacing="0"/>
        <w:rPr>
          <w:rFonts w:ascii="Times New Roman" w:hAnsi="Times New Roman" w:cs="Times New Roman"/>
          <w:sz w:val="28"/>
          <w:szCs w:val="28"/>
        </w:rPr>
      </w:pPr>
      <w:r w:rsidRPr="00EB118F">
        <w:rPr>
          <w:rFonts w:ascii="Times New Roman" w:hAnsi="Times New Roman" w:cs="Times New Roman"/>
          <w:sz w:val="28"/>
          <w:szCs w:val="28"/>
        </w:rPr>
        <w:t xml:space="preserve">в соответствии со </w:t>
      </w:r>
      <w:hyperlink r:id="rId1239" w:history="1">
        <w:r w:rsidRPr="00EB118F">
          <w:rPr>
            <w:rFonts w:ascii="Times New Roman" w:hAnsi="Times New Roman" w:cs="Times New Roman"/>
            <w:color w:val="0000FF"/>
            <w:sz w:val="28"/>
            <w:szCs w:val="28"/>
          </w:rPr>
          <w:t>статьей 9</w:t>
        </w:r>
      </w:hyperlink>
      <w:r w:rsidRPr="00EB118F">
        <w:rPr>
          <w:rFonts w:ascii="Times New Roman" w:hAnsi="Times New Roman" w:cs="Times New Roman"/>
          <w:sz w:val="28"/>
          <w:szCs w:val="28"/>
        </w:rPr>
        <w:t xml:space="preserve"> Федерального закона от 27 июля 2006 г. N 152-ФЗ "О персональных данных" выражаю свое согласие на осуществление уполномоченным органом по организации оздоровления и отдыха детей автоматизированной, а также без использования средств автоматизации обработки наших персональных данных, включающих: фамилию, имя, отчество, дату рождения, паспортные данные, данные свидетельства о рождении моего ребенка (моих детей), для формирования списка детей, организация оздоровления которых запланирована, формирования и представления отчета о расходах хозяйствующих субъектов (за исключением государственных (муниципальных) учреждений) независимо от организационно-правовой формы и формы собственности, некоммерческих организаций, имеющих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 копий путевок и обратных талонов (корешков) к путевкам в загородные лагеря отдыха и оздоровления детей, санаторно-оздоровительные детские лагеря.</w:t>
      </w:r>
    </w:p>
    <w:p w:rsidR="00CE0990" w:rsidRPr="00EB118F" w:rsidRDefault="00CE0990" w:rsidP="009829E6">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Я согласен(-на) на совершение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E0990" w:rsidRPr="00EB118F" w:rsidRDefault="00CE0990" w:rsidP="009829E6">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CE0990" w:rsidRPr="00EB118F" w:rsidRDefault="00CE0990" w:rsidP="009829E6">
      <w:pPr>
        <w:autoSpaceDE w:val="0"/>
        <w:autoSpaceDN w:val="0"/>
        <w:adjustRightInd w:val="0"/>
        <w:spacing w:before="0" w:beforeAutospacing="0"/>
        <w:ind w:firstLine="709"/>
        <w:rPr>
          <w:rFonts w:ascii="Times New Roman" w:hAnsi="Times New Roman" w:cs="Times New Roman"/>
          <w:sz w:val="28"/>
          <w:szCs w:val="28"/>
        </w:rPr>
      </w:pPr>
      <w:r w:rsidRPr="00EB118F">
        <w:rPr>
          <w:rFonts w:ascii="Times New Roman" w:hAnsi="Times New Roman" w:cs="Times New Roman"/>
          <w:sz w:val="28"/>
          <w:szCs w:val="28"/>
        </w:rPr>
        <w:t xml:space="preserve">Оставляю за собой право отозвать настоящее Согласие посредством составления соответствующего письменного документа, который может быть направлен мной в адрес уполномоченного органа по организации оздоровления и отдыха детей по почте заказным письмом с уведомлением о вручении либо вручен </w:t>
      </w:r>
      <w:r w:rsidRPr="00EB118F">
        <w:rPr>
          <w:rFonts w:ascii="Times New Roman" w:hAnsi="Times New Roman" w:cs="Times New Roman"/>
          <w:sz w:val="28"/>
          <w:szCs w:val="28"/>
        </w:rPr>
        <w:lastRenderedPageBreak/>
        <w:t>лично под расписку представителю уполномоченного органа по организации оздоровления и отдыха детей.</w:t>
      </w:r>
    </w:p>
    <w:p w:rsidR="00CE0990" w:rsidRPr="00EB118F" w:rsidRDefault="00CE0990" w:rsidP="009829E6">
      <w:pPr>
        <w:autoSpaceDE w:val="0"/>
        <w:autoSpaceDN w:val="0"/>
        <w:adjustRightInd w:val="0"/>
        <w:spacing w:before="0" w:beforeAutospacing="0"/>
        <w:ind w:firstLine="709"/>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139"/>
        <w:gridCol w:w="1984"/>
        <w:gridCol w:w="2835"/>
      </w:tblGrid>
      <w:tr w:rsidR="00CE0990" w:rsidRPr="00EB118F">
        <w:tc>
          <w:tcPr>
            <w:tcW w:w="4139" w:type="dxa"/>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________________________________</w:t>
            </w:r>
          </w:p>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(ФИО)</w:t>
            </w:r>
          </w:p>
        </w:tc>
        <w:tc>
          <w:tcPr>
            <w:tcW w:w="1984" w:type="dxa"/>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_____________</w:t>
            </w:r>
          </w:p>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(подпись)</w:t>
            </w:r>
          </w:p>
        </w:tc>
        <w:tc>
          <w:tcPr>
            <w:tcW w:w="2835" w:type="dxa"/>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____________________</w:t>
            </w:r>
          </w:p>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(дата)</w:t>
            </w:r>
          </w:p>
        </w:tc>
      </w:tr>
    </w:tbl>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bookmarkStart w:id="2276" w:name="_Toc5202412"/>
      <w:bookmarkStart w:id="2277" w:name="_Toc5262024"/>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sectPr w:rsidR="009829E6">
          <w:pgSz w:w="11906" w:h="16838"/>
          <w:pgMar w:top="1440" w:right="566" w:bottom="1440" w:left="1133" w:header="0" w:footer="0" w:gutter="0"/>
          <w:cols w:space="720"/>
          <w:noEndnote/>
        </w:sect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9829E6" w:rsidRDefault="009829E6" w:rsidP="009829E6">
      <w:pPr>
        <w:autoSpaceDE w:val="0"/>
        <w:autoSpaceDN w:val="0"/>
        <w:adjustRightInd w:val="0"/>
        <w:spacing w:before="0" w:beforeAutospacing="0"/>
        <w:outlineLvl w:val="1"/>
        <w:rPr>
          <w:rFonts w:ascii="Times New Roman" w:hAnsi="Times New Roman" w:cs="Times New Roman"/>
          <w:sz w:val="28"/>
          <w:szCs w:val="28"/>
        </w:rPr>
        <w:sectPr w:rsidR="009829E6" w:rsidSect="009829E6">
          <w:type w:val="continuous"/>
          <w:pgSz w:w="11906" w:h="16838"/>
          <w:pgMar w:top="1440" w:right="566" w:bottom="1440" w:left="1133" w:header="0" w:footer="0" w:gutter="0"/>
          <w:cols w:space="720"/>
          <w:noEndnote/>
        </w:sect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sectPr w:rsidR="009829E6">
          <w:pgSz w:w="11905" w:h="16838"/>
          <w:pgMar w:top="362" w:right="850" w:bottom="1134" w:left="1418" w:header="0" w:footer="0" w:gutter="0"/>
          <w:cols w:space="720"/>
          <w:noEndnote/>
        </w:sectPr>
      </w:pPr>
    </w:p>
    <w:p w:rsidR="009829E6" w:rsidRDefault="009829E6" w:rsidP="00CE0990">
      <w:pPr>
        <w:autoSpaceDE w:val="0"/>
        <w:autoSpaceDN w:val="0"/>
        <w:adjustRightInd w:val="0"/>
        <w:spacing w:before="0" w:beforeAutospacing="0"/>
        <w:jc w:val="right"/>
        <w:outlineLvl w:val="1"/>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r w:rsidRPr="00EB118F">
        <w:rPr>
          <w:rFonts w:ascii="Times New Roman" w:hAnsi="Times New Roman" w:cs="Times New Roman"/>
          <w:sz w:val="28"/>
          <w:szCs w:val="28"/>
        </w:rPr>
        <w:t>Приложение 3</w:t>
      </w:r>
      <w:bookmarkEnd w:id="2276"/>
      <w:bookmarkEnd w:id="2277"/>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к Порядку</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предоставления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хозяйствующим субъектам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 исключением субсидий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государственным (муниципальным)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учреждениям) независимо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от организационно-правовой формы</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формы собственности, некоммерческим</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организациям, имеющим во владении</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и (или) пользовании имущество,</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на базе которого организован</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загородный лагерь отдыха и оздоровления</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детей, санаторно-оздоровительный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детский лагерь, на оздоровление детей</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работников данных хозяйствующих</w:t>
      </w: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субъектов, некоммерческих организаций</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right"/>
        <w:rPr>
          <w:rFonts w:ascii="Times New Roman" w:hAnsi="Times New Roman" w:cs="Times New Roman"/>
          <w:sz w:val="28"/>
          <w:szCs w:val="28"/>
        </w:rPr>
      </w:pPr>
      <w:r w:rsidRPr="00EB118F">
        <w:rPr>
          <w:rFonts w:ascii="Times New Roman" w:hAnsi="Times New Roman" w:cs="Times New Roman"/>
          <w:sz w:val="28"/>
          <w:szCs w:val="28"/>
        </w:rPr>
        <w:t>ФОРМА</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bookmarkStart w:id="2278" w:name="Par2453"/>
      <w:bookmarkEnd w:id="2278"/>
      <w:r w:rsidRPr="00EB118F">
        <w:rPr>
          <w:rFonts w:ascii="Times New Roman" w:hAnsi="Times New Roman" w:cs="Times New Roman"/>
          <w:sz w:val="28"/>
          <w:szCs w:val="28"/>
        </w:rPr>
        <w:t>ОТЧЕТ</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о расходах хозяйствующих субъектов (за исключением</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государственных (муниципальных) учреждений) независимо</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от организационно-правовой формы и формы собственности,</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некоммерческих организаций, имеющих во владении и (или)</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пользовании имущество, на базе которого организован</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загородный лагерь отдыха и оздоровления детей,</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санаторно-оздоровительный детский лагерь, на оздоровление</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детей работников данных хозяйствующих субъектов,</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некоммерческих организаций</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____________________________________________________________</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(полное наименование хозяйствующего субъекта,</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некоммерческой организации)</w:t>
      </w:r>
    </w:p>
    <w:p w:rsidR="00CE0990" w:rsidRPr="00EB118F" w:rsidRDefault="00CE0990" w:rsidP="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в 20___ году</w:t>
      </w:r>
    </w:p>
    <w:tbl>
      <w:tblPr>
        <w:tblW w:w="0" w:type="auto"/>
        <w:tblInd w:w="-505" w:type="dxa"/>
        <w:tblCellMar>
          <w:top w:w="102" w:type="dxa"/>
          <w:left w:w="62" w:type="dxa"/>
          <w:bottom w:w="102" w:type="dxa"/>
          <w:right w:w="62" w:type="dxa"/>
        </w:tblCellMar>
        <w:tblLook w:val="0000"/>
      </w:tblPr>
      <w:tblGrid>
        <w:gridCol w:w="382"/>
        <w:gridCol w:w="767"/>
        <w:gridCol w:w="921"/>
        <w:gridCol w:w="1140"/>
        <w:gridCol w:w="1092"/>
        <w:gridCol w:w="1289"/>
        <w:gridCol w:w="962"/>
        <w:gridCol w:w="1453"/>
        <w:gridCol w:w="865"/>
        <w:gridCol w:w="1395"/>
      </w:tblGrid>
      <w:tr w:rsidR="00CE0990" w:rsidRPr="00EB118F" w:rsidTr="0074164A">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ФИО ребенка</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Дата рождения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Место регистрации ребенка</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ФИО родителя, контактный телефон</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Форма отдыха и оздоровления, количество дней путевки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Расчетная стоимость путевки, руб.</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Сумма и источник фактических затрат на организацию оздоровления детей, руб.</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Размер запрашиваемой субсидии, руб.</w:t>
            </w:r>
          </w:p>
        </w:tc>
      </w:tr>
      <w:tr w:rsidR="00CE0990" w:rsidRPr="00EB118F" w:rsidTr="0074164A">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 xml:space="preserve">хозяйствующий субъект, </w:t>
            </w:r>
            <w:r w:rsidRPr="00EB118F">
              <w:rPr>
                <w:rFonts w:ascii="Times New Roman" w:hAnsi="Times New Roman" w:cs="Times New Roman"/>
                <w:sz w:val="28"/>
                <w:szCs w:val="28"/>
              </w:rPr>
              <w:lastRenderedPageBreak/>
              <w:t>некоммерческая организация (факт)</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lastRenderedPageBreak/>
              <w:t>родитель (факт</w:t>
            </w:r>
            <w:r w:rsidRPr="00EB118F">
              <w:rPr>
                <w:rFonts w:ascii="Times New Roman" w:hAnsi="Times New Roman" w:cs="Times New Roman"/>
                <w:sz w:val="28"/>
                <w:szCs w:val="28"/>
              </w:rPr>
              <w:lastRenderedPageBreak/>
              <w:t>)</w:t>
            </w:r>
          </w:p>
        </w:tc>
        <w:tc>
          <w:tcPr>
            <w:tcW w:w="0" w:type="auto"/>
            <w:vMerge/>
            <w:tcBorders>
              <w:top w:val="single" w:sz="4" w:space="0" w:color="auto"/>
              <w:left w:val="single" w:sz="4" w:space="0" w:color="auto"/>
              <w:bottom w:val="single" w:sz="4" w:space="0" w:color="auto"/>
              <w:right w:val="single" w:sz="4" w:space="0" w:color="auto"/>
            </w:tcBorders>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10</w:t>
            </w: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EB118F" w:rsidTr="0074164A">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center"/>
              <w:rPr>
                <w:rFonts w:ascii="Times New Roman" w:hAnsi="Times New Roman" w:cs="Times New Roman"/>
                <w:sz w:val="28"/>
                <w:szCs w:val="28"/>
              </w:rPr>
            </w:pPr>
            <w:r w:rsidRPr="00EB118F">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EB118F" w:rsidTr="0074164A">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r w:rsidRPr="00EB118F">
              <w:rPr>
                <w:rFonts w:ascii="Times New Roman" w:hAnsi="Times New Roman" w:cs="Times New Roman"/>
                <w:sz w:val="28"/>
                <w:szCs w:val="28"/>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E0990" w:rsidRPr="00EB118F"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EB118F">
        <w:rPr>
          <w:rFonts w:ascii="Times New Roman" w:hAnsi="Times New Roman" w:cs="Times New Roman"/>
          <w:sz w:val="28"/>
          <w:szCs w:val="28"/>
        </w:rPr>
        <w:t>Приложения:</w:t>
      </w:r>
    </w:p>
    <w:p w:rsidR="00CE0990" w:rsidRPr="00EB118F"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EB118F">
        <w:rPr>
          <w:rFonts w:ascii="Times New Roman" w:hAnsi="Times New Roman" w:cs="Times New Roman"/>
          <w:sz w:val="28"/>
          <w:szCs w:val="28"/>
        </w:rPr>
        <w:t>1. Копии путевок и обратных талонов (корешков) к путевкам в количестве _____________.</w:t>
      </w:r>
    </w:p>
    <w:p w:rsidR="00CE0990" w:rsidRPr="00EB118F"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EB118F">
        <w:rPr>
          <w:rFonts w:ascii="Times New Roman" w:hAnsi="Times New Roman" w:cs="Times New Roman"/>
          <w:sz w:val="28"/>
          <w:szCs w:val="28"/>
        </w:rPr>
        <w:t>2. Копии документов о соответствии загородных лагерей отдыха и оздоровления детей санитарно-эпидемиологическим требованиям в количестве _____________.</w:t>
      </w: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FE7319" w:rsidRDefault="00CE0990" w:rsidP="00FE7319">
      <w:pPr>
        <w:spacing w:before="0" w:beforeAutospacing="0"/>
        <w:rPr>
          <w:rFonts w:ascii="Times New Roman" w:hAnsi="Times New Roman"/>
          <w:bCs/>
          <w:sz w:val="28"/>
          <w:szCs w:val="28"/>
        </w:rPr>
      </w:pPr>
      <w:bookmarkStart w:id="2279" w:name="_Toc5202413"/>
      <w:bookmarkStart w:id="2280" w:name="_Toc5262025"/>
      <w:r w:rsidRPr="00FE7319">
        <w:rPr>
          <w:rFonts w:ascii="Times New Roman" w:hAnsi="Times New Roman"/>
          <w:bCs/>
          <w:sz w:val="28"/>
          <w:szCs w:val="28"/>
        </w:rPr>
        <w:t>Руководитель организации   ___________ ____________________________________</w:t>
      </w:r>
      <w:bookmarkEnd w:id="2279"/>
      <w:bookmarkEnd w:id="2280"/>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281" w:name="_Toc5202414"/>
      <w:bookmarkStart w:id="2282" w:name="_Toc5262026"/>
      <w:r w:rsidRPr="00FE7319">
        <w:rPr>
          <w:rFonts w:ascii="Times New Roman" w:hAnsi="Times New Roman"/>
          <w:bCs/>
          <w:sz w:val="28"/>
          <w:szCs w:val="28"/>
        </w:rPr>
        <w:t>(подпись)      (расшифровка подписи, ФИО)</w:t>
      </w:r>
      <w:bookmarkEnd w:id="2281"/>
      <w:bookmarkEnd w:id="2282"/>
    </w:p>
    <w:p w:rsidR="00CE0990" w:rsidRPr="00FE7319" w:rsidRDefault="00CE0990" w:rsidP="00FE7319">
      <w:pPr>
        <w:spacing w:before="0" w:beforeAutospacing="0"/>
        <w:rPr>
          <w:rFonts w:ascii="Times New Roman" w:hAnsi="Times New Roman"/>
          <w:bCs/>
          <w:sz w:val="28"/>
          <w:szCs w:val="28"/>
        </w:rPr>
      </w:pPr>
    </w:p>
    <w:p w:rsidR="00CE0990" w:rsidRPr="00FE7319" w:rsidRDefault="00CE0990" w:rsidP="00FE7319">
      <w:pPr>
        <w:spacing w:before="0" w:beforeAutospacing="0"/>
        <w:rPr>
          <w:rFonts w:ascii="Times New Roman" w:hAnsi="Times New Roman"/>
          <w:bCs/>
          <w:sz w:val="28"/>
          <w:szCs w:val="28"/>
        </w:rPr>
      </w:pPr>
      <w:bookmarkStart w:id="2283" w:name="_Toc5202415"/>
      <w:bookmarkStart w:id="2284" w:name="_Toc5262027"/>
      <w:r w:rsidRPr="00FE7319">
        <w:rPr>
          <w:rFonts w:ascii="Times New Roman" w:hAnsi="Times New Roman"/>
          <w:bCs/>
          <w:sz w:val="28"/>
          <w:szCs w:val="28"/>
        </w:rPr>
        <w:t>Главный бухгалтер   ___________ ____________________________________</w:t>
      </w:r>
      <w:bookmarkEnd w:id="2283"/>
      <w:bookmarkEnd w:id="2284"/>
    </w:p>
    <w:p w:rsidR="00CE0990" w:rsidRPr="00FE7319" w:rsidRDefault="00CE0990" w:rsidP="00FE7319">
      <w:pPr>
        <w:spacing w:before="0" w:beforeAutospacing="0"/>
        <w:rPr>
          <w:rFonts w:ascii="Times New Roman" w:hAnsi="Times New Roman"/>
          <w:bCs/>
          <w:sz w:val="28"/>
          <w:szCs w:val="28"/>
        </w:rPr>
      </w:pPr>
      <w:bookmarkStart w:id="2285" w:name="_Toc5202416"/>
      <w:bookmarkStart w:id="2286" w:name="_Toc5262028"/>
      <w:r w:rsidRPr="00FE7319">
        <w:rPr>
          <w:rFonts w:ascii="Times New Roman" w:hAnsi="Times New Roman"/>
          <w:bCs/>
          <w:sz w:val="28"/>
          <w:szCs w:val="28"/>
        </w:rPr>
        <w:t>(при наличии)        (подпись)       (расшифровка подписи, ФИО)</w:t>
      </w:r>
      <w:bookmarkEnd w:id="2285"/>
      <w:bookmarkEnd w:id="2286"/>
    </w:p>
    <w:p w:rsidR="00CE0990" w:rsidRPr="00FE7319" w:rsidRDefault="00CE0990" w:rsidP="00FE7319">
      <w:pPr>
        <w:spacing w:before="0" w:beforeAutospacing="0"/>
        <w:rPr>
          <w:rFonts w:ascii="Times New Roman" w:hAnsi="Times New Roman"/>
          <w:bCs/>
          <w:sz w:val="28"/>
          <w:szCs w:val="28"/>
        </w:rPr>
      </w:pPr>
    </w:p>
    <w:p w:rsidR="00CE0990" w:rsidRPr="00FE7319" w:rsidRDefault="00CE0990" w:rsidP="00FE7319">
      <w:pPr>
        <w:spacing w:before="0" w:beforeAutospacing="0"/>
        <w:rPr>
          <w:rFonts w:ascii="Times New Roman" w:hAnsi="Times New Roman"/>
          <w:bCs/>
          <w:sz w:val="28"/>
          <w:szCs w:val="28"/>
        </w:rPr>
      </w:pPr>
      <w:bookmarkStart w:id="2287" w:name="_Toc5202417"/>
      <w:bookmarkStart w:id="2288" w:name="_Toc5262029"/>
      <w:r w:rsidRPr="00FE7319">
        <w:rPr>
          <w:rFonts w:ascii="Times New Roman" w:hAnsi="Times New Roman"/>
          <w:bCs/>
          <w:sz w:val="28"/>
          <w:szCs w:val="28"/>
        </w:rPr>
        <w:t>М.П. (при наличии)</w:t>
      </w:r>
      <w:bookmarkEnd w:id="2287"/>
      <w:bookmarkEnd w:id="2288"/>
    </w:p>
    <w:p w:rsidR="00CE0990" w:rsidRPr="00FE7319" w:rsidRDefault="00CE0990" w:rsidP="00FE7319">
      <w:pPr>
        <w:spacing w:before="0" w:beforeAutospacing="0"/>
        <w:rPr>
          <w:rFonts w:ascii="Times New Roman" w:hAnsi="Times New Roman" w:cs="Times New Roman"/>
          <w:sz w:val="28"/>
          <w:szCs w:val="28"/>
        </w:rPr>
      </w:pPr>
    </w:p>
    <w:p w:rsidR="00CE0990" w:rsidRPr="00EB118F"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EB118F" w:rsidRDefault="00CE0990">
      <w:pPr>
        <w:rPr>
          <w:rFonts w:ascii="Times New Roman" w:hAnsi="Times New Roman" w:cs="Times New Roman"/>
          <w:sz w:val="28"/>
          <w:szCs w:val="28"/>
        </w:rPr>
      </w:pPr>
      <w:r w:rsidRPr="00EB118F">
        <w:rPr>
          <w:rFonts w:ascii="Times New Roman" w:hAnsi="Times New Roman" w:cs="Times New Roman"/>
          <w:sz w:val="28"/>
          <w:szCs w:val="28"/>
        </w:rPr>
        <w:br w:type="page"/>
      </w:r>
    </w:p>
    <w:p w:rsidR="00570457" w:rsidRPr="00570457" w:rsidRDefault="00570457" w:rsidP="00570457">
      <w:pPr>
        <w:autoSpaceDE w:val="0"/>
        <w:autoSpaceDN w:val="0"/>
        <w:adjustRightInd w:val="0"/>
        <w:spacing w:before="0" w:beforeAutospacing="0"/>
        <w:outlineLvl w:val="0"/>
        <w:rPr>
          <w:rFonts w:ascii="Calibri" w:hAnsi="Calibri" w:cs="Calibri"/>
        </w:rPr>
      </w:pPr>
    </w:p>
    <w:p w:rsidR="00570457" w:rsidRPr="00710901" w:rsidRDefault="00570457" w:rsidP="00FE7319">
      <w:pPr>
        <w:jc w:val="center"/>
        <w:rPr>
          <w:rFonts w:ascii="Times New Roman" w:hAnsi="Times New Roman" w:cs="Times New Roman"/>
          <w:b/>
          <w:bCs/>
          <w:sz w:val="28"/>
          <w:szCs w:val="28"/>
        </w:rPr>
      </w:pPr>
      <w:bookmarkStart w:id="2289" w:name="_Toc5202418"/>
      <w:bookmarkStart w:id="2290" w:name="_Toc5262030"/>
      <w:r w:rsidRPr="00710901">
        <w:rPr>
          <w:rFonts w:ascii="Times New Roman" w:hAnsi="Times New Roman" w:cs="Times New Roman"/>
          <w:b/>
          <w:bCs/>
          <w:sz w:val="28"/>
          <w:szCs w:val="28"/>
        </w:rPr>
        <w:t>ПРАВИТЕЛЬСТВО ПЕРМСКОГО КРАЯ</w:t>
      </w:r>
      <w:bookmarkEnd w:id="2289"/>
      <w:bookmarkEnd w:id="2290"/>
    </w:p>
    <w:p w:rsidR="00570457" w:rsidRPr="00710901" w:rsidRDefault="00570457" w:rsidP="00FE7319">
      <w:pPr>
        <w:jc w:val="center"/>
        <w:rPr>
          <w:rFonts w:ascii="Times New Roman" w:hAnsi="Times New Roman" w:cs="Times New Roman"/>
          <w:b/>
          <w:bCs/>
          <w:sz w:val="28"/>
          <w:szCs w:val="28"/>
        </w:rPr>
      </w:pP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ПОСТАНОВЛЕНИЕ</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 7 марта 2019 г. N 143-п</w:t>
      </w:r>
    </w:p>
    <w:p w:rsidR="00570457" w:rsidRPr="00710901" w:rsidRDefault="00570457" w:rsidP="00FE7319">
      <w:pPr>
        <w:autoSpaceDE w:val="0"/>
        <w:autoSpaceDN w:val="0"/>
        <w:adjustRightInd w:val="0"/>
        <w:spacing w:before="0" w:beforeAutospacing="0" w:line="240" w:lineRule="exact"/>
        <w:jc w:val="center"/>
        <w:rPr>
          <w:rFonts w:ascii="Times New Roman" w:hAnsi="Times New Roman" w:cs="Times New Roman"/>
          <w:b/>
          <w:bCs/>
          <w:sz w:val="28"/>
          <w:szCs w:val="28"/>
        </w:rPr>
      </w:pPr>
    </w:p>
    <w:p w:rsidR="00570457" w:rsidRPr="00FE7319" w:rsidRDefault="00570457" w:rsidP="00FE7319">
      <w:pPr>
        <w:pStyle w:val="10"/>
        <w:jc w:val="center"/>
        <w:rPr>
          <w:rFonts w:ascii="Times New Roman" w:hAnsi="Times New Roman"/>
          <w:color w:val="auto"/>
        </w:rPr>
      </w:pPr>
      <w:bookmarkStart w:id="2291" w:name="_Toc5876395"/>
      <w:r w:rsidRPr="00FE7319">
        <w:rPr>
          <w:rFonts w:ascii="Times New Roman" w:hAnsi="Times New Roman"/>
          <w:color w:val="auto"/>
        </w:rPr>
        <w:t>ОБ ОБЕСПЕЧЕНИИ ОТДЫХА И ОЗДОРОВЛЕНИЯ ДЕТЕЙ В ПЕРМСКОМ КРАЕ</w:t>
      </w:r>
      <w:bookmarkEnd w:id="2291"/>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В соответствии с </w:t>
      </w:r>
      <w:hyperlink r:id="rId1240"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Пермского края от 2 апреля 2010 г. N 607-ПК "О передаче органам местного самоуправления отдельных государственных полномочий по организации и обеспечению отдыха детей и их оздоровления", </w:t>
      </w:r>
      <w:hyperlink r:id="rId1241"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в целях создания условий для полноценного отдыха, укрепления здоровья, творческого развития и занятости детей Правительство Пермского края постановляет:</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 Определить государственным уполномоченным органом по организации и обеспечению отдыха детей и их оздоровления Министерство социального развития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 Утвердить на 2019 год:</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2.1. расчетную </w:t>
      </w:r>
      <w:hyperlink w:anchor="Par115" w:history="1">
        <w:r w:rsidRPr="00710901">
          <w:rPr>
            <w:rFonts w:ascii="Times New Roman" w:hAnsi="Times New Roman" w:cs="Times New Roman"/>
            <w:color w:val="0000FF"/>
            <w:sz w:val="28"/>
            <w:szCs w:val="28"/>
          </w:rPr>
          <w:t>стоимость</w:t>
        </w:r>
      </w:hyperlink>
      <w:r w:rsidRPr="00710901">
        <w:rPr>
          <w:rFonts w:ascii="Times New Roman" w:hAnsi="Times New Roman" w:cs="Times New Roman"/>
          <w:sz w:val="28"/>
          <w:szCs w:val="28"/>
        </w:rPr>
        <w:t xml:space="preserve"> путевок в организации отдыха детей и их оздоровления, приобретаемых за счет средств бюджета Пермского края для детей различных категорий, за исключением детей-сирот и детей, оставшихся без попечения родителей, являющихся воспитанниками организаций для детей-сирот и детей, оставшихся без попечения родителей, а также обучающихся в профессиональных образовательных организациях на полном государственном обеспечении, согласно приложению 1 к настоящему Постановлению;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2.2. расчетную </w:t>
      </w:r>
      <w:hyperlink w:anchor="Par164" w:history="1">
        <w:r w:rsidRPr="00710901">
          <w:rPr>
            <w:rFonts w:ascii="Times New Roman" w:hAnsi="Times New Roman" w:cs="Times New Roman"/>
            <w:color w:val="0000FF"/>
            <w:sz w:val="28"/>
            <w:szCs w:val="28"/>
          </w:rPr>
          <w:t>стоимость</w:t>
        </w:r>
      </w:hyperlink>
      <w:r w:rsidRPr="00710901">
        <w:rPr>
          <w:rFonts w:ascii="Times New Roman" w:hAnsi="Times New Roman" w:cs="Times New Roman"/>
          <w:sz w:val="28"/>
          <w:szCs w:val="28"/>
        </w:rPr>
        <w:t xml:space="preserve"> путевок в организации отдыха детей и их оздоровления, приобретаемых за счет средств бюджета Пермского края для детей-сирот и детей, оставшихся без попечения родителей, являющихся воспитанниками организаций для детей-сирот и детей, оставшихся без попечения родителей, а также обучающихся в профессиональных образовательных организациях на полном государственном обеспечении, согласно приложению 2 к настоящему Постановлению;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2.3. расчетную стоимость проезда детей к местам отдыха и оздоровления, расположенным на территории Пермского края, и обратно по путевкам, приобретаемым за счет средств бюджета Пермского края, в размере 1030,75 рубля, за исключением категории детей, указанной в пункте 2.5 настоящего Постановления;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2.4. расчетную стоимость проезда детей к местам отдыха и оздоровления, расположенным за пределами Пермского края на территории Российской Федерации, и обратно по путевкам, приобретаемым за счет средств бюджета Пермского края, в размере 7251,29 рубля, за исключением категории детей, указанной в пункте 2.5 настоящего Постановления;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lastRenderedPageBreak/>
        <w:t>2.5. стоимость проезда воспитанников организаций для детей-сирот и детей, оставшихся без попечения родителей, к местам отдыха и оздоровления и обратно по путевкам, приобретаемым за счет средств бюджета Пермского края, в размере, определенном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2.6. расчетную стоимость питания в лагерях с дневным пребыванием детей, организованных образовательными и иными организациями, осуществляющими организацию отдыха детей и их оздоровления в каникулярное время, оплачиваемого за счет средств бюджета Пермского края, в размере 157,40 рубля в день.</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3. Установить следующие нормативы оплаты стоимости путевок для оздоровления и отдыха детей, приобретаемых за счет средств бюджета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3.1. путевки для детей, находящихся в трудной жизненной ситуации, приобретаемые Министерством социального развития Пермского края, оплачиваются в размере 100% фактической стоимости путевки, но не более расчетной стоимости путевки, утвержденной настоящим Постановлением на текущий год для соответствующего типа лагеря;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3.2. путевки для детей-сирот и детей, оставшихся без попечения родителей, в том числе находящихся под опекой (попечительством), в приемных семьях, воспитанников учреждений для детей-сирот и детей, оставшихся без попечения родителей, а также обучающихся в профессиональных образовательных организациях на полном государственном обеспечении, оплачиваются в размере 100% фактической стоимости путевки, но не более расчетной стоимости путевки, утвержденной настоящим Постановлением на текущий год для соответствующего типа лагеря.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 Министерству социального развития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4.1. организовать деятельность координационного совета Пермского края по оздоровлению, отдыху 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4.2. обеспечить ведение реестра поставщиков услуг по организации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4.3. обеспечить организационно-методическое сопровождение деятельности по организации отдыха детей и их оздоровления, а также по вопросам организации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4.4. осуществлять мониторинг показателей отдыха детей и их оздоровления по охвату детей, финансированию расходных обязательств бюджетов бюджетной системы Российской Федерации, числу организаций отдыха детей и их оздоровления различных форм собственности и эффективности их деятельности, а также мониторинг показателей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4.5. осуществлять контроль за выполнением переданных органам местного самоуправления муниципальных районов и городских округов Пермского края государственных полномочий по организации и обеспечению отдыха детей и их оздоровления и целевым использованием переданных финансовых средств.</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5. Министерству культуры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lastRenderedPageBreak/>
        <w:t>5.1. обеспечить организационно-методическое сопровождение деятельности подведомственных учреждений по участию в организации оздоровления, отдыха 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5.2. представлять в государственный уполномоченный орган по организации и обеспечению отдыха детей и их оздоровления перечень специализированных (профильных) лагерей, а также иных массовых мероприятий с круглосуточным пребыванием детей продолжительностью 5 дней и более, организуемых Министерством культуры Пермского края и подведомственными учреждениями;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5.3. обеспечить соблюдение законодательства в области обеспечения санитарно-эпидемиологического благополучия населения, законодательства в сфере транспортной безопасности, законодательства в сфере безопасности дорожного движения при организации Министерством культуры Пермского края и подведомственными учреждениями перевозки организованных детских групп и коллективов.</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 Министерству образования и науки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6.1. организовать подготовку педагогических кадров и вожатых для работы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6.2. обеспечить методическое сопровождение деятельности организаций отдыха детей и их оздоровления по разработке программ смен, оценку содержания деятельности указанных организаций;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6.3. обеспечить организационно-методическое сопровождение деятельности подведомственных учреждений по участию в организации оздоровления, отдыха 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6.4. представлять в государственный уполномоченный орган по организации и обеспечению отдыха детей и их оздоровления перечень специализированных (профильных) лагерей, а также иных массовых мероприятий с круглосуточным пребыванием детей продолжительностью 5 дней и более, организуемых Министерством образования и науки Пермского края и подведомственными учреждениями;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6.5. обеспечить соблюдение законодательства в области обеспечения санитарно-эпидемиологического благополучия населения, законодательства в сфере транспортной безопасности, законодательства в сфере безопасности дорожного движения при организации Министерством образования и науки Пермского края и подведомственными учреждениями перевозки организованных детских групп и коллективов;</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6.6. осуществлять мониторинг показателей отдыха детей и их оздоровления по программам смен, их участникам, кадрам, обеспечивающим образовательную, воспитательную, развивающую работу с детьми, а также по показателям отдыха и оздоровления детей, обучающихся в профессиональных образовательных организациях.</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7. Министерству физической культуры и спорта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7.1. обеспечить организационно-методическое сопровождение деятельности подведомственных учреждений по участию в организации оздоровления, отдыха и занятости детей, а также краевых спортивных федераций, организующих отдых и оздоровление детей и иные массовые мероприятия с круглосуточным пребыванием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lastRenderedPageBreak/>
        <w:t>7.2. представлять в государственный уполномоченный орган по организации и обеспечению отдыха детей и их оздоровления перечень специализированных (профильных) лагерей, а также иных массовых мероприятий с круглосуточным пребыванием детей продолжительностью 5 дней и более, организуемых Министерством физической культуры и спорта Пермского края и подведомственными учреждениями;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7.3. обеспечить соблюдение законодательства в области обеспечения санитарно-эпидемиологического благополучия населения, законодательства в сфере транспортной безопасности, законодательства в сфере безопасности дорожного движения при организации Министерством физической культуры и спорта Пермского края и подведомственными учреждениями перевозки организованных детских групп и спортивных сборных команд.</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8. Министерству здравоохранения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8.1. организовать подготовку медицинских кадров для работы в организациях отдыха детей и их оздоровления Пермского края и обеспечить методическое сопровождение их деятельности;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8.2. оказать содействие в укомплектовании муниципальных организаций отдыха детей и их оздоровления квалифицированными медицинскими кадрами;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8.3. обеспечить организационно-методическое сопровождение деятельности медицинских организаций и организаций отдыха детей и их оздоровления по медицинскому обеспечению летней оздоровительной кампании;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8.4. осуществлять методическое сопровождение деятельности организаций отдыха детей и их оздоровления по вопросам оценки эффективности оздоровления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9. Агентству по туризму и молодежной политике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9.1. обеспечить организационно-методическое сопровождение деятельности туристских организаций, организующих детский туризм либо осуществляющих туристскую деятельность с участием групп несовершеннолетних, по вопросам организации оздоровления, отдыха и занятости детей и иных массовых мероприятий с круглосуточным пребыванием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9.2. обеспечить разработку списка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10. Рекомендовать Управлению Федеральной службы по надзору в сфере защиты прав потребителей и благополучия человека по Пермскому краю: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10.1. оперативно представлять в государственный уполномоченный орган по организации и обеспечению отдыха детей и их оздоровления информацию о санитарно-эпидемиологической обстановке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10.2. осуществлять организационное сопровождение деятельности организаций отдыха детей и их оздоровления по вопросам оценки эффективности оздоровления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lastRenderedPageBreak/>
        <w:t>11. Рекомендовать Главному управлению Министерства внутренних дел России по Пермскому краю: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11.1. обеспечить на территории Пермского края работы по организованной доставке детей к местам отдыха и оздоровления и обратно в соответствии с законодательством в сфере безопасности дорожного движения;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11.2. осуществлять профилактические меры по предупреждению правонарушений несовершеннолетних, преступлений в отношении несовершеннолетних, детского дорожно-транспортного травматизма в каникулярное время.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12.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Пермскому краю: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12.1. осуществлять консультации, разъяснения по вопросам обеспечения пожарной безопасности, при необходимости - с выездом в организации отдыха детей и их оздоровления по заявлениям руководителей указанных организаций;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12.2. оперативно представлять в государственный уполномоченный орган по организации и обеспечению отдыха детей и их оздоровления информацию о фактах нарушения законодательства о пожарной безопасности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13. Рекомендовать Управлению Федеральной службы войск национальной гвардии Российской Федерации по Пермскому краю:</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13.1. осуществлять организационно-методическое сопровождение деятельности организаций отдыха детей и их оздоровления по вопросам обеспечения антитеррористической защищенности;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13.2. оперативно представлять в государственный уполномоченный орган по организации и обеспечению отдыха детей и их оздоровления информацию о фактах нарушения законодательства в сфере антитеррористической защищенности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 Рекомендовать органам местного самоуправления муниципальных районов и городских округов Пермского края (в пределах их компетенции):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 предусматривать меры по организации отдыха и оздоровления детей в муниципальных программах, включая мероприятия по развитию материально-технической базы муниципальных организаций отдыха детей и их оздоровления, а также меры по организации занятости детей в каникулярное время;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14.2. принять меры по профилактике безнадзорности и правонарушений несовершеннолетних, в том числе по созданию в период каникул для детей в возрасте от 14 до 17 лет (включительно) профильных лагерей, расширению возможностей для их временной трудовой занятости;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14.3. обеспечить безопасные и качественные условия пребывания детей в организациях отдыха детей и их оздоровления, других формах отдыха и занятости детей, организуемых на территории муниципальных образований, при организации выездных лагерей, походов, экскурсий и других мероприятий, а также при временной трудовой занятости несовершеннолетних в возрасте от 14 до 17 лет (включительно);</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14.4. обеспечить соблюдение законодательства в области обеспечения санитарно-эпидемиологического благополучия населения и в сфере </w:t>
      </w:r>
      <w:r w:rsidRPr="00710901">
        <w:rPr>
          <w:rFonts w:ascii="Times New Roman" w:hAnsi="Times New Roman" w:cs="Times New Roman"/>
          <w:sz w:val="28"/>
          <w:szCs w:val="28"/>
        </w:rPr>
        <w:lastRenderedPageBreak/>
        <w:t>безопасности людей на водных объектах при организации отдыха и оздоровления детей, в том числе при перевозке авиационным, водным, железнодорожным, автомобильным транспортом организованных детских групп, а также соблюдение законодательства о пожарной безопасности;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14.5. предусматривать в бюджетах муниципальных образований средства на проведение противоклещевых, дезинфекционных и дератизационных мероприятий в районах размещения муниципальных организаций отдыха детей и их оздоровления, на обеспечение санитарно-эпидемиологического благополучия населения;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14.6. осуществлять мониторинг услуг по организации отдыха и оздоровления детей в целях выявления организаций, индивидуальных предпринимателей и физических лиц, оказывающих данные услуги в нарушение требований, установленных законодательством;</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14.7. осуществлять взаимодействие с организациями и индивидуальными предпринимателями, оказывающими услуги по организации отдыха и оздоровления детей, а также реализующими мероприятия по обеспечению занятости детей на территориях соответствующих муниципальных образований, в целях обеспечения безопасности детей и качества предоставляемых услуг;</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14.8. привлекать внебюджетные источники финансирования для организации оздоровления, отдыха 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14.9. проводить ежемесячный мониторинг показателей отдыха детей и их оздоровления, а также мониторинг показателей занятости детей, проживающих на территории муниципальных районов и городских округов Пермского края;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14.10. осуществлять оперативное (в течение 3 часов с момента обнаружения) информирование государственного уполномоченного органа по организации и обеспечению отдыха детей и их оздоровления о чрезвычайных ситуациях, возникших в ходе осуществления оздоровления, отдыха и занятости детей, инфекционных и массовых неинфекционных заболеваниях (отравлениях), несчастных случаях, произошедших с детьми, охваченными организованными формами оздоровления, отдыха и занятости;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14.11. осуществлять закупку путевок и услуг по организации отдыха детей и их оздоровления в загородных лагерях отдыха и оздоровления детей, санаторно-оздоровительных детских лагерях за счет средств бюджета Пермского края из расчета не более расчетной стоимости путевки, утвержденной настоящим Постановлением на текущий год для соответствующего типа лагеря;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14.12. обеспечить приобретение муниципальными автономными учреждениями путевок в загородные лагеря отдыха и оздоровления детей, санаторно-оздоровительные детские лагеря за счет средств бюджета Пермского края в соответствии с действующим законодательством из расчета не более расчетной стоимости путевки, утвержденной настоящим Постановлением на текущий год для соответствующего типа лагеря;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14.13. установить норматив оплаты стоимости путевок в загородные лагеря отдыха и оздоровления детей, санаторно-оздоровительные детские лагеря, приобретаемых органами местного самоуправления муниципальных районов и городских округов Пермского края за счет средств бюджета </w:t>
      </w:r>
      <w:r w:rsidRPr="00710901">
        <w:rPr>
          <w:rFonts w:ascii="Times New Roman" w:hAnsi="Times New Roman" w:cs="Times New Roman"/>
          <w:sz w:val="28"/>
          <w:szCs w:val="28"/>
        </w:rPr>
        <w:lastRenderedPageBreak/>
        <w:t xml:space="preserve">Пермского края, в размере, определенном на основании </w:t>
      </w:r>
      <w:hyperlink r:id="rId1242" w:history="1">
        <w:r w:rsidRPr="00710901">
          <w:rPr>
            <w:rFonts w:ascii="Times New Roman" w:hAnsi="Times New Roman" w:cs="Times New Roman"/>
            <w:color w:val="0000FF"/>
            <w:sz w:val="28"/>
            <w:szCs w:val="28"/>
          </w:rPr>
          <w:t>статьи 9</w:t>
        </w:r>
      </w:hyperlink>
      <w:r w:rsidRPr="00710901">
        <w:rPr>
          <w:rFonts w:ascii="Times New Roman" w:hAnsi="Times New Roman" w:cs="Times New Roman"/>
          <w:sz w:val="28"/>
          <w:szCs w:val="28"/>
        </w:rPr>
        <w:t xml:space="preserve"> Закона Пермского края от 5 февраля 2016 г. N 602-ПК "Об организации и обеспечении отдыха детей и их оздоровления в Пермском крае";</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14.14. обеспечить деятельность муниципальных координационных советов по оздоровлению, отдыху и занятости детей;</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14.15. организовать отдых и оздоровление детей муниципального района (городского округа) Пермского края путем предоставления родителям сертификата на отдых детей и их оздоровление, дающего право на частичную оплату путевки у поставщиков услуг по организации отдыха детей и их оздоровления на территории Пермского края, включенных в реестр поставщиков услуг по организации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14.16. принять меры по исключению случаев заезда детей на объекты отдыха и оздоровления, имеющие нарушения требований пожарной безопасности.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15. Рекомендовать учредителям предприятий, организаций, учреждений независимо от организационно-правовых форм, оказывающих услуги в сфере оздоровления, отдыха и занятости детей, обеспечить контроль за качеством предоставления услуг в данной сфере, созданием безопасных условий пребывания детей в организациях отдыха детей и их оздоровления, а также при участии детей во временных работах.</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16. Рекомендовать руководителям организаций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16.1. обеспечить безопасность жизни и здоровья детей и сотрудников, в том числе выполнение предписаний надзорных органов до начала оздоровительной кампании, полноценное питание, реализацию развивающих оздоровительных и профильных программ, страхование детей в период их пребывания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16.2. проводить оценку эффективности оздоровления детей по итогам каждой смены в соответствии с методическими документами, утвержденными Главным государственным санитарным врачом Российской Федерации;</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16.3. обеспечить просвещение детей по вопросам безопасности, в том числе личной безопасности, пожарной безопасности, антитеррористической безопасности, безопасности дорожного движения, безопасности на водных объектах.</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17. Рекомендовать руководителям организаций независимо от организационно-правовых форм, индивидуальным предпринимателям:</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17.1. обеспечить оздоровление и отдых детей сотрудников в организациях отдыха детей и их оздоровления;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17.2. создавать временные рабочие места для несовершеннолетних в возрасте от 14 до 17 лет (включительно);</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17.3. информировать муниципальные координационные советы по оздоровлению, отдыху и занятости детей о проводимых мероприятиях по организации оздоровления и отдыха детей сотрудников.</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18. Рекомендовать организаторам детского отдыха и оздоровления обеспечить информирование Управления Федеральной службы по надзору в сфере защиты прав потребителей и благополучия человека по Пермскому краю о выездах организованных детских групп за пределы Пермского края в целях </w:t>
      </w:r>
      <w:r w:rsidRPr="00710901">
        <w:rPr>
          <w:rFonts w:ascii="Times New Roman" w:hAnsi="Times New Roman" w:cs="Times New Roman"/>
          <w:sz w:val="28"/>
          <w:szCs w:val="28"/>
        </w:rPr>
        <w:lastRenderedPageBreak/>
        <w:t>организации отдыха и оздоровления детей, участия их в образовательных, культурно-просветительских, спортивных и иных мероприятиях авиационным, водным, железнодорожным, автомобильным транспортом.</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19. Признать утратившими силу:</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3"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4"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5 марта 2014 г. N 134-п "О внесении изменений в Постановление Правительства Пермского края от 1 апреля 2013 г. N 173-п "Об обеспечении отдыха, оздоровления и занятости детей";</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5"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17 июня 2014 г. N 493-п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6"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4 марта 2015 г. N 117-п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7"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9 апреля 2015 г. N 189-п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8"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14 марта 2016 г. N 115-п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49"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5 мая 2016 г. N 277-п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50"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27 февраля 2017 г. N 65-п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7C2CC5" w:rsidP="00FE7319">
      <w:pPr>
        <w:autoSpaceDE w:val="0"/>
        <w:autoSpaceDN w:val="0"/>
        <w:adjustRightInd w:val="0"/>
        <w:spacing w:before="0" w:beforeAutospacing="0"/>
        <w:ind w:firstLine="709"/>
        <w:rPr>
          <w:rFonts w:ascii="Times New Roman" w:hAnsi="Times New Roman" w:cs="Times New Roman"/>
          <w:sz w:val="28"/>
          <w:szCs w:val="28"/>
        </w:rPr>
      </w:pPr>
      <w:hyperlink r:id="rId1251" w:history="1">
        <w:r w:rsidR="00570457" w:rsidRPr="00710901">
          <w:rPr>
            <w:rFonts w:ascii="Times New Roman" w:hAnsi="Times New Roman" w:cs="Times New Roman"/>
            <w:color w:val="0000FF"/>
            <w:sz w:val="28"/>
            <w:szCs w:val="28"/>
          </w:rPr>
          <w:t>Постановление</w:t>
        </w:r>
      </w:hyperlink>
      <w:r w:rsidR="00570457" w:rsidRPr="00710901">
        <w:rPr>
          <w:rFonts w:ascii="Times New Roman" w:hAnsi="Times New Roman" w:cs="Times New Roman"/>
          <w:sz w:val="28"/>
          <w:szCs w:val="28"/>
        </w:rPr>
        <w:t xml:space="preserve"> Правительства Пермского края от 14 марта 2018 г. N 115-п "О внесении изменений в Постановление Правительства Пермского края от 1 апреля 2013 г. N 173-п "Об обеспечении отдыха и оздоровления детей в Пермском крае".</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20. Настоящее Постановление вступает в силу через 10 дней после дня его официального опубликования и распространяется на правоотношения, возникшие с 1 января 2019 года.</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21. Контроль за исполнением постановления возложить на заместителя председателя Правительства Пермского края (по вопросам социальной политики и здравоохранения).</w:t>
      </w:r>
    </w:p>
    <w:p w:rsidR="00570457" w:rsidRPr="00710901" w:rsidRDefault="00570457" w:rsidP="00FE7319">
      <w:pPr>
        <w:autoSpaceDE w:val="0"/>
        <w:autoSpaceDN w:val="0"/>
        <w:adjustRightInd w:val="0"/>
        <w:spacing w:before="0" w:beforeAutospacing="0"/>
        <w:ind w:firstLine="709"/>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Губернатор Пермского края</w:t>
      </w:r>
    </w:p>
    <w:p w:rsidR="00570457" w:rsidRPr="00710901" w:rsidRDefault="00570457" w:rsidP="00FE7319">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М.Г.РЕШЕТНИКОВ</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FE7319">
      <w:pPr>
        <w:spacing w:before="0" w:beforeAutospacing="0"/>
        <w:jc w:val="right"/>
        <w:rPr>
          <w:rFonts w:ascii="Times New Roman" w:hAnsi="Times New Roman" w:cs="Times New Roman"/>
          <w:sz w:val="28"/>
          <w:szCs w:val="28"/>
        </w:rPr>
      </w:pPr>
      <w:bookmarkStart w:id="2292" w:name="_Toc5202419"/>
      <w:bookmarkStart w:id="2293" w:name="_Toc5262031"/>
      <w:r w:rsidRPr="00710901">
        <w:rPr>
          <w:rFonts w:ascii="Times New Roman" w:hAnsi="Times New Roman" w:cs="Times New Roman"/>
          <w:sz w:val="28"/>
          <w:szCs w:val="28"/>
        </w:rPr>
        <w:t>Приложение 1</w:t>
      </w:r>
      <w:bookmarkEnd w:id="2292"/>
      <w:bookmarkEnd w:id="2293"/>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Постановлению</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07.03.2019 N 143-п</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FE7319">
      <w:pPr>
        <w:autoSpaceDE w:val="0"/>
        <w:autoSpaceDN w:val="0"/>
        <w:adjustRightInd w:val="0"/>
        <w:spacing w:before="0" w:beforeAutospacing="0"/>
        <w:jc w:val="center"/>
        <w:rPr>
          <w:rFonts w:ascii="Times New Roman" w:hAnsi="Times New Roman" w:cs="Times New Roman"/>
          <w:b/>
          <w:bCs/>
          <w:sz w:val="28"/>
          <w:szCs w:val="28"/>
        </w:rPr>
      </w:pPr>
      <w:bookmarkStart w:id="2294" w:name="Par115"/>
      <w:bookmarkEnd w:id="2294"/>
      <w:r w:rsidRPr="00710901">
        <w:rPr>
          <w:rFonts w:ascii="Times New Roman" w:hAnsi="Times New Roman" w:cs="Times New Roman"/>
          <w:b/>
          <w:bCs/>
          <w:sz w:val="28"/>
          <w:szCs w:val="28"/>
        </w:rPr>
        <w:t>РАСЧЕТНАЯ СТОИМОСТЬ</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ПУТЕВОК В</w:t>
      </w:r>
      <w:r w:rsidR="00FE7319">
        <w:rPr>
          <w:rFonts w:ascii="Times New Roman" w:hAnsi="Times New Roman" w:cs="Times New Roman"/>
          <w:b/>
          <w:bCs/>
          <w:sz w:val="28"/>
          <w:szCs w:val="28"/>
        </w:rPr>
        <w:t xml:space="preserve"> ОРГАНИЗАЦИИ ОТДЫХА </w:t>
      </w:r>
      <w:r w:rsidRPr="00710901">
        <w:rPr>
          <w:rFonts w:ascii="Times New Roman" w:hAnsi="Times New Roman" w:cs="Times New Roman"/>
          <w:b/>
          <w:bCs/>
          <w:sz w:val="28"/>
          <w:szCs w:val="28"/>
        </w:rPr>
        <w:t>ДЕТЕЙ И ИХ ОЗДОРОВЛЕНИЯ,</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ПРИОБРЕТАЕМЫХ ЗА</w:t>
      </w:r>
      <w:r w:rsidR="00FE7319">
        <w:rPr>
          <w:rFonts w:ascii="Times New Roman" w:hAnsi="Times New Roman" w:cs="Times New Roman"/>
          <w:b/>
          <w:bCs/>
          <w:sz w:val="28"/>
          <w:szCs w:val="28"/>
        </w:rPr>
        <w:t xml:space="preserve"> СЧЕТ СРЕДСТВ БЮДЖЕТА ПЕРМСКОГО </w:t>
      </w:r>
      <w:r w:rsidRPr="00710901">
        <w:rPr>
          <w:rFonts w:ascii="Times New Roman" w:hAnsi="Times New Roman" w:cs="Times New Roman"/>
          <w:b/>
          <w:bCs/>
          <w:sz w:val="28"/>
          <w:szCs w:val="28"/>
        </w:rPr>
        <w:t>КРАЯ</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ДЛЯ ДЕТЕЙ РАЗЛИЧНЫХ КАТЕГОРИЙ, ЗА ИСКЛЮЧЕНИЕМ ДЕТЕЙ-СИРОТ</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И ДЕТЕЙ, ОСТАВШИХСЯ БЕЗ ПОПЕЧЕНИЯ РОДИТЕЛЕЙ, ЯВЛЯЮЩИХСЯ</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ВОСПИТАННИКАМИ ОРГАНИЗАЦИЙ ДЛЯ ДЕТЕЙ-СИРОТ И ДЕТЕЙ,</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ОСТАВШИХСЯ БЕЗ ПОПЕЧЕНИЯ РОДИТЕЛЕЙ, А ТАКЖЕ ОБУЧАЮЩИХСЯ</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В ПРОФЕССИОНАЛЬНЫХ ОБРАЗОВАТЕЛЬНЫХ ОРГАНИЗАЦИЯХ НА ПОЛНОМ</w:t>
      </w:r>
      <w:r w:rsidR="00FE7319">
        <w:rPr>
          <w:rFonts w:ascii="Times New Roman" w:hAnsi="Times New Roman" w:cs="Times New Roman"/>
          <w:b/>
          <w:bCs/>
          <w:sz w:val="28"/>
          <w:szCs w:val="28"/>
        </w:rPr>
        <w:t xml:space="preserve"> </w:t>
      </w:r>
      <w:r w:rsidRPr="00710901">
        <w:rPr>
          <w:rFonts w:ascii="Times New Roman" w:hAnsi="Times New Roman" w:cs="Times New Roman"/>
          <w:b/>
          <w:bCs/>
          <w:sz w:val="28"/>
          <w:szCs w:val="28"/>
        </w:rPr>
        <w:t>ГОСУДАРСТВЕННОМ ОБЕСПЕЧЕНИИ</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55"/>
        <w:gridCol w:w="2494"/>
        <w:gridCol w:w="2721"/>
      </w:tblGrid>
      <w:tr w:rsidR="00570457" w:rsidRPr="00710901">
        <w:tc>
          <w:tcPr>
            <w:tcW w:w="3855" w:type="dxa"/>
            <w:vMerge w:val="restart"/>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Тип организации отдыха детей и их оздоровления (количество дней в смену)</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путевок, приобретаемых за счет средств бюджета Пермского края, рублей</w:t>
            </w:r>
          </w:p>
        </w:tc>
      </w:tr>
      <w:tr w:rsidR="00570457" w:rsidRPr="00710901">
        <w:tc>
          <w:tcPr>
            <w:tcW w:w="3855" w:type="dxa"/>
            <w:vMerge/>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пребывания в смену</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одного дня пребывания</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w:t>
            </w:r>
          </w:p>
        </w:tc>
        <w:tc>
          <w:tcPr>
            <w:tcW w:w="2494"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w:t>
            </w:r>
          </w:p>
        </w:tc>
        <w:tc>
          <w:tcPr>
            <w:tcW w:w="2721"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3</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Загородный лагерь отдыха и оздоровления детей (из расчета 21 день) &lt;*&gt;</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19742,10</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940,10</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Санаторно-оздоровительный детский лагерь (из расчета 24 дня) &lt;*&gt;</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27114,24</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1129,76</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Краевой детский специализированный (профильный) лагерь (из расчета 14 дней)</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14477,54</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1034,11</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Детские лагеря палаточного типа (из расчета 10 дней) &lt;*&gt;</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7729,70</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Детские специализированные (профильные) лагеря, туристические, туристско-</w:t>
            </w:r>
            <w:r w:rsidRPr="00710901">
              <w:rPr>
                <w:rFonts w:ascii="Times New Roman" w:hAnsi="Times New Roman" w:cs="Times New Roman"/>
                <w:sz w:val="28"/>
                <w:szCs w:val="28"/>
              </w:rPr>
              <w:lastRenderedPageBreak/>
              <w:t>краеведческие лагеря (из расчета 14 дней, но не менее 5 дней)</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12985,98</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927,57</w:t>
            </w:r>
          </w:p>
        </w:tc>
      </w:tr>
      <w:tr w:rsidR="00570457" w:rsidRPr="00710901">
        <w:tc>
          <w:tcPr>
            <w:tcW w:w="3855"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lastRenderedPageBreak/>
              <w:t>Детские специализированные (профильные) инклюзивные лагеря (смены) (из расчета 14 дней, но не менее 5 дней)</w:t>
            </w:r>
          </w:p>
        </w:tc>
        <w:tc>
          <w:tcPr>
            <w:tcW w:w="249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13869,94</w:t>
            </w:r>
          </w:p>
        </w:tc>
        <w:tc>
          <w:tcPr>
            <w:tcW w:w="272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990,71</w:t>
            </w:r>
          </w:p>
        </w:tc>
      </w:tr>
    </w:tbl>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w:t>
      </w:r>
    </w:p>
    <w:p w:rsidR="00570457" w:rsidRPr="00710901" w:rsidRDefault="00570457" w:rsidP="00570457">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&lt;*&gt; Количество дней в смену должно соответствовать санитарно-эпидемиологическим правилам и нормативам, применяемым к данным типам организаций отдыха детей и их оздоровления.</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bookmarkStart w:id="2295" w:name="_Toc5202420"/>
      <w:bookmarkStart w:id="2296" w:name="_Toc5262032"/>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570457">
      <w:pPr>
        <w:autoSpaceDE w:val="0"/>
        <w:autoSpaceDN w:val="0"/>
        <w:adjustRightInd w:val="0"/>
        <w:spacing w:before="0" w:beforeAutospacing="0"/>
        <w:jc w:val="right"/>
        <w:outlineLvl w:val="0"/>
        <w:rPr>
          <w:rFonts w:ascii="Times New Roman" w:hAnsi="Times New Roman" w:cs="Times New Roman"/>
          <w:sz w:val="28"/>
          <w:szCs w:val="28"/>
        </w:rPr>
      </w:pP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lastRenderedPageBreak/>
        <w:t>Приложение 2</w:t>
      </w:r>
      <w:bookmarkEnd w:id="2295"/>
      <w:bookmarkEnd w:id="2296"/>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Постановлению</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570457" w:rsidRPr="00710901" w:rsidRDefault="00570457"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07.03.2019 N 143-п</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bookmarkStart w:id="2297" w:name="Par164"/>
      <w:bookmarkEnd w:id="2297"/>
      <w:r w:rsidRPr="00710901">
        <w:rPr>
          <w:rFonts w:ascii="Times New Roman" w:hAnsi="Times New Roman" w:cs="Times New Roman"/>
          <w:b/>
          <w:bCs/>
          <w:sz w:val="28"/>
          <w:szCs w:val="28"/>
        </w:rPr>
        <w:t>РАСЧЕТНАЯ СТОИМОСТЬ</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ПУТЕВОК В ОРГАНИЗАЦИИ ОТДЫХА ДЕТЕЙ И ИХ ОЗДОРОВЛЕНИЯ,</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ПРИОБРЕТАЕМЫХ ЗА СЧЕТ СРЕДСТВ БЮДЖЕТА ПЕРМСКОГО КРАЯ</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ДЛЯ ДЕТЕЙ-СИРОТ И ДЕТЕЙ, ОСТАВШИХСЯ БЕЗ ПОПЕЧЕНИЯ РОДИТЕЛЕЙ,</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ЯВЛЯЮЩИХСЯ ВОСПИТАННИКАМИ ОРГАНИЗАЦИЙ ДЛЯ ДЕТЕЙ-СИРОТ</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И ДЕТЕЙ, ОСТАВШИХСЯ БЕЗ ПОПЕЧЕНИЯ РОДИТЕЛЕЙ, А ТАКЖЕ</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ОБУЧАЮЩИХСЯ В ПРОФЕССИОНАЛЬНЫХ ОБРАЗОВАТЕЛЬНЫХ ОРГАНИЗАЦИЯХ</w:t>
      </w:r>
    </w:p>
    <w:p w:rsidR="00570457" w:rsidRPr="00710901" w:rsidRDefault="00570457" w:rsidP="00570457">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НА ПОЛНОМ ГОСУДАРСТВЕННОМ ОБЕСПЕЧЕНИИ</w:t>
      </w:r>
    </w:p>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119"/>
        <w:gridCol w:w="1474"/>
        <w:gridCol w:w="1474"/>
        <w:gridCol w:w="1474"/>
        <w:gridCol w:w="1531"/>
      </w:tblGrid>
      <w:tr w:rsidR="00570457" w:rsidRPr="00710901">
        <w:tc>
          <w:tcPr>
            <w:tcW w:w="3119" w:type="dxa"/>
            <w:vMerge w:val="restart"/>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Тип организации отдыха детей и их оздоровления (количество дней в смену)</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путевок, приобретаемых за счет средств бюджета Пермского края в организации отдыха детей и их оздоровления, расположенные на территории Пермского края, рублей</w:t>
            </w:r>
          </w:p>
        </w:tc>
        <w:tc>
          <w:tcPr>
            <w:tcW w:w="3005" w:type="dxa"/>
            <w:gridSpan w:val="2"/>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путевок, приобретаемых за счет средств бюджета Пермского края в организации отдыха детей и их оздоровления, расположенные за пределами Пермского края на территории Российской Федерации, рублей</w:t>
            </w:r>
          </w:p>
        </w:tc>
      </w:tr>
      <w:tr w:rsidR="00570457" w:rsidRPr="00710901">
        <w:tc>
          <w:tcPr>
            <w:tcW w:w="3119" w:type="dxa"/>
            <w:vMerge/>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пребывания в смену</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одного дня пребывания</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пребывания в смену</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расчетная стоимость одного дня пребывания</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w:t>
            </w:r>
          </w:p>
        </w:tc>
        <w:tc>
          <w:tcPr>
            <w:tcW w:w="1474"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w:t>
            </w:r>
          </w:p>
        </w:tc>
        <w:tc>
          <w:tcPr>
            <w:tcW w:w="1474"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3</w:t>
            </w:r>
          </w:p>
        </w:tc>
        <w:tc>
          <w:tcPr>
            <w:tcW w:w="1474"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5</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Загородный лагерь отдыха и оздоровления детей (из расчета 21 день) &lt;*&gt;</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19742,10</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940,10</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37334,43</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1777,83</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 xml:space="preserve">Санаторно-оздоровительный </w:t>
            </w:r>
            <w:r w:rsidRPr="00710901">
              <w:rPr>
                <w:rFonts w:ascii="Times New Roman" w:hAnsi="Times New Roman" w:cs="Times New Roman"/>
                <w:sz w:val="28"/>
                <w:szCs w:val="28"/>
              </w:rPr>
              <w:lastRenderedPageBreak/>
              <w:t>детский лагерь (из расчета 24 дня) &lt;*&gt;</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27114,24</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1129,76</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49161,12</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2048,38</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lastRenderedPageBreak/>
              <w:t>Краевой детский специализированный (профильный) лагерь (из расчета 14 дней)</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14477,54</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1034,11</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Детские лагеря палаточного типа (из расчета 10 дней) &lt;*&gt;</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7729,70</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7729,70</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772,97</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Детские специализированные (профильные) лагеря, туристические, туристско-краеведческие лагеря (из расчета 14 дней, но не менее 5 дней)</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12985,98</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927,57</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25250,40</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1803,60</w:t>
            </w:r>
          </w:p>
        </w:tc>
      </w:tr>
      <w:tr w:rsidR="00570457" w:rsidRPr="00710901">
        <w:tc>
          <w:tcPr>
            <w:tcW w:w="3119" w:type="dxa"/>
            <w:tcBorders>
              <w:top w:val="single" w:sz="4" w:space="0" w:color="auto"/>
              <w:left w:val="single" w:sz="4" w:space="0" w:color="auto"/>
              <w:bottom w:val="single" w:sz="4" w:space="0" w:color="auto"/>
              <w:right w:val="single" w:sz="4" w:space="0" w:color="auto"/>
            </w:tcBorders>
          </w:tcPr>
          <w:p w:rsidR="00570457" w:rsidRPr="00710901" w:rsidRDefault="00570457" w:rsidP="00570457">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Детский лагерь труда и отдыха (из расчета 18 дней)</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2833,20</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157,40</w:t>
            </w:r>
          </w:p>
        </w:tc>
        <w:tc>
          <w:tcPr>
            <w:tcW w:w="1474"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5681,34</w:t>
            </w:r>
          </w:p>
        </w:tc>
        <w:tc>
          <w:tcPr>
            <w:tcW w:w="1531" w:type="dxa"/>
            <w:tcBorders>
              <w:top w:val="single" w:sz="4" w:space="0" w:color="auto"/>
              <w:left w:val="single" w:sz="4" w:space="0" w:color="auto"/>
              <w:bottom w:val="single" w:sz="4" w:space="0" w:color="auto"/>
              <w:right w:val="single" w:sz="4" w:space="0" w:color="auto"/>
            </w:tcBorders>
            <w:vAlign w:val="center"/>
          </w:tcPr>
          <w:p w:rsidR="00570457" w:rsidRPr="00710901" w:rsidRDefault="00570457" w:rsidP="00570457">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315,63</w:t>
            </w:r>
          </w:p>
        </w:tc>
      </w:tr>
    </w:tbl>
    <w:p w:rsidR="00570457" w:rsidRPr="00710901" w:rsidRDefault="00570457" w:rsidP="00570457">
      <w:pPr>
        <w:autoSpaceDE w:val="0"/>
        <w:autoSpaceDN w:val="0"/>
        <w:adjustRightInd w:val="0"/>
        <w:spacing w:before="0" w:beforeAutospacing="0"/>
        <w:rPr>
          <w:rFonts w:ascii="Times New Roman" w:hAnsi="Times New Roman" w:cs="Times New Roman"/>
          <w:sz w:val="28"/>
          <w:szCs w:val="28"/>
        </w:rPr>
      </w:pPr>
    </w:p>
    <w:p w:rsidR="00570457" w:rsidRPr="00710901" w:rsidRDefault="00570457" w:rsidP="00570457">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w:t>
      </w:r>
    </w:p>
    <w:p w:rsidR="00570457" w:rsidRPr="00710901" w:rsidRDefault="00570457" w:rsidP="00570457">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&lt;*&gt; Количество дней в смену должно соответствовать санитарно-эпидемиологическим правилам и нормативам, применяемым к данным типам организаций отдыха детей и их оздоровления.</w:t>
      </w:r>
    </w:p>
    <w:p w:rsidR="00CE0990" w:rsidRPr="00CE0990" w:rsidRDefault="00CE0990" w:rsidP="00CE0990">
      <w:pPr>
        <w:autoSpaceDE w:val="0"/>
        <w:autoSpaceDN w:val="0"/>
        <w:adjustRightInd w:val="0"/>
        <w:spacing w:before="0" w:beforeAutospacing="0"/>
        <w:outlineLvl w:val="0"/>
        <w:rPr>
          <w:rFonts w:ascii="Tahoma" w:hAnsi="Tahoma" w:cs="Tahoma"/>
          <w:sz w:val="20"/>
          <w:szCs w:val="20"/>
        </w:rPr>
      </w:pPr>
    </w:p>
    <w:p w:rsidR="00710901" w:rsidRDefault="00710901" w:rsidP="00CE0990">
      <w:pPr>
        <w:autoSpaceDE w:val="0"/>
        <w:autoSpaceDN w:val="0"/>
        <w:adjustRightInd w:val="0"/>
        <w:spacing w:before="0" w:beforeAutospacing="0"/>
        <w:jc w:val="center"/>
        <w:outlineLvl w:val="0"/>
        <w:rPr>
          <w:rFonts w:ascii="Tahoma" w:hAnsi="Tahoma" w:cs="Tahoma"/>
          <w:b/>
          <w:bCs/>
          <w:sz w:val="20"/>
          <w:szCs w:val="20"/>
        </w:rPr>
      </w:pPr>
    </w:p>
    <w:p w:rsidR="00710901" w:rsidRDefault="00710901">
      <w:pPr>
        <w:rPr>
          <w:rFonts w:ascii="Tahoma" w:hAnsi="Tahoma" w:cs="Tahoma"/>
          <w:b/>
          <w:bCs/>
          <w:sz w:val="20"/>
          <w:szCs w:val="20"/>
        </w:rPr>
      </w:pPr>
      <w:r>
        <w:rPr>
          <w:rFonts w:ascii="Tahoma" w:hAnsi="Tahoma" w:cs="Tahoma"/>
          <w:b/>
          <w:bCs/>
          <w:sz w:val="20"/>
          <w:szCs w:val="20"/>
        </w:rPr>
        <w:br w:type="page"/>
      </w:r>
    </w:p>
    <w:p w:rsidR="00710901" w:rsidRPr="00710901" w:rsidRDefault="00710901" w:rsidP="00FE7319">
      <w:pPr>
        <w:jc w:val="center"/>
        <w:rPr>
          <w:rFonts w:ascii="Times New Roman" w:hAnsi="Times New Roman" w:cs="Times New Roman"/>
          <w:bCs/>
          <w:sz w:val="28"/>
          <w:szCs w:val="28"/>
        </w:rPr>
      </w:pPr>
      <w:bookmarkStart w:id="2298" w:name="_Toc5202421"/>
      <w:bookmarkStart w:id="2299" w:name="_Toc5262033"/>
      <w:r w:rsidRPr="00710901">
        <w:rPr>
          <w:rFonts w:ascii="Times New Roman" w:hAnsi="Times New Roman" w:cs="Times New Roman"/>
          <w:bCs/>
          <w:sz w:val="28"/>
          <w:szCs w:val="28"/>
        </w:rPr>
        <w:lastRenderedPageBreak/>
        <w:t>ПРАВИТЕЛЬСТВО ПЕРМСКОГО КРАЯ</w:t>
      </w:r>
      <w:bookmarkEnd w:id="2298"/>
      <w:bookmarkEnd w:id="2299"/>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ПОСТАНОВЛЕНИЕ</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от 10 августа 2006 г. N 22-п</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p>
    <w:p w:rsidR="00710901" w:rsidRPr="00FE7319" w:rsidRDefault="00710901" w:rsidP="00FE7319">
      <w:pPr>
        <w:pStyle w:val="10"/>
        <w:jc w:val="center"/>
        <w:rPr>
          <w:rFonts w:ascii="Times New Roman" w:hAnsi="Times New Roman"/>
          <w:color w:val="auto"/>
        </w:rPr>
      </w:pPr>
      <w:bookmarkStart w:id="2300" w:name="_Toc5876396"/>
      <w:r w:rsidRPr="00FE7319">
        <w:rPr>
          <w:rFonts w:ascii="Times New Roman" w:hAnsi="Times New Roman"/>
          <w:color w:val="auto"/>
        </w:rPr>
        <w:t>ОБ УТВЕРЖДЕНИИ ПРАВИЛ ОХРАНЫ ЖИЗНИ ЛЮДЕЙ НА ВОДНЫХ ОБЪЕКТАХ</w:t>
      </w:r>
      <w:r w:rsidR="00FE7319">
        <w:rPr>
          <w:rFonts w:ascii="Times New Roman" w:hAnsi="Times New Roman"/>
          <w:color w:val="auto"/>
        </w:rPr>
        <w:t xml:space="preserve"> </w:t>
      </w:r>
      <w:r w:rsidRPr="00FE7319">
        <w:rPr>
          <w:rFonts w:ascii="Times New Roman" w:hAnsi="Times New Roman"/>
          <w:color w:val="auto"/>
        </w:rPr>
        <w:t>ПЕРМСКОГО КРАЯ</w:t>
      </w:r>
      <w:bookmarkEnd w:id="2300"/>
    </w:p>
    <w:p w:rsidR="00710901" w:rsidRPr="00710901" w:rsidRDefault="00710901" w:rsidP="00710901">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710901" w:rsidRPr="00710901">
        <w:trPr>
          <w:jc w:val="center"/>
        </w:trPr>
        <w:tc>
          <w:tcPr>
            <w:tcW w:w="5000" w:type="pct"/>
            <w:tcBorders>
              <w:left w:val="single" w:sz="24" w:space="0" w:color="CED3F1"/>
              <w:right w:val="single" w:sz="24" w:space="0" w:color="F4F3F8"/>
            </w:tcBorders>
            <w:shd w:val="clear" w:color="auto" w:fill="F4F3F8"/>
          </w:tcPr>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Список изменяющих документов</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 xml:space="preserve">(в ред. Постановлений Правительства Пермского края от 10.10.2008 </w:t>
            </w:r>
            <w:hyperlink r:id="rId1252" w:history="1">
              <w:r w:rsidRPr="00710901">
                <w:rPr>
                  <w:rFonts w:ascii="Times New Roman" w:hAnsi="Times New Roman" w:cs="Times New Roman"/>
                  <w:bCs/>
                  <w:color w:val="0000FF"/>
                  <w:sz w:val="28"/>
                  <w:szCs w:val="28"/>
                </w:rPr>
                <w:t>N 492-п</w:t>
              </w:r>
            </w:hyperlink>
            <w:r w:rsidRPr="00710901">
              <w:rPr>
                <w:rFonts w:ascii="Times New Roman" w:hAnsi="Times New Roman" w:cs="Times New Roman"/>
                <w:bCs/>
                <w:color w:val="392C69"/>
                <w:sz w:val="28"/>
                <w:szCs w:val="28"/>
              </w:rPr>
              <w:t>,</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 xml:space="preserve">от 24.01.2011 </w:t>
            </w:r>
            <w:hyperlink r:id="rId1253" w:history="1">
              <w:r w:rsidRPr="00710901">
                <w:rPr>
                  <w:rFonts w:ascii="Times New Roman" w:hAnsi="Times New Roman" w:cs="Times New Roman"/>
                  <w:bCs/>
                  <w:color w:val="0000FF"/>
                  <w:sz w:val="28"/>
                  <w:szCs w:val="28"/>
                </w:rPr>
                <w:t>N 29-п</w:t>
              </w:r>
            </w:hyperlink>
            <w:r w:rsidRPr="00710901">
              <w:rPr>
                <w:rFonts w:ascii="Times New Roman" w:hAnsi="Times New Roman" w:cs="Times New Roman"/>
                <w:bCs/>
                <w:color w:val="392C69"/>
                <w:sz w:val="28"/>
                <w:szCs w:val="28"/>
              </w:rPr>
              <w:t xml:space="preserve">, от 16.01.2014 </w:t>
            </w:r>
            <w:hyperlink r:id="rId1254" w:history="1">
              <w:r w:rsidRPr="00710901">
                <w:rPr>
                  <w:rFonts w:ascii="Times New Roman" w:hAnsi="Times New Roman" w:cs="Times New Roman"/>
                  <w:bCs/>
                  <w:color w:val="0000FF"/>
                  <w:sz w:val="28"/>
                  <w:szCs w:val="28"/>
                </w:rPr>
                <w:t>N 18-п</w:t>
              </w:r>
            </w:hyperlink>
            <w:r w:rsidRPr="00710901">
              <w:rPr>
                <w:rFonts w:ascii="Times New Roman" w:hAnsi="Times New Roman" w:cs="Times New Roman"/>
                <w:bCs/>
                <w:color w:val="392C69"/>
                <w:sz w:val="28"/>
                <w:szCs w:val="28"/>
              </w:rPr>
              <w:t xml:space="preserve">, от 23.04.2015 </w:t>
            </w:r>
            <w:hyperlink r:id="rId1255" w:history="1">
              <w:r w:rsidRPr="00710901">
                <w:rPr>
                  <w:rFonts w:ascii="Times New Roman" w:hAnsi="Times New Roman" w:cs="Times New Roman"/>
                  <w:bCs/>
                  <w:color w:val="0000FF"/>
                  <w:sz w:val="28"/>
                  <w:szCs w:val="28"/>
                </w:rPr>
                <w:t>N 254-п</w:t>
              </w:r>
            </w:hyperlink>
            <w:r w:rsidRPr="00710901">
              <w:rPr>
                <w:rFonts w:ascii="Times New Roman" w:hAnsi="Times New Roman" w:cs="Times New Roman"/>
                <w:bCs/>
                <w:color w:val="392C69"/>
                <w:sz w:val="28"/>
                <w:szCs w:val="28"/>
              </w:rPr>
              <w:t>,</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 xml:space="preserve">от 26.06.2015 </w:t>
            </w:r>
            <w:hyperlink r:id="rId1256" w:history="1">
              <w:r w:rsidRPr="00710901">
                <w:rPr>
                  <w:rFonts w:ascii="Times New Roman" w:hAnsi="Times New Roman" w:cs="Times New Roman"/>
                  <w:bCs/>
                  <w:color w:val="0000FF"/>
                  <w:sz w:val="28"/>
                  <w:szCs w:val="28"/>
                </w:rPr>
                <w:t>N 422-п</w:t>
              </w:r>
            </w:hyperlink>
            <w:r w:rsidRPr="00710901">
              <w:rPr>
                <w:rFonts w:ascii="Times New Roman" w:hAnsi="Times New Roman" w:cs="Times New Roman"/>
                <w:bCs/>
                <w:color w:val="392C69"/>
                <w:sz w:val="28"/>
                <w:szCs w:val="28"/>
              </w:rPr>
              <w:t xml:space="preserve">, от 29.11.2018 </w:t>
            </w:r>
            <w:hyperlink r:id="rId1257" w:history="1">
              <w:r w:rsidRPr="00710901">
                <w:rPr>
                  <w:rFonts w:ascii="Times New Roman" w:hAnsi="Times New Roman" w:cs="Times New Roman"/>
                  <w:bCs/>
                  <w:color w:val="0000FF"/>
                  <w:sz w:val="28"/>
                  <w:szCs w:val="28"/>
                </w:rPr>
                <w:t>N 753-п</w:t>
              </w:r>
            </w:hyperlink>
            <w:r w:rsidRPr="00710901">
              <w:rPr>
                <w:rFonts w:ascii="Times New Roman" w:hAnsi="Times New Roman" w:cs="Times New Roman"/>
                <w:bCs/>
                <w:color w:val="392C69"/>
                <w:sz w:val="28"/>
                <w:szCs w:val="28"/>
              </w:rPr>
              <w:t>)</w:t>
            </w:r>
          </w:p>
        </w:tc>
      </w:tr>
    </w:tbl>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В соответствии с Водным </w:t>
      </w:r>
      <w:hyperlink r:id="rId1258" w:history="1">
        <w:r w:rsidRPr="00710901">
          <w:rPr>
            <w:rFonts w:ascii="Times New Roman" w:hAnsi="Times New Roman" w:cs="Times New Roman"/>
            <w:bCs/>
            <w:color w:val="0000FF"/>
            <w:sz w:val="28"/>
            <w:szCs w:val="28"/>
          </w:rPr>
          <w:t>кодексом</w:t>
        </w:r>
      </w:hyperlink>
      <w:r w:rsidRPr="00710901">
        <w:rPr>
          <w:rFonts w:ascii="Times New Roman" w:hAnsi="Times New Roman" w:cs="Times New Roman"/>
          <w:bCs/>
          <w:sz w:val="28"/>
          <w:szCs w:val="28"/>
        </w:rPr>
        <w:t xml:space="preserve"> Российской Федерации, федеральными законами от 6 октября 1999 г. </w:t>
      </w:r>
      <w:hyperlink r:id="rId1259" w:history="1">
        <w:r w:rsidRPr="00710901">
          <w:rPr>
            <w:rFonts w:ascii="Times New Roman" w:hAnsi="Times New Roman" w:cs="Times New Roman"/>
            <w:bCs/>
            <w:color w:val="0000FF"/>
            <w:sz w:val="28"/>
            <w:szCs w:val="28"/>
          </w:rPr>
          <w:t>N 184-ФЗ</w:t>
        </w:r>
      </w:hyperlink>
      <w:r w:rsidRPr="00710901">
        <w:rPr>
          <w:rFonts w:ascii="Times New Roman" w:hAnsi="Times New Roman" w:cs="Times New Roman"/>
          <w:bCs/>
          <w:sz w:val="28"/>
          <w:szCs w:val="28"/>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w:t>
      </w:r>
      <w:hyperlink r:id="rId1260" w:history="1">
        <w:r w:rsidRPr="00710901">
          <w:rPr>
            <w:rFonts w:ascii="Times New Roman" w:hAnsi="Times New Roman" w:cs="Times New Roman"/>
            <w:bCs/>
            <w:color w:val="0000FF"/>
            <w:sz w:val="28"/>
            <w:szCs w:val="28"/>
          </w:rPr>
          <w:t>N 131-ФЗ</w:t>
        </w:r>
      </w:hyperlink>
      <w:r w:rsidRPr="00710901">
        <w:rPr>
          <w:rFonts w:ascii="Times New Roman" w:hAnsi="Times New Roman" w:cs="Times New Roman"/>
          <w:bCs/>
          <w:sz w:val="28"/>
          <w:szCs w:val="28"/>
        </w:rPr>
        <w:t xml:space="preserve"> "Об общих принципах организации местного самоуправления в Российской Федерации" Правительство Пермского края постановляет:</w:t>
      </w: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 Утвердить прилагаемые </w:t>
      </w:r>
      <w:hyperlink w:anchor="Par40" w:history="1">
        <w:r w:rsidRPr="00710901">
          <w:rPr>
            <w:rFonts w:ascii="Times New Roman" w:hAnsi="Times New Roman" w:cs="Times New Roman"/>
            <w:bCs/>
            <w:color w:val="0000FF"/>
            <w:sz w:val="28"/>
            <w:szCs w:val="28"/>
          </w:rPr>
          <w:t>Правила</w:t>
        </w:r>
      </w:hyperlink>
      <w:r w:rsidRPr="00710901">
        <w:rPr>
          <w:rFonts w:ascii="Times New Roman" w:hAnsi="Times New Roman" w:cs="Times New Roman"/>
          <w:bCs/>
          <w:sz w:val="28"/>
          <w:szCs w:val="28"/>
        </w:rPr>
        <w:t xml:space="preserve"> охраны жизни людей на водных объектах Пермского края.</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r w:rsidRPr="00710901">
        <w:rPr>
          <w:rFonts w:ascii="Times New Roman" w:hAnsi="Times New Roman" w:cs="Times New Roman"/>
          <w:bCs/>
          <w:sz w:val="28"/>
          <w:szCs w:val="28"/>
        </w:rPr>
        <w:t xml:space="preserve">(в ред. </w:t>
      </w:r>
      <w:hyperlink r:id="rId1261" w:history="1">
        <w:r w:rsidRPr="00710901">
          <w:rPr>
            <w:rFonts w:ascii="Times New Roman" w:hAnsi="Times New Roman" w:cs="Times New Roman"/>
            <w:bCs/>
            <w:color w:val="0000FF"/>
            <w:sz w:val="28"/>
            <w:szCs w:val="28"/>
          </w:rPr>
          <w:t>Постановления</w:t>
        </w:r>
      </w:hyperlink>
      <w:r w:rsidRPr="00710901">
        <w:rPr>
          <w:rFonts w:ascii="Times New Roman" w:hAnsi="Times New Roman" w:cs="Times New Roman"/>
          <w:bCs/>
          <w:sz w:val="28"/>
          <w:szCs w:val="28"/>
        </w:rPr>
        <w:t xml:space="preserve"> Правительства Пермского края от 29.11.2018 N 753-п)</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 Признать утратившими силу:</w:t>
      </w:r>
    </w:p>
    <w:p w:rsidR="00710901" w:rsidRPr="00710901" w:rsidRDefault="007C2CC5" w:rsidP="00710901">
      <w:pPr>
        <w:autoSpaceDE w:val="0"/>
        <w:autoSpaceDN w:val="0"/>
        <w:adjustRightInd w:val="0"/>
        <w:spacing w:before="260" w:beforeAutospacing="0"/>
        <w:ind w:firstLine="540"/>
        <w:rPr>
          <w:rFonts w:ascii="Times New Roman" w:hAnsi="Times New Roman" w:cs="Times New Roman"/>
          <w:bCs/>
          <w:sz w:val="28"/>
          <w:szCs w:val="28"/>
        </w:rPr>
      </w:pPr>
      <w:hyperlink r:id="rId1262" w:history="1">
        <w:r w:rsidR="00710901" w:rsidRPr="00710901">
          <w:rPr>
            <w:rFonts w:ascii="Times New Roman" w:hAnsi="Times New Roman" w:cs="Times New Roman"/>
            <w:bCs/>
            <w:color w:val="0000FF"/>
            <w:sz w:val="28"/>
            <w:szCs w:val="28"/>
          </w:rPr>
          <w:t>приложение 1</w:t>
        </w:r>
      </w:hyperlink>
      <w:r w:rsidR="00710901" w:rsidRPr="00710901">
        <w:rPr>
          <w:rFonts w:ascii="Times New Roman" w:hAnsi="Times New Roman" w:cs="Times New Roman"/>
          <w:bCs/>
          <w:sz w:val="28"/>
          <w:szCs w:val="28"/>
        </w:rPr>
        <w:t xml:space="preserve"> к Постановлению губернатора области от 27 июня 1997 г. N 235 "Об утверждении Правил охраны жизни людей на воде и Правил пользования водными объектами для плавания на маломерных плавательных средствах";</w:t>
      </w:r>
    </w:p>
    <w:p w:rsidR="00710901" w:rsidRPr="00710901" w:rsidRDefault="007C2CC5" w:rsidP="00710901">
      <w:pPr>
        <w:autoSpaceDE w:val="0"/>
        <w:autoSpaceDN w:val="0"/>
        <w:adjustRightInd w:val="0"/>
        <w:spacing w:before="200" w:beforeAutospacing="0"/>
        <w:ind w:firstLine="540"/>
        <w:rPr>
          <w:rFonts w:ascii="Times New Roman" w:hAnsi="Times New Roman" w:cs="Times New Roman"/>
          <w:bCs/>
          <w:sz w:val="28"/>
          <w:szCs w:val="28"/>
        </w:rPr>
      </w:pPr>
      <w:hyperlink r:id="rId1263" w:history="1">
        <w:r w:rsidR="00710901" w:rsidRPr="00710901">
          <w:rPr>
            <w:rFonts w:ascii="Times New Roman" w:hAnsi="Times New Roman" w:cs="Times New Roman"/>
            <w:bCs/>
            <w:color w:val="0000FF"/>
            <w:sz w:val="28"/>
            <w:szCs w:val="28"/>
          </w:rPr>
          <w:t>Постановление</w:t>
        </w:r>
      </w:hyperlink>
      <w:r w:rsidR="00710901" w:rsidRPr="00710901">
        <w:rPr>
          <w:rFonts w:ascii="Times New Roman" w:hAnsi="Times New Roman" w:cs="Times New Roman"/>
          <w:bCs/>
          <w:sz w:val="28"/>
          <w:szCs w:val="28"/>
        </w:rPr>
        <w:t xml:space="preserve"> губернатора области от 14 января 1998 г. N 8 "О внесении изменения в Постановление губернатора области от 27.06.1997 N 235 "Об утверждении Правил охраны жизни людей на воде и Правил пользования водными объектами для плавания на маломерных плавательных средствах".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3. Настоящее Постановление вступает в силу через 10 дней после дня его официального опубликования.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 Контроль за исполнением постановления оставляю за собой.</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r w:rsidRPr="00710901">
        <w:rPr>
          <w:rFonts w:ascii="Times New Roman" w:hAnsi="Times New Roman" w:cs="Times New Roman"/>
          <w:bCs/>
          <w:sz w:val="28"/>
          <w:szCs w:val="28"/>
        </w:rPr>
        <w:t xml:space="preserve">(п. 4 в ред. </w:t>
      </w:r>
      <w:hyperlink r:id="rId1264" w:history="1">
        <w:r w:rsidRPr="00710901">
          <w:rPr>
            <w:rFonts w:ascii="Times New Roman" w:hAnsi="Times New Roman" w:cs="Times New Roman"/>
            <w:bCs/>
            <w:color w:val="0000FF"/>
            <w:sz w:val="28"/>
            <w:szCs w:val="28"/>
          </w:rPr>
          <w:t>Постановления</w:t>
        </w:r>
      </w:hyperlink>
      <w:r w:rsidRPr="00710901">
        <w:rPr>
          <w:rFonts w:ascii="Times New Roman" w:hAnsi="Times New Roman" w:cs="Times New Roman"/>
          <w:bCs/>
          <w:sz w:val="28"/>
          <w:szCs w:val="28"/>
        </w:rPr>
        <w:t xml:space="preserve"> Правительства Пермского края от 26.06.2015 N 422-п)</w:t>
      </w: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Председатель</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Правительства края</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Н.Ю.БУХВАЛОВ</w:t>
      </w:r>
    </w:p>
    <w:p w:rsidR="00E004B3" w:rsidRDefault="00E004B3" w:rsidP="00FE7319">
      <w:pPr>
        <w:spacing w:before="0" w:beforeAutospacing="0"/>
        <w:jc w:val="right"/>
        <w:rPr>
          <w:rFonts w:ascii="Times New Roman" w:hAnsi="Times New Roman" w:cs="Times New Roman"/>
          <w:bCs/>
          <w:sz w:val="28"/>
          <w:szCs w:val="28"/>
        </w:rPr>
      </w:pPr>
      <w:bookmarkStart w:id="2301" w:name="_Toc5202422"/>
      <w:bookmarkStart w:id="2302" w:name="_Toc5262034"/>
    </w:p>
    <w:p w:rsidR="00E004B3" w:rsidRDefault="00E004B3" w:rsidP="00FE7319">
      <w:pPr>
        <w:spacing w:before="0" w:beforeAutospacing="0"/>
        <w:jc w:val="right"/>
        <w:rPr>
          <w:rFonts w:ascii="Times New Roman" w:hAnsi="Times New Roman" w:cs="Times New Roman"/>
          <w:bCs/>
          <w:sz w:val="28"/>
          <w:szCs w:val="28"/>
        </w:rPr>
      </w:pPr>
    </w:p>
    <w:p w:rsidR="00710901" w:rsidRPr="00710901" w:rsidRDefault="00710901" w:rsidP="00FE7319">
      <w:pPr>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lastRenderedPageBreak/>
        <w:t>УТВЕРЖДЕНЫ</w:t>
      </w:r>
      <w:bookmarkEnd w:id="2301"/>
      <w:bookmarkEnd w:id="2302"/>
    </w:p>
    <w:p w:rsidR="00710901" w:rsidRPr="00710901" w:rsidRDefault="00710901" w:rsidP="00FE7319">
      <w:pPr>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Постановлением</w:t>
      </w:r>
    </w:p>
    <w:p w:rsidR="00710901" w:rsidRPr="00710901" w:rsidRDefault="00710901" w:rsidP="00FE7319">
      <w:pPr>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Правительства</w:t>
      </w:r>
    </w:p>
    <w:p w:rsidR="00710901" w:rsidRPr="00710901" w:rsidRDefault="00710901" w:rsidP="00FE7319">
      <w:pPr>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Пермского края</w:t>
      </w:r>
    </w:p>
    <w:p w:rsidR="00710901" w:rsidRPr="00710901" w:rsidRDefault="00710901" w:rsidP="00FE7319">
      <w:pPr>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от 10.08.2006 N 22-п</w:t>
      </w: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bookmarkStart w:id="2303" w:name="Par40"/>
      <w:bookmarkEnd w:id="2303"/>
      <w:r w:rsidRPr="00710901">
        <w:rPr>
          <w:rFonts w:ascii="Times New Roman" w:hAnsi="Times New Roman" w:cs="Times New Roman"/>
          <w:bCs/>
          <w:sz w:val="28"/>
          <w:szCs w:val="28"/>
        </w:rPr>
        <w:t>ПРАВИЛА</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ОХРАНЫ ЖИЗНИ ЛЮДЕЙ НА ВОДНЫХ ОБЪЕКТАХ ПЕРМСКОГО КРАЯ</w:t>
      </w:r>
    </w:p>
    <w:p w:rsidR="00710901" w:rsidRPr="00710901" w:rsidRDefault="00710901" w:rsidP="00710901">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710901" w:rsidRPr="00710901">
        <w:trPr>
          <w:jc w:val="center"/>
        </w:trPr>
        <w:tc>
          <w:tcPr>
            <w:tcW w:w="5000" w:type="pct"/>
            <w:tcBorders>
              <w:left w:val="single" w:sz="24" w:space="0" w:color="CED3F1"/>
              <w:right w:val="single" w:sz="24" w:space="0" w:color="F4F3F8"/>
            </w:tcBorders>
            <w:shd w:val="clear" w:color="auto" w:fill="F4F3F8"/>
          </w:tcPr>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Список изменяющих документов</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color w:val="392C69"/>
                <w:sz w:val="28"/>
                <w:szCs w:val="28"/>
              </w:rPr>
            </w:pPr>
            <w:r w:rsidRPr="00710901">
              <w:rPr>
                <w:rFonts w:ascii="Times New Roman" w:hAnsi="Times New Roman" w:cs="Times New Roman"/>
                <w:bCs/>
                <w:color w:val="392C69"/>
                <w:sz w:val="28"/>
                <w:szCs w:val="28"/>
              </w:rPr>
              <w:t xml:space="preserve">(в ред. </w:t>
            </w:r>
            <w:hyperlink r:id="rId1265" w:history="1">
              <w:r w:rsidRPr="00710901">
                <w:rPr>
                  <w:rFonts w:ascii="Times New Roman" w:hAnsi="Times New Roman" w:cs="Times New Roman"/>
                  <w:bCs/>
                  <w:color w:val="0000FF"/>
                  <w:sz w:val="28"/>
                  <w:szCs w:val="28"/>
                </w:rPr>
                <w:t>Постановления</w:t>
              </w:r>
            </w:hyperlink>
            <w:r w:rsidRPr="00710901">
              <w:rPr>
                <w:rFonts w:ascii="Times New Roman" w:hAnsi="Times New Roman" w:cs="Times New Roman"/>
                <w:bCs/>
                <w:color w:val="392C69"/>
                <w:sz w:val="28"/>
                <w:szCs w:val="28"/>
              </w:rPr>
              <w:t xml:space="preserve"> Правительства Пермского края от 29.11.2018 N 753-п)</w:t>
            </w:r>
          </w:p>
        </w:tc>
      </w:tr>
    </w:tbl>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04" w:name="_Toc5202423"/>
      <w:bookmarkStart w:id="2305" w:name="_Toc5262035"/>
      <w:r w:rsidRPr="00710901">
        <w:rPr>
          <w:rFonts w:ascii="Times New Roman" w:hAnsi="Times New Roman" w:cs="Times New Roman"/>
          <w:bCs/>
          <w:sz w:val="28"/>
          <w:szCs w:val="28"/>
        </w:rPr>
        <w:t>I. Общие положения</w:t>
      </w:r>
      <w:bookmarkEnd w:id="2304"/>
      <w:bookmarkEnd w:id="2305"/>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1.1. Настоящие Правила устанавливают условия и требования, предъявляемые к обеспечению безопасности людей на водных объектах общего пользования, и обязательны для выполнения всеми водопользователями, юридическими и физическими лицами на территории Пермского края.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1.2. В настоящих Правилах используются понятия, установленные Водным </w:t>
      </w:r>
      <w:hyperlink r:id="rId1266" w:history="1">
        <w:r w:rsidRPr="00710901">
          <w:rPr>
            <w:rFonts w:ascii="Times New Roman" w:hAnsi="Times New Roman" w:cs="Times New Roman"/>
            <w:bCs/>
            <w:color w:val="0000FF"/>
            <w:sz w:val="28"/>
            <w:szCs w:val="28"/>
          </w:rPr>
          <w:t>кодексом</w:t>
        </w:r>
      </w:hyperlink>
      <w:r w:rsidRPr="00710901">
        <w:rPr>
          <w:rFonts w:ascii="Times New Roman" w:hAnsi="Times New Roman" w:cs="Times New Roman"/>
          <w:bCs/>
          <w:sz w:val="28"/>
          <w:szCs w:val="28"/>
        </w:rPr>
        <w:t xml:space="preserve">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 В настоящих Правилах используются следующие понятия: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1.3.1. зона оперативного действия спасательного поста - часть пляжа, на которой находится спасательный пост, ведется постоянное визуальное (зрительное) наблюдение и обеспечивается своевременное выявление людей, терпящих бедствие, и оказание им помощи;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1.3.2. организованное место отдыха людей у воды - участок побережья, берега с прилегающей акваторией, который соответствует требованиям, предъявляемым к обеспечению безопасности людей на водных объектах, а также установленным санитарным правилам и используется для массового отдыха людей на воде (катание на гребных лодках, катамаранах и других плавательных средствах; понтоны, рестораны и т.д.) и у воды (предприятия общественного питания, базы отдыха и т.д.), приема солнечных и воздушных ванн, исключающий и запрещающий купание;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1.3.3. пляж - участок побережья, берега с прилегающей акваторией, который соответствует требованиям, предъявляемым к обеспечению безопасности людей на водных объектах, а также установленным санитарным правилам и используется для массового отдыха людей на воде и у воды, в том числе купаний, приема солнечных и воздушных ванн;</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1.3.4. спасательные средства - специализированные технические средства, техника, оборудование, снаряжение, средства связи, защиты и оказания первой помощи пострадавшим и иные средства, предназначенные для проведения поисково-спасательных работ, сертифицированные (лицензированные) в соответствии с законодательством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lastRenderedPageBreak/>
        <w:t>1.3.5. спасательный пост - группа матросов-спасателей/спасателей-общественников/спасателей Пермской региональной общественной организации Общероссийской общественной организации "Всероссийское общество спасания на водах" (далее - ВОСВОД)/спасателей (далее - спасатели), находящихся в определенном оснащенном спасательными средствами месте, постоянно, сезонно или временно решающих задачу охраны жизни людей в зоне оперативного действия спасательного поста;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1.3.6. место массового отдыха у воды - участок побережья, берега с прилегающей акваторией, который может не соответствовать требованиям, предъявляемым к организации отдыха людей у воды, обеспечению безопасности людей на водных объектах, а также установленным санитарным правилам, но используется для массового отдыха людей на воде и у воды, в том числе купаний, приема солнечных и воздушных ванн;</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1.3.7. купальный сезон - период времени в течение года, начало течения которого и конец устанавливаются органами местного самоуправления муниципальных образований Пермского края (далее - органы местного самоуправления);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1.3.8. спасательный конец Александрова - индивидуальное спасательное средство для оказания помощи людям, терпящим бедствие (утопающим) на воде, в виде спасательного плавучего линя с петлей и поплавками;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1.3.9. спасательный круг - индивидуальное спасательное средство для удержания человека на поверхности воды;</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1.3.10. зона рекреации водного объекта - водный объект или его участок с прилегающим к нему берегом, используемый для отдыха.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1.4. Ограничение, приостановление или запрещение использования водных объектов общего пользования для купания, массового отдыха или других рекреационных целей осуществляется в соответствии с </w:t>
      </w:r>
      <w:hyperlink r:id="rId1267" w:history="1">
        <w:r w:rsidRPr="00710901">
          <w:rPr>
            <w:rFonts w:ascii="Times New Roman" w:hAnsi="Times New Roman" w:cs="Times New Roman"/>
            <w:bCs/>
            <w:color w:val="0000FF"/>
            <w:sz w:val="28"/>
            <w:szCs w:val="28"/>
          </w:rPr>
          <w:t>частями 3</w:t>
        </w:r>
      </w:hyperlink>
      <w:r w:rsidRPr="00710901">
        <w:rPr>
          <w:rFonts w:ascii="Times New Roman" w:hAnsi="Times New Roman" w:cs="Times New Roman"/>
          <w:bCs/>
          <w:sz w:val="28"/>
          <w:szCs w:val="28"/>
        </w:rPr>
        <w:t xml:space="preserve">, </w:t>
      </w:r>
      <w:hyperlink r:id="rId1268" w:history="1">
        <w:r w:rsidRPr="00710901">
          <w:rPr>
            <w:rFonts w:ascii="Times New Roman" w:hAnsi="Times New Roman" w:cs="Times New Roman"/>
            <w:bCs/>
            <w:color w:val="0000FF"/>
            <w:sz w:val="28"/>
            <w:szCs w:val="28"/>
          </w:rPr>
          <w:t>4</w:t>
        </w:r>
      </w:hyperlink>
      <w:r w:rsidRPr="00710901">
        <w:rPr>
          <w:rFonts w:ascii="Times New Roman" w:hAnsi="Times New Roman" w:cs="Times New Roman"/>
          <w:bCs/>
          <w:sz w:val="28"/>
          <w:szCs w:val="28"/>
        </w:rPr>
        <w:t xml:space="preserve">, </w:t>
      </w:r>
      <w:hyperlink r:id="rId1269" w:history="1">
        <w:r w:rsidRPr="00710901">
          <w:rPr>
            <w:rFonts w:ascii="Times New Roman" w:hAnsi="Times New Roman" w:cs="Times New Roman"/>
            <w:bCs/>
            <w:color w:val="0000FF"/>
            <w:sz w:val="28"/>
            <w:szCs w:val="28"/>
          </w:rPr>
          <w:t>5 статьи 6</w:t>
        </w:r>
      </w:hyperlink>
      <w:r w:rsidRPr="00710901">
        <w:rPr>
          <w:rFonts w:ascii="Times New Roman" w:hAnsi="Times New Roman" w:cs="Times New Roman"/>
          <w:bCs/>
          <w:sz w:val="28"/>
          <w:szCs w:val="28"/>
        </w:rPr>
        <w:t xml:space="preserve"> и </w:t>
      </w:r>
      <w:hyperlink r:id="rId1270" w:history="1">
        <w:r w:rsidRPr="00710901">
          <w:rPr>
            <w:rFonts w:ascii="Times New Roman" w:hAnsi="Times New Roman" w:cs="Times New Roman"/>
            <w:bCs/>
            <w:color w:val="0000FF"/>
            <w:sz w:val="28"/>
            <w:szCs w:val="28"/>
          </w:rPr>
          <w:t>статьей 41</w:t>
        </w:r>
      </w:hyperlink>
      <w:r w:rsidRPr="00710901">
        <w:rPr>
          <w:rFonts w:ascii="Times New Roman" w:hAnsi="Times New Roman" w:cs="Times New Roman"/>
          <w:bCs/>
          <w:sz w:val="28"/>
          <w:szCs w:val="28"/>
        </w:rPr>
        <w:t xml:space="preserve"> Водного кодекса Российской Федерации с обязательным оповещением населения через средства массовой информации, специальными информационными знаками или иными способами.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1.5. Зоны рекреации водных объектов организуются юридическими и (или) физическими лицами (далее - правообладатели земельных участков в зоне рекреации водного объекта) в соответствии с законодательством по санитарно-эпидемиологическому благополучию населения, водным законодательством и законодательством по градостроительной деятельности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Использование акваторий водных объектов правообладателями земельных участков в зоне рекреации водного объекта осуществляется в соответствии с водным законодательством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1.6. Контроль санитарного состояния пляжей и пригодности поверхностных вод для купания осуществляет государственный орган санитарно-эпидемиологического надзора в соответствии со </w:t>
      </w:r>
      <w:hyperlink r:id="rId1271" w:history="1">
        <w:r w:rsidRPr="00710901">
          <w:rPr>
            <w:rFonts w:ascii="Times New Roman" w:hAnsi="Times New Roman" w:cs="Times New Roman"/>
            <w:bCs/>
            <w:color w:val="0000FF"/>
            <w:sz w:val="28"/>
            <w:szCs w:val="28"/>
          </w:rPr>
          <w:t>статьей 18</w:t>
        </w:r>
      </w:hyperlink>
      <w:r w:rsidRPr="00710901">
        <w:rPr>
          <w:rFonts w:ascii="Times New Roman" w:hAnsi="Times New Roman" w:cs="Times New Roman"/>
          <w:bCs/>
          <w:sz w:val="28"/>
          <w:szCs w:val="28"/>
        </w:rPr>
        <w:t xml:space="preserve"> </w:t>
      </w:r>
      <w:r w:rsidRPr="00710901">
        <w:rPr>
          <w:rFonts w:ascii="Times New Roman" w:hAnsi="Times New Roman" w:cs="Times New Roman"/>
          <w:bCs/>
          <w:sz w:val="28"/>
          <w:szCs w:val="28"/>
        </w:rPr>
        <w:lastRenderedPageBreak/>
        <w:t>Федерального закона от 30 марта 1999 г. N 52-ФЗ "О санитарно-эпидемиологическом благополучии населения".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Сроки купального сезона, продолжительность организации зон рекреации водных объектов устанавливаются органами местного самоуправления муниципальных образований Пермского края.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1.7. Проведение на водных объектах соревнований, праздников и других массовых мероприятий разрешается в местах, установленных органом местного самоуправления в соответствии с </w:t>
      </w:r>
      <w:hyperlink r:id="rId1272" w:history="1">
        <w:r w:rsidRPr="00710901">
          <w:rPr>
            <w:rFonts w:ascii="Times New Roman" w:hAnsi="Times New Roman" w:cs="Times New Roman"/>
            <w:bCs/>
            <w:color w:val="0000FF"/>
            <w:sz w:val="28"/>
            <w:szCs w:val="28"/>
          </w:rPr>
          <w:t>Постановлением</w:t>
        </w:r>
      </w:hyperlink>
      <w:r w:rsidRPr="00710901">
        <w:rPr>
          <w:rFonts w:ascii="Times New Roman" w:hAnsi="Times New Roman" w:cs="Times New Roman"/>
          <w:bCs/>
          <w:sz w:val="28"/>
          <w:szCs w:val="28"/>
        </w:rPr>
        <w:t xml:space="preserve"> Правительства Российской Федерации от 18 апреля 2014 г. N 353 "Об утверждении Правил обеспечения безопасности при проведении официальных спортивных соревнований".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1.8. Организации и индивидуальные предприниматели (далее - организации) при проведении экскурсий, коллективных выездов на отдых или других массовых мероприятий на водных объектах назначают лиц, ответственных за безопасность людей на водных объектах и охрану окружающей среды.</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1.9. Поисковые и аварийно-спасательные работы при чрезвычайных ситуациях на водных объектах (паводки, наводнения, аварии судов и др.) осуществляются в соответствии с Федеральным </w:t>
      </w:r>
      <w:hyperlink r:id="rId1273" w:history="1">
        <w:r w:rsidRPr="00710901">
          <w:rPr>
            <w:rFonts w:ascii="Times New Roman" w:hAnsi="Times New Roman" w:cs="Times New Roman"/>
            <w:bCs/>
            <w:color w:val="0000FF"/>
            <w:sz w:val="28"/>
            <w:szCs w:val="28"/>
          </w:rPr>
          <w:t>законом</w:t>
        </w:r>
      </w:hyperlink>
      <w:r w:rsidRPr="00710901">
        <w:rPr>
          <w:rFonts w:ascii="Times New Roman" w:hAnsi="Times New Roman" w:cs="Times New Roman"/>
          <w:bCs/>
          <w:sz w:val="28"/>
          <w:szCs w:val="28"/>
        </w:rPr>
        <w:t xml:space="preserve"> от 22 августа 1995 г. N 151-ФЗ "Об аварийно-спасательных службах и статусе спасателей".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1.10. Предоставление водных объектов, находящихся в федеральной собственности, собственности Пермского края, собственности муниципальных образований Пермского края, или частей таких водных объектов в пользование, в том числе для рекреационных целей (отдых, туризм, спорт), осуществляется в силу </w:t>
      </w:r>
      <w:hyperlink r:id="rId1274" w:history="1">
        <w:r w:rsidRPr="00710901">
          <w:rPr>
            <w:rFonts w:ascii="Times New Roman" w:hAnsi="Times New Roman" w:cs="Times New Roman"/>
            <w:bCs/>
            <w:color w:val="0000FF"/>
            <w:sz w:val="28"/>
            <w:szCs w:val="28"/>
          </w:rPr>
          <w:t>статьи 11</w:t>
        </w:r>
      </w:hyperlink>
      <w:r w:rsidRPr="00710901">
        <w:rPr>
          <w:rFonts w:ascii="Times New Roman" w:hAnsi="Times New Roman" w:cs="Times New Roman"/>
          <w:bCs/>
          <w:sz w:val="28"/>
          <w:szCs w:val="28"/>
        </w:rPr>
        <w:t xml:space="preserve"> Водного кодекса Российской Федерации на основании договоров водопользования или решений о предоставлении водных объектов в пользование соответственно исполнительными органами государственной власти и органами местного самоуправления в пределах их полномочий, определенных в соответствии со </w:t>
      </w:r>
      <w:hyperlink r:id="rId1275" w:history="1">
        <w:r w:rsidRPr="00710901">
          <w:rPr>
            <w:rFonts w:ascii="Times New Roman" w:hAnsi="Times New Roman" w:cs="Times New Roman"/>
            <w:bCs/>
            <w:color w:val="0000FF"/>
            <w:sz w:val="28"/>
            <w:szCs w:val="28"/>
          </w:rPr>
          <w:t>статьями 24</w:t>
        </w:r>
      </w:hyperlink>
      <w:r w:rsidRPr="00710901">
        <w:rPr>
          <w:rFonts w:ascii="Times New Roman" w:hAnsi="Times New Roman" w:cs="Times New Roman"/>
          <w:bCs/>
          <w:sz w:val="28"/>
          <w:szCs w:val="28"/>
        </w:rPr>
        <w:t>-</w:t>
      </w:r>
      <w:hyperlink r:id="rId1276" w:history="1">
        <w:r w:rsidRPr="00710901">
          <w:rPr>
            <w:rFonts w:ascii="Times New Roman" w:hAnsi="Times New Roman" w:cs="Times New Roman"/>
            <w:bCs/>
            <w:color w:val="0000FF"/>
            <w:sz w:val="28"/>
            <w:szCs w:val="28"/>
          </w:rPr>
          <w:t>27</w:t>
        </w:r>
      </w:hyperlink>
      <w:r w:rsidRPr="00710901">
        <w:rPr>
          <w:rFonts w:ascii="Times New Roman" w:hAnsi="Times New Roman" w:cs="Times New Roman"/>
          <w:bCs/>
          <w:sz w:val="28"/>
          <w:szCs w:val="28"/>
        </w:rPr>
        <w:t xml:space="preserve"> Водного кодекса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1.11. Водопользователи, осуществляющие пользование водным объектом или его частью в рекреационных целях, несут ответственность за безопасность людей на предоставленных им для этих целей водных объектах или их частях.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1.12. Лица и организации, нарушившие требования настоящих Правил, несут ответственность в соответствии с действующим законодательством.</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06" w:name="_Toc5202424"/>
      <w:bookmarkStart w:id="2307" w:name="_Toc5262036"/>
      <w:r w:rsidRPr="00710901">
        <w:rPr>
          <w:rFonts w:ascii="Times New Roman" w:hAnsi="Times New Roman" w:cs="Times New Roman"/>
          <w:bCs/>
          <w:sz w:val="28"/>
          <w:szCs w:val="28"/>
        </w:rPr>
        <w:t>II. Требования к зонам рекреации людей на водных объектах</w:t>
      </w:r>
      <w:bookmarkEnd w:id="2306"/>
      <w:bookmarkEnd w:id="2307"/>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2.1. В зонах рекреации водного объекта для предупреждения несчастных случаев и оказания помощи терпящим бедствие на водных объектах в период купального сезона правообладатели земельных участков в зоне рекреации водного объекта организуют с учетом особенностей расположения, размеров береговой территории и акватории водного объекта спасательные посты и организуют дежурство на них спасателей. Зона оперативного действия одного </w:t>
      </w:r>
      <w:r w:rsidRPr="00710901">
        <w:rPr>
          <w:rFonts w:ascii="Times New Roman" w:hAnsi="Times New Roman" w:cs="Times New Roman"/>
          <w:bCs/>
          <w:sz w:val="28"/>
          <w:szCs w:val="28"/>
        </w:rPr>
        <w:lastRenderedPageBreak/>
        <w:t xml:space="preserve">спасательного поста не должна превышать 400 м береговой территории вдоль береговой линии и акватории. Личный состав на спасательном посту должен быть не менее 3 человек. Спасательный пост должен быть оснащен согласно </w:t>
      </w:r>
      <w:hyperlink w:anchor="Par191" w:history="1">
        <w:r w:rsidRPr="00710901">
          <w:rPr>
            <w:rFonts w:ascii="Times New Roman" w:hAnsi="Times New Roman" w:cs="Times New Roman"/>
            <w:bCs/>
            <w:color w:val="0000FF"/>
            <w:sz w:val="28"/>
            <w:szCs w:val="28"/>
          </w:rPr>
          <w:t>приложению 1</w:t>
        </w:r>
      </w:hyperlink>
      <w:r w:rsidRPr="00710901">
        <w:rPr>
          <w:rFonts w:ascii="Times New Roman" w:hAnsi="Times New Roman" w:cs="Times New Roman"/>
          <w:bCs/>
          <w:sz w:val="28"/>
          <w:szCs w:val="28"/>
        </w:rPr>
        <w:t xml:space="preserve"> к настоящим Правилам.</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Матросы-спасатели спасательных постов допускаются к спасательным работам после прохождения профессионального обучения по программам подготовки спасателей и аттестации в соответствии с действующим законодательством.</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Расписание работы спасательного поста (дежурство спасателей) устанавливается правообладателем земельного участка в зоне рекреации водного объекта по согласованию с органами местного самоуправления.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Контроль за работой спасательных постов возлагается на правообладателей земельных участков в зоне рекреации водного объекта.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2.2. Границы плавания в местах купания обозначаются буйками красного или оранжевого цвета (диаметром не менее 300 мм), расположенными на расстоянии 25-30 метров один от другого и до 25 метров от мест с глубиной 1,3 метра.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2.3. В зоне рекреации водного объекта отводятся участки с глубиной не более 1,2 метра для купания людей, не умеющих плавать. Участки обозначаются линией поплавков, закрепленных на тросах, или ограждаются штакетным забором.</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2.4. Плавучие понтоны, ограждающие место купания, надежно закрепляются и соединяются с берегом мостиками или трапами, а сходы в воду должны иметь перила.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2.5. В местах купания, выступающих за береговую линию, с наступлением темноты на части, выступающие в сторону судового хода, при длине до 50 метров зажигается белый огонь кругового освещения, ясно видимый со стороны судового хода, на высоте 2 метров над настилом, а при длине 50 метров и более - белые круговые огни через каждые 50 метров.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На береговой части пляжа не далее 5 метров от воды выставляются через каждые 50 метров стойки (щиты) с навешенными на них спасательными кругами и спасательными концами Александрова. Последние могут быть заменены иными спасательными средствами со схожими тактико-техническими характеристиками, сертифицированными в соответствии с законодательством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2.6. При отсутствии естественных участков с приглубыми берегами в местах с глубинами, обеспечивающими безопасность при нырянии, оборудуются деревянные мостки или плоты для прыжков в воду.</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2.7. Спасатели должны быть легко узнаваемы, их форма должна состоять из головного убора (кепка, бейсболка, фуражка, панама), шорт (брюк) красного </w:t>
      </w:r>
      <w:r w:rsidRPr="00710901">
        <w:rPr>
          <w:rFonts w:ascii="Times New Roman" w:hAnsi="Times New Roman" w:cs="Times New Roman"/>
          <w:bCs/>
          <w:sz w:val="28"/>
          <w:szCs w:val="28"/>
        </w:rPr>
        <w:lastRenderedPageBreak/>
        <w:t>цвета, футболки (рубашки, куртки, жилета) яркого цвета с надписью "Спасатель".</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2.8. Правообладатели земельных участков в зоне рекреации водных объектов оборудуют их профилактическими стендами, содержащими следующую информацию:</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сведения о пользователе пляжа;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информация о личном составе спасательного поста;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извлечения из настоящих Правил;</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материалы по предупреждению несчастных случаев с людьми на водных объектах;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схема акватории объекта с указанием опасных мест и глубин;</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данные о температуре воды и воздуха;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адрес и телефон инспекторского подразделения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Пермскому краю" по зоне ответственности.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2.9. Зоны рекреации обеспечиваются лежаками, тентами, зонтами для защиты от солнечных лучей, количество которых должно быть соизмеримо количеству посетителей в пик сезона и протяженности зоны рекреации, а также душами с естественным подогревом воды, кабинками для переодевания, баками с кипяченой водой, туалетами (биотуалетами), а при наличии водопроводов - фонтанчиками с питьевой водой из расчета 1 единица на 75 посетителей зоны рекреации.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2.10. Зоны рекреации водного объекта должны быть радиофицированы, иметь телефонную связь.</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08" w:name="_Toc5202425"/>
      <w:bookmarkStart w:id="2309" w:name="_Toc5262037"/>
      <w:r w:rsidRPr="00710901">
        <w:rPr>
          <w:rFonts w:ascii="Times New Roman" w:hAnsi="Times New Roman" w:cs="Times New Roman"/>
          <w:bCs/>
          <w:sz w:val="28"/>
          <w:szCs w:val="28"/>
        </w:rPr>
        <w:t>III. Меры обеспечения безопасности населения в зонах</w:t>
      </w:r>
      <w:bookmarkEnd w:id="2308"/>
      <w:bookmarkEnd w:id="2309"/>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рекреации на водных объектах</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3.1. Спасатели, общественные активисты, члены ВОСВОД в соответствии с действующим законодательством проводят на пляжах и в других местах массового отдыха разъяснительную работу по предупреждению несчастных случаев с людьми на воде с использованием технических средств связи и оповещения, информационных и профилактических стендов.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bookmarkStart w:id="2310" w:name="Par100"/>
      <w:bookmarkEnd w:id="2310"/>
      <w:r w:rsidRPr="00710901">
        <w:rPr>
          <w:rFonts w:ascii="Times New Roman" w:hAnsi="Times New Roman" w:cs="Times New Roman"/>
          <w:bCs/>
          <w:sz w:val="28"/>
          <w:szCs w:val="28"/>
        </w:rPr>
        <w:t>3.2. На пляжах и в других местах массового отдыха людей у воды запрещается: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купание в местах, где выставлены щиты с предупреждениями и запрещающими надписями;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lastRenderedPageBreak/>
        <w:t>заплывать за буйки, обозначающие границы плавания;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подплывать к моторным, парусным судам, весельным лодкам и другим плавсредствам;</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прыгать в воду с катеров, лодок и других плавсредств, причалов, а также сооружений, не приспособленных для этих целей;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загрязнять и засорять пляжи и водные объекты;</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купаться в состоянии алкогольного опьянения;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приводить с собой собак и других животных;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подавать сигналы ложной тревоги;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плавать на непредназначенных для этих целей досках, бревнах, лежаках, автомобильных камерах, надувных матрацах и других средствах (предметах).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3.3. При групповом обучении плаванию группы не должны превышать 10 человек. За группой должен наблюдать спасатель.</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3.4. Обучение плаванию должно проводиться в специально отведенных местах.</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11" w:name="_Toc5202426"/>
      <w:bookmarkStart w:id="2312" w:name="_Toc5262038"/>
      <w:r w:rsidRPr="00710901">
        <w:rPr>
          <w:rFonts w:ascii="Times New Roman" w:hAnsi="Times New Roman" w:cs="Times New Roman"/>
          <w:bCs/>
          <w:sz w:val="28"/>
          <w:szCs w:val="28"/>
        </w:rPr>
        <w:t>IV. Меры обеспечения безопасности детей в зонах рекреации</w:t>
      </w:r>
      <w:bookmarkEnd w:id="2311"/>
      <w:bookmarkEnd w:id="2312"/>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на водных объектах</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 Родители или иные лица, ответственные за обеспечение безопасности детей, обязаны:</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не допускать купание детей в неустановленных местах на водных объектах, плавания на неприспособленных для этого средствах (предметах) и других нарушений запретов, установленных </w:t>
      </w:r>
      <w:hyperlink w:anchor="Par100" w:history="1">
        <w:r w:rsidRPr="00710901">
          <w:rPr>
            <w:rFonts w:ascii="Times New Roman" w:hAnsi="Times New Roman" w:cs="Times New Roman"/>
            <w:bCs/>
            <w:color w:val="0000FF"/>
            <w:sz w:val="28"/>
            <w:szCs w:val="28"/>
          </w:rPr>
          <w:t>пунктом 3.2</w:t>
        </w:r>
      </w:hyperlink>
      <w:r w:rsidRPr="00710901">
        <w:rPr>
          <w:rFonts w:ascii="Times New Roman" w:hAnsi="Times New Roman" w:cs="Times New Roman"/>
          <w:bCs/>
          <w:sz w:val="28"/>
          <w:szCs w:val="28"/>
        </w:rPr>
        <w:t xml:space="preserve"> настоящих Правил;</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обеспечить обязательное наличие спасательных средств (спасательные жилеты, нарукавники) на детях в возрасте до 7 лет (включительно) во время купания в местах массового отдыха на водном объекте.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4.2. Безопасность детей на воде обеспечивается правильным выбором и оборудованием места купания, систематической разъяснительной работой с детьми о правилах поведения на воде и соблюдением мер предосторожности.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4.3. В организациях отдыха детей и их оздоровления, расположенных у водных объектов, участок для купания детей должен выбираться по возможности у пологого песчаного берега.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Дно участка акватории водного объекта, отведенного для купания, должно быть без ям, уступов, свободно от водных растений, коряг, камней, стекла и других предметов и иметь постепенный уклон до глубины двух метров.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lastRenderedPageBreak/>
        <w:t>Перед открытием купального сезона дно участка акватории водного объекта, отведенного для купания, должно быть обследовано водолазами и очищено от опасных предметов.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4.4. На пляжах организаций отдыха детей и их оздоровления оборудуются участки для обучения плаванию детей дошкольного и младшего школьного возраста с глубинами не более 0,7 метра, а также для обучения плаванию детей старшего школьного возраста с глубинами не более 1,2 метра. Участки ограждаются забором или обносятся линией поплавков, закрепленных на тросах. В местах с глубинами до 2 метров разрешается купаться детям в возрасте 12 лет и старше и только хорошо умеющим плавать. Эти места ограждаются буйками, расположенными на расстоянии 25-30 метров один от другого.</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4.5. Пляж организаций отдыха детей и их оздоровления должен отвечать установленным санитарным требованиям. Он должен быть благоустроен, огражден штакетным забором со стороны суши.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4.6. На расстоянии трех метров от границ водного объекта в организациях отдыха детей и их оздоровления через каждые 25 метров устанавливаются стойки (щиты) с навешенными на них спасательными кругами и спасательными концами Александрова. Последние могут быть заменены иными спасательными средствами со схожими тактико-техническими характеристиками, сертифицированными в соответствии с законодательством Российской Федерации.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4.7. На территории организации отдыха детей и их оздоровления оборудуется стенд с информацией о настоящих Правилах, материалами по профилактике несчастных случаев, данными о температуре воды и воздуха, силе и направлении ветра.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4.8. Во время купания детей на территории пляжа оборудуется помещение для оказания первой помощи пострадавшим на водных объектах, оснащенное аптечкой первой помощи, устанавливаются грибки и навесы для защиты от солнца.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4.9. Купание детей разрешается только группами не более 10 человек и продолжительностью не свыше 10 минут.</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4.10. Эксплуатация пляжей детских оздоровительных лагерей или других детских учреждений, расположенных у водных объектов, запрещается без наличия в их штатах инструкторов по плаванию, обученных приемам оказания первой помощи пострадавшим на водных объектах.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Купание детей, не умеющих плавать, проводится отдельно от детей, умеющих плавать.</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4.11. Перед началом купания детей проводится подготовка пляжа: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lastRenderedPageBreak/>
        <w:t>границы участка акватории водного объекта, отведенного для купания отряда (группы) (далее - участок для купания), обозначаются вдоль береговой линии флажками;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на щитах развешиваются спасательные круги, спасательные концы Александрова;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спасательная лодка со спасателем выходит на внешнюю сторону границы плавания и удерживается в двух метрах от нее.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4.12. По окончании подготовки пляжа дети руководителями (дежурными воспитателями) группы выводятся на свои участки купания и инструктируются по правилам поведения на воде.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За купающимися детьми должно вестись непрерывное наблюдение дежурными воспитателями.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4.13. Купающимся детям запрещается нырять с перил, заплывать за границу плавания.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4.14. Во время купания детей на участке для купания запрещается: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купание и нахождение посторонних лиц;</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катание на лодках и катерах;</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игры и спортивные мероприятия.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4.15. Для проведения уроков по плаванию ограждается и соответствующим образом оборудуется на берегу площадка, примыкающая к воде.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На площадке должны быть:</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плавательные доски по числу детей;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резиновые круги по числу детей;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2-3 шеста, применяемые для поддержки не умеющих плавать, плавательные поддерживающие пояса;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3-4 ватерпольных мяча;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2-3 электромегафона;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расписание занятий с учебными плакатами по методике обучения и технике плавания.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4.16. Для купания детей во время походов, прогулок, экскурсий выбирается неглубокое место с пологим и чистым от свай, коряг, острых камней, водорослей и ила дном. Обследование места купания проводится взрослыми, умеющими хорошо плавать и нырять. Купание детей проводится под контролем взрослых, обученных приемам оказания первой помощи пострадавшим на водных объектах.</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13" w:name="_Toc5202427"/>
      <w:bookmarkStart w:id="2314" w:name="_Toc5262039"/>
      <w:r w:rsidRPr="00710901">
        <w:rPr>
          <w:rFonts w:ascii="Times New Roman" w:hAnsi="Times New Roman" w:cs="Times New Roman"/>
          <w:bCs/>
          <w:sz w:val="28"/>
          <w:szCs w:val="28"/>
        </w:rPr>
        <w:lastRenderedPageBreak/>
        <w:t>V. Меры безопасности на льду</w:t>
      </w:r>
      <w:bookmarkEnd w:id="2313"/>
      <w:bookmarkEnd w:id="2314"/>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5.1. При переходе по льду необходимо пользоваться оборудованными ледовыми переправами или проложенными тропами, а при их отсутствии, прежде чем двигаться по льду, следует наметить маршрут и убедиться в прочности льда с помощью палки. Если лед непрочен, необходимо прекратить движение и возвратиться по своим следам, делая первые шаги без отрыва ног от поверхности льда.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Категорически запрещается проверять прочность льда ударами ноги.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5.2. Во время движения по льду следует обращать внимание на его поверхность, обходить опасные места и участки, покрытые толстым слоем снега. Особую осторожность необходимо проявлять в местах, где быстрое течение, родники, выступают на поверхность кусты, трава, впадают в водоем ручьи и теплые сточные воды промышленных предприятий, ведется заготовка льда и т.п.</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Безопасным для перехода пешехода является лед с зеленоватым оттенком и толщиной не менее 7 сантиметров.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5.3. При переходе по льду необходимо следовать друг за другом на расстоянии 5-6 метров и быть готовым оказать немедленную помощь идущему впереди.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Перевозка малогабаритных, но тяжелых грузов производится на санях или других приспособлениях с возможно большей площадью опоры на поверхность льда.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5.4. Пользоваться площадками для катания на коньках на водоемах разрешается только после тщательной проверки прочности льда. Толщина льда должна быть не менее 12 см, а при массовом катании - не менее 25 сантиметров.</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5.5.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 Если имеются рюкзак или ранец, необходимо их взять на одно плечо.</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Расстояние между лыжниками должно быть 5-6 метров. Во время движения по льду лыжник, идущий первым, ударами палок проверяет прочность льда и следит за его характером.</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5.6. Во время рыбной ловли нельзя пробивать много лунок на ограниченной площади, прыгать и бегать по льду, собираться большими группами.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Каждому рыболову рекомендуется иметь с собой спасательное средство в виде шнура длиной 12-15 метров, на одном конце которого должен быть закреплен груз весом 400-500 граммов, на другом - изготовлена петля.</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lastRenderedPageBreak/>
        <w:t xml:space="preserve">5.7. Движение по льду автотранспорта разрешается только по организованным ледовым переправам, оборудованным в соответствии с требованиями Отраслевых дорожных </w:t>
      </w:r>
      <w:hyperlink r:id="rId1277" w:history="1">
        <w:r w:rsidRPr="00710901">
          <w:rPr>
            <w:rFonts w:ascii="Times New Roman" w:hAnsi="Times New Roman" w:cs="Times New Roman"/>
            <w:bCs/>
            <w:color w:val="0000FF"/>
            <w:sz w:val="28"/>
            <w:szCs w:val="28"/>
          </w:rPr>
          <w:t>норм</w:t>
        </w:r>
      </w:hyperlink>
      <w:r w:rsidRPr="00710901">
        <w:rPr>
          <w:rFonts w:ascii="Times New Roman" w:hAnsi="Times New Roman" w:cs="Times New Roman"/>
          <w:bCs/>
          <w:sz w:val="28"/>
          <w:szCs w:val="28"/>
        </w:rPr>
        <w:t xml:space="preserve"> ОДН 218.010-98 "Автомобильные дороги общего пользования. Инструкция по проектированию, строительству и эксплуатации ледовых переправ" (приняты Приказом Федеральной дорожной службы Российской Федерации от 26 августа 1998 г. N 228).</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5.8. Запрещается выход (выезд) на лед в местах, где выставлены запрещающие информационные знаки.</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5.9. Комиссия по предупреждению, ликвидации чрезвычайных ситуаций и обеспечению пожарной безопасности Пермского края (которая действует в соответствии с </w:t>
      </w:r>
      <w:hyperlink r:id="rId1278" w:history="1">
        <w:r w:rsidRPr="00710901">
          <w:rPr>
            <w:rFonts w:ascii="Times New Roman" w:hAnsi="Times New Roman" w:cs="Times New Roman"/>
            <w:bCs/>
            <w:color w:val="0000FF"/>
            <w:sz w:val="28"/>
            <w:szCs w:val="28"/>
          </w:rPr>
          <w:t>Указом</w:t>
        </w:r>
      </w:hyperlink>
      <w:r w:rsidRPr="00710901">
        <w:rPr>
          <w:rFonts w:ascii="Times New Roman" w:hAnsi="Times New Roman" w:cs="Times New Roman"/>
          <w:bCs/>
          <w:sz w:val="28"/>
          <w:szCs w:val="28"/>
        </w:rPr>
        <w:t xml:space="preserve"> губернатора Пермского края от 31 мая 2010 г. N 33 "О Комиссии по предупреждению, ликвидации чрезвычайных ситуаций и обеспечению пожарной безопасности Пермского края") на основании прогноза Пермского центра по гидрометеорологии и мониторингу окружающей среды - филиала федерального государственного бюджетного учреждения "Уральское управление по гидрометеорологии и мониторингу окружающей среды" может рекомендовать органам местного самоуправления установить период, в течение которого запрещен выход людей на лед.</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15" w:name="_Toc5202428"/>
      <w:bookmarkStart w:id="2316" w:name="_Toc5262040"/>
      <w:r w:rsidRPr="00710901">
        <w:rPr>
          <w:rFonts w:ascii="Times New Roman" w:hAnsi="Times New Roman" w:cs="Times New Roman"/>
          <w:bCs/>
          <w:sz w:val="28"/>
          <w:szCs w:val="28"/>
        </w:rPr>
        <w:t>VI. Меры безопасности при пользовании ледовыми переправами</w:t>
      </w:r>
      <w:bookmarkEnd w:id="2315"/>
      <w:bookmarkEnd w:id="2316"/>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6.1. Изыскание, проектирование, строительство и эксплуатация ледовых переправ проводятся в соответствии с требованиями Отраслевых дорожных </w:t>
      </w:r>
      <w:hyperlink r:id="rId1279" w:history="1">
        <w:r w:rsidRPr="00710901">
          <w:rPr>
            <w:rFonts w:ascii="Times New Roman" w:hAnsi="Times New Roman" w:cs="Times New Roman"/>
            <w:bCs/>
            <w:color w:val="0000FF"/>
            <w:sz w:val="28"/>
            <w:szCs w:val="28"/>
          </w:rPr>
          <w:t>норм</w:t>
        </w:r>
      </w:hyperlink>
      <w:r w:rsidRPr="00710901">
        <w:rPr>
          <w:rFonts w:ascii="Times New Roman" w:hAnsi="Times New Roman" w:cs="Times New Roman"/>
          <w:bCs/>
          <w:sz w:val="28"/>
          <w:szCs w:val="28"/>
        </w:rPr>
        <w:t xml:space="preserve"> ОДН 218.010-98 "Автомобильные дороги общего пользования. Инструкция по проектированию, строительству и эксплуатации ледовых переправ" (приняты Приказом Федеральной дорожной службы Российской Федерации от 26 августа 1998 г. N 228).</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outlineLvl w:val="1"/>
        <w:rPr>
          <w:rFonts w:ascii="Times New Roman" w:hAnsi="Times New Roman" w:cs="Times New Roman"/>
          <w:bCs/>
          <w:sz w:val="28"/>
          <w:szCs w:val="28"/>
        </w:rPr>
      </w:pPr>
      <w:bookmarkStart w:id="2317" w:name="_Toc5202429"/>
      <w:bookmarkStart w:id="2318" w:name="_Toc5262041"/>
      <w:r w:rsidRPr="00710901">
        <w:rPr>
          <w:rFonts w:ascii="Times New Roman" w:hAnsi="Times New Roman" w:cs="Times New Roman"/>
          <w:bCs/>
          <w:sz w:val="28"/>
          <w:szCs w:val="28"/>
        </w:rPr>
        <w:t>VII. Знаки безопасности на водных объектах</w:t>
      </w:r>
      <w:bookmarkEnd w:id="2317"/>
      <w:bookmarkEnd w:id="2318"/>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7.1. Знаки безопасности на водных объектах устанавливаются на берегах водных объектов с целью обеспечения безопасности людей на воде.</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7.2. Знаки имеют форму прямоугольника с размерами сторон не менее 50-60 см и изготавливаются из досок, толстой фанеры, металлических листов или другого прочного материала.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7.3. Знаки устанавливаются на видных местах и укрепляются на столбах (деревянных, металлических, железобетонных и т.п.), врытых в землю. Высота столбов над землей должна быть не менее 2,5 метра.</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7.4. Надписи на знаках делаются черной или белой краской.</w:t>
      </w:r>
    </w:p>
    <w:p w:rsidR="00710901" w:rsidRPr="00710901" w:rsidRDefault="00710901" w:rsidP="00710901">
      <w:pPr>
        <w:autoSpaceDE w:val="0"/>
        <w:autoSpaceDN w:val="0"/>
        <w:adjustRightInd w:val="0"/>
        <w:spacing w:before="200" w:beforeAutospacing="0"/>
        <w:ind w:firstLine="540"/>
        <w:rPr>
          <w:rFonts w:ascii="Times New Roman" w:hAnsi="Times New Roman" w:cs="Times New Roman"/>
          <w:bCs/>
          <w:sz w:val="28"/>
          <w:szCs w:val="28"/>
        </w:rPr>
      </w:pPr>
      <w:r w:rsidRPr="00710901">
        <w:rPr>
          <w:rFonts w:ascii="Times New Roman" w:hAnsi="Times New Roman" w:cs="Times New Roman"/>
          <w:bCs/>
          <w:sz w:val="28"/>
          <w:szCs w:val="28"/>
        </w:rPr>
        <w:t xml:space="preserve">7.5. Знаки безопасности на водных объектах характеризуются согласно </w:t>
      </w:r>
      <w:hyperlink w:anchor="Par303" w:history="1">
        <w:r w:rsidRPr="00710901">
          <w:rPr>
            <w:rFonts w:ascii="Times New Roman" w:hAnsi="Times New Roman" w:cs="Times New Roman"/>
            <w:bCs/>
            <w:color w:val="0000FF"/>
            <w:sz w:val="28"/>
            <w:szCs w:val="28"/>
          </w:rPr>
          <w:t>приложению 2</w:t>
        </w:r>
      </w:hyperlink>
      <w:r w:rsidRPr="00710901">
        <w:rPr>
          <w:rFonts w:ascii="Times New Roman" w:hAnsi="Times New Roman" w:cs="Times New Roman"/>
          <w:bCs/>
          <w:sz w:val="28"/>
          <w:szCs w:val="28"/>
        </w:rPr>
        <w:t xml:space="preserve"> к настоящим Правилам.</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right"/>
        <w:outlineLvl w:val="1"/>
        <w:rPr>
          <w:rFonts w:ascii="Times New Roman" w:hAnsi="Times New Roman" w:cs="Times New Roman"/>
          <w:bCs/>
          <w:sz w:val="28"/>
          <w:szCs w:val="28"/>
        </w:rPr>
      </w:pPr>
      <w:bookmarkStart w:id="2319" w:name="_Toc5202430"/>
      <w:bookmarkStart w:id="2320" w:name="_Toc5262042"/>
      <w:r w:rsidRPr="00710901">
        <w:rPr>
          <w:rFonts w:ascii="Times New Roman" w:hAnsi="Times New Roman" w:cs="Times New Roman"/>
          <w:bCs/>
          <w:sz w:val="28"/>
          <w:szCs w:val="28"/>
        </w:rPr>
        <w:lastRenderedPageBreak/>
        <w:t>Приложение 1</w:t>
      </w:r>
      <w:bookmarkEnd w:id="2319"/>
      <w:bookmarkEnd w:id="2320"/>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к Правилам</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охраны жизни людей</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на водных объектах</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Пермского края</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ОСНАЩЕНИЕ СПАСАТЕЛЬНОГО ПОСТА</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(при протяженности береговой полосы 100 метров)</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594"/>
        <w:gridCol w:w="6123"/>
        <w:gridCol w:w="2268"/>
      </w:tblGrid>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N п/п</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Спасательное оборудование, средства и т.д.</w:t>
            </w:r>
          </w:p>
        </w:tc>
        <w:tc>
          <w:tcPr>
            <w:tcW w:w="2268"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Количество</w:t>
            </w:r>
          </w:p>
        </w:tc>
      </w:tr>
      <w:tr w:rsidR="00710901" w:rsidRPr="00710901">
        <w:tc>
          <w:tcPr>
            <w:tcW w:w="594"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w:t>
            </w:r>
          </w:p>
        </w:tc>
        <w:tc>
          <w:tcPr>
            <w:tcW w:w="6123"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3</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Наблюдательная вышка (3-5 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Мачта 8-10 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3</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Спасательная гребная (моторная/гидроцикл) лодка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4</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Спасательный круг с 15-метровым плавучим линем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3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5</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Конец Александрова (иное сертифицированное средство со сходными характеристиками)</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не менее 2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6</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Спасательный жилет</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на 1 шт. больше пассажировместимости плавсредства</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7</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Страховочный конец 40 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8</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Страховочный конец 200 м на вьюшке</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9</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Спасательная доска (рекомендуемое снаряжение)</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10</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Спасательный шест (4-6 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11</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Комплект легководолазного снаряжения: полумаска, ласты</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12</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Спасательные носилки жесткие (щит)</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13</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Укладка первой помощи</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14</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Индивидуальная аптечка первой помощи</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на каждого спасателя/матроса-спасателя</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15</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Аппарат искусственной вентиляции легких</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val="restart"/>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lastRenderedPageBreak/>
              <w:t>16</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Флаги (100 см x 70 см или 50 см x 70 см):</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Разрешающий купание - желтого цвета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Санитарный - красный крест на белом фоне</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Запрещающий купание - красного цвета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17</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Комплект сигнальных флажков красного цвета (для обозначения береговой линии и сигнализации)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10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18</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Бинокль</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19</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Свисток (без шарика)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на каждого спасателя/матроса-спасателя</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20</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Электромегафон</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21</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Проводная или мобильная связь</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 шт.</w:t>
            </w:r>
          </w:p>
        </w:tc>
      </w:tr>
      <w:tr w:rsidR="00710901" w:rsidRPr="00710901">
        <w:tc>
          <w:tcPr>
            <w:tcW w:w="594" w:type="dxa"/>
            <w:vMerge w:val="restart"/>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22</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Информационный и профилактический стенды:</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Сведения о пользователе пляжа, водопользователе (ФИО, номер телефона, N договора, почтовый адрес)</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val="restart"/>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23</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Документация спасательного поста: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Вахтенный журнал</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График дежурств</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Должностные инструкции должностных лиц спасательного поста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Журнал регистрации инструктажей по вопросам охраны труда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Схема связи</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vMerge/>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Опись имущества</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r w:rsidR="00710901" w:rsidRPr="00710901">
        <w:tc>
          <w:tcPr>
            <w:tcW w:w="594"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24</w:t>
            </w:r>
          </w:p>
        </w:tc>
        <w:tc>
          <w:tcPr>
            <w:tcW w:w="6123"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Документы спасателя: удостоверение</w:t>
            </w:r>
          </w:p>
        </w:tc>
        <w:tc>
          <w:tcPr>
            <w:tcW w:w="2268" w:type="dxa"/>
            <w:tcBorders>
              <w:top w:val="single" w:sz="4" w:space="0" w:color="auto"/>
              <w:left w:val="single" w:sz="4" w:space="0" w:color="auto"/>
              <w:bottom w:val="single" w:sz="4" w:space="0" w:color="auto"/>
              <w:right w:val="single" w:sz="4" w:space="0" w:color="auto"/>
            </w:tcBorders>
            <w:vAlign w:val="center"/>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 шт.</w:t>
            </w:r>
          </w:p>
        </w:tc>
      </w:tr>
    </w:tbl>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Default="00710901" w:rsidP="00710901">
      <w:pPr>
        <w:autoSpaceDE w:val="0"/>
        <w:autoSpaceDN w:val="0"/>
        <w:adjustRightInd w:val="0"/>
        <w:spacing w:before="0" w:beforeAutospacing="0"/>
        <w:rPr>
          <w:rFonts w:ascii="Times New Roman" w:hAnsi="Times New Roman" w:cs="Times New Roman"/>
          <w:bCs/>
          <w:sz w:val="28"/>
          <w:szCs w:val="28"/>
        </w:rPr>
      </w:pPr>
    </w:p>
    <w:p w:rsidR="00E004B3" w:rsidRDefault="00E004B3" w:rsidP="00710901">
      <w:pPr>
        <w:autoSpaceDE w:val="0"/>
        <w:autoSpaceDN w:val="0"/>
        <w:adjustRightInd w:val="0"/>
        <w:spacing w:before="0" w:beforeAutospacing="0"/>
        <w:rPr>
          <w:rFonts w:ascii="Times New Roman" w:hAnsi="Times New Roman" w:cs="Times New Roman"/>
          <w:bCs/>
          <w:sz w:val="28"/>
          <w:szCs w:val="28"/>
        </w:rPr>
      </w:pPr>
    </w:p>
    <w:p w:rsidR="00E004B3" w:rsidRPr="00710901" w:rsidRDefault="00E004B3"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right"/>
        <w:outlineLvl w:val="1"/>
        <w:rPr>
          <w:rFonts w:ascii="Times New Roman" w:hAnsi="Times New Roman" w:cs="Times New Roman"/>
          <w:bCs/>
          <w:sz w:val="28"/>
          <w:szCs w:val="28"/>
        </w:rPr>
      </w:pPr>
      <w:bookmarkStart w:id="2321" w:name="_Toc5202431"/>
      <w:bookmarkStart w:id="2322" w:name="_Toc5262043"/>
      <w:r w:rsidRPr="00710901">
        <w:rPr>
          <w:rFonts w:ascii="Times New Roman" w:hAnsi="Times New Roman" w:cs="Times New Roman"/>
          <w:bCs/>
          <w:sz w:val="28"/>
          <w:szCs w:val="28"/>
        </w:rPr>
        <w:lastRenderedPageBreak/>
        <w:t>Приложение 2</w:t>
      </w:r>
      <w:bookmarkEnd w:id="2321"/>
      <w:bookmarkEnd w:id="2322"/>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к Правилам</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охраны жизни людей</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на водных объектах</w:t>
      </w:r>
    </w:p>
    <w:p w:rsidR="00710901" w:rsidRPr="00710901" w:rsidRDefault="00710901" w:rsidP="00710901">
      <w:pPr>
        <w:autoSpaceDE w:val="0"/>
        <w:autoSpaceDN w:val="0"/>
        <w:adjustRightInd w:val="0"/>
        <w:spacing w:before="0" w:beforeAutospacing="0"/>
        <w:jc w:val="right"/>
        <w:rPr>
          <w:rFonts w:ascii="Times New Roman" w:hAnsi="Times New Roman" w:cs="Times New Roman"/>
          <w:bCs/>
          <w:sz w:val="28"/>
          <w:szCs w:val="28"/>
        </w:rPr>
      </w:pPr>
      <w:r w:rsidRPr="00710901">
        <w:rPr>
          <w:rFonts w:ascii="Times New Roman" w:hAnsi="Times New Roman" w:cs="Times New Roman"/>
          <w:bCs/>
          <w:sz w:val="28"/>
          <w:szCs w:val="28"/>
        </w:rPr>
        <w:t>Пермского края</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bookmarkStart w:id="2323" w:name="Par303"/>
      <w:bookmarkEnd w:id="2323"/>
      <w:r w:rsidRPr="00710901">
        <w:rPr>
          <w:rFonts w:ascii="Times New Roman" w:hAnsi="Times New Roman" w:cs="Times New Roman"/>
          <w:bCs/>
          <w:sz w:val="28"/>
          <w:szCs w:val="28"/>
        </w:rPr>
        <w:t>ХАРАКТЕРИСТИКА</w:t>
      </w:r>
    </w:p>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знаков безопасности на водных объектах</w:t>
      </w:r>
    </w:p>
    <w:p w:rsidR="00710901" w:rsidRPr="00710901" w:rsidRDefault="00710901" w:rsidP="00710901">
      <w:pPr>
        <w:autoSpaceDE w:val="0"/>
        <w:autoSpaceDN w:val="0"/>
        <w:adjustRightInd w:val="0"/>
        <w:spacing w:before="0" w:beforeAutospacing="0"/>
        <w:rPr>
          <w:rFonts w:ascii="Times New Roman" w:hAnsi="Times New Roman" w:cs="Times New Roman"/>
          <w:bCs/>
          <w:sz w:val="28"/>
          <w:szCs w:val="28"/>
        </w:rPr>
      </w:pPr>
    </w:p>
    <w:tbl>
      <w:tblPr>
        <w:tblW w:w="0" w:type="auto"/>
        <w:tblInd w:w="62" w:type="dxa"/>
        <w:tblLayout w:type="fixed"/>
        <w:tblCellMar>
          <w:top w:w="102" w:type="dxa"/>
          <w:left w:w="62" w:type="dxa"/>
          <w:bottom w:w="102" w:type="dxa"/>
          <w:right w:w="62" w:type="dxa"/>
        </w:tblCellMar>
        <w:tblLook w:val="0000"/>
      </w:tblPr>
      <w:tblGrid>
        <w:gridCol w:w="510"/>
        <w:gridCol w:w="2835"/>
        <w:gridCol w:w="5731"/>
      </w:tblGrid>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N п/п</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Надпись на знаке</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Характеристика знака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3</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1</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Место купания (с указанием границ в метрах)</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 зеленой рамке. Надпись сверху. Ниже изображен плывущий человек. Знак крепится на столбе белого цвета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2</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Место купания детей (с указанием границ в метрах)</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 зеленой рамке. Надпись сверху. Ниже изображены двое детей, стоящих в воде. Знак крепится на столбе белого цвета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3</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Место купания животных (с указанием границ в метрах)</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 зеленой рамке. Надпись сверху. Ниже изображена плывущая собака. Знак крепится на столбе белого цвета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4</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Купаться запрещено (с указанием границ в метрах)</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 красной рамке, перечеркнутой красной чертой по диагонали с верхнего левого угла. Надпись сверху. Ниже изображен плывущий человек. Знак крепится на столбе красного цвета. Ниже знак-табличка с изложением дополнительной информации о причинах запрета купания, например: "Выход сточных вод", "Очистные сооружения", "Подводные препятствия", "Ремонтные работы"</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5</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Переход (переезд) по льду разрешен</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Весь окрашен в синий цвет. Надпись посредине. Знак крепится на столбе красного цвета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6</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Переход (переезд) по льду запрещен</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Весь окрашен в красный цвет. Надпись посредине. Знак крепится на столбе красного цвета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7</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Не создавать волнение</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Внутри красной окружности на белом фоне две волны черного цвета, перечеркнутые красной чертой по диагонали с верхнего левого угла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Движение маломерных плавсредств запрещено</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Внутри красной окружности на белом фоне лодка с подвесным мотором черного цвета, перечеркнутая красной чертой по диагонали с левого верхнего угла</w:t>
            </w:r>
          </w:p>
        </w:tc>
      </w:tr>
      <w:tr w:rsidR="00710901" w:rsidRPr="00710901">
        <w:tc>
          <w:tcPr>
            <w:tcW w:w="510"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center"/>
              <w:rPr>
                <w:rFonts w:ascii="Times New Roman" w:hAnsi="Times New Roman" w:cs="Times New Roman"/>
                <w:bCs/>
                <w:sz w:val="28"/>
                <w:szCs w:val="28"/>
              </w:rPr>
            </w:pPr>
            <w:r w:rsidRPr="00710901">
              <w:rPr>
                <w:rFonts w:ascii="Times New Roman" w:hAnsi="Times New Roman" w:cs="Times New Roman"/>
                <w:bCs/>
                <w:sz w:val="28"/>
                <w:szCs w:val="28"/>
              </w:rPr>
              <w:t>9</w:t>
            </w:r>
          </w:p>
        </w:tc>
        <w:tc>
          <w:tcPr>
            <w:tcW w:w="2835"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Якорь не бросать!</w:t>
            </w:r>
          </w:p>
        </w:tc>
        <w:tc>
          <w:tcPr>
            <w:tcW w:w="5731" w:type="dxa"/>
            <w:tcBorders>
              <w:top w:val="single" w:sz="4" w:space="0" w:color="auto"/>
              <w:left w:val="single" w:sz="4" w:space="0" w:color="auto"/>
              <w:bottom w:val="single" w:sz="4" w:space="0" w:color="auto"/>
              <w:right w:val="single" w:sz="4" w:space="0" w:color="auto"/>
            </w:tcBorders>
          </w:tcPr>
          <w:p w:rsidR="00710901" w:rsidRPr="00710901" w:rsidRDefault="00710901" w:rsidP="00710901">
            <w:pPr>
              <w:autoSpaceDE w:val="0"/>
              <w:autoSpaceDN w:val="0"/>
              <w:adjustRightInd w:val="0"/>
              <w:spacing w:before="0" w:beforeAutospacing="0"/>
              <w:jc w:val="left"/>
              <w:rPr>
                <w:rFonts w:ascii="Times New Roman" w:hAnsi="Times New Roman" w:cs="Times New Roman"/>
                <w:bCs/>
                <w:sz w:val="28"/>
                <w:szCs w:val="28"/>
              </w:rPr>
            </w:pPr>
            <w:r w:rsidRPr="00710901">
              <w:rPr>
                <w:rFonts w:ascii="Times New Roman" w:hAnsi="Times New Roman" w:cs="Times New Roman"/>
                <w:bCs/>
                <w:sz w:val="28"/>
                <w:szCs w:val="28"/>
              </w:rPr>
              <w:t>Внутри красной окружности на белом фоне якорь черного цвета, перечеркнутый красной чертой по диагонали с верхнего левого угла</w:t>
            </w:r>
          </w:p>
        </w:tc>
      </w:tr>
    </w:tbl>
    <w:p w:rsidR="00710901" w:rsidRPr="00710901" w:rsidRDefault="00710901" w:rsidP="00710901">
      <w:pPr>
        <w:autoSpaceDE w:val="0"/>
        <w:autoSpaceDN w:val="0"/>
        <w:adjustRightInd w:val="0"/>
        <w:spacing w:before="0" w:beforeAutospacing="0"/>
        <w:ind w:firstLine="540"/>
        <w:rPr>
          <w:rFonts w:ascii="Times New Roman" w:hAnsi="Times New Roman" w:cs="Times New Roman"/>
          <w:bCs/>
          <w:sz w:val="28"/>
          <w:szCs w:val="28"/>
        </w:rPr>
      </w:pPr>
    </w:p>
    <w:p w:rsidR="00710901" w:rsidRDefault="00710901">
      <w:pPr>
        <w:rPr>
          <w:rFonts w:ascii="Tahoma" w:hAnsi="Tahoma" w:cs="Tahoma"/>
          <w:b/>
          <w:bCs/>
          <w:sz w:val="20"/>
          <w:szCs w:val="20"/>
        </w:rPr>
      </w:pPr>
    </w:p>
    <w:p w:rsidR="00710901" w:rsidRDefault="00710901">
      <w:pPr>
        <w:rPr>
          <w:rFonts w:ascii="Tahoma" w:hAnsi="Tahoma" w:cs="Tahoma"/>
          <w:b/>
          <w:bCs/>
          <w:sz w:val="20"/>
          <w:szCs w:val="20"/>
        </w:rPr>
      </w:pPr>
      <w:r>
        <w:rPr>
          <w:rFonts w:ascii="Tahoma" w:hAnsi="Tahoma" w:cs="Tahoma"/>
          <w:b/>
          <w:bCs/>
          <w:sz w:val="20"/>
          <w:szCs w:val="20"/>
        </w:rPr>
        <w:br w:type="page"/>
      </w:r>
    </w:p>
    <w:p w:rsidR="00CE0990" w:rsidRPr="00710901" w:rsidRDefault="00CE0990" w:rsidP="00FE7319">
      <w:pPr>
        <w:jc w:val="center"/>
        <w:rPr>
          <w:rFonts w:ascii="Times New Roman" w:hAnsi="Times New Roman" w:cs="Times New Roman"/>
          <w:b/>
          <w:bCs/>
          <w:sz w:val="28"/>
          <w:szCs w:val="28"/>
        </w:rPr>
      </w:pPr>
      <w:bookmarkStart w:id="2324" w:name="_Toc5202432"/>
      <w:bookmarkStart w:id="2325" w:name="_Toc5262044"/>
      <w:r w:rsidRPr="00710901">
        <w:rPr>
          <w:rFonts w:ascii="Times New Roman" w:hAnsi="Times New Roman" w:cs="Times New Roman"/>
          <w:b/>
          <w:bCs/>
          <w:sz w:val="28"/>
          <w:szCs w:val="28"/>
        </w:rPr>
        <w:lastRenderedPageBreak/>
        <w:t>ПРАВИТЕЛЬСТВО ПЕРМСКОГО КРАЯ</w:t>
      </w:r>
      <w:bookmarkEnd w:id="2324"/>
      <w:bookmarkEnd w:id="2325"/>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ПОСТАНОВЛЕНИЕ</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 18 мая 2018 г. N 270-п</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ОБ УТВЕРЖДЕНИИ ПОРЯДКА ОСУЩЕСТВЛЕНИЯ РЕГИОНАЛЬНОГО</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ГОСУДАРСТВЕННОГО КОНТРОЛЯ ЗА СОБЛЮДЕНИЕМ ТРЕБОВАНИЙ</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ЗАКОНОДАТЕЛЬСТВА РОССИЙСКОЙ ФЕДЕРАЦИИ В СФЕРЕ ОРГАНИЗАЦИИ</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ОТДЫХА И ОЗДОРОВЛЕНИЯ ДЕТЕЙ</w:t>
      </w:r>
    </w:p>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CE0990" w:rsidRPr="00710901">
        <w:trPr>
          <w:jc w:val="center"/>
        </w:trPr>
        <w:tc>
          <w:tcPr>
            <w:tcW w:w="5000" w:type="pct"/>
            <w:tcBorders>
              <w:left w:val="single" w:sz="24" w:space="0" w:color="CED3F1"/>
              <w:right w:val="single" w:sz="24" w:space="0" w:color="F4F3F8"/>
            </w:tcBorders>
            <w:shd w:val="clear" w:color="auto" w:fill="F4F3F8"/>
          </w:tcPr>
          <w:p w:rsidR="00CE0990" w:rsidRPr="00710901" w:rsidRDefault="00CE0990" w:rsidP="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Список изменяющих документов</w:t>
            </w:r>
          </w:p>
          <w:p w:rsidR="00CE0990" w:rsidRPr="00710901" w:rsidRDefault="00CE0990" w:rsidP="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 ред. </w:t>
            </w:r>
            <w:hyperlink r:id="rId1280" w:history="1">
              <w:r w:rsidRPr="00710901">
                <w:rPr>
                  <w:rFonts w:ascii="Times New Roman" w:hAnsi="Times New Roman" w:cs="Times New Roman"/>
                  <w:color w:val="0000FF"/>
                  <w:sz w:val="28"/>
                  <w:szCs w:val="28"/>
                </w:rPr>
                <w:t>Постановления</w:t>
              </w:r>
            </w:hyperlink>
            <w:r w:rsidRPr="00710901">
              <w:rPr>
                <w:rFonts w:ascii="Times New Roman" w:hAnsi="Times New Roman" w:cs="Times New Roman"/>
                <w:color w:val="392C69"/>
                <w:sz w:val="28"/>
                <w:szCs w:val="28"/>
              </w:rPr>
              <w:t xml:space="preserve"> Правительства Пермского края от 25.12.2018 N 875-п)</w:t>
            </w: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В соответствии с </w:t>
      </w:r>
      <w:hyperlink r:id="rId1281" w:history="1">
        <w:r w:rsidRPr="00710901">
          <w:rPr>
            <w:rFonts w:ascii="Times New Roman" w:hAnsi="Times New Roman" w:cs="Times New Roman"/>
            <w:color w:val="0000FF"/>
            <w:sz w:val="28"/>
            <w:szCs w:val="28"/>
          </w:rPr>
          <w:t>пунктом 2 статьи 12.1</w:t>
        </w:r>
      </w:hyperlink>
      <w:r w:rsidRPr="00710901">
        <w:rPr>
          <w:rFonts w:ascii="Times New Roman" w:hAnsi="Times New Roman" w:cs="Times New Roman"/>
          <w:sz w:val="28"/>
          <w:szCs w:val="28"/>
        </w:rPr>
        <w:t xml:space="preserve"> Федерального закона от 24 июля 1998 г. N 124-ФЗ "Об основных гарантиях прав ребенка в Российской Федерации", Федеральным </w:t>
      </w:r>
      <w:hyperlink r:id="rId1282"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1283"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Правительство Пермского края постановляет:</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 Утвердить прилагаемый </w:t>
      </w:r>
      <w:hyperlink w:anchor="Par32" w:history="1">
        <w:r w:rsidRPr="00710901">
          <w:rPr>
            <w:rFonts w:ascii="Times New Roman" w:hAnsi="Times New Roman" w:cs="Times New Roman"/>
            <w:color w:val="0000FF"/>
            <w:sz w:val="28"/>
            <w:szCs w:val="28"/>
          </w:rPr>
          <w:t>Порядок</w:t>
        </w:r>
      </w:hyperlink>
      <w:r w:rsidRPr="00710901">
        <w:rPr>
          <w:rFonts w:ascii="Times New Roman" w:hAnsi="Times New Roman" w:cs="Times New Roman"/>
          <w:sz w:val="28"/>
          <w:szCs w:val="28"/>
        </w:rPr>
        <w:t xml:space="preserve"> осуществления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Настоящее Постановление вступает в силу через 10 дней после дня его официального опубликования.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3. Контроль за исполнением постановления возложить на заместителя председателя Правительства Пермского края Абдуллину Т.Ю.</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Губернатор Пермского края</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М.Г.РЕШЕТНИКОВ</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0"/>
        <w:rPr>
          <w:rFonts w:ascii="Times New Roman" w:hAnsi="Times New Roman" w:cs="Times New Roman"/>
          <w:sz w:val="28"/>
          <w:szCs w:val="28"/>
        </w:rPr>
      </w:pPr>
      <w:bookmarkStart w:id="2326" w:name="_Toc5202433"/>
      <w:bookmarkStart w:id="2327" w:name="_Toc5262045"/>
    </w:p>
    <w:p w:rsidR="00FE7319" w:rsidRDefault="00FE7319" w:rsidP="00CE0990">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lastRenderedPageBreak/>
        <w:t>УТВЕРЖДЕН</w:t>
      </w:r>
      <w:bookmarkEnd w:id="2326"/>
      <w:bookmarkEnd w:id="2327"/>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Постановлением</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18.05.2018 N 270-п</w:t>
      </w:r>
    </w:p>
    <w:p w:rsidR="00CE0990" w:rsidRPr="00710901" w:rsidRDefault="00CE0990" w:rsidP="00FE7319">
      <w:pPr>
        <w:spacing w:before="0" w:beforeAutospacing="0"/>
        <w:jc w:val="right"/>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ПОРЯДОК</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ОСУЩЕСТВЛЕНИЯ РЕГИОНАЛЬНОГО ГОСУДАРСТВЕННОГО КОНТРОЛЯ</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ЗА СОБЛЮДЕНИЕМ ТРЕБОВАНИЙ ЗАКОНОДАТЕЛЬСТВА РОССИЙСКОЙ</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ФЕДЕРАЦИИ В СФЕРЕ ОРГАНИЗАЦИИ ОТДЫХА И ОЗДОРОВЛЕНИЯ ДЕТЕЙ</w:t>
      </w:r>
    </w:p>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CE0990" w:rsidRPr="00710901">
        <w:trPr>
          <w:jc w:val="center"/>
        </w:trPr>
        <w:tc>
          <w:tcPr>
            <w:tcW w:w="5000" w:type="pct"/>
            <w:tcBorders>
              <w:left w:val="single" w:sz="24" w:space="0" w:color="CED3F1"/>
              <w:right w:val="single" w:sz="24" w:space="0" w:color="F4F3F8"/>
            </w:tcBorders>
            <w:shd w:val="clear" w:color="auto" w:fill="F4F3F8"/>
          </w:tcPr>
          <w:p w:rsidR="00CE0990" w:rsidRPr="00710901" w:rsidRDefault="00CE0990" w:rsidP="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Список изменяющих документов</w:t>
            </w:r>
          </w:p>
          <w:p w:rsidR="00CE0990" w:rsidRPr="00710901" w:rsidRDefault="00CE0990" w:rsidP="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 ред. </w:t>
            </w:r>
            <w:hyperlink r:id="rId1284" w:history="1">
              <w:r w:rsidRPr="00710901">
                <w:rPr>
                  <w:rFonts w:ascii="Times New Roman" w:hAnsi="Times New Roman" w:cs="Times New Roman"/>
                  <w:color w:val="0000FF"/>
                  <w:sz w:val="28"/>
                  <w:szCs w:val="28"/>
                </w:rPr>
                <w:t>Постановления</w:t>
              </w:r>
            </w:hyperlink>
            <w:r w:rsidRPr="00710901">
              <w:rPr>
                <w:rFonts w:ascii="Times New Roman" w:hAnsi="Times New Roman" w:cs="Times New Roman"/>
                <w:color w:val="392C69"/>
                <w:sz w:val="28"/>
                <w:szCs w:val="28"/>
              </w:rPr>
              <w:t xml:space="preserve"> Правительства Пермского края от 25.12.2018 N 875-п)</w:t>
            </w: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 Настоящий Порядок регламентирует осуществление на территории Пермского края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 (далее - государственный контроль в сфере оздоровления детей).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Органом, уполномоченным на осуществление государственного контроля в сфере оздоровления детей на территории Пермского края, является Министерство социального развития Пермского края (далее - Министерство).</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3. К должностным лицам Министерства, уполномоченным на осуществление государственного контроля в сфере оздоровления детей (далее - уполномоченные должностные лица), относятся: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3.1. министр социального развития Пермского края;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3.2. заместители министра социального развития Пермского края;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3.3. руководители и специалисты структурных подразделений Министерства, в чьи должностные обязанности в соответствии с должностными регламентами входит осуществление государственного контроля в сфере оздоровления детей.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4. Под государственным контролем в сфере оздоровления детей понимается деятельность Министерства, направленная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их уполномоченными представителями, осуществляющими деятельность в сфере организации отдыха и оздоровления детей (далее соответственно - юридические лица, индивидуальные предприниматели), требований, установленных Федеральным </w:t>
      </w:r>
      <w:hyperlink r:id="rId1285"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24 июля 1998 г. N 124-ФЗ "Об основных гарантиях прав ребенка в Российской Федерации", другими </w:t>
      </w:r>
      <w:r w:rsidRPr="00710901">
        <w:rPr>
          <w:rFonts w:ascii="Times New Roman" w:hAnsi="Times New Roman" w:cs="Times New Roman"/>
          <w:sz w:val="28"/>
          <w:szCs w:val="28"/>
        </w:rPr>
        <w:lastRenderedPageBreak/>
        <w:t>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Пермского края в сфере организации отдыха и оздоровления детей (далее - обязательные требования).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5. Объектами государственного контроля в сфере оздоровления детей являются юридические лица независимо от их организационно-правовой формы и формы собственности и индивидуальные предприниматели, осуществляющие деятельность по организации отдыха и оздоровления детей на территории Пермского края.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6. Предметом государственного контроля в сфере оздоровления детей является соблюдение юридическими лицами и индивидуальными предпринимателями в процессе осуществления деятельности по организации отдыха и оздоровления детей на территории Пермского края обязательных требований, в том числе требований к качеству и безопасности отдыха и оздоровления детей.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 Государственный контроль в сфере оздоровления детей осуществляется посредством:</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7.1. организации и проведения плановых и внеплановых документарных и (или) выездных проверок юридических лиц, индивидуальных предпринимателей;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7.2. организации и проведения мероприятий по профилактике нарушений обязательных требований;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7.3. мероприятий по контролю, осуществляемых без взаимодействия с юридическими лицами, индивидуальными предпринимателями;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7.4. принятия предусмотренных законодательством Российской Федерации мер по пресечению и (или) устранению последствий выявленных нарушений;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7.5. систематического наблюдения за исполнением обязательных требований, анализа и прогнозирования состояния исполнения обязательных требований при организации отдыха и оздоровления детей юридическими лицами, индивидуальными предпринимателями.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8. Организация и проведение плановых, внеплановых проверок и оформление результатов этих проверок осуществляются в порядке, установленном Федеральным </w:t>
      </w:r>
      <w:hyperlink r:id="rId1286"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 Уполномоченные должностные лица при осуществлении государственного контроля в сфере оздоровления детей обязаны:</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9.1. своевременно и в полной мере исполнять предоставленные в соответствии с законодательством Российской Федерации полномочия по </w:t>
      </w:r>
      <w:r w:rsidRPr="00710901">
        <w:rPr>
          <w:rFonts w:ascii="Times New Roman" w:hAnsi="Times New Roman" w:cs="Times New Roman"/>
          <w:sz w:val="28"/>
          <w:szCs w:val="28"/>
        </w:rPr>
        <w:lastRenderedPageBreak/>
        <w:t>предупреждению, выявлению и пресечению нарушений обязательных требований;</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9.3. проводить проверку на основании приказа руководителя Министерства о ее проведении в соответствии с ее назначением;</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9.4. проводить проверку только во время исполнения служебных обязанностей, выездную проверку - только при предъявлении служебных удостоверений, копии приказа руководителя Министерства о проведении проверки и в случае, предусмотренном </w:t>
      </w:r>
      <w:hyperlink r:id="rId1287" w:history="1">
        <w:r w:rsidRPr="00710901">
          <w:rPr>
            <w:rFonts w:ascii="Times New Roman" w:hAnsi="Times New Roman" w:cs="Times New Roman"/>
            <w:color w:val="0000FF"/>
            <w:sz w:val="28"/>
            <w:szCs w:val="28"/>
          </w:rPr>
          <w:t>частью 5 статьи 10</w:t>
        </w:r>
      </w:hyperlink>
      <w:r w:rsidRPr="00710901">
        <w:rPr>
          <w:rFonts w:ascii="Times New Roman" w:hAnsi="Times New Roman" w:cs="Times New Roman"/>
          <w:sz w:val="28"/>
          <w:szCs w:val="28"/>
        </w:rPr>
        <w:t xml:space="preserve">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 с органом прокуратуры;</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9.6(1). использовать проверочные листы (списки контрольных вопросов), утвержденные Министерством в соответствии с требованиями, определяемыми Правительством Российской Федерации;</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(п. 9.6(1) введен </w:t>
      </w:r>
      <w:hyperlink r:id="rId1288"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sz w:val="28"/>
          <w:szCs w:val="28"/>
        </w:rPr>
        <w:t xml:space="preserve"> Правительства Пермского края от 25.12.2018 N 875-п)</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9.9. учитывать при определении мер, принимаемых по фактам выявленных нарушений, соответствие указанных мер тяжести нарушений, их потенциальной опасности, а также не допускать необоснованного ограничения </w:t>
      </w:r>
      <w:r w:rsidRPr="00710901">
        <w:rPr>
          <w:rFonts w:ascii="Times New Roman" w:hAnsi="Times New Roman" w:cs="Times New Roman"/>
          <w:sz w:val="28"/>
          <w:szCs w:val="28"/>
        </w:rPr>
        <w:lastRenderedPageBreak/>
        <w:t>прав и законных интересов граждан, в том числе индивидуальных предпринимателей, юридических лиц;</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9.10.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9.11. соблюдать сроки проведения проверки, установленные Федеральным </w:t>
      </w:r>
      <w:hyperlink r:id="rId1289"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9.12.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9.13.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9.14.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10. Уполномоченные должностные лица при осуществлении государственного контроля в сфере оздоровления детей соблюдают ограничения, установленные Федеральным </w:t>
      </w:r>
      <w:hyperlink r:id="rId1290"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11. В случае выявления при проведении проверки нарушений юридическим лицом, индивидуальным предпринимателем обязательных требований уполномоченные должностные лица, проводившие проверку, обязаны принять меры в соответствии с Федеральным </w:t>
      </w:r>
      <w:hyperlink r:id="rId1291"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12. В случае если нарушение обязательных требований выявлено в сфере деятельности, в которой уполномоченное должностное лицо не уполномочено осуществлять государственный контроль, то данное уполномоченное должностное лицо обязано незамедлительно информировать соответствующие уполномоченные исполнительные органы государственной власти Пермского края, территориальные органы федеральных органов исполнительной власти, уполномоченные на осуществление государственного контроля (надзора), органы местного самоуправления муниципальных образований Пермского края, уполномоченные на осуществление муниципального контроля, или </w:t>
      </w:r>
      <w:r w:rsidRPr="00710901">
        <w:rPr>
          <w:rFonts w:ascii="Times New Roman" w:hAnsi="Times New Roman" w:cs="Times New Roman"/>
          <w:sz w:val="28"/>
          <w:szCs w:val="28"/>
        </w:rPr>
        <w:lastRenderedPageBreak/>
        <w:t>органы прокуратуры Пермского края о необходимости принятия мер по устранению выявленных нарушений и причин, способствовавших их появлению.</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13. Анализ и прогнозирование состояния исполнения обязательных требований при осуществлении деятельности юридическими лицами и индивидуальными предпринимателями осуществляются Министерством по результатам осуществления государственного контроля в сфере оздоровления детей постоянно.</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14. Информация о ежегодном плане проведения плановых проверок юридических лиц и индивидуальных предпринимателей и результатах проведенных проверок размещается на официальном сайте Министерства minsoc.permkrai.ru в информационно-телекоммуникационной сети "Интернет" в установленном законодательством порядке.</w:t>
      </w:r>
    </w:p>
    <w:p w:rsidR="00CE0990" w:rsidRPr="00710901" w:rsidRDefault="00CE0990" w:rsidP="00CE0990">
      <w:pPr>
        <w:autoSpaceDE w:val="0"/>
        <w:autoSpaceDN w:val="0"/>
        <w:adjustRightInd w:val="0"/>
        <w:spacing w:before="20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При осуществлении плановых и внеплановых проверок юридических лиц и индивидуальных предпринимателей уполномоченные должностные лица вносят информацию о проверках, об их результатах и принятых мерах по пресечению и (или) устранению последствий выявленных нарушений в единый реестр проверок в соответствии с </w:t>
      </w:r>
      <w:hyperlink r:id="rId1292" w:history="1">
        <w:r w:rsidRPr="00710901">
          <w:rPr>
            <w:rFonts w:ascii="Times New Roman" w:hAnsi="Times New Roman" w:cs="Times New Roman"/>
            <w:color w:val="0000FF"/>
            <w:sz w:val="28"/>
            <w:szCs w:val="28"/>
          </w:rPr>
          <w:t>Правилами</w:t>
        </w:r>
      </w:hyperlink>
      <w:r w:rsidRPr="00710901">
        <w:rPr>
          <w:rFonts w:ascii="Times New Roman" w:hAnsi="Times New Roman" w:cs="Times New Roman"/>
          <w:sz w:val="28"/>
          <w:szCs w:val="28"/>
        </w:rPr>
        <w:t xml:space="preserve"> формирования и ведения единого реестра проверок, утвержденными Постановлением Правительства Российской Федерации от 28 апреля 2015 г. N 415.</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710901" w:rsidRDefault="00710901">
      <w:pPr>
        <w:rPr>
          <w:rFonts w:ascii="Tahoma" w:hAnsi="Tahoma" w:cs="Tahoma"/>
          <w:sz w:val="20"/>
          <w:szCs w:val="20"/>
        </w:rPr>
      </w:pPr>
      <w:r>
        <w:rPr>
          <w:rFonts w:ascii="Tahoma" w:hAnsi="Tahoma" w:cs="Tahoma"/>
          <w:sz w:val="20"/>
          <w:szCs w:val="20"/>
        </w:rPr>
        <w:br w:type="page"/>
      </w:r>
    </w:p>
    <w:p w:rsidR="00CE0990" w:rsidRPr="00710901" w:rsidRDefault="00CE0990" w:rsidP="00CE0990">
      <w:pPr>
        <w:autoSpaceDE w:val="0"/>
        <w:autoSpaceDN w:val="0"/>
        <w:adjustRightInd w:val="0"/>
        <w:spacing w:before="0" w:beforeAutospacing="0"/>
        <w:outlineLvl w:val="0"/>
        <w:rPr>
          <w:rFonts w:ascii="Times New Roman" w:hAnsi="Times New Roman" w:cs="Times New Roman"/>
          <w:sz w:val="28"/>
          <w:szCs w:val="28"/>
        </w:rPr>
      </w:pPr>
    </w:p>
    <w:p w:rsidR="00CE0990" w:rsidRPr="00710901" w:rsidRDefault="00CE0990" w:rsidP="00FE7319">
      <w:pPr>
        <w:jc w:val="center"/>
        <w:rPr>
          <w:rFonts w:ascii="Times New Roman" w:hAnsi="Times New Roman" w:cs="Times New Roman"/>
          <w:b/>
          <w:bCs/>
          <w:sz w:val="28"/>
          <w:szCs w:val="28"/>
        </w:rPr>
      </w:pPr>
      <w:bookmarkStart w:id="2328" w:name="_Toc5202434"/>
      <w:bookmarkStart w:id="2329" w:name="_Toc5262046"/>
      <w:r w:rsidRPr="00710901">
        <w:rPr>
          <w:rFonts w:ascii="Times New Roman" w:hAnsi="Times New Roman" w:cs="Times New Roman"/>
          <w:b/>
          <w:bCs/>
          <w:sz w:val="28"/>
          <w:szCs w:val="28"/>
        </w:rPr>
        <w:t>ПРАВИТЕЛЬСТВО ПЕРМСКОГО КРАЯ</w:t>
      </w:r>
      <w:bookmarkEnd w:id="2328"/>
      <w:bookmarkEnd w:id="2329"/>
    </w:p>
    <w:p w:rsidR="00CE0990" w:rsidRPr="00710901" w:rsidRDefault="00CE0990" w:rsidP="00FE7319">
      <w:pPr>
        <w:jc w:val="center"/>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ПОСТАНОВЛЕНИЕ</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 22 мая 2018 г. N 271-п</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ОБ ОБЕСПЕЧЕНИИ БЕЗОПАСНОСТИ ЖИЗНИ И ЗДОРОВЬЯ ДЕТЕЙ</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ПРИ ОРГАНИЗАЦИИ ИХ ОТДЫХА И ОЗДОРОВЛЕНИЯ</w:t>
      </w:r>
    </w:p>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CE0990" w:rsidRPr="00710901">
        <w:trPr>
          <w:jc w:val="center"/>
        </w:trPr>
        <w:tc>
          <w:tcPr>
            <w:tcW w:w="5000" w:type="pct"/>
            <w:tcBorders>
              <w:left w:val="single" w:sz="24" w:space="0" w:color="CED3F1"/>
              <w:right w:val="single" w:sz="24" w:space="0" w:color="F4F3F8"/>
            </w:tcBorders>
            <w:shd w:val="clear" w:color="auto" w:fill="F4F3F8"/>
          </w:tcPr>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Список изменяющих документов</w:t>
            </w:r>
          </w:p>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 ред. Постановлений Правительства Пермского края от 01.08.2018 </w:t>
            </w:r>
            <w:hyperlink r:id="rId1293" w:history="1">
              <w:r w:rsidRPr="00710901">
                <w:rPr>
                  <w:rFonts w:ascii="Times New Roman" w:hAnsi="Times New Roman" w:cs="Times New Roman"/>
                  <w:color w:val="0000FF"/>
                  <w:sz w:val="28"/>
                  <w:szCs w:val="28"/>
                </w:rPr>
                <w:t>N 436-п</w:t>
              </w:r>
            </w:hyperlink>
            <w:r w:rsidRPr="00710901">
              <w:rPr>
                <w:rFonts w:ascii="Times New Roman" w:hAnsi="Times New Roman" w:cs="Times New Roman"/>
                <w:color w:val="392C69"/>
                <w:sz w:val="28"/>
                <w:szCs w:val="28"/>
              </w:rPr>
              <w:t>,</w:t>
            </w:r>
          </w:p>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от 13.02.2019 </w:t>
            </w:r>
            <w:hyperlink r:id="rId1294" w:history="1">
              <w:r w:rsidRPr="00710901">
                <w:rPr>
                  <w:rFonts w:ascii="Times New Roman" w:hAnsi="Times New Roman" w:cs="Times New Roman"/>
                  <w:color w:val="0000FF"/>
                  <w:sz w:val="28"/>
                  <w:szCs w:val="28"/>
                </w:rPr>
                <w:t>N 90-п</w:t>
              </w:r>
            </w:hyperlink>
            <w:r w:rsidRPr="00710901">
              <w:rPr>
                <w:rFonts w:ascii="Times New Roman" w:hAnsi="Times New Roman" w:cs="Times New Roman"/>
                <w:color w:val="392C69"/>
                <w:sz w:val="28"/>
                <w:szCs w:val="28"/>
              </w:rPr>
              <w:t>)</w:t>
            </w: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В соответствии с Федеральным </w:t>
      </w:r>
      <w:hyperlink r:id="rId1295"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от 24 июля 1998 г. N 124-ФЗ "Об основных гарантиях прав ребенка в Российской Федерации", </w:t>
      </w:r>
      <w:hyperlink r:id="rId1296"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Пермского края от 2 апреля 2010 г. N 607-ПК "О передаче органам местного самоуправления отдельных государственных полномочий по организации и обеспечению отдыха детей и их оздоровления", </w:t>
      </w:r>
      <w:hyperlink r:id="rId1297" w:history="1">
        <w:r w:rsidRPr="00710901">
          <w:rPr>
            <w:rFonts w:ascii="Times New Roman" w:hAnsi="Times New Roman" w:cs="Times New Roman"/>
            <w:color w:val="0000FF"/>
            <w:sz w:val="28"/>
            <w:szCs w:val="28"/>
          </w:rPr>
          <w:t>Законом</w:t>
        </w:r>
      </w:hyperlink>
      <w:r w:rsidRPr="0071090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а также в целях обеспечения безопасности жизни и здоровья детей при организации их отдыха и оздоровления Правительство Пермского края постановляет:</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 Утвердить прилагаемые:</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(в ред. </w:t>
      </w:r>
      <w:hyperlink r:id="rId1298" w:history="1">
        <w:r w:rsidRPr="00710901">
          <w:rPr>
            <w:rFonts w:ascii="Times New Roman" w:hAnsi="Times New Roman" w:cs="Times New Roman"/>
            <w:color w:val="0000FF"/>
            <w:sz w:val="28"/>
            <w:szCs w:val="28"/>
          </w:rPr>
          <w:t>Постановления</w:t>
        </w:r>
      </w:hyperlink>
      <w:r w:rsidRPr="00710901">
        <w:rPr>
          <w:rFonts w:ascii="Times New Roman" w:hAnsi="Times New Roman" w:cs="Times New Roman"/>
          <w:sz w:val="28"/>
          <w:szCs w:val="28"/>
        </w:rPr>
        <w:t xml:space="preserve"> Правительства Пермского края от 01.08.2018 N 436-п)</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1.1. </w:t>
      </w:r>
      <w:hyperlink w:anchor="Par39" w:history="1">
        <w:r w:rsidRPr="00710901">
          <w:rPr>
            <w:rFonts w:ascii="Times New Roman" w:hAnsi="Times New Roman" w:cs="Times New Roman"/>
            <w:color w:val="0000FF"/>
            <w:sz w:val="28"/>
            <w:szCs w:val="28"/>
          </w:rPr>
          <w:t>Порядок</w:t>
        </w:r>
      </w:hyperlink>
      <w:r w:rsidRPr="00710901">
        <w:rPr>
          <w:rFonts w:ascii="Times New Roman" w:hAnsi="Times New Roman" w:cs="Times New Roman"/>
          <w:sz w:val="28"/>
          <w:szCs w:val="28"/>
        </w:rPr>
        <w:t xml:space="preserve"> межведомственной приемки организаций отдыха детей и их оздоровления к приему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(п. 1.1 введен </w:t>
      </w:r>
      <w:hyperlink r:id="rId1299"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sz w:val="28"/>
          <w:szCs w:val="28"/>
        </w:rPr>
        <w:t xml:space="preserve"> Правительства Пермского края от 01.08.2018 N 436-п)</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1.2. </w:t>
      </w:r>
      <w:hyperlink w:anchor="Par286" w:history="1">
        <w:r w:rsidRPr="00710901">
          <w:rPr>
            <w:rFonts w:ascii="Times New Roman" w:hAnsi="Times New Roman" w:cs="Times New Roman"/>
            <w:color w:val="0000FF"/>
            <w:sz w:val="28"/>
            <w:szCs w:val="28"/>
          </w:rPr>
          <w:t>Порядок</w:t>
        </w:r>
      </w:hyperlink>
      <w:r w:rsidRPr="00710901">
        <w:rPr>
          <w:rFonts w:ascii="Times New Roman" w:hAnsi="Times New Roman" w:cs="Times New Roman"/>
          <w:sz w:val="28"/>
          <w:szCs w:val="28"/>
        </w:rPr>
        <w:t xml:space="preserve"> представления организациями отдыха детей и их оздоровления информации о состоянии здоровья детей, санитарно-эпидемиологическом состоянии инфраструктуры детского отдыха и оздоровления и об иных условиях пребывания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(п. 1.2 введен </w:t>
      </w:r>
      <w:hyperlink r:id="rId1300"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sz w:val="28"/>
          <w:szCs w:val="28"/>
        </w:rPr>
        <w:t xml:space="preserve"> Правительства Пермского края от 01.08.2018 N 436-п)</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1.3. Основные </w:t>
      </w:r>
      <w:hyperlink w:anchor="Par343" w:history="1">
        <w:r w:rsidRPr="00710901">
          <w:rPr>
            <w:rFonts w:ascii="Times New Roman" w:hAnsi="Times New Roman" w:cs="Times New Roman"/>
            <w:color w:val="0000FF"/>
            <w:sz w:val="28"/>
            <w:szCs w:val="28"/>
          </w:rPr>
          <w:t>требования</w:t>
        </w:r>
      </w:hyperlink>
      <w:r w:rsidRPr="00710901">
        <w:rPr>
          <w:rFonts w:ascii="Times New Roman" w:hAnsi="Times New Roman" w:cs="Times New Roman"/>
          <w:sz w:val="28"/>
          <w:szCs w:val="28"/>
        </w:rPr>
        <w:t xml:space="preserve"> к услугам, оказываемым организациями отдыха детей и их оздоровления.</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(п. 1.3 введен </w:t>
      </w:r>
      <w:hyperlink r:id="rId1301"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sz w:val="28"/>
          <w:szCs w:val="28"/>
        </w:rPr>
        <w:t xml:space="preserve"> Правительства Пермского края от 01.08.2018 N 436-п)</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2. Органам местного самоуправления муниципальных районов (городских округов) Пермского края организовать межведомственное взаимодействие по вопросам организации и обеспечения отдыха детей и их оздоровления, включая </w:t>
      </w:r>
      <w:r w:rsidRPr="00710901">
        <w:rPr>
          <w:rFonts w:ascii="Times New Roman" w:hAnsi="Times New Roman" w:cs="Times New Roman"/>
          <w:sz w:val="28"/>
          <w:szCs w:val="28"/>
        </w:rPr>
        <w:lastRenderedPageBreak/>
        <w:t>проведение межведомственной приемки организаций отдыха детей и их оздоровления, в соответствии с Порядком, утвержденным настоящим Постановлением.</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3. Настоящее Постановление вступает в силу через 10 дней после дня его официального опубликования.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4. Контроль за исполнением постановления возложить на заместителя председателя Правительства Пермского края Абдуллину Т.Ю.</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Губернатор Пермского края</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М.Г.РЕШЕТНИКОВ</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bookmarkStart w:id="2330" w:name="_Toc5202435"/>
      <w:bookmarkStart w:id="2331" w:name="_Toc5262047"/>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FE7319" w:rsidRDefault="00FE7319" w:rsidP="00FE7319">
      <w:pPr>
        <w:spacing w:before="0" w:beforeAutospacing="0"/>
        <w:jc w:val="right"/>
        <w:rPr>
          <w:rFonts w:ascii="Times New Roman" w:hAnsi="Times New Roman" w:cs="Times New Roman"/>
          <w:sz w:val="28"/>
          <w:szCs w:val="28"/>
        </w:rPr>
      </w:pP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lastRenderedPageBreak/>
        <w:t>УТВЕРЖДЕН</w:t>
      </w:r>
      <w:bookmarkEnd w:id="2330"/>
      <w:bookmarkEnd w:id="2331"/>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Постановлением</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22.05.2018 N 271-п</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ПОРЯДОК</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МЕЖВЕДОМСТВЕННОЙ ПРИЕМКИ ОРГАНИЗАЦИЙ ОТДЫХА ДЕТЕЙ</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И ИХ ОЗДОРОВЛЕНИЯ К ПРИЕМУ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outlineLvl w:val="1"/>
        <w:rPr>
          <w:rFonts w:ascii="Times New Roman" w:hAnsi="Times New Roman" w:cs="Times New Roman"/>
          <w:b/>
          <w:bCs/>
          <w:sz w:val="28"/>
          <w:szCs w:val="28"/>
        </w:rPr>
      </w:pPr>
      <w:bookmarkStart w:id="2332" w:name="_Toc5202436"/>
      <w:bookmarkStart w:id="2333" w:name="_Toc5262048"/>
      <w:r w:rsidRPr="00710901">
        <w:rPr>
          <w:rFonts w:ascii="Times New Roman" w:hAnsi="Times New Roman" w:cs="Times New Roman"/>
          <w:b/>
          <w:bCs/>
          <w:sz w:val="28"/>
          <w:szCs w:val="28"/>
        </w:rPr>
        <w:t>I. Общие положения</w:t>
      </w:r>
      <w:bookmarkEnd w:id="2332"/>
      <w:bookmarkEnd w:id="2333"/>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 Настоящий Порядок разработан с целью систематизации требований, предъявляемых к проведению межведомственной приемки организаций отдыха детей и их оздоровления перед началом летней оздоровительной кампании и приемом детей (далее - межведомственная приемка), создания безопасных условий пребывания детей и повышения качества услуг по организации отдыха детей и их оздоровления и регламентирует вопросы определения готовности организаций отдыха детей и их оздоровления к приему детей, оказания информационно-методической поддержки при открытии.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1.2. Основные понятия и термины, используемые в настоящем Порядке, применяются в том же значении, что и в </w:t>
      </w:r>
      <w:hyperlink r:id="rId1302" w:history="1">
        <w:r w:rsidRPr="00710901">
          <w:rPr>
            <w:rFonts w:ascii="Times New Roman" w:hAnsi="Times New Roman" w:cs="Times New Roman"/>
            <w:color w:val="0000FF"/>
            <w:sz w:val="28"/>
            <w:szCs w:val="28"/>
          </w:rPr>
          <w:t>Законе</w:t>
        </w:r>
      </w:hyperlink>
      <w:r w:rsidRPr="0071090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w:t>
      </w:r>
      <w:hyperlink r:id="rId1303" w:history="1">
        <w:r w:rsidRPr="00710901">
          <w:rPr>
            <w:rFonts w:ascii="Times New Roman" w:hAnsi="Times New Roman" w:cs="Times New Roman"/>
            <w:color w:val="0000FF"/>
            <w:sz w:val="28"/>
            <w:szCs w:val="28"/>
          </w:rPr>
          <w:t>Законе</w:t>
        </w:r>
      </w:hyperlink>
      <w:r w:rsidRPr="00710901">
        <w:rPr>
          <w:rFonts w:ascii="Times New Roman" w:hAnsi="Times New Roman" w:cs="Times New Roman"/>
          <w:sz w:val="28"/>
          <w:szCs w:val="28"/>
        </w:rPr>
        <w:t xml:space="preserve"> Пермского края от 2 апреля 2010 г. N 607-ПК "О передаче органам местного самоуправления отдельных государственных полномочий по организации и обеспечению отдыха детей и их оздоровления".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1.3. Межведомственная приемка организуется уполномоченными органами по организации и обеспечению отдыха детей и их оздоровления муниципальных районов (городских округов) Пермского края (далее - уполномоченный орган) в отношении всех загородных лагерей отдыха и оздоровления детей, санаторно-оздоровительных детских лагерей, включенных в реестр организаций отдыха детей и их оздоровления (далее соответственно - лагерь, реестр лагерей).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1.4. Межведомственную приемку проводят представители территориальных органов федеральных органов исполнительной власти в Пермском крае, исполнительных органов государственной власти Пермского края и органов местного самоуправления муниципальных районов (городских округов) Пермского края в составе комиссии (далее - Комиссия).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Результат межведомственной приемки отражается в </w:t>
      </w:r>
      <w:hyperlink w:anchor="Par118" w:history="1">
        <w:r w:rsidRPr="00710901">
          <w:rPr>
            <w:rFonts w:ascii="Times New Roman" w:hAnsi="Times New Roman" w:cs="Times New Roman"/>
            <w:color w:val="0000FF"/>
            <w:sz w:val="28"/>
            <w:szCs w:val="28"/>
          </w:rPr>
          <w:t>акте</w:t>
        </w:r>
      </w:hyperlink>
      <w:r w:rsidRPr="00710901">
        <w:rPr>
          <w:rFonts w:ascii="Times New Roman" w:hAnsi="Times New Roman" w:cs="Times New Roman"/>
          <w:sz w:val="28"/>
          <w:szCs w:val="28"/>
        </w:rPr>
        <w:t xml:space="preserve"> межведомственной приемки организации отдыха детей и их оздоровления к приему детей (далее - акт межведомственной приемки) по форме согласно приложению к настоящему Порядку.</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Срок действия акта межведомственной приемки составляет 1 календарный год со дня его подписания.</w:t>
      </w:r>
    </w:p>
    <w:p w:rsidR="00CE0990" w:rsidRPr="00710901" w:rsidRDefault="00CE0990" w:rsidP="00FE7319">
      <w:pPr>
        <w:autoSpaceDE w:val="0"/>
        <w:autoSpaceDN w:val="0"/>
        <w:adjustRightInd w:val="0"/>
        <w:spacing w:before="0" w:beforeAutospacing="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center"/>
        <w:outlineLvl w:val="1"/>
        <w:rPr>
          <w:rFonts w:ascii="Times New Roman" w:hAnsi="Times New Roman" w:cs="Times New Roman"/>
          <w:b/>
          <w:bCs/>
          <w:sz w:val="28"/>
          <w:szCs w:val="28"/>
        </w:rPr>
      </w:pPr>
      <w:bookmarkStart w:id="2334" w:name="_Toc5202437"/>
      <w:bookmarkStart w:id="2335" w:name="_Toc5262049"/>
    </w:p>
    <w:p w:rsidR="00FE7319" w:rsidRDefault="00FE7319" w:rsidP="00CE0990">
      <w:pPr>
        <w:autoSpaceDE w:val="0"/>
        <w:autoSpaceDN w:val="0"/>
        <w:adjustRightInd w:val="0"/>
        <w:spacing w:before="0" w:beforeAutospacing="0"/>
        <w:jc w:val="center"/>
        <w:outlineLvl w:val="1"/>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outlineLvl w:val="1"/>
        <w:rPr>
          <w:rFonts w:ascii="Times New Roman" w:hAnsi="Times New Roman" w:cs="Times New Roman"/>
          <w:b/>
          <w:bCs/>
          <w:sz w:val="28"/>
          <w:szCs w:val="28"/>
        </w:rPr>
      </w:pPr>
      <w:r w:rsidRPr="00710901">
        <w:rPr>
          <w:rFonts w:ascii="Times New Roman" w:hAnsi="Times New Roman" w:cs="Times New Roman"/>
          <w:b/>
          <w:bCs/>
          <w:sz w:val="28"/>
          <w:szCs w:val="28"/>
        </w:rPr>
        <w:t>II. Состав Комиссии и ее полномочия</w:t>
      </w:r>
      <w:bookmarkEnd w:id="2334"/>
      <w:bookmarkEnd w:id="2335"/>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 В состав Комиссии входят:</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2.1.1. заместитель главы (главы администрации) муниципального района (городского округа) Пермского края, председатель комиссии;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 представители: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2.1.2.1. органа местного самоуправления, осуществляющего управление в сфере образования;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2.1.2.2. Министерства здравоохранения Пермского края;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2.1.2.3. Управления Росгвардии по Пермскому краю (по согласованию);</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2.1.2.4. Главного управления МЧС России по Пермскому краю (при наличии на территории лагеря или использовании лагерем водного объекта) (по согласованию);</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2.1.2.5. уполномоченного органа (в случае, если орган местного самоуправления, осуществляющий управление в сфере образования, не является уполномоченным органом).</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2.2. Персональный состав Комиссии утверждается муниципальным правовым актом органа местного самоуправления муниципального района (городского округа) Пермского края.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 Полномочия Комиссии: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 проводит межведомственную приемку в рамках своей компетенции, в том числе оценивает готовность лагеря к летней оздоровительной кампании и приему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2.3.2. проверяет наличие санитарно-эпидемиологического заключения о соответствии деятельности, осуществляемой лагерем, санитарно-эпидемиологическим требованиям и акта проверки соответствия лагеря правилам пожарной безопасности;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2.3.3. заполняет акт межведомственной приемки в соответствии с компетенцией;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2.3.4. выносит заключение о готовности (неготовности) лагеря к приему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2.3.5. передает заполненный акт межведомственной приемки в уполномоченный орган;</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2.3.6. оценивает готовность лагеря к приему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2.3.7. проверяет укомплектованность лагеря работниками, реализующими планы и программы работы с детьми, в соответствии с наполняемостью в смену, соответствие квалификации работников профессиональным стандартам или квалификационным требованиям, а также иным требованиям, установленным в соответствии с трудовым законодательством;</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2.3.8. оценивает наличие и содержание планов и программ работы с детьми, их соответствие возрастным и индивидуальным особенностям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2.3.9. проверяет укомплектованность лагеря медицинскими работниками, их соответствие квалификационным требованиям, а также иным требованиям, установленным в соответствии с трудовым законодательством;</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2.3.10. оценивает готовность медицинского пункта к функционированию и приему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lastRenderedPageBreak/>
        <w:t>2.3.11. проверяет наличие лекарственные препаратов, их соответствие требованиям ведомственных нормативных актов, соблюдение сроков годности, условий хранения;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2.3.12. проверяет наличие и содержание плана мероприятий медицинских работников по формированию здорового образа жизни и профилактике заболеваемости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2.3.13. проверяет организацию пропускного режима на территорию лагеря, целостность периметрального ограждения;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2.3.14. проверяет наличие охраны лагеря или службы безопасности, наличие и работоспособность системы видеонаблюдения, технических средств охраны;</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2.3.15. проверяет наличие паспорта безопасности;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2.3.16. оценивает содержание инструкций по обеспечению безопасности детей и сотрудников при возникновении чрезвычайных ситуаций;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2.3.17. проверяет соответствие зон рекреации водных объектов установленным требованиям и соблюдение мер обеспечения безопасности детей на водных объектах.</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2.4. Организационно-техническое обеспечение деятельности Комиссии осуществляет уполномоченный орган.</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 Члены Комиссии имеют право:</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2.5.1. посещать территорию и помещения лагеря в период межведомственной приемки;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2.5.2. запрашивать у органов местного самоуправления муниципальных районов (городских округов) Пермского края, уполномоченного органа и руководителя лагеря информацию и документы, относящиеся к проведению межведомственной приемки;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2.5.3. взаимодействовать по вопросам проведения межведомственной приемки с муниципальным координационным советом по оздоровлению, отдыху и занятости детей, уполномоченным органом, членами Комиссии, руководителем лагеря.</w:t>
      </w:r>
    </w:p>
    <w:p w:rsidR="00CE0990" w:rsidRPr="00710901" w:rsidRDefault="00CE0990" w:rsidP="00FE7319">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outlineLvl w:val="1"/>
        <w:rPr>
          <w:rFonts w:ascii="Times New Roman" w:hAnsi="Times New Roman" w:cs="Times New Roman"/>
          <w:b/>
          <w:bCs/>
          <w:sz w:val="28"/>
          <w:szCs w:val="28"/>
        </w:rPr>
      </w:pPr>
      <w:bookmarkStart w:id="2336" w:name="_Toc5202438"/>
      <w:bookmarkStart w:id="2337" w:name="_Toc5262050"/>
      <w:r w:rsidRPr="00710901">
        <w:rPr>
          <w:rFonts w:ascii="Times New Roman" w:hAnsi="Times New Roman" w:cs="Times New Roman"/>
          <w:b/>
          <w:bCs/>
          <w:sz w:val="28"/>
          <w:szCs w:val="28"/>
        </w:rPr>
        <w:t>III. Организация межведомственной приемки</w:t>
      </w:r>
      <w:bookmarkEnd w:id="2336"/>
      <w:bookmarkEnd w:id="2337"/>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3.1. Председатель Комиссии утверждает график межведомственной приемки лагерей, включенных в реестр лагерей, не позднее 30 апреля текущего года по согласованию с руководителем лагеря. Дата межведомственной приемки лагеря назначается не позднее чем за 7 рабочих дней до дня заезда детей на первую смену летней оздоровительной кампании текущего года.</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3.2. График межведомственной приемки доводится до сведения руководителей лагерей, включенных в график межведомственной приемки, не позднее чем за 10 рабочих дней до даты межведомственной приемки.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3.3. Руководитель лагеря при подготовке к межведомственной приемке, функционированию и приему детей обеспечивает выполнение необходимых подготовительных работ и организационно-штатных мероприятий в соответствии с требованиями, установленными для открытия и функционирования лагерей.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lastRenderedPageBreak/>
        <w:t>3.4. Комиссия проводит межведомственную приемку в соответствии с графиком межведомственной приемки посредством посещения лагеря в присутствии руководителя лагеря или уполномоченного им лица.</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3.5. В ходе межведомственной приемки члены Комиссии оценивают готовность лагеря к приему детей в соответствии с </w:t>
      </w:r>
      <w:hyperlink w:anchor="Par62" w:history="1">
        <w:r w:rsidRPr="00710901">
          <w:rPr>
            <w:rFonts w:ascii="Times New Roman" w:hAnsi="Times New Roman" w:cs="Times New Roman"/>
            <w:color w:val="0000FF"/>
            <w:sz w:val="28"/>
            <w:szCs w:val="28"/>
          </w:rPr>
          <w:t>пунктами 2.2</w:t>
        </w:r>
      </w:hyperlink>
      <w:r w:rsidRPr="00710901">
        <w:rPr>
          <w:rFonts w:ascii="Times New Roman" w:hAnsi="Times New Roman" w:cs="Times New Roman"/>
          <w:sz w:val="28"/>
          <w:szCs w:val="28"/>
        </w:rPr>
        <w:t>-</w:t>
      </w:r>
      <w:hyperlink w:anchor="Par81" w:history="1">
        <w:r w:rsidRPr="00710901">
          <w:rPr>
            <w:rFonts w:ascii="Times New Roman" w:hAnsi="Times New Roman" w:cs="Times New Roman"/>
            <w:color w:val="0000FF"/>
            <w:sz w:val="28"/>
            <w:szCs w:val="28"/>
          </w:rPr>
          <w:t>2.4</w:t>
        </w:r>
      </w:hyperlink>
      <w:r w:rsidRPr="00710901">
        <w:rPr>
          <w:rFonts w:ascii="Times New Roman" w:hAnsi="Times New Roman" w:cs="Times New Roman"/>
          <w:sz w:val="28"/>
          <w:szCs w:val="28"/>
        </w:rPr>
        <w:t xml:space="preserve"> настоящего Порядка.</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3.6. Для отражения результатов межведомственной приемки руководитель лагеря заполняет акт межведомственной приемки в двух экземплярах в части общих сведений о лагере и состава комиссии и прикладывает к нему копии следующих документов:</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3.6.1. акт проверки соответствия лагеря правилам пожарной безопасности или информационное (консультационное) письмо, выданное территориальным отделом (отделением) надзорной деятельности и профилактической работы Главного управления МЧС России по Пермскому краю;</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3.6.2. санитарно-эпидемиологическое заключение о соответствии деятельности, осуществляемой лагерем, санитарно-эпидемиологическим требованиям;</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3.6.3. акт энтомологического обследования (контроля) территории.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3.7. По результатам межведомственной приемки в течение трех рабочих дней со дня ее проведения члены Комиссии заполняют акт межведомственной приемки в соответствии с полномочиями.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3.8. Лагерь считается готовым к приему детей при условии отсутствия замечаний членов Комиссии. При этом в акте межведомственной приемки указывается заключение: "Организация готова к приему детей в период оздоровительной кампании ____ года" или "Организация готова к приему детей в период оздоровительной кампании ____ года с рекомендациями".</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3.9. При наличии замечаний членов Комиссии, препятствующих приему детей, они отражаются в акте межведомственной приемки и назначается дата повторной приемки до приема детей.</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При наличии </w:t>
      </w:r>
      <w:hyperlink w:anchor="Par272" w:history="1">
        <w:r w:rsidRPr="00710901">
          <w:rPr>
            <w:rFonts w:ascii="Times New Roman" w:hAnsi="Times New Roman" w:cs="Times New Roman"/>
            <w:color w:val="0000FF"/>
            <w:sz w:val="28"/>
            <w:szCs w:val="28"/>
          </w:rPr>
          <w:t>рекомендаций</w:t>
        </w:r>
      </w:hyperlink>
      <w:r w:rsidRPr="00710901">
        <w:rPr>
          <w:rFonts w:ascii="Times New Roman" w:hAnsi="Times New Roman" w:cs="Times New Roman"/>
          <w:sz w:val="28"/>
          <w:szCs w:val="28"/>
        </w:rPr>
        <w:t xml:space="preserve"> членов Комиссии они отражаются в приложении к акту.</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3.10. Решение Комиссии, принятое в пределах ее полномочий, обязательно для исполнения руководителем лагеря.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3.11. По окончании межведомственной приемки и заполнения акта межведомственной приемки в течение двух рабочих дней один его экземпляр Комиссия передает руководителю лагеря, второй - в уполномоченный орган. Копия акта межведомственной приемки в течение следующего рабочего дня со дня получения акта межведомственной приемки уполномоченным органом направляется в Государственный уполномоченный орган по организации и обеспечению отдыха детей и их оздоровления.</w:t>
      </w:r>
    </w:p>
    <w:p w:rsidR="00CE0990" w:rsidRPr="00710901" w:rsidRDefault="00CE0990" w:rsidP="00FE7319">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3.12. В случае несогласия с решением Комиссии лагерь вправе обжаловать его.</w:t>
      </w:r>
    </w:p>
    <w:p w:rsidR="00CE0990" w:rsidRPr="00710901" w:rsidRDefault="00CE0990" w:rsidP="00FE7319">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spacing w:before="0" w:beforeAutospacing="0"/>
        <w:jc w:val="right"/>
        <w:rPr>
          <w:rFonts w:ascii="Times New Roman" w:hAnsi="Times New Roman" w:cs="Times New Roman"/>
          <w:sz w:val="28"/>
          <w:szCs w:val="28"/>
        </w:rPr>
      </w:pPr>
      <w:bookmarkStart w:id="2338" w:name="_Toc5202439"/>
      <w:bookmarkStart w:id="2339" w:name="_Toc5262051"/>
      <w:r w:rsidRPr="00710901">
        <w:rPr>
          <w:rFonts w:ascii="Times New Roman" w:hAnsi="Times New Roman" w:cs="Times New Roman"/>
          <w:sz w:val="28"/>
          <w:szCs w:val="28"/>
        </w:rPr>
        <w:lastRenderedPageBreak/>
        <w:t>Приложение</w:t>
      </w:r>
      <w:bookmarkEnd w:id="2338"/>
      <w:bookmarkEnd w:id="2339"/>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Порядку</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межведомственной приемки</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организаций отдыха детей</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и их оздоровления к приему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ФОРМА</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FE7319" w:rsidRDefault="00CE0990" w:rsidP="00FE7319">
      <w:pPr>
        <w:jc w:val="center"/>
        <w:rPr>
          <w:rFonts w:ascii="Times New Roman" w:hAnsi="Times New Roman"/>
          <w:b/>
          <w:bCs/>
          <w:sz w:val="28"/>
          <w:szCs w:val="28"/>
        </w:rPr>
      </w:pPr>
      <w:bookmarkStart w:id="2340" w:name="_Toc5202440"/>
      <w:bookmarkStart w:id="2341" w:name="_Toc5262052"/>
      <w:r w:rsidRPr="00FE7319">
        <w:rPr>
          <w:rFonts w:ascii="Times New Roman" w:hAnsi="Times New Roman"/>
          <w:b/>
          <w:bCs/>
          <w:sz w:val="28"/>
          <w:szCs w:val="28"/>
        </w:rPr>
        <w:t>АКТ</w:t>
      </w:r>
      <w:bookmarkEnd w:id="2340"/>
      <w:bookmarkEnd w:id="2341"/>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42" w:name="_Toc5202441"/>
      <w:bookmarkStart w:id="2343" w:name="_Toc5262053"/>
      <w:r w:rsidRPr="00FE7319">
        <w:rPr>
          <w:rFonts w:ascii="Times New Roman" w:hAnsi="Times New Roman"/>
          <w:bCs/>
          <w:sz w:val="28"/>
          <w:szCs w:val="28"/>
        </w:rPr>
        <w:t>межведомственной приемки организации отдыха детей</w:t>
      </w:r>
      <w:bookmarkEnd w:id="2342"/>
      <w:bookmarkEnd w:id="2343"/>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44" w:name="_Toc5202442"/>
      <w:bookmarkStart w:id="2345" w:name="_Toc5262054"/>
      <w:r w:rsidRPr="00FE7319">
        <w:rPr>
          <w:rFonts w:ascii="Times New Roman" w:hAnsi="Times New Roman"/>
          <w:bCs/>
          <w:sz w:val="28"/>
          <w:szCs w:val="28"/>
        </w:rPr>
        <w:t>и их оздоровления к приему детей</w:t>
      </w:r>
      <w:bookmarkEnd w:id="2344"/>
      <w:bookmarkEnd w:id="2345"/>
    </w:p>
    <w:p w:rsidR="00CE0990" w:rsidRPr="00FE7319" w:rsidRDefault="00CE0990" w:rsidP="00FE7319">
      <w:pPr>
        <w:spacing w:before="0" w:beforeAutospacing="0"/>
        <w:rPr>
          <w:rFonts w:ascii="Times New Roman" w:hAnsi="Times New Roman"/>
          <w:bCs/>
          <w:sz w:val="28"/>
          <w:szCs w:val="28"/>
        </w:rPr>
      </w:pPr>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46" w:name="_Toc5202443"/>
      <w:bookmarkStart w:id="2347" w:name="_Toc5262055"/>
      <w:r w:rsidRPr="00FE7319">
        <w:rPr>
          <w:rFonts w:ascii="Times New Roman" w:hAnsi="Times New Roman"/>
          <w:bCs/>
          <w:sz w:val="28"/>
          <w:szCs w:val="28"/>
        </w:rPr>
        <w:t>"___" _____________ 20___ года</w:t>
      </w:r>
      <w:bookmarkEnd w:id="2346"/>
      <w:bookmarkEnd w:id="2347"/>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48" w:name="_Toc5202444"/>
      <w:bookmarkStart w:id="2349" w:name="_Toc5262056"/>
      <w:r w:rsidRPr="00FE7319">
        <w:rPr>
          <w:rFonts w:ascii="Times New Roman" w:hAnsi="Times New Roman"/>
          <w:bCs/>
          <w:sz w:val="28"/>
          <w:szCs w:val="28"/>
        </w:rPr>
        <w:t>Действителен до "___" _____________ 20___ года</w:t>
      </w:r>
      <w:bookmarkEnd w:id="2348"/>
      <w:bookmarkEnd w:id="2349"/>
    </w:p>
    <w:p w:rsidR="00CE0990" w:rsidRPr="00FE7319" w:rsidRDefault="00CE0990" w:rsidP="00FE7319">
      <w:pPr>
        <w:spacing w:before="0" w:beforeAutospacing="0"/>
        <w:rPr>
          <w:rFonts w:ascii="Times New Roman" w:hAnsi="Times New Roman"/>
          <w:bCs/>
          <w:sz w:val="28"/>
          <w:szCs w:val="28"/>
        </w:rPr>
      </w:pPr>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50" w:name="_Toc5202445"/>
      <w:bookmarkStart w:id="2351" w:name="_Toc5262057"/>
      <w:r w:rsidRPr="00FE7319">
        <w:rPr>
          <w:rFonts w:ascii="Times New Roman" w:hAnsi="Times New Roman"/>
          <w:bCs/>
          <w:sz w:val="28"/>
          <w:szCs w:val="28"/>
        </w:rPr>
        <w:t>Наименова</w:t>
      </w:r>
      <w:r w:rsidR="00FE7319">
        <w:rPr>
          <w:rFonts w:ascii="Times New Roman" w:hAnsi="Times New Roman"/>
          <w:bCs/>
          <w:sz w:val="28"/>
          <w:szCs w:val="28"/>
        </w:rPr>
        <w:t xml:space="preserve">ние организации (полное </w:t>
      </w:r>
      <w:r w:rsidRPr="00FE7319">
        <w:rPr>
          <w:rFonts w:ascii="Times New Roman" w:hAnsi="Times New Roman"/>
          <w:bCs/>
          <w:sz w:val="28"/>
          <w:szCs w:val="28"/>
        </w:rPr>
        <w:t>наименование  в  соответствии  с</w:t>
      </w:r>
      <w:bookmarkEnd w:id="2350"/>
      <w:bookmarkEnd w:id="2351"/>
    </w:p>
    <w:p w:rsidR="00CE0990" w:rsidRPr="00FE7319" w:rsidRDefault="00CE0990" w:rsidP="00FE7319">
      <w:pPr>
        <w:spacing w:before="0" w:beforeAutospacing="0"/>
        <w:rPr>
          <w:rFonts w:ascii="Times New Roman" w:hAnsi="Times New Roman"/>
          <w:bCs/>
          <w:sz w:val="28"/>
          <w:szCs w:val="28"/>
        </w:rPr>
      </w:pPr>
      <w:bookmarkStart w:id="2352" w:name="_Toc5202446"/>
      <w:bookmarkStart w:id="2353" w:name="_Toc5262058"/>
      <w:r w:rsidRPr="00FE7319">
        <w:rPr>
          <w:rFonts w:ascii="Times New Roman" w:hAnsi="Times New Roman"/>
          <w:bCs/>
          <w:sz w:val="28"/>
          <w:szCs w:val="28"/>
        </w:rPr>
        <w:t>уставными документами), оказывающей услуги по организации отдыха детей и их</w:t>
      </w:r>
      <w:bookmarkEnd w:id="2352"/>
      <w:bookmarkEnd w:id="2353"/>
    </w:p>
    <w:p w:rsidR="00CE0990" w:rsidRPr="00FE7319" w:rsidRDefault="00FE7319" w:rsidP="00FE7319">
      <w:pPr>
        <w:spacing w:before="0" w:beforeAutospacing="0"/>
        <w:rPr>
          <w:rFonts w:ascii="Times New Roman" w:hAnsi="Times New Roman"/>
          <w:bCs/>
          <w:sz w:val="28"/>
          <w:szCs w:val="28"/>
        </w:rPr>
      </w:pPr>
      <w:bookmarkStart w:id="2354" w:name="_Toc5202447"/>
      <w:bookmarkStart w:id="2355" w:name="_Toc5262059"/>
      <w:r>
        <w:rPr>
          <w:rFonts w:ascii="Times New Roman" w:hAnsi="Times New Roman"/>
          <w:bCs/>
          <w:sz w:val="28"/>
          <w:szCs w:val="28"/>
        </w:rPr>
        <w:t xml:space="preserve">оздоровления, место нахождения, ФИО руководителя, </w:t>
      </w:r>
      <w:r w:rsidR="00CE0990" w:rsidRPr="00FE7319">
        <w:rPr>
          <w:rFonts w:ascii="Times New Roman" w:hAnsi="Times New Roman"/>
          <w:bCs/>
          <w:sz w:val="28"/>
          <w:szCs w:val="28"/>
        </w:rPr>
        <w:t>телефон:</w:t>
      </w:r>
      <w:bookmarkEnd w:id="2354"/>
      <w:bookmarkEnd w:id="2355"/>
    </w:p>
    <w:p w:rsidR="00CE0990" w:rsidRPr="00FE7319" w:rsidRDefault="00CE0990" w:rsidP="00FE7319">
      <w:pPr>
        <w:spacing w:before="0" w:beforeAutospacing="0"/>
        <w:rPr>
          <w:rFonts w:ascii="Times New Roman" w:hAnsi="Times New Roman"/>
          <w:bCs/>
          <w:sz w:val="28"/>
          <w:szCs w:val="28"/>
        </w:rPr>
      </w:pPr>
      <w:bookmarkStart w:id="2356" w:name="_Toc5202448"/>
      <w:bookmarkStart w:id="2357" w:name="_Toc5262060"/>
      <w:r w:rsidRPr="00FE7319">
        <w:rPr>
          <w:rFonts w:ascii="Times New Roman" w:hAnsi="Times New Roman"/>
          <w:bCs/>
          <w:sz w:val="28"/>
          <w:szCs w:val="28"/>
        </w:rPr>
        <w:t>____________________________________________________________________</w:t>
      </w:r>
      <w:bookmarkEnd w:id="2356"/>
      <w:bookmarkEnd w:id="2357"/>
    </w:p>
    <w:p w:rsidR="00CE0990" w:rsidRPr="00FE7319" w:rsidRDefault="00FE7319" w:rsidP="00FE7319">
      <w:pPr>
        <w:spacing w:before="0" w:beforeAutospacing="0"/>
        <w:rPr>
          <w:rFonts w:ascii="Times New Roman" w:hAnsi="Times New Roman"/>
          <w:bCs/>
          <w:sz w:val="28"/>
          <w:szCs w:val="28"/>
        </w:rPr>
      </w:pPr>
      <w:bookmarkStart w:id="2358" w:name="_Toc5202449"/>
      <w:bookmarkStart w:id="2359" w:name="_Toc5262061"/>
      <w:r>
        <w:rPr>
          <w:rFonts w:ascii="Times New Roman" w:hAnsi="Times New Roman"/>
          <w:bCs/>
          <w:sz w:val="28"/>
          <w:szCs w:val="28"/>
        </w:rPr>
        <w:t>______</w:t>
      </w:r>
      <w:r w:rsidR="00CE0990" w:rsidRPr="00FE7319">
        <w:rPr>
          <w:rFonts w:ascii="Times New Roman" w:hAnsi="Times New Roman"/>
          <w:bCs/>
          <w:sz w:val="28"/>
          <w:szCs w:val="28"/>
        </w:rPr>
        <w:t>____________________________________________________________</w:t>
      </w:r>
      <w:bookmarkEnd w:id="2358"/>
      <w:bookmarkEnd w:id="2359"/>
      <w:r>
        <w:rPr>
          <w:rFonts w:ascii="Times New Roman" w:hAnsi="Times New Roman"/>
          <w:bCs/>
          <w:sz w:val="28"/>
          <w:szCs w:val="28"/>
        </w:rPr>
        <w:t>_</w:t>
      </w:r>
    </w:p>
    <w:p w:rsidR="00CE0990" w:rsidRPr="00FE7319" w:rsidRDefault="00CE0990" w:rsidP="00FE7319">
      <w:pPr>
        <w:spacing w:before="0" w:beforeAutospacing="0"/>
        <w:rPr>
          <w:rFonts w:ascii="Times New Roman" w:hAnsi="Times New Roman"/>
          <w:bCs/>
          <w:sz w:val="28"/>
          <w:szCs w:val="28"/>
        </w:rPr>
      </w:pPr>
      <w:bookmarkStart w:id="2360" w:name="_Toc5202450"/>
      <w:bookmarkStart w:id="2361" w:name="_Toc5262062"/>
      <w:r w:rsidRPr="00FE7319">
        <w:rPr>
          <w:rFonts w:ascii="Times New Roman" w:hAnsi="Times New Roman"/>
          <w:bCs/>
          <w:sz w:val="28"/>
          <w:szCs w:val="28"/>
        </w:rPr>
        <w:t>____________________________________________________________________</w:t>
      </w:r>
      <w:bookmarkEnd w:id="2360"/>
      <w:bookmarkEnd w:id="2361"/>
    </w:p>
    <w:p w:rsidR="00CE0990" w:rsidRPr="00FE7319" w:rsidRDefault="00CE0990" w:rsidP="00FE7319">
      <w:pPr>
        <w:spacing w:before="0" w:beforeAutospacing="0"/>
        <w:rPr>
          <w:rFonts w:ascii="Times New Roman" w:hAnsi="Times New Roman"/>
          <w:bCs/>
          <w:sz w:val="28"/>
          <w:szCs w:val="28"/>
        </w:rPr>
      </w:pPr>
      <w:bookmarkStart w:id="2362" w:name="_Toc5202451"/>
      <w:bookmarkStart w:id="2363" w:name="_Toc5262063"/>
      <w:r w:rsidRPr="00FE7319">
        <w:rPr>
          <w:rFonts w:ascii="Times New Roman" w:hAnsi="Times New Roman"/>
          <w:bCs/>
          <w:sz w:val="28"/>
          <w:szCs w:val="28"/>
        </w:rPr>
        <w:t>___________________________________________________________________</w:t>
      </w:r>
      <w:bookmarkEnd w:id="2362"/>
      <w:bookmarkEnd w:id="2363"/>
    </w:p>
    <w:p w:rsidR="00CE0990" w:rsidRPr="00FE7319" w:rsidRDefault="00CE0990" w:rsidP="00FE7319">
      <w:pPr>
        <w:spacing w:before="0" w:beforeAutospacing="0"/>
        <w:rPr>
          <w:rFonts w:ascii="Times New Roman" w:hAnsi="Times New Roman"/>
          <w:bCs/>
          <w:sz w:val="28"/>
          <w:szCs w:val="28"/>
        </w:rPr>
      </w:pPr>
      <w:r w:rsidRPr="00FE7319">
        <w:rPr>
          <w:rFonts w:ascii="Times New Roman" w:hAnsi="Times New Roman"/>
          <w:bCs/>
          <w:sz w:val="28"/>
          <w:szCs w:val="28"/>
        </w:rPr>
        <w:t xml:space="preserve">    </w:t>
      </w:r>
      <w:bookmarkStart w:id="2364" w:name="_Toc5202452"/>
      <w:bookmarkStart w:id="2365" w:name="_Toc5262064"/>
      <w:r w:rsidRPr="00FE7319">
        <w:rPr>
          <w:rFonts w:ascii="Times New Roman" w:hAnsi="Times New Roman"/>
          <w:bCs/>
          <w:sz w:val="28"/>
          <w:szCs w:val="28"/>
        </w:rPr>
        <w:t>Наименование, фактическое место нахождения, ФИО и телефон руководителя,</w:t>
      </w:r>
      <w:bookmarkEnd w:id="2364"/>
      <w:bookmarkEnd w:id="2365"/>
    </w:p>
    <w:p w:rsidR="00CE0990" w:rsidRPr="00FE7319" w:rsidRDefault="00FE7319" w:rsidP="00FE7319">
      <w:pPr>
        <w:spacing w:before="0" w:beforeAutospacing="0"/>
        <w:rPr>
          <w:rFonts w:ascii="Times New Roman" w:hAnsi="Times New Roman"/>
          <w:bCs/>
          <w:sz w:val="28"/>
          <w:szCs w:val="28"/>
        </w:rPr>
      </w:pPr>
      <w:bookmarkStart w:id="2366" w:name="_Toc5202453"/>
      <w:bookmarkStart w:id="2367" w:name="_Toc5262065"/>
      <w:r>
        <w:rPr>
          <w:rFonts w:ascii="Times New Roman" w:hAnsi="Times New Roman"/>
          <w:bCs/>
          <w:sz w:val="28"/>
          <w:szCs w:val="28"/>
        </w:rPr>
        <w:t xml:space="preserve">организации отдыха детей и </w:t>
      </w:r>
      <w:r w:rsidR="00CE0990" w:rsidRPr="00FE7319">
        <w:rPr>
          <w:rFonts w:ascii="Times New Roman" w:hAnsi="Times New Roman"/>
          <w:bCs/>
          <w:sz w:val="28"/>
          <w:szCs w:val="28"/>
        </w:rPr>
        <w:t>их оздоровления, на базе которой оказываются</w:t>
      </w:r>
      <w:bookmarkEnd w:id="2366"/>
      <w:bookmarkEnd w:id="2367"/>
    </w:p>
    <w:p w:rsidR="00CE0990" w:rsidRPr="00FE7319" w:rsidRDefault="00FE7319" w:rsidP="00FE7319">
      <w:pPr>
        <w:spacing w:before="0" w:beforeAutospacing="0"/>
        <w:rPr>
          <w:rFonts w:ascii="Times New Roman" w:hAnsi="Times New Roman"/>
          <w:bCs/>
          <w:sz w:val="28"/>
          <w:szCs w:val="28"/>
        </w:rPr>
      </w:pPr>
      <w:bookmarkStart w:id="2368" w:name="_Toc5202454"/>
      <w:bookmarkStart w:id="2369" w:name="_Toc5262066"/>
      <w:r>
        <w:rPr>
          <w:rFonts w:ascii="Times New Roman" w:hAnsi="Times New Roman"/>
          <w:bCs/>
          <w:sz w:val="28"/>
          <w:szCs w:val="28"/>
        </w:rPr>
        <w:t xml:space="preserve">услуги по организации отдыха детей и их </w:t>
      </w:r>
      <w:r w:rsidR="00CE0990" w:rsidRPr="00FE7319">
        <w:rPr>
          <w:rFonts w:ascii="Times New Roman" w:hAnsi="Times New Roman"/>
          <w:bCs/>
          <w:sz w:val="28"/>
          <w:szCs w:val="28"/>
        </w:rPr>
        <w:t>оздоровления:</w:t>
      </w:r>
      <w:bookmarkEnd w:id="2368"/>
      <w:bookmarkEnd w:id="2369"/>
    </w:p>
    <w:p w:rsidR="00CE0990" w:rsidRPr="00FE7319" w:rsidRDefault="00CE0990" w:rsidP="00FE7319">
      <w:pPr>
        <w:spacing w:before="0" w:beforeAutospacing="0"/>
        <w:rPr>
          <w:rFonts w:ascii="Times New Roman" w:hAnsi="Times New Roman"/>
          <w:bCs/>
          <w:sz w:val="28"/>
          <w:szCs w:val="28"/>
        </w:rPr>
      </w:pPr>
      <w:bookmarkStart w:id="2370" w:name="_Toc5202455"/>
      <w:bookmarkStart w:id="2371" w:name="_Toc5262067"/>
      <w:r w:rsidRPr="00FE7319">
        <w:rPr>
          <w:rFonts w:ascii="Times New Roman" w:hAnsi="Times New Roman"/>
          <w:bCs/>
          <w:sz w:val="28"/>
          <w:szCs w:val="28"/>
        </w:rPr>
        <w:t>___________________________________________________________________________</w:t>
      </w:r>
      <w:bookmarkEnd w:id="2370"/>
      <w:bookmarkEnd w:id="2371"/>
    </w:p>
    <w:p w:rsidR="00CE0990" w:rsidRPr="00FE7319" w:rsidRDefault="00CE0990" w:rsidP="00FE7319">
      <w:pPr>
        <w:spacing w:before="0" w:beforeAutospacing="0"/>
        <w:rPr>
          <w:rFonts w:ascii="Times New Roman" w:hAnsi="Times New Roman"/>
          <w:bCs/>
          <w:sz w:val="28"/>
          <w:szCs w:val="28"/>
        </w:rPr>
      </w:pPr>
      <w:bookmarkStart w:id="2372" w:name="_Toc5202456"/>
      <w:bookmarkStart w:id="2373" w:name="_Toc5262068"/>
      <w:r w:rsidRPr="00FE7319">
        <w:rPr>
          <w:rFonts w:ascii="Times New Roman" w:hAnsi="Times New Roman"/>
          <w:bCs/>
          <w:sz w:val="28"/>
          <w:szCs w:val="28"/>
        </w:rPr>
        <w:t>___________________________________________________________________________</w:t>
      </w:r>
      <w:bookmarkEnd w:id="2372"/>
      <w:bookmarkEnd w:id="2373"/>
    </w:p>
    <w:p w:rsidR="00CE0990" w:rsidRPr="00FE7319" w:rsidRDefault="00CE0990" w:rsidP="00FE7319">
      <w:pPr>
        <w:spacing w:before="0" w:beforeAutospacing="0"/>
        <w:rPr>
          <w:rFonts w:ascii="Times New Roman" w:hAnsi="Times New Roman"/>
          <w:bCs/>
          <w:sz w:val="28"/>
          <w:szCs w:val="28"/>
        </w:rPr>
      </w:pPr>
      <w:bookmarkStart w:id="2374" w:name="_Toc5202457"/>
      <w:bookmarkStart w:id="2375" w:name="_Toc5262069"/>
      <w:r w:rsidRPr="00FE7319">
        <w:rPr>
          <w:rFonts w:ascii="Times New Roman" w:hAnsi="Times New Roman"/>
          <w:bCs/>
          <w:sz w:val="28"/>
          <w:szCs w:val="28"/>
        </w:rPr>
        <w:t>___________________________________________________________________________</w:t>
      </w:r>
      <w:bookmarkEnd w:id="2374"/>
      <w:bookmarkEnd w:id="2375"/>
    </w:p>
    <w:p w:rsidR="00CE0990" w:rsidRPr="00FE7319" w:rsidRDefault="00CE0990" w:rsidP="00FE7319">
      <w:pPr>
        <w:spacing w:before="0" w:beforeAutospacing="0"/>
        <w:rPr>
          <w:rFonts w:ascii="Times New Roman" w:hAnsi="Times New Roman"/>
          <w:bCs/>
          <w:sz w:val="28"/>
          <w:szCs w:val="28"/>
        </w:rPr>
      </w:pPr>
      <w:bookmarkStart w:id="2376" w:name="_Toc5202458"/>
      <w:bookmarkStart w:id="2377" w:name="_Toc5262070"/>
      <w:r w:rsidRPr="00FE7319">
        <w:rPr>
          <w:rFonts w:ascii="Times New Roman" w:hAnsi="Times New Roman"/>
          <w:bCs/>
          <w:sz w:val="28"/>
          <w:szCs w:val="28"/>
        </w:rPr>
        <w:t>___________________________________________________________________________</w:t>
      </w:r>
      <w:bookmarkEnd w:id="2376"/>
      <w:bookmarkEnd w:id="2377"/>
    </w:p>
    <w:p w:rsidR="00CE0990" w:rsidRPr="00FE7319" w:rsidRDefault="00CE0990" w:rsidP="00FE7319">
      <w:pPr>
        <w:spacing w:before="0" w:beforeAutospacing="0"/>
        <w:rPr>
          <w:rFonts w:ascii="Times New Roman" w:hAnsi="Times New Roman"/>
          <w:bCs/>
          <w:sz w:val="28"/>
          <w:szCs w:val="28"/>
        </w:rPr>
      </w:pPr>
      <w:bookmarkStart w:id="2378" w:name="_Toc5202459"/>
      <w:bookmarkStart w:id="2379" w:name="_Toc5262071"/>
      <w:r w:rsidRPr="00FE7319">
        <w:rPr>
          <w:rFonts w:ascii="Times New Roman" w:hAnsi="Times New Roman"/>
          <w:bCs/>
          <w:sz w:val="28"/>
          <w:szCs w:val="28"/>
        </w:rPr>
        <w:t>Комиссия в составе:</w:t>
      </w:r>
      <w:bookmarkEnd w:id="2378"/>
      <w:bookmarkEnd w:id="2379"/>
    </w:p>
    <w:p w:rsidR="00CE0990" w:rsidRPr="00FE7319" w:rsidRDefault="00CE0990" w:rsidP="00FE7319">
      <w:pPr>
        <w:spacing w:before="0" w:beforeAutospacing="0"/>
        <w:rPr>
          <w:rFonts w:ascii="Times New Roman" w:hAnsi="Times New Roman"/>
          <w:bCs/>
          <w:sz w:val="28"/>
          <w:szCs w:val="28"/>
        </w:rPr>
      </w:pPr>
      <w:bookmarkStart w:id="2380" w:name="_Toc5202460"/>
      <w:bookmarkStart w:id="2381" w:name="_Toc5262072"/>
      <w:r w:rsidRPr="00FE7319">
        <w:rPr>
          <w:rFonts w:ascii="Times New Roman" w:hAnsi="Times New Roman"/>
          <w:bCs/>
          <w:sz w:val="28"/>
          <w:szCs w:val="28"/>
        </w:rPr>
        <w:t>____________________________________________________________________</w:t>
      </w:r>
      <w:bookmarkEnd w:id="2380"/>
      <w:bookmarkEnd w:id="2381"/>
    </w:p>
    <w:p w:rsidR="00CE0990" w:rsidRPr="00FE7319" w:rsidRDefault="00CE0990" w:rsidP="00FE7319">
      <w:pPr>
        <w:spacing w:before="0" w:beforeAutospacing="0"/>
        <w:rPr>
          <w:rFonts w:ascii="Times New Roman" w:hAnsi="Times New Roman"/>
          <w:bCs/>
          <w:sz w:val="28"/>
          <w:szCs w:val="28"/>
        </w:rPr>
      </w:pPr>
      <w:bookmarkStart w:id="2382" w:name="_Toc5202461"/>
      <w:bookmarkStart w:id="2383" w:name="_Toc5262073"/>
      <w:r w:rsidRPr="00FE7319">
        <w:rPr>
          <w:rFonts w:ascii="Times New Roman" w:hAnsi="Times New Roman"/>
          <w:bCs/>
          <w:sz w:val="28"/>
          <w:szCs w:val="28"/>
        </w:rPr>
        <w:t>____________________________________________________________________</w:t>
      </w:r>
      <w:bookmarkEnd w:id="2382"/>
      <w:bookmarkEnd w:id="2383"/>
    </w:p>
    <w:p w:rsidR="00CE0990" w:rsidRPr="00FE7319" w:rsidRDefault="00CE0990" w:rsidP="00FE7319">
      <w:pPr>
        <w:spacing w:before="0" w:beforeAutospacing="0"/>
        <w:rPr>
          <w:rFonts w:ascii="Times New Roman" w:hAnsi="Times New Roman"/>
          <w:bCs/>
          <w:sz w:val="28"/>
          <w:szCs w:val="28"/>
        </w:rPr>
      </w:pPr>
      <w:bookmarkStart w:id="2384" w:name="_Toc5202462"/>
      <w:bookmarkStart w:id="2385" w:name="_Toc5262074"/>
      <w:r w:rsidRPr="00FE7319">
        <w:rPr>
          <w:rFonts w:ascii="Times New Roman" w:hAnsi="Times New Roman"/>
          <w:bCs/>
          <w:sz w:val="28"/>
          <w:szCs w:val="28"/>
        </w:rPr>
        <w:t>____________________________________________________________________</w:t>
      </w:r>
      <w:bookmarkEnd w:id="2384"/>
      <w:bookmarkEnd w:id="2385"/>
    </w:p>
    <w:p w:rsidR="00CE0990" w:rsidRPr="00FE7319" w:rsidRDefault="00CE0990" w:rsidP="00FE7319">
      <w:pPr>
        <w:spacing w:before="0" w:beforeAutospacing="0"/>
        <w:rPr>
          <w:rFonts w:ascii="Times New Roman" w:hAnsi="Times New Roman"/>
          <w:bCs/>
          <w:sz w:val="28"/>
          <w:szCs w:val="28"/>
        </w:rPr>
      </w:pPr>
      <w:bookmarkStart w:id="2386" w:name="_Toc5202463"/>
      <w:bookmarkStart w:id="2387" w:name="_Toc5262075"/>
      <w:r w:rsidRPr="00FE7319">
        <w:rPr>
          <w:rFonts w:ascii="Times New Roman" w:hAnsi="Times New Roman"/>
          <w:bCs/>
          <w:sz w:val="28"/>
          <w:szCs w:val="28"/>
        </w:rPr>
        <w:t>____________________________________________________________________</w:t>
      </w:r>
      <w:bookmarkEnd w:id="2386"/>
      <w:bookmarkEnd w:id="2387"/>
    </w:p>
    <w:p w:rsidR="00CE0990" w:rsidRPr="00FE7319" w:rsidRDefault="00CE0990" w:rsidP="00FE7319">
      <w:pPr>
        <w:spacing w:before="0" w:beforeAutospacing="0"/>
        <w:rPr>
          <w:rFonts w:ascii="Times New Roman" w:hAnsi="Times New Roman"/>
          <w:bCs/>
          <w:sz w:val="28"/>
          <w:szCs w:val="28"/>
        </w:rPr>
      </w:pPr>
      <w:bookmarkStart w:id="2388" w:name="_Toc5202464"/>
      <w:bookmarkStart w:id="2389" w:name="_Toc5262076"/>
      <w:r w:rsidRPr="00FE7319">
        <w:rPr>
          <w:rFonts w:ascii="Times New Roman" w:hAnsi="Times New Roman"/>
          <w:bCs/>
          <w:sz w:val="28"/>
          <w:szCs w:val="28"/>
        </w:rPr>
        <w:t>____________________________________________________________________</w:t>
      </w:r>
      <w:bookmarkEnd w:id="2388"/>
      <w:bookmarkEnd w:id="2389"/>
    </w:p>
    <w:p w:rsidR="00CE0990" w:rsidRPr="00FE7319" w:rsidRDefault="00CE0990" w:rsidP="00FE7319">
      <w:pPr>
        <w:spacing w:before="0" w:beforeAutospacing="0"/>
        <w:rPr>
          <w:rFonts w:ascii="Times New Roman" w:hAnsi="Times New Roman"/>
          <w:bCs/>
          <w:sz w:val="28"/>
          <w:szCs w:val="28"/>
        </w:rPr>
      </w:pPr>
      <w:bookmarkStart w:id="2390" w:name="_Toc5202465"/>
      <w:bookmarkStart w:id="2391" w:name="_Toc5262077"/>
      <w:r w:rsidRPr="00FE7319">
        <w:rPr>
          <w:rFonts w:ascii="Times New Roman" w:hAnsi="Times New Roman"/>
          <w:bCs/>
          <w:sz w:val="28"/>
          <w:szCs w:val="28"/>
        </w:rPr>
        <w:t>____________________________________________________________________</w:t>
      </w:r>
      <w:bookmarkEnd w:id="2390"/>
      <w:bookmarkEnd w:id="2391"/>
    </w:p>
    <w:p w:rsidR="00CE0990" w:rsidRPr="00FE7319" w:rsidRDefault="00CE0990" w:rsidP="00FE7319">
      <w:pPr>
        <w:spacing w:before="0" w:beforeAutospacing="0"/>
        <w:rPr>
          <w:rFonts w:ascii="Times New Roman" w:hAnsi="Times New Roman"/>
          <w:bCs/>
          <w:sz w:val="28"/>
          <w:szCs w:val="28"/>
        </w:rPr>
      </w:pPr>
      <w:bookmarkStart w:id="2392" w:name="_Toc5202466"/>
      <w:bookmarkStart w:id="2393" w:name="_Toc5262078"/>
      <w:r w:rsidRPr="00FE7319">
        <w:rPr>
          <w:rFonts w:ascii="Times New Roman" w:hAnsi="Times New Roman"/>
          <w:bCs/>
          <w:sz w:val="28"/>
          <w:szCs w:val="28"/>
        </w:rPr>
        <w:t>____________________________________________________________________</w:t>
      </w:r>
      <w:bookmarkEnd w:id="2392"/>
      <w:bookmarkEnd w:id="2393"/>
    </w:p>
    <w:p w:rsidR="00CE0990" w:rsidRPr="00FE7319" w:rsidRDefault="00CE0990" w:rsidP="00FE7319">
      <w:pPr>
        <w:spacing w:before="0" w:beforeAutospacing="0"/>
        <w:rPr>
          <w:rFonts w:ascii="Times New Roman" w:hAnsi="Times New Roman"/>
          <w:bCs/>
          <w:sz w:val="28"/>
          <w:szCs w:val="28"/>
        </w:rPr>
      </w:pPr>
      <w:bookmarkStart w:id="2394" w:name="_Toc5202467"/>
      <w:bookmarkStart w:id="2395" w:name="_Toc5262079"/>
      <w:r w:rsidRPr="00FE7319">
        <w:rPr>
          <w:rFonts w:ascii="Times New Roman" w:hAnsi="Times New Roman"/>
          <w:bCs/>
          <w:sz w:val="28"/>
          <w:szCs w:val="28"/>
        </w:rPr>
        <w:t>в присутствии:</w:t>
      </w:r>
      <w:bookmarkEnd w:id="2394"/>
      <w:bookmarkEnd w:id="2395"/>
    </w:p>
    <w:p w:rsidR="00CE0990" w:rsidRPr="00FE7319" w:rsidRDefault="00CE0990" w:rsidP="00FE7319">
      <w:pPr>
        <w:spacing w:before="0" w:beforeAutospacing="0"/>
        <w:rPr>
          <w:rFonts w:ascii="Times New Roman" w:hAnsi="Times New Roman"/>
          <w:bCs/>
          <w:sz w:val="28"/>
          <w:szCs w:val="28"/>
        </w:rPr>
      </w:pPr>
      <w:bookmarkStart w:id="2396" w:name="_Toc5202468"/>
      <w:bookmarkStart w:id="2397" w:name="_Toc5262080"/>
      <w:r w:rsidRPr="00FE7319">
        <w:rPr>
          <w:rFonts w:ascii="Times New Roman" w:hAnsi="Times New Roman"/>
          <w:bCs/>
          <w:sz w:val="28"/>
          <w:szCs w:val="28"/>
        </w:rPr>
        <w:t>____________________________________________________________________</w:t>
      </w:r>
      <w:bookmarkEnd w:id="2396"/>
      <w:bookmarkEnd w:id="2397"/>
    </w:p>
    <w:p w:rsidR="00CE0990" w:rsidRPr="00FE7319" w:rsidRDefault="00CE0990" w:rsidP="00FE7319">
      <w:pPr>
        <w:spacing w:before="0" w:beforeAutospacing="0"/>
        <w:rPr>
          <w:rFonts w:ascii="Times New Roman" w:hAnsi="Times New Roman"/>
          <w:bCs/>
          <w:sz w:val="28"/>
          <w:szCs w:val="28"/>
        </w:rPr>
      </w:pPr>
      <w:bookmarkStart w:id="2398" w:name="_Toc5202469"/>
      <w:bookmarkStart w:id="2399" w:name="_Toc5262081"/>
      <w:r w:rsidRPr="00FE7319">
        <w:rPr>
          <w:rFonts w:ascii="Times New Roman" w:hAnsi="Times New Roman"/>
          <w:bCs/>
          <w:sz w:val="28"/>
          <w:szCs w:val="28"/>
        </w:rPr>
        <w:t>(представитель организации отдыха детей и их оздоровления)</w:t>
      </w:r>
      <w:bookmarkEnd w:id="2398"/>
      <w:bookmarkEnd w:id="2399"/>
    </w:p>
    <w:p w:rsidR="00CE0990" w:rsidRPr="00FE7319" w:rsidRDefault="00CE0990" w:rsidP="00FE7319">
      <w:pPr>
        <w:spacing w:before="0" w:beforeAutospacing="0"/>
        <w:rPr>
          <w:rFonts w:ascii="Times New Roman" w:hAnsi="Times New Roman"/>
          <w:bCs/>
          <w:sz w:val="28"/>
          <w:szCs w:val="28"/>
        </w:rPr>
      </w:pPr>
    </w:p>
    <w:p w:rsidR="00CE0990" w:rsidRPr="00FE7319" w:rsidRDefault="00FE7319" w:rsidP="00FE7319">
      <w:pPr>
        <w:spacing w:before="0" w:beforeAutospacing="0"/>
        <w:rPr>
          <w:rFonts w:ascii="Times New Roman" w:hAnsi="Times New Roman"/>
          <w:bCs/>
          <w:sz w:val="28"/>
          <w:szCs w:val="28"/>
        </w:rPr>
      </w:pPr>
      <w:bookmarkStart w:id="2400" w:name="_Toc5202470"/>
      <w:bookmarkStart w:id="2401" w:name="_Toc5262082"/>
      <w:r>
        <w:rPr>
          <w:rFonts w:ascii="Times New Roman" w:hAnsi="Times New Roman"/>
          <w:bCs/>
          <w:sz w:val="28"/>
          <w:szCs w:val="28"/>
        </w:rPr>
        <w:t>составила акт</w:t>
      </w:r>
      <w:r w:rsidR="00CE0990" w:rsidRPr="00FE7319">
        <w:rPr>
          <w:rFonts w:ascii="Times New Roman" w:hAnsi="Times New Roman"/>
          <w:bCs/>
          <w:sz w:val="28"/>
          <w:szCs w:val="28"/>
        </w:rPr>
        <w:t xml:space="preserve"> межведом</w:t>
      </w:r>
      <w:r w:rsidR="00146499">
        <w:rPr>
          <w:rFonts w:ascii="Times New Roman" w:hAnsi="Times New Roman"/>
          <w:bCs/>
          <w:sz w:val="28"/>
          <w:szCs w:val="28"/>
        </w:rPr>
        <w:t xml:space="preserve">ственной приемки организации отдыха детей </w:t>
      </w:r>
      <w:r w:rsidR="00CE0990" w:rsidRPr="00FE7319">
        <w:rPr>
          <w:rFonts w:ascii="Times New Roman" w:hAnsi="Times New Roman"/>
          <w:bCs/>
          <w:sz w:val="28"/>
          <w:szCs w:val="28"/>
        </w:rPr>
        <w:t>и их</w:t>
      </w:r>
      <w:bookmarkEnd w:id="2400"/>
      <w:bookmarkEnd w:id="2401"/>
    </w:p>
    <w:p w:rsidR="00CE0990" w:rsidRPr="00FE7319" w:rsidRDefault="00CE0990" w:rsidP="00FE7319">
      <w:pPr>
        <w:spacing w:before="0" w:beforeAutospacing="0"/>
        <w:rPr>
          <w:rFonts w:ascii="Times New Roman" w:hAnsi="Times New Roman"/>
          <w:bCs/>
          <w:sz w:val="28"/>
          <w:szCs w:val="28"/>
        </w:rPr>
      </w:pPr>
      <w:bookmarkStart w:id="2402" w:name="_Toc5202471"/>
      <w:bookmarkStart w:id="2403" w:name="_Toc5262083"/>
      <w:r w:rsidRPr="00FE7319">
        <w:rPr>
          <w:rFonts w:ascii="Times New Roman" w:hAnsi="Times New Roman"/>
          <w:bCs/>
          <w:sz w:val="28"/>
          <w:szCs w:val="28"/>
        </w:rPr>
        <w:t>оздоровления к приему детей:</w:t>
      </w:r>
      <w:bookmarkEnd w:id="2402"/>
      <w:bookmarkEnd w:id="2403"/>
    </w:p>
    <w:p w:rsidR="00CE0990" w:rsidRPr="00FE7319" w:rsidRDefault="00CE0990" w:rsidP="00FE7319">
      <w:pPr>
        <w:spacing w:before="0" w:beforeAutospacing="0"/>
        <w:rPr>
          <w:rFonts w:ascii="Times New Roman" w:hAnsi="Times New Roman"/>
          <w:bCs/>
          <w:sz w:val="28"/>
          <w:szCs w:val="28"/>
        </w:rPr>
      </w:pPr>
    </w:p>
    <w:p w:rsidR="00CE0990" w:rsidRPr="00146499" w:rsidRDefault="00CE0990" w:rsidP="00146499">
      <w:pPr>
        <w:rPr>
          <w:rFonts w:ascii="Times New Roman" w:hAnsi="Times New Roman"/>
          <w:b/>
          <w:bCs/>
          <w:sz w:val="28"/>
          <w:szCs w:val="28"/>
        </w:rPr>
      </w:pPr>
      <w:bookmarkStart w:id="2404" w:name="_Toc5202472"/>
      <w:bookmarkStart w:id="2405" w:name="_Toc5262084"/>
      <w:r w:rsidRPr="00146499">
        <w:rPr>
          <w:rFonts w:ascii="Times New Roman" w:hAnsi="Times New Roman"/>
          <w:b/>
          <w:bCs/>
          <w:sz w:val="28"/>
          <w:szCs w:val="28"/>
        </w:rPr>
        <w:t>1. Общие сведения об организации отдыха детей и их оздоровления</w:t>
      </w:r>
      <w:bookmarkEnd w:id="2404"/>
      <w:bookmarkEnd w:id="2405"/>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94"/>
        <w:gridCol w:w="6576"/>
        <w:gridCol w:w="1644"/>
      </w:tblGrid>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1.1</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Количество смен</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1.2</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Предельная наполняемость в смену</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1.3</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Площадь территории (га)</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1.4</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Условия размещения детей: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сезонность</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благоустроенность</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1.5</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и реквизиты санитарно-эпидемиологического заключения о соответствии деятельности, осуществляемой лагерем, санитарно-эпидемиологическим требованиям</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1.6</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и реквизиты акта проверки органом государственного контроля (надзора) в сфере пожарной безопасности или информационного (консультационного) письма, выданного территориальным отделом (отделением) надзорной деятельности и профилактической работы Главного управления МЧС России по Пермскому краю</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1.7</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тип, покрытие подъездных путей, их состояние</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1.8</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лицензий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 медицинскую деятельность</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 образовательную деятельность</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иных</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1.9</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и (или) использование бассейна или водоема с пляжем</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1.10</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Проведение акарицидной (противоклещевой) обработки территории, реквизиты договора об оказании услуг, акта энтомологического обследования (контроля) территории</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lastRenderedPageBreak/>
        <w:t>2. Вопросы, относящиеся к полномочиям членов Комиссии</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94"/>
        <w:gridCol w:w="6576"/>
        <w:gridCol w:w="1644"/>
      </w:tblGrid>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N п/п</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Наименование оцениваемого показателя</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Вывод члена Комиссии</w:t>
            </w: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1</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3</w:t>
            </w: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2.1</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Укомплектованность лагеря работниками, реализующими планы и программы работы с детьми, в соответствии с наполняемостью в смену</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2.2</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Соответствие квалификации работников, реализующих планы и программы работы с детьми, профессиональным стандартам или квалификационным требованиям, а также иным требованиям, установленным в соответствии с трудовым законодательством</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2.3</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и содержание планов и программ работы с детьми, их соответствие возрастным и индивидуальным особенностям детей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2.4</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Укомплектованность лагеря медицинскими работниками</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2.5</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Соответствие медицинских работников квалификационным требованиям, а также иным требованиям, установленным в соответствии с трудовым законодательством</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2.6</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Готовность медицинского пункта к функционированию и приему детей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2.7</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лекарственных препаратов, их соответствие требованиям ведомственных нормативных актов, соблюдение сроков годности, условий хранения</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2.8</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и содержание плана мероприятий медицинских работников по формированию здорового образа жизни и профилактике заболеваемости детей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2.9</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Организация пропускного режима на территорию лагеря, целостность периметрального ограждения</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2.10</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охраны лагеря или службы безопасности, наличие и работоспособность системы видеонаблюдения, технических средств охраны</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2.11</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Наличие паспорта безопасности</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2.12</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Содержание инструкций по обеспечению безопасности детей и сотрудников при возникновении чрезвычайных ситуаций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tc>
          <w:tcPr>
            <w:tcW w:w="79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2.13</w:t>
            </w:r>
          </w:p>
        </w:tc>
        <w:tc>
          <w:tcPr>
            <w:tcW w:w="6576"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r w:rsidRPr="00710901">
              <w:rPr>
                <w:rFonts w:ascii="Times New Roman" w:hAnsi="Times New Roman" w:cs="Times New Roman"/>
                <w:sz w:val="28"/>
                <w:szCs w:val="28"/>
              </w:rPr>
              <w:t>Соответствие зон рекреации водных объектов установленным требованиям и соблюдение мер обеспечения безопасности детей на водных объектах (в случае наличия и (или) использования водных объектов и пляжей)</w:t>
            </w:r>
          </w:p>
        </w:tc>
        <w:tc>
          <w:tcPr>
            <w:tcW w:w="1644" w:type="dxa"/>
            <w:tcBorders>
              <w:top w:val="single" w:sz="4" w:space="0" w:color="auto"/>
              <w:left w:val="single" w:sz="4" w:space="0" w:color="auto"/>
              <w:bottom w:val="single" w:sz="4" w:space="0" w:color="auto"/>
              <w:right w:val="single" w:sz="4" w:space="0" w:color="auto"/>
            </w:tcBorders>
          </w:tcPr>
          <w:p w:rsidR="00CE0990" w:rsidRPr="00710901" w:rsidRDefault="00CE0990">
            <w:pPr>
              <w:autoSpaceDE w:val="0"/>
              <w:autoSpaceDN w:val="0"/>
              <w:adjustRightInd w:val="0"/>
              <w:spacing w:before="0" w:beforeAutospacing="0"/>
              <w:jc w:val="left"/>
              <w:rPr>
                <w:rFonts w:ascii="Times New Roman" w:hAnsi="Times New Roman" w:cs="Times New Roman"/>
                <w:sz w:val="28"/>
                <w:szCs w:val="28"/>
              </w:rPr>
            </w:pP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146499" w:rsidRDefault="00CE0990" w:rsidP="00146499">
      <w:pPr>
        <w:rPr>
          <w:rFonts w:ascii="Times New Roman" w:hAnsi="Times New Roman"/>
          <w:b/>
          <w:bCs/>
          <w:sz w:val="28"/>
          <w:szCs w:val="28"/>
        </w:rPr>
      </w:pPr>
      <w:bookmarkStart w:id="2406" w:name="_Toc5202473"/>
      <w:bookmarkStart w:id="2407" w:name="_Toc5262085"/>
      <w:r w:rsidRPr="00146499">
        <w:rPr>
          <w:rFonts w:ascii="Times New Roman" w:hAnsi="Times New Roman"/>
          <w:b/>
          <w:bCs/>
          <w:sz w:val="28"/>
          <w:szCs w:val="28"/>
        </w:rPr>
        <w:t>Заключение комиссии:</w:t>
      </w:r>
      <w:bookmarkEnd w:id="2406"/>
      <w:bookmarkEnd w:id="2407"/>
    </w:p>
    <w:p w:rsidR="00CE0990" w:rsidRPr="00146499" w:rsidRDefault="00CE0990" w:rsidP="00146499">
      <w:pPr>
        <w:spacing w:before="0" w:beforeAutospacing="0"/>
        <w:rPr>
          <w:rFonts w:ascii="Times New Roman" w:hAnsi="Times New Roman"/>
          <w:bCs/>
          <w:sz w:val="28"/>
          <w:szCs w:val="28"/>
        </w:rPr>
      </w:pPr>
      <w:bookmarkStart w:id="2408" w:name="_Toc5202474"/>
      <w:bookmarkStart w:id="2409" w:name="_Toc5262086"/>
      <w:r w:rsidRPr="00146499">
        <w:rPr>
          <w:rFonts w:ascii="Times New Roman" w:hAnsi="Times New Roman"/>
          <w:bCs/>
          <w:sz w:val="28"/>
          <w:szCs w:val="28"/>
        </w:rPr>
        <w:t>____________________________________________________________________</w:t>
      </w:r>
      <w:bookmarkEnd w:id="2408"/>
      <w:bookmarkEnd w:id="2409"/>
    </w:p>
    <w:p w:rsidR="00CE0990" w:rsidRPr="00146499" w:rsidRDefault="00CE0990" w:rsidP="00146499">
      <w:pPr>
        <w:spacing w:before="0" w:beforeAutospacing="0"/>
        <w:rPr>
          <w:rFonts w:ascii="Times New Roman" w:hAnsi="Times New Roman"/>
          <w:bCs/>
          <w:sz w:val="28"/>
          <w:szCs w:val="28"/>
        </w:rPr>
      </w:pPr>
      <w:bookmarkStart w:id="2410" w:name="_Toc5202475"/>
      <w:bookmarkStart w:id="2411" w:name="_Toc5262087"/>
      <w:r w:rsidRPr="00146499">
        <w:rPr>
          <w:rFonts w:ascii="Times New Roman" w:hAnsi="Times New Roman"/>
          <w:bCs/>
          <w:sz w:val="28"/>
          <w:szCs w:val="28"/>
        </w:rPr>
        <w:t>____________________________________________________________________</w:t>
      </w:r>
      <w:bookmarkEnd w:id="2410"/>
      <w:bookmarkEnd w:id="2411"/>
    </w:p>
    <w:p w:rsidR="00CE0990" w:rsidRPr="00146499" w:rsidRDefault="00CE0990" w:rsidP="00146499">
      <w:pPr>
        <w:spacing w:before="0" w:beforeAutospacing="0"/>
        <w:rPr>
          <w:rFonts w:ascii="Times New Roman" w:hAnsi="Times New Roman"/>
          <w:bCs/>
          <w:sz w:val="28"/>
          <w:szCs w:val="28"/>
        </w:rPr>
      </w:pPr>
      <w:bookmarkStart w:id="2412" w:name="_Toc5202476"/>
      <w:bookmarkStart w:id="2413" w:name="_Toc5262088"/>
      <w:r w:rsidRPr="00146499">
        <w:rPr>
          <w:rFonts w:ascii="Times New Roman" w:hAnsi="Times New Roman"/>
          <w:bCs/>
          <w:sz w:val="28"/>
          <w:szCs w:val="28"/>
        </w:rPr>
        <w:t>Подписи членов комиссии:</w:t>
      </w:r>
      <w:bookmarkEnd w:id="2412"/>
      <w:bookmarkEnd w:id="2413"/>
    </w:p>
    <w:p w:rsidR="00CE0990" w:rsidRPr="00146499" w:rsidRDefault="00CE0990" w:rsidP="00146499">
      <w:pPr>
        <w:spacing w:before="0" w:beforeAutospacing="0"/>
        <w:rPr>
          <w:rFonts w:ascii="Times New Roman" w:hAnsi="Times New Roman"/>
          <w:bCs/>
          <w:sz w:val="28"/>
          <w:szCs w:val="28"/>
        </w:rPr>
      </w:pPr>
      <w:bookmarkStart w:id="2414" w:name="_Toc5202477"/>
      <w:bookmarkStart w:id="2415" w:name="_Toc5262089"/>
      <w:r w:rsidRPr="00146499">
        <w:rPr>
          <w:rFonts w:ascii="Times New Roman" w:hAnsi="Times New Roman"/>
          <w:bCs/>
          <w:sz w:val="28"/>
          <w:szCs w:val="28"/>
        </w:rPr>
        <w:t>____________________________________________________________________</w:t>
      </w:r>
      <w:bookmarkEnd w:id="2414"/>
      <w:bookmarkEnd w:id="2415"/>
    </w:p>
    <w:p w:rsidR="00CE0990" w:rsidRPr="00146499" w:rsidRDefault="00CE0990" w:rsidP="00146499">
      <w:pPr>
        <w:spacing w:before="0" w:beforeAutospacing="0"/>
        <w:rPr>
          <w:rFonts w:ascii="Times New Roman" w:hAnsi="Times New Roman"/>
          <w:bCs/>
          <w:sz w:val="28"/>
          <w:szCs w:val="28"/>
        </w:rPr>
      </w:pPr>
      <w:bookmarkStart w:id="2416" w:name="_Toc5202478"/>
      <w:bookmarkStart w:id="2417" w:name="_Toc5262090"/>
      <w:r w:rsidRPr="00146499">
        <w:rPr>
          <w:rFonts w:ascii="Times New Roman" w:hAnsi="Times New Roman"/>
          <w:bCs/>
          <w:sz w:val="28"/>
          <w:szCs w:val="28"/>
        </w:rPr>
        <w:t>____________________________________________________________________</w:t>
      </w:r>
      <w:bookmarkEnd w:id="2416"/>
      <w:bookmarkEnd w:id="2417"/>
    </w:p>
    <w:p w:rsidR="00CE0990" w:rsidRPr="00146499" w:rsidRDefault="00CE0990" w:rsidP="00146499">
      <w:pPr>
        <w:pBdr>
          <w:bottom w:val="single" w:sz="12" w:space="1" w:color="auto"/>
        </w:pBdr>
        <w:spacing w:before="0" w:beforeAutospacing="0"/>
        <w:rPr>
          <w:rFonts w:ascii="Times New Roman" w:hAnsi="Times New Roman"/>
          <w:bCs/>
          <w:sz w:val="28"/>
          <w:szCs w:val="28"/>
        </w:rPr>
      </w:pPr>
      <w:bookmarkStart w:id="2418" w:name="_Toc5202479"/>
      <w:bookmarkStart w:id="2419" w:name="_Toc5262091"/>
      <w:r w:rsidRPr="00146499">
        <w:rPr>
          <w:rFonts w:ascii="Times New Roman" w:hAnsi="Times New Roman"/>
          <w:bCs/>
          <w:sz w:val="28"/>
          <w:szCs w:val="28"/>
        </w:rPr>
        <w:t>Ознакомлен:</w:t>
      </w:r>
      <w:bookmarkEnd w:id="2418"/>
      <w:bookmarkEnd w:id="2419"/>
    </w:p>
    <w:p w:rsidR="00CE0990" w:rsidRPr="00146499" w:rsidRDefault="00CE0990" w:rsidP="00146499">
      <w:pPr>
        <w:spacing w:before="0" w:beforeAutospacing="0"/>
        <w:rPr>
          <w:rFonts w:ascii="Times New Roman" w:hAnsi="Times New Roman"/>
          <w:bCs/>
          <w:sz w:val="28"/>
          <w:szCs w:val="28"/>
        </w:rPr>
      </w:pPr>
      <w:bookmarkStart w:id="2420" w:name="_Toc5202481"/>
      <w:bookmarkStart w:id="2421" w:name="_Toc5262093"/>
      <w:r w:rsidRPr="00146499">
        <w:rPr>
          <w:rFonts w:ascii="Times New Roman" w:hAnsi="Times New Roman"/>
          <w:bCs/>
          <w:sz w:val="28"/>
          <w:szCs w:val="28"/>
        </w:rPr>
        <w:t>(подпись представителя организации отдыха детей и их оздоровления)</w:t>
      </w:r>
      <w:bookmarkEnd w:id="2420"/>
      <w:bookmarkEnd w:id="2421"/>
    </w:p>
    <w:p w:rsidR="00CE0990" w:rsidRPr="00146499" w:rsidRDefault="00CE0990" w:rsidP="00146499">
      <w:pPr>
        <w:spacing w:before="0" w:beforeAutospacing="0"/>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bookmarkStart w:id="2422" w:name="_Toc5202482"/>
      <w:bookmarkStart w:id="2423" w:name="_Toc5262094"/>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FE7319" w:rsidRDefault="00FE7319" w:rsidP="00CE0990">
      <w:pPr>
        <w:autoSpaceDE w:val="0"/>
        <w:autoSpaceDN w:val="0"/>
        <w:adjustRightInd w:val="0"/>
        <w:spacing w:before="0" w:beforeAutospacing="0"/>
        <w:jc w:val="right"/>
        <w:outlineLvl w:val="2"/>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146499" w:rsidRDefault="00146499" w:rsidP="00FE7319">
      <w:pPr>
        <w:spacing w:before="0" w:beforeAutospacing="0"/>
        <w:jc w:val="right"/>
        <w:rPr>
          <w:rFonts w:ascii="Times New Roman" w:hAnsi="Times New Roman" w:cs="Times New Roman"/>
          <w:sz w:val="28"/>
          <w:szCs w:val="28"/>
        </w:rPr>
      </w:pP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Приложение</w:t>
      </w:r>
      <w:bookmarkEnd w:id="2422"/>
      <w:bookmarkEnd w:id="2423"/>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акту</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межведомственной приемки</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организации отдыха детей</w:t>
      </w:r>
    </w:p>
    <w:p w:rsidR="00CE0990" w:rsidRPr="00710901" w:rsidRDefault="00CE0990" w:rsidP="00FE7319">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и их оздоровления к приему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bookmarkStart w:id="2424" w:name="Par272"/>
      <w:bookmarkEnd w:id="2424"/>
      <w:r w:rsidRPr="00710901">
        <w:rPr>
          <w:rFonts w:ascii="Times New Roman" w:hAnsi="Times New Roman" w:cs="Times New Roman"/>
          <w:b/>
          <w:bCs/>
          <w:sz w:val="28"/>
          <w:szCs w:val="28"/>
        </w:rPr>
        <w:t>РЕКОМЕНДАЦИИ</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членов комиссии по проведению межведомственной приемки</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организации отдыха детей и их оздоровления к приему детей</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7E1444">
      <w:pPr>
        <w:spacing w:before="0" w:beforeAutospacing="0"/>
        <w:jc w:val="right"/>
        <w:rPr>
          <w:rFonts w:ascii="Times New Roman" w:hAnsi="Times New Roman" w:cs="Times New Roman"/>
          <w:sz w:val="28"/>
          <w:szCs w:val="28"/>
        </w:rPr>
      </w:pPr>
      <w:bookmarkStart w:id="2425" w:name="_Toc5202483"/>
      <w:bookmarkStart w:id="2426" w:name="_Toc5262095"/>
      <w:r w:rsidRPr="00710901">
        <w:rPr>
          <w:rFonts w:ascii="Times New Roman" w:hAnsi="Times New Roman" w:cs="Times New Roman"/>
          <w:sz w:val="28"/>
          <w:szCs w:val="28"/>
        </w:rPr>
        <w:t>УТВЕРЖДЕН</w:t>
      </w:r>
      <w:bookmarkEnd w:id="2425"/>
      <w:bookmarkEnd w:id="2426"/>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Постановлением</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22.05.2018 N 271-п</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146499">
      <w:pPr>
        <w:autoSpaceDE w:val="0"/>
        <w:autoSpaceDN w:val="0"/>
        <w:adjustRightInd w:val="0"/>
        <w:spacing w:before="0" w:beforeAutospacing="0"/>
        <w:jc w:val="center"/>
        <w:rPr>
          <w:rFonts w:ascii="Times New Roman" w:hAnsi="Times New Roman" w:cs="Times New Roman"/>
          <w:b/>
          <w:bCs/>
          <w:sz w:val="28"/>
          <w:szCs w:val="28"/>
        </w:rPr>
      </w:pPr>
      <w:bookmarkStart w:id="2427" w:name="Par286"/>
      <w:bookmarkEnd w:id="2427"/>
      <w:r w:rsidRPr="00710901">
        <w:rPr>
          <w:rFonts w:ascii="Times New Roman" w:hAnsi="Times New Roman" w:cs="Times New Roman"/>
          <w:b/>
          <w:bCs/>
          <w:sz w:val="28"/>
          <w:szCs w:val="28"/>
        </w:rPr>
        <w:t>ПОРЯДОК</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ПРЕДСТАВЛЕНИЯ ОРГАНИЗАЦИЯМИ ОТДЫХА ДЕТЕЙ</w:t>
      </w:r>
    </w:p>
    <w:p w:rsidR="00CE0990" w:rsidRPr="00710901" w:rsidRDefault="00CE0990" w:rsidP="00146499">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И ИХ ОЗДОРОВЛЕНИЯ ИНФОРМАЦИИ О СОСТОЯНИИ ЗДОРОВЬЯ ДЕТЕЙ,</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САНИТАРНО-ЭПИДЕМИОЛОГИЧЕСКОМ СОСТОЯНИИ ИНФРАСТРУКТУРЫ</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ДЕТСКОГО ОТДЫХА И ОЗДОРОВЛЕНИЯ И ОБ ИНЫХ УСЛОВИЯХ</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ПРЕБЫВАНИЯ ДЕТЕЙ</w:t>
      </w:r>
    </w:p>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CE0990" w:rsidRPr="00710901">
        <w:trPr>
          <w:jc w:val="center"/>
        </w:trPr>
        <w:tc>
          <w:tcPr>
            <w:tcW w:w="5000" w:type="pct"/>
            <w:tcBorders>
              <w:left w:val="single" w:sz="24" w:space="0" w:color="CED3F1"/>
              <w:right w:val="single" w:sz="24" w:space="0" w:color="F4F3F8"/>
            </w:tcBorders>
            <w:shd w:val="clear" w:color="auto" w:fill="F4F3F8"/>
          </w:tcPr>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Список изменяющих документов</w:t>
            </w:r>
          </w:p>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(введен </w:t>
            </w:r>
            <w:hyperlink r:id="rId1304"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color w:val="392C69"/>
                <w:sz w:val="28"/>
                <w:szCs w:val="28"/>
              </w:rPr>
              <w:t xml:space="preserve"> Правительства Пермского края от 01.08.2018 N 436-п)</w:t>
            </w: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1. Настоящий Порядок определяет случаи и процедуру представления организациями отдыха детей и их оздоровления информации о состоянии здоровья детей, санитарно-эпидемиологическом состоянии инфраструктуры детского отдыха и оздоровления и об иных условиях пребывания детей (далее - Информация).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2. Представление Информации является обязанностью руководителя организации отдыха детей и их оздоровления, за исключением случая, предусмотренного </w:t>
      </w:r>
      <w:hyperlink w:anchor="Par304" w:history="1">
        <w:r w:rsidRPr="00710901">
          <w:rPr>
            <w:rFonts w:ascii="Times New Roman" w:hAnsi="Times New Roman" w:cs="Times New Roman"/>
            <w:color w:val="0000FF"/>
            <w:sz w:val="28"/>
            <w:szCs w:val="28"/>
          </w:rPr>
          <w:t>пунктом 5</w:t>
        </w:r>
      </w:hyperlink>
      <w:r w:rsidRPr="00710901">
        <w:rPr>
          <w:rFonts w:ascii="Times New Roman" w:hAnsi="Times New Roman" w:cs="Times New Roman"/>
          <w:sz w:val="28"/>
          <w:szCs w:val="28"/>
        </w:rPr>
        <w:t xml:space="preserve"> настоящего Порядка. В случае, предусмотренном </w:t>
      </w:r>
      <w:hyperlink w:anchor="Par304" w:history="1">
        <w:r w:rsidRPr="00710901">
          <w:rPr>
            <w:rFonts w:ascii="Times New Roman" w:hAnsi="Times New Roman" w:cs="Times New Roman"/>
            <w:color w:val="0000FF"/>
            <w:sz w:val="28"/>
            <w:szCs w:val="28"/>
          </w:rPr>
          <w:t>пунктом 5</w:t>
        </w:r>
      </w:hyperlink>
      <w:r w:rsidRPr="00710901">
        <w:rPr>
          <w:rFonts w:ascii="Times New Roman" w:hAnsi="Times New Roman" w:cs="Times New Roman"/>
          <w:sz w:val="28"/>
          <w:szCs w:val="28"/>
        </w:rPr>
        <w:t xml:space="preserve"> настоящего Порядка, Информацию представляет лицо, обнаружившее указанный случай.</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3. Представление Информации осуществляется с помощью любых доступных средств связи в уполномоченный орган в соответствии с компетенцией, а также орган (организацию), являющийся правообладателем объекта (территории), вышестоящий орган (организацию) (при наличии). Информация в течение одних суток с момента обнаружения случаев, указанных в настоящем Порядке, дополнительно представляется в муниципальный </w:t>
      </w:r>
      <w:r w:rsidRPr="00710901">
        <w:rPr>
          <w:rFonts w:ascii="Times New Roman" w:hAnsi="Times New Roman" w:cs="Times New Roman"/>
          <w:sz w:val="28"/>
          <w:szCs w:val="28"/>
        </w:rPr>
        <w:lastRenderedPageBreak/>
        <w:t>координационный совет по оздоровлению, отдыху и занятости детей, на территории муниципального района (городского округа) которого осуществляет деятельность организация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4. В случае возникновения групповых инфекционных и неинфекционных заболеваний, аварийных ситуаций в работе систем энерго- и водоснабжения, канализации, технологического и холодильного оборудования,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 в организации отдыха детей и их оздоровления, Информация представляется в течение первых двух часов с момента обнаружения случая в орган, уполномоченный осуществлять государственный санитарно-эпидемиологический надзор, а также в орган повседневного управления (единую дежурно-диспетчерскую службу) муниципального района (городского округа) Пермского края, на территории которого осуществляет деятельность организация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Информацию включаются следующие сведения: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наименование, точный адрес, фамилия, имя, отчество (при наличии) и контактные данные руководителя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описание случая, создающего угрозу возникновения и распространения инфекционных заболеваний и массовых отравлений в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время возникновения (обнаружения) случая;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иные сведения по требованию органа, уполномоченного осуществлять государственный санитарно-эпидемиологический надзор, органа повседневного управления (единой дежурно-диспетчерской службы) муниципального района (городского округа) Пермского края.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bookmarkStart w:id="2428" w:name="Par304"/>
      <w:bookmarkEnd w:id="2428"/>
      <w:r w:rsidRPr="00710901">
        <w:rPr>
          <w:rFonts w:ascii="Times New Roman" w:hAnsi="Times New Roman" w:cs="Times New Roman"/>
          <w:sz w:val="28"/>
          <w:szCs w:val="28"/>
        </w:rPr>
        <w:t>5. В случае обнаружения пожара или признаков горения в зданиях, на территории организации отдыха детей и их оздоровления, на прилегающей к организации отдыха детей и их оздоровления территории Информация незамедлительно представляется в подразделение пожарной охраны по месту нахождения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Информацию включаются следующие сведения: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точный адрес и наименование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место возникновения пожара или признаков горения;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фамилия, телефон лица, сообщающего о случае обнаружения пожара или признаков горения;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иные сведения по требованию подразделения пожарной охраны.</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6. В случае обнаружения угрозы совершения террористического акта в отношении организации отдыха детей и их оздоровления, получения информации (в том числе анонимной) об угрозе совершения или при совершении террористического акта в отношении организации отдыха детей и их оздоровления Информация незамедлительно представляется в территориальный орган безопасности, территориальный орган Федеральной службы войск национальной гвардии Российской Федерации, территориальный орган внутренних дел на районном уровне Главного управления Министерства </w:t>
      </w:r>
      <w:r w:rsidRPr="00710901">
        <w:rPr>
          <w:rFonts w:ascii="Times New Roman" w:hAnsi="Times New Roman" w:cs="Times New Roman"/>
          <w:sz w:val="28"/>
          <w:szCs w:val="28"/>
        </w:rPr>
        <w:lastRenderedPageBreak/>
        <w:t>внутренних дел Российской Федерации по Пермскому краю и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Информацию включаются следующие сведения: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фамилия, имя, отчество (при наличии) и занимаемая должность лица, представляющего Информацию;</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наименование организации отдыха детей и их оздоровления и ее точный адрес;</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дата и время получения информации об угрозе совершения или о совершении террористического акта в отношении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характер информации об угрозе совершения террористического акта или характер совершенного террористического акта;</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количество находящихся в организации отдыха детей и их оздоровления людей;</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иные сведения по требованию территориального органа безопасности, территориального органа Федеральной службы войск национальной гвардии Российской Федерации, территориального органа внутренних дел на районном уровне Главного управления Министерства внутренних дел Российской Федерации по Пермскому краю 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7. В случае самовольного ухода несовершеннолетних из организации отдыха детей и их оздоровления, а также в случае совершения правонарушения, преступления, совершенного несовершеннолетними и (или) в отношении несовершеннолетних, находящихся в организации отдыха детей и их оздоровления, Информация незамедлительно представляется в территориальный орган внутренних дел на районном уровне Главного управления Министерства внутренних дел Российской Федерации по Пермскому краю, а также в орган повседневного управления (единую дежурно-диспетчерскую службу) муниципального района (городского округа) Пермского края, на территории которого осуществляет деятельность организация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Информацию включаются следующие сведения: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наименование и точный адрес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описание случая, о котором представляется Информация;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фамилия, имя, отчество (при наличии) несовершеннолетнего;</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иные сведения по требованию территориального органа Министерства внутренних дел Российской Федерации, органа повседневного управления (единой дежурно-диспетчерской службы) муниципального района (городского округа) Пермского края.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 xml:space="preserve">8. В случае обнаружения клеща на теле или одежде несовершеннолетнего или его присасывания к несовершеннолетнему, находящемуся в организации отдыха детей и их оздоровления, Информация представляется в течение первых </w:t>
      </w:r>
      <w:r w:rsidRPr="00710901">
        <w:rPr>
          <w:rFonts w:ascii="Times New Roman" w:hAnsi="Times New Roman" w:cs="Times New Roman"/>
          <w:sz w:val="28"/>
          <w:szCs w:val="28"/>
        </w:rPr>
        <w:lastRenderedPageBreak/>
        <w:t>двух часов в орган, уполномоченный осуществлять государственный санитарно-эпидемиологический надзор.</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Информацию включаются следующие сведения: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наименование и точный адрес организации отдыха детей и их оздоровления;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описание обстоятельств обнаружения клеща;</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фамилия, имя, отчество (при наличии) несовершеннолетнего;</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иные сведения по требованию органа, уполномоченного осуществлять государственный санитарно-эпидемиологический надзор.</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В течение суток с момента получения результатов анализа клеща в орган, уполномоченный осуществлять государственный санитарно-эпидемиологический надзор, подаются сведения об указанных результатах.</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r w:rsidRPr="00710901">
        <w:rPr>
          <w:rFonts w:ascii="Times New Roman" w:hAnsi="Times New Roman" w:cs="Times New Roman"/>
          <w:sz w:val="28"/>
          <w:szCs w:val="28"/>
        </w:rPr>
        <w:t>9. В случае травмирования несовершеннолетних, находящихся в организации отдыха детей и их оздоровления, Информация представляется в порядке, установленном Министерством здравоохранения Пермского края.</w:t>
      </w: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p>
    <w:p w:rsidR="00CE0990" w:rsidRPr="00710901" w:rsidRDefault="00CE0990" w:rsidP="00FE7319">
      <w:pPr>
        <w:autoSpaceDE w:val="0"/>
        <w:autoSpaceDN w:val="0"/>
        <w:adjustRightInd w:val="0"/>
        <w:spacing w:before="0" w:beforeAutospacing="0"/>
        <w:ind w:firstLine="709"/>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bookmarkStart w:id="2429" w:name="_Toc5202484"/>
      <w:bookmarkStart w:id="2430" w:name="_Toc5262096"/>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146499" w:rsidRDefault="00146499" w:rsidP="00CE0990">
      <w:pPr>
        <w:autoSpaceDE w:val="0"/>
        <w:autoSpaceDN w:val="0"/>
        <w:adjustRightInd w:val="0"/>
        <w:spacing w:before="0" w:beforeAutospacing="0"/>
        <w:jc w:val="right"/>
        <w:outlineLvl w:val="0"/>
        <w:rPr>
          <w:rFonts w:ascii="Times New Roman" w:hAnsi="Times New Roman" w:cs="Times New Roman"/>
          <w:sz w:val="28"/>
          <w:szCs w:val="28"/>
        </w:rPr>
      </w:pP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УТВЕРЖДЕНЫ</w:t>
      </w:r>
      <w:bookmarkEnd w:id="2429"/>
      <w:bookmarkEnd w:id="2430"/>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Постановлением</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Правительства</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Пермского края</w:t>
      </w:r>
    </w:p>
    <w:p w:rsidR="00CE0990" w:rsidRPr="00710901" w:rsidRDefault="00CE0990" w:rsidP="007E1444">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22.05.2018 N 271-п</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146499">
      <w:pPr>
        <w:autoSpaceDE w:val="0"/>
        <w:autoSpaceDN w:val="0"/>
        <w:adjustRightInd w:val="0"/>
        <w:spacing w:before="0" w:beforeAutospacing="0"/>
        <w:jc w:val="center"/>
        <w:rPr>
          <w:rFonts w:ascii="Times New Roman" w:hAnsi="Times New Roman" w:cs="Times New Roman"/>
          <w:b/>
          <w:bCs/>
          <w:sz w:val="28"/>
          <w:szCs w:val="28"/>
        </w:rPr>
      </w:pPr>
      <w:bookmarkStart w:id="2431" w:name="Par343"/>
      <w:bookmarkEnd w:id="2431"/>
      <w:r w:rsidRPr="00710901">
        <w:rPr>
          <w:rFonts w:ascii="Times New Roman" w:hAnsi="Times New Roman" w:cs="Times New Roman"/>
          <w:b/>
          <w:bCs/>
          <w:sz w:val="28"/>
          <w:szCs w:val="28"/>
        </w:rPr>
        <w:t>ОСНОВНЫЕ ТРЕБОВАНИЯ</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К УСЛУГАМ, ОКАЗЫВАЕМЫМ ОРГАНИЗАЦИЯМИ ОТДЫХА ДЕТЕЙ</w:t>
      </w:r>
      <w:r w:rsidR="00146499">
        <w:rPr>
          <w:rFonts w:ascii="Times New Roman" w:hAnsi="Times New Roman" w:cs="Times New Roman"/>
          <w:b/>
          <w:bCs/>
          <w:sz w:val="28"/>
          <w:szCs w:val="28"/>
        </w:rPr>
        <w:t xml:space="preserve"> </w:t>
      </w:r>
      <w:r w:rsidRPr="00710901">
        <w:rPr>
          <w:rFonts w:ascii="Times New Roman" w:hAnsi="Times New Roman" w:cs="Times New Roman"/>
          <w:b/>
          <w:bCs/>
          <w:sz w:val="28"/>
          <w:szCs w:val="28"/>
        </w:rPr>
        <w:t>И ИХ ОЗДОРОВЛЕНИЯ</w:t>
      </w:r>
    </w:p>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CE0990" w:rsidRPr="00710901">
        <w:trPr>
          <w:jc w:val="center"/>
        </w:trPr>
        <w:tc>
          <w:tcPr>
            <w:tcW w:w="5000" w:type="pct"/>
            <w:tcBorders>
              <w:left w:val="single" w:sz="24" w:space="0" w:color="CED3F1"/>
              <w:right w:val="single" w:sz="24" w:space="0" w:color="F4F3F8"/>
            </w:tcBorders>
            <w:shd w:val="clear" w:color="auto" w:fill="F4F3F8"/>
          </w:tcPr>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Список изменяющих документов</w:t>
            </w:r>
          </w:p>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(введены </w:t>
            </w:r>
            <w:hyperlink r:id="rId1305" w:history="1">
              <w:r w:rsidRPr="00710901">
                <w:rPr>
                  <w:rFonts w:ascii="Times New Roman" w:hAnsi="Times New Roman" w:cs="Times New Roman"/>
                  <w:color w:val="0000FF"/>
                  <w:sz w:val="28"/>
                  <w:szCs w:val="28"/>
                </w:rPr>
                <w:t>Постановлением</w:t>
              </w:r>
            </w:hyperlink>
            <w:r w:rsidRPr="00710901">
              <w:rPr>
                <w:rFonts w:ascii="Times New Roman" w:hAnsi="Times New Roman" w:cs="Times New Roman"/>
                <w:color w:val="392C69"/>
                <w:sz w:val="28"/>
                <w:szCs w:val="28"/>
              </w:rPr>
              <w:t xml:space="preserve"> Правительства Пермского края от 01.08.2018 N 436-п;</w:t>
            </w:r>
          </w:p>
          <w:p w:rsidR="00CE0990" w:rsidRPr="00710901" w:rsidRDefault="00CE0990">
            <w:pPr>
              <w:autoSpaceDE w:val="0"/>
              <w:autoSpaceDN w:val="0"/>
              <w:adjustRightInd w:val="0"/>
              <w:spacing w:before="0" w:beforeAutospacing="0"/>
              <w:jc w:val="center"/>
              <w:rPr>
                <w:rFonts w:ascii="Times New Roman" w:hAnsi="Times New Roman" w:cs="Times New Roman"/>
                <w:color w:val="392C69"/>
                <w:sz w:val="28"/>
                <w:szCs w:val="28"/>
              </w:rPr>
            </w:pPr>
            <w:r w:rsidRPr="00710901">
              <w:rPr>
                <w:rFonts w:ascii="Times New Roman" w:hAnsi="Times New Roman" w:cs="Times New Roman"/>
                <w:color w:val="392C69"/>
                <w:sz w:val="28"/>
                <w:szCs w:val="28"/>
              </w:rPr>
              <w:t xml:space="preserve">в ред. </w:t>
            </w:r>
            <w:hyperlink r:id="rId1306" w:history="1">
              <w:r w:rsidRPr="00710901">
                <w:rPr>
                  <w:rFonts w:ascii="Times New Roman" w:hAnsi="Times New Roman" w:cs="Times New Roman"/>
                  <w:color w:val="0000FF"/>
                  <w:sz w:val="28"/>
                  <w:szCs w:val="28"/>
                </w:rPr>
                <w:t>Постановления</w:t>
              </w:r>
            </w:hyperlink>
            <w:r w:rsidRPr="00710901">
              <w:rPr>
                <w:rFonts w:ascii="Times New Roman" w:hAnsi="Times New Roman" w:cs="Times New Roman"/>
                <w:color w:val="392C69"/>
                <w:sz w:val="28"/>
                <w:szCs w:val="28"/>
              </w:rPr>
              <w:t xml:space="preserve"> Правительства Пермского края от 13.02.2019 N 90-п)</w:t>
            </w: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 Настоящие Основные требования определяют виды и условия предоставления услуг, оказываемых организациями отдыха детей и их оздоровления (далее соответственно - Услуги, Организация).</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Основные виды Услуг:</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 услуги, обеспечивающие благоприятные и безопасные условия жизнедеятельности детей;</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2.2. медицинские услуги, обеспечивающие охрану здоровья, своевременное оказание медицинской помощи, профилактику заболеваний и формирование навыков здорового образа жизни у детей, контроль за соблюдением санитарно-гигиенических и противоэпидемических требований;</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 образовательные услуги, направленные на повышение интеллектуального уровня детей, расширение их кругозора, углубление знаний, формирование умений и навыков;</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2.4. психологические услуги, направленные на улучшение психического состояния детей и их адаптацию к условиям жизнедеятельности;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 правовые услуги, направленные на оказание детям и их родителям (законным представителям) юридической помощи, защиту их законных прав и интересов, связанных с пользованием Услугами;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2.6. услуги по организации культурно-досуговой деятельности, туристские, краеведческие и экскурсионные услуги, обеспечивающие разумное и полезное проведение детьми свободного времени, их духовно-нравственное развитие, приобщение к ценностям культуры и искусства;</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2.7. услуги в сфере физической культуры и спорта, направленные на физическое развитие, укрепление здоровья и закаливание организма детей;</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2.8. информационные услуги, направленные на предоставление своевременной и достоверной информации о различных сторонах деятельности Организации;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2.9. транспортные услуги.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3. Услуги предоставляются Организациями на основании добровольного обращения родителей (законных представителей), детей, а также </w:t>
      </w:r>
      <w:r w:rsidRPr="00710901">
        <w:rPr>
          <w:rFonts w:ascii="Times New Roman" w:hAnsi="Times New Roman" w:cs="Times New Roman"/>
          <w:sz w:val="28"/>
          <w:szCs w:val="28"/>
        </w:rPr>
        <w:lastRenderedPageBreak/>
        <w:t>заинтересованных организаций непосредственно в Организации и заключения договора или приобретения путевки.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4. При предоставлении Услуг в Организациях должны обеспечиваться благоприятные и безопасные условия для жизни и здоровья детей, соблюдаться все установленные нормы и правила пожарной безопасности и санитарно-эпидемиологические требования, приниматься меры по профилактике травматизма и предупреждению несчастных случаев. В Организации должны отсутствовать неисполненные предписания, выданные уполномоченными органами государственной власти в сфере санитарно-эпидемиологического надзора,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 также иными органами государственной власти в случаях, установленных законодательством Российской Федерации, связанные с наличием нарушений, несущих угрозу жизни и здоровью людей.</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5. Организации должны предоставлять родителям (законным представителям) и детям полную и своевременную информацию об их обязанностях, правах, условиях пребывания детей в Организации и о предоставляемых Услугах; к детям должно проявляться уважительное и гуманное отношение со стороны работников Организации.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6. Информация личного характера, ставшая известной работнику Организации при оказании Услуг, должна быть конфиденциальной и составлять профессиональную тайну. Работники, виновные в разглашении этой тайны, должны нести ответственность в порядке, установленном законодательством Российской Федерации.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7. При предоставлении Услуг Организации должны обеспечить защиту детей от информации, пропаганды и агитации, наносящих вред их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 Для обеспечения необходимого качества Услуг должны соблюдаться следующие основные условия:</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8.1. наличие у Организации документации, предусмотренной пунктом 4.9.1 национального стандарта Российской Федерации ГОСТ Р 52887-2018 "Услуги детям в организациях отдыха и оздоровления", утвержденного </w:t>
      </w:r>
      <w:hyperlink r:id="rId1307" w:history="1">
        <w:r w:rsidRPr="00710901">
          <w:rPr>
            <w:rFonts w:ascii="Times New Roman" w:hAnsi="Times New Roman" w:cs="Times New Roman"/>
            <w:color w:val="0000FF"/>
            <w:sz w:val="28"/>
            <w:szCs w:val="28"/>
          </w:rPr>
          <w:t>Приказом</w:t>
        </w:r>
      </w:hyperlink>
      <w:r w:rsidRPr="00710901">
        <w:rPr>
          <w:rFonts w:ascii="Times New Roman" w:hAnsi="Times New Roman" w:cs="Times New Roman"/>
          <w:sz w:val="28"/>
          <w:szCs w:val="28"/>
        </w:rPr>
        <w:t xml:space="preserve"> Федерального агентства по техническому регулированию и метрологии от 31 июля 2018 г. N 444-ст;</w:t>
      </w:r>
    </w:p>
    <w:p w:rsidR="00CE0990" w:rsidRPr="00710901" w:rsidRDefault="00CE0990" w:rsidP="007E1444">
      <w:pPr>
        <w:autoSpaceDE w:val="0"/>
        <w:autoSpaceDN w:val="0"/>
        <w:adjustRightInd w:val="0"/>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(в ред. </w:t>
      </w:r>
      <w:hyperlink r:id="rId1308" w:history="1">
        <w:r w:rsidRPr="00710901">
          <w:rPr>
            <w:rFonts w:ascii="Times New Roman" w:hAnsi="Times New Roman" w:cs="Times New Roman"/>
            <w:color w:val="0000FF"/>
            <w:sz w:val="28"/>
            <w:szCs w:val="28"/>
          </w:rPr>
          <w:t>Постановления</w:t>
        </w:r>
      </w:hyperlink>
      <w:r w:rsidRPr="00710901">
        <w:rPr>
          <w:rFonts w:ascii="Times New Roman" w:hAnsi="Times New Roman" w:cs="Times New Roman"/>
          <w:sz w:val="28"/>
          <w:szCs w:val="28"/>
        </w:rPr>
        <w:t xml:space="preserve"> Правительства Пермского края от 13.02.2019 N 90-п)</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8.2. условия размещения Организации должны соответствовать следующим требованиям:</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8.2.1. эколого-климатическая характеристика местности, ландшафт и оформление участка, на котором располагают Организацию, архитектура зданий и сооружений Организации должны обеспечивать создание благоприятных условий для отдыха и оздоровления детей;</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8.2.2. Организация должна быть размещена в специально предназначенном стационарном или временном здании или в помещениях, которые должны быть </w:t>
      </w:r>
      <w:r w:rsidRPr="00710901">
        <w:rPr>
          <w:rFonts w:ascii="Times New Roman" w:hAnsi="Times New Roman" w:cs="Times New Roman"/>
          <w:sz w:val="28"/>
          <w:szCs w:val="28"/>
        </w:rPr>
        <w:lastRenderedPageBreak/>
        <w:t>обеспечены всеми необходимыми видами коммунально-бытового обслуживания, охраной, оснащены средствами связи и пожарной безопасности;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8.2.3. по своим размерам, состоянию и оборудованию здания и помещения, в которых размещена Организация, должны соответствовать требованиям санитарно-гигиенических норм и правил, а также требованиям пожарной безопасности;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8.3. укомплектованность Организации необходимыми специалистами и уровень их квалификации, соответствующий профессиональным стандартам или квалификационным требованиям в соответствии с трудовым законодательством Российской Федерации;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8.4. техническое оснащение Организации (оборудование, приборы, аппаратура, спортивное и туристское снаряжение, транспорт и т.д.), соответствующее требованиям стандартов, технических условий, других нормативных документов и обеспечивающее надлежащее качество и безопасность предоставляемых с его применением Услуг, использующееся строго по назначению в соответствии с документацией по его функционированию и эксплуатации, содержащееся в технически исправном и безопасном состоянии;</w:t>
      </w:r>
    </w:p>
    <w:p w:rsidR="00CE0990" w:rsidRPr="00710901" w:rsidRDefault="00CE0990" w:rsidP="007E144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8.5. наличие системы внутреннего контроля качества предоставляемых услуг (документально оформленной собственной системы (службы) контроля за деятельностью подразделений и сотрудников по оказанию услуг, ее анализ на соответствие национальным стандартам, документации Организации по вопросам объема, качества и безопасности Услуг).</w:t>
      </w:r>
    </w:p>
    <w:p w:rsidR="00CE0990" w:rsidRDefault="00CE0990" w:rsidP="00CE0990">
      <w:pPr>
        <w:autoSpaceDE w:val="0"/>
        <w:autoSpaceDN w:val="0"/>
        <w:adjustRightInd w:val="0"/>
        <w:spacing w:before="0" w:beforeAutospacing="0"/>
        <w:rPr>
          <w:rFonts w:ascii="Calibri" w:hAnsi="Calibri" w:cs="Calibri"/>
        </w:rPr>
      </w:pPr>
    </w:p>
    <w:p w:rsidR="00F93EC8" w:rsidRDefault="00F93EC8">
      <w:r>
        <w:br w:type="page"/>
      </w:r>
    </w:p>
    <w:p w:rsidR="00F93EC8" w:rsidRPr="00F93EC8" w:rsidRDefault="00F93EC8" w:rsidP="00F93EC8">
      <w:pPr>
        <w:autoSpaceDE w:val="0"/>
        <w:autoSpaceDN w:val="0"/>
        <w:adjustRightInd w:val="0"/>
        <w:spacing w:before="0" w:beforeAutospacing="0"/>
        <w:outlineLvl w:val="0"/>
        <w:rPr>
          <w:rFonts w:ascii="Times New Roman" w:hAnsi="Times New Roman" w:cs="Times New Roman"/>
          <w:b/>
          <w:bCs/>
          <w:sz w:val="24"/>
          <w:szCs w:val="24"/>
        </w:rPr>
      </w:pPr>
    </w:p>
    <w:p w:rsidR="00F93EC8" w:rsidRPr="00710901" w:rsidRDefault="00F93EC8" w:rsidP="00EF6E84">
      <w:pPr>
        <w:rPr>
          <w:rFonts w:ascii="Times New Roman" w:hAnsi="Times New Roman" w:cs="Times New Roman"/>
          <w:b/>
          <w:bCs/>
          <w:sz w:val="28"/>
          <w:szCs w:val="28"/>
        </w:rPr>
      </w:pPr>
      <w:bookmarkStart w:id="2432" w:name="_Toc5202485"/>
      <w:bookmarkStart w:id="2433" w:name="_Toc5262097"/>
      <w:r w:rsidRPr="00710901">
        <w:rPr>
          <w:rFonts w:ascii="Times New Roman" w:hAnsi="Times New Roman" w:cs="Times New Roman"/>
          <w:b/>
          <w:bCs/>
          <w:sz w:val="28"/>
          <w:szCs w:val="28"/>
        </w:rPr>
        <w:t>МИНИСТЕРСТВО СОЦИАЛЬНОГО РАЗВИТИЯ ПЕРМСКОГО КРАЯ</w:t>
      </w:r>
      <w:bookmarkEnd w:id="2432"/>
      <w:bookmarkEnd w:id="2433"/>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ПРИКАЗ</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 25 августа 2011 г. N СЭД-33-01-02-204</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p>
    <w:p w:rsidR="00F93EC8" w:rsidRPr="007E1444" w:rsidRDefault="00F93EC8" w:rsidP="007E1444">
      <w:pPr>
        <w:pStyle w:val="10"/>
        <w:jc w:val="center"/>
        <w:rPr>
          <w:rFonts w:ascii="Times New Roman" w:hAnsi="Times New Roman"/>
          <w:color w:val="auto"/>
        </w:rPr>
      </w:pPr>
      <w:bookmarkStart w:id="2434" w:name="_Toc5876397"/>
      <w:r w:rsidRPr="007E1444">
        <w:rPr>
          <w:rFonts w:ascii="Times New Roman" w:hAnsi="Times New Roman"/>
          <w:color w:val="auto"/>
        </w:rPr>
        <w:t>ОБ УТВЕРЖДЕНИИ АДМИНИСТРАТИВНОГО РЕГЛАМЕНТА</w:t>
      </w:r>
      <w:r w:rsidR="007E1444">
        <w:rPr>
          <w:rFonts w:ascii="Times New Roman" w:hAnsi="Times New Roman"/>
          <w:color w:val="auto"/>
        </w:rPr>
        <w:t xml:space="preserve"> </w:t>
      </w:r>
      <w:r w:rsidRPr="007E1444">
        <w:rPr>
          <w:rFonts w:ascii="Times New Roman" w:hAnsi="Times New Roman"/>
          <w:color w:val="auto"/>
        </w:rPr>
        <w:t>ПО ПРЕДОСТАВЛЕНИЮ ГОСУДАРСТВЕННОЙ УСЛУГИ ПО ВЫДАЧЕ ПУТЕВОК</w:t>
      </w:r>
      <w:r w:rsidR="007E1444">
        <w:rPr>
          <w:rFonts w:ascii="Times New Roman" w:hAnsi="Times New Roman"/>
          <w:color w:val="auto"/>
        </w:rPr>
        <w:t xml:space="preserve"> </w:t>
      </w:r>
      <w:r w:rsidRPr="007E1444">
        <w:rPr>
          <w:rFonts w:ascii="Times New Roman" w:hAnsi="Times New Roman"/>
          <w:color w:val="auto"/>
        </w:rPr>
        <w:t>В ОРГАНИЗАЦИИ ОТДЫХА ДЕТЕЙ И ИХ ОЗДОРОВЛЕНИЯ ДЛЯ ДЕТЕЙ,</w:t>
      </w:r>
      <w:r w:rsidR="007E1444">
        <w:rPr>
          <w:rFonts w:ascii="Times New Roman" w:hAnsi="Times New Roman"/>
          <w:color w:val="auto"/>
        </w:rPr>
        <w:t xml:space="preserve"> </w:t>
      </w:r>
      <w:r w:rsidRPr="007E1444">
        <w:rPr>
          <w:rFonts w:ascii="Times New Roman" w:hAnsi="Times New Roman"/>
          <w:color w:val="auto"/>
        </w:rPr>
        <w:t>НАХОДЯЩИХСЯ В ТРУДНОЙ ЖИЗНЕННОЙ СИТУАЦИИ</w:t>
      </w:r>
      <w:bookmarkEnd w:id="2434"/>
    </w:p>
    <w:p w:rsidR="00F93EC8" w:rsidRPr="00710901" w:rsidRDefault="00F93EC8" w:rsidP="00F93EC8">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F93EC8" w:rsidRPr="00710901">
        <w:trPr>
          <w:jc w:val="center"/>
        </w:trPr>
        <w:tc>
          <w:tcPr>
            <w:tcW w:w="5000" w:type="pct"/>
            <w:tcBorders>
              <w:left w:val="single" w:sz="24" w:space="0" w:color="CED3F1"/>
              <w:right w:val="single" w:sz="24" w:space="0" w:color="F4F3F8"/>
            </w:tcBorders>
            <w:shd w:val="clear" w:color="auto" w:fill="F4F3F8"/>
          </w:tcPr>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Список изменяющих документов</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 xml:space="preserve">(в ред. </w:t>
            </w:r>
            <w:hyperlink r:id="rId1309" w:history="1">
              <w:r w:rsidRPr="00710901">
                <w:rPr>
                  <w:rFonts w:ascii="Times New Roman" w:hAnsi="Times New Roman" w:cs="Times New Roman"/>
                  <w:b/>
                  <w:bCs/>
                  <w:color w:val="0000FF"/>
                  <w:sz w:val="28"/>
                  <w:szCs w:val="28"/>
                </w:rPr>
                <w:t>Приказа</w:t>
              </w:r>
            </w:hyperlink>
            <w:r w:rsidRPr="00710901">
              <w:rPr>
                <w:rFonts w:ascii="Times New Roman" w:hAnsi="Times New Roman" w:cs="Times New Roman"/>
                <w:b/>
                <w:bCs/>
                <w:color w:val="392C69"/>
                <w:sz w:val="28"/>
                <w:szCs w:val="28"/>
              </w:rPr>
              <w:t xml:space="preserve"> Министерства социального развития</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Пермского края от 22.08.2012 N СЭД-33-01-02-269)</w:t>
            </w:r>
          </w:p>
        </w:tc>
      </w:tr>
    </w:tbl>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В соответствии с </w:t>
      </w:r>
      <w:hyperlink r:id="rId1310" w:history="1">
        <w:r w:rsidRPr="007E1444">
          <w:rPr>
            <w:rFonts w:ascii="Times New Roman" w:hAnsi="Times New Roman" w:cs="Times New Roman"/>
            <w:bCs/>
            <w:color w:val="0000FF"/>
            <w:sz w:val="28"/>
            <w:szCs w:val="28"/>
          </w:rPr>
          <w:t>Положением</w:t>
        </w:r>
      </w:hyperlink>
      <w:r w:rsidRPr="007E1444">
        <w:rPr>
          <w:rFonts w:ascii="Times New Roman" w:hAnsi="Times New Roman" w:cs="Times New Roman"/>
          <w:bCs/>
          <w:sz w:val="28"/>
          <w:szCs w:val="28"/>
        </w:rPr>
        <w:t xml:space="preserve"> о Министерстве социального развития Пермского края (далее - Министерство), утвержденным Постановлением Правительства Пермского края от 24 июля 2006 г. N 7-п, во исполнение </w:t>
      </w:r>
      <w:hyperlink r:id="rId1311" w:history="1">
        <w:r w:rsidRPr="007E1444">
          <w:rPr>
            <w:rFonts w:ascii="Times New Roman" w:hAnsi="Times New Roman" w:cs="Times New Roman"/>
            <w:bCs/>
            <w:color w:val="0000FF"/>
            <w:sz w:val="28"/>
            <w:szCs w:val="28"/>
          </w:rPr>
          <w:t>пункта 37</w:t>
        </w:r>
      </w:hyperlink>
      <w:r w:rsidRPr="007E1444">
        <w:rPr>
          <w:rFonts w:ascii="Times New Roman" w:hAnsi="Times New Roman" w:cs="Times New Roman"/>
          <w:bCs/>
          <w:sz w:val="28"/>
          <w:szCs w:val="28"/>
        </w:rPr>
        <w:t xml:space="preserve"> Плана утверждения административных регламентов предоставления государственных услуг исполнительными органами государственной власти Пермского края на 2011 год, утвержденного распоряжением председателя Правительства Пермского края от 18 марта 2011 г. N 40-рпп, приказываю:</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1. Утвердить прилагаемый Административный </w:t>
      </w:r>
      <w:hyperlink w:anchor="Par38" w:history="1">
        <w:r w:rsidRPr="007E1444">
          <w:rPr>
            <w:rFonts w:ascii="Times New Roman" w:hAnsi="Times New Roman" w:cs="Times New Roman"/>
            <w:bCs/>
            <w:color w:val="0000FF"/>
            <w:sz w:val="28"/>
            <w:szCs w:val="28"/>
          </w:rPr>
          <w:t>регламент</w:t>
        </w:r>
      </w:hyperlink>
      <w:r w:rsidRPr="007E1444">
        <w:rPr>
          <w:rFonts w:ascii="Times New Roman" w:hAnsi="Times New Roman" w:cs="Times New Roman"/>
          <w:bCs/>
          <w:sz w:val="28"/>
          <w:szCs w:val="28"/>
        </w:rPr>
        <w:t xml:space="preserve"> по предоставлению государственной услуги по выдаче путевок в организации отдыха детей и их оздоровления для детей, находящихся в трудной жизненной ситуации (далее - Административный регламент).</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 Начальнику отдела профилактики детского и семейного неблагополучия управления по вопросам семейной и детской политики Министерства Жаковой О.В., руководителям территориальных управлений Министерства обеспечить предоставление государственной услуги по выдаче путевок в организации отдыха детей и их оздоровления для детей, находящихся в трудной жизненной ситуации.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 Начальнику отдела по управлению персоналом Министерства Крюковских Т.П.:</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 ознакомить с настоящим Приказом заместителя министра Фокина П.С., заместителя министра, начальника управления по вопросам семейной и детской политики Веселкову М.Г., начальника отдела профилактики детского и семейного неблагополучия управления по вопросам семейной и детской политики Министерства Жакову 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3.2. направить копии настоящего Приказа в соответствующие органы и организации согласно </w:t>
      </w:r>
      <w:hyperlink r:id="rId1312" w:history="1">
        <w:r w:rsidRPr="007E1444">
          <w:rPr>
            <w:rFonts w:ascii="Times New Roman" w:hAnsi="Times New Roman" w:cs="Times New Roman"/>
            <w:bCs/>
            <w:color w:val="0000FF"/>
            <w:sz w:val="28"/>
            <w:szCs w:val="28"/>
          </w:rPr>
          <w:t>пункту 1</w:t>
        </w:r>
      </w:hyperlink>
      <w:r w:rsidRPr="007E1444">
        <w:rPr>
          <w:rFonts w:ascii="Times New Roman" w:hAnsi="Times New Roman" w:cs="Times New Roman"/>
          <w:bCs/>
          <w:sz w:val="28"/>
          <w:szCs w:val="28"/>
        </w:rPr>
        <w:t xml:space="preserve"> Приказа Министерства от 24 июля 2009 г. N СЭД-33-01-01-130 "Об обеспечении единства правового пространства", территориальные управления Министерства;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3.3. обеспечить размещение настоящего Приказа в средствах массовой информации и на странице Министерства официального сайта департамента развития человеческого потенциала www.human.perm.ru, официального сайта Правительства Пермского края www.permkrai.ru.</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 Настоящий Приказ вступает в силу через 10 дней после дня его официального опубликования и распространяется на правоотношения, возникшие с 1 января 2011 г.</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5. Контроль за исполнением приказа возложить на заместителя министра, начальника управления по вопросам семейной и детской политики Веселкову М.Г.</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E1444" w:rsidRDefault="00F93EC8" w:rsidP="007E1444">
      <w:pPr>
        <w:autoSpaceDE w:val="0"/>
        <w:autoSpaceDN w:val="0"/>
        <w:adjustRightInd w:val="0"/>
        <w:spacing w:before="0" w:beforeAutospacing="0"/>
        <w:jc w:val="right"/>
        <w:rPr>
          <w:rFonts w:ascii="Times New Roman" w:hAnsi="Times New Roman" w:cs="Times New Roman"/>
          <w:bCs/>
          <w:sz w:val="28"/>
          <w:szCs w:val="28"/>
        </w:rPr>
      </w:pPr>
      <w:r w:rsidRPr="007E1444">
        <w:rPr>
          <w:rFonts w:ascii="Times New Roman" w:hAnsi="Times New Roman" w:cs="Times New Roman"/>
          <w:bCs/>
          <w:sz w:val="28"/>
          <w:szCs w:val="28"/>
        </w:rPr>
        <w:t>Министр</w:t>
      </w:r>
    </w:p>
    <w:p w:rsidR="00F93EC8" w:rsidRPr="007E1444" w:rsidRDefault="00F93EC8" w:rsidP="007E1444">
      <w:pPr>
        <w:autoSpaceDE w:val="0"/>
        <w:autoSpaceDN w:val="0"/>
        <w:adjustRightInd w:val="0"/>
        <w:spacing w:before="0" w:beforeAutospacing="0"/>
        <w:jc w:val="right"/>
        <w:rPr>
          <w:rFonts w:ascii="Times New Roman" w:hAnsi="Times New Roman" w:cs="Times New Roman"/>
          <w:bCs/>
          <w:sz w:val="28"/>
          <w:szCs w:val="28"/>
        </w:rPr>
      </w:pPr>
      <w:r w:rsidRPr="007E1444">
        <w:rPr>
          <w:rFonts w:ascii="Times New Roman" w:hAnsi="Times New Roman" w:cs="Times New Roman"/>
          <w:bCs/>
          <w:sz w:val="28"/>
          <w:szCs w:val="28"/>
        </w:rPr>
        <w:t>Т.Ю.АБДУЛЛИНА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bookmarkStart w:id="2435" w:name="_Toc5202486"/>
      <w:bookmarkStart w:id="2436" w:name="_Toc5262098"/>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7E1444" w:rsidRDefault="007E1444" w:rsidP="00F93EC8">
      <w:pPr>
        <w:autoSpaceDE w:val="0"/>
        <w:autoSpaceDN w:val="0"/>
        <w:adjustRightInd w:val="0"/>
        <w:spacing w:before="0" w:beforeAutospacing="0"/>
        <w:jc w:val="right"/>
        <w:outlineLvl w:val="0"/>
        <w:rPr>
          <w:rFonts w:ascii="Times New Roman" w:hAnsi="Times New Roman" w:cs="Times New Roman"/>
          <w:b/>
          <w:bCs/>
          <w:sz w:val="28"/>
          <w:szCs w:val="28"/>
        </w:rPr>
      </w:pPr>
    </w:p>
    <w:p w:rsidR="00F93EC8" w:rsidRPr="005A0DC3" w:rsidRDefault="00F93EC8" w:rsidP="005A0DC3">
      <w:pPr>
        <w:spacing w:before="0" w:beforeAutospacing="0"/>
        <w:jc w:val="right"/>
        <w:rPr>
          <w:rFonts w:ascii="Times New Roman" w:hAnsi="Times New Roman" w:cs="Times New Roman"/>
          <w:bCs/>
          <w:sz w:val="28"/>
          <w:szCs w:val="28"/>
        </w:rPr>
      </w:pPr>
      <w:r w:rsidRPr="005A0DC3">
        <w:rPr>
          <w:rFonts w:ascii="Times New Roman" w:hAnsi="Times New Roman" w:cs="Times New Roman"/>
          <w:bCs/>
          <w:sz w:val="28"/>
          <w:szCs w:val="28"/>
        </w:rPr>
        <w:t>УТВЕРЖДЕН</w:t>
      </w:r>
      <w:bookmarkEnd w:id="2435"/>
      <w:bookmarkEnd w:id="2436"/>
    </w:p>
    <w:p w:rsidR="00F93EC8" w:rsidRPr="005A0DC3" w:rsidRDefault="00F93EC8" w:rsidP="005A0DC3">
      <w:pPr>
        <w:spacing w:before="0" w:beforeAutospacing="0"/>
        <w:jc w:val="right"/>
        <w:rPr>
          <w:rFonts w:ascii="Times New Roman" w:hAnsi="Times New Roman" w:cs="Times New Roman"/>
          <w:bCs/>
          <w:sz w:val="28"/>
          <w:szCs w:val="28"/>
        </w:rPr>
      </w:pPr>
      <w:r w:rsidRPr="005A0DC3">
        <w:rPr>
          <w:rFonts w:ascii="Times New Roman" w:hAnsi="Times New Roman" w:cs="Times New Roman"/>
          <w:bCs/>
          <w:sz w:val="28"/>
          <w:szCs w:val="28"/>
        </w:rPr>
        <w:t>Приказом</w:t>
      </w:r>
    </w:p>
    <w:p w:rsidR="00F93EC8" w:rsidRPr="005A0DC3" w:rsidRDefault="00F93EC8" w:rsidP="005A0DC3">
      <w:pPr>
        <w:spacing w:before="0" w:beforeAutospacing="0"/>
        <w:jc w:val="right"/>
        <w:rPr>
          <w:rFonts w:ascii="Times New Roman" w:hAnsi="Times New Roman" w:cs="Times New Roman"/>
          <w:bCs/>
          <w:sz w:val="28"/>
          <w:szCs w:val="28"/>
        </w:rPr>
      </w:pPr>
      <w:r w:rsidRPr="005A0DC3">
        <w:rPr>
          <w:rFonts w:ascii="Times New Roman" w:hAnsi="Times New Roman" w:cs="Times New Roman"/>
          <w:bCs/>
          <w:sz w:val="28"/>
          <w:szCs w:val="28"/>
        </w:rPr>
        <w:t>Министерства социального</w:t>
      </w:r>
    </w:p>
    <w:p w:rsidR="00F93EC8" w:rsidRPr="005A0DC3" w:rsidRDefault="00F93EC8" w:rsidP="005A0DC3">
      <w:pPr>
        <w:spacing w:before="0" w:beforeAutospacing="0"/>
        <w:jc w:val="right"/>
        <w:rPr>
          <w:rFonts w:ascii="Times New Roman" w:hAnsi="Times New Roman" w:cs="Times New Roman"/>
          <w:bCs/>
          <w:sz w:val="28"/>
          <w:szCs w:val="28"/>
        </w:rPr>
      </w:pPr>
      <w:r w:rsidRPr="005A0DC3">
        <w:rPr>
          <w:rFonts w:ascii="Times New Roman" w:hAnsi="Times New Roman" w:cs="Times New Roman"/>
          <w:bCs/>
          <w:sz w:val="28"/>
          <w:szCs w:val="28"/>
        </w:rPr>
        <w:t>развития Пермского края</w:t>
      </w:r>
    </w:p>
    <w:p w:rsidR="00F93EC8" w:rsidRPr="005A0DC3" w:rsidRDefault="00F93EC8" w:rsidP="005A0DC3">
      <w:pPr>
        <w:spacing w:before="0" w:beforeAutospacing="0"/>
        <w:jc w:val="right"/>
        <w:rPr>
          <w:rFonts w:ascii="Times New Roman" w:hAnsi="Times New Roman" w:cs="Times New Roman"/>
          <w:bCs/>
          <w:sz w:val="28"/>
          <w:szCs w:val="28"/>
        </w:rPr>
      </w:pPr>
      <w:r w:rsidRPr="005A0DC3">
        <w:rPr>
          <w:rFonts w:ascii="Times New Roman" w:hAnsi="Times New Roman" w:cs="Times New Roman"/>
          <w:bCs/>
          <w:sz w:val="28"/>
          <w:szCs w:val="28"/>
        </w:rPr>
        <w:t>от 25.08.2011 N СЭД-33-01-02-204</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АДМИНИСТРАТИВНЫЙ РЕГЛАМЕНТ</w:t>
      </w:r>
    </w:p>
    <w:p w:rsidR="00F93EC8" w:rsidRPr="00710901" w:rsidRDefault="00F93EC8" w:rsidP="005A0DC3">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 ПРЕДОСТАВЛЕНИЮ ГОСУДАРСТВЕННОЙ УСЛУГИ ПО ВЫДАЧЕ ПУТЕВОК</w:t>
      </w:r>
      <w:r w:rsidR="005A0DC3">
        <w:rPr>
          <w:rFonts w:ascii="Times New Roman" w:hAnsi="Times New Roman" w:cs="Times New Roman"/>
          <w:b/>
          <w:bCs/>
          <w:sz w:val="28"/>
          <w:szCs w:val="28"/>
        </w:rPr>
        <w:t xml:space="preserve"> </w:t>
      </w:r>
      <w:r w:rsidRPr="00710901">
        <w:rPr>
          <w:rFonts w:ascii="Times New Roman" w:hAnsi="Times New Roman" w:cs="Times New Roman"/>
          <w:b/>
          <w:bCs/>
          <w:sz w:val="28"/>
          <w:szCs w:val="28"/>
        </w:rPr>
        <w:t>В ОРГАНИЗАЦИИ ОТДЫХА ДЕТЕЙ И ИХ ОЗДОРОВЛЕНИЯ ДЛЯ ДЕТЕЙ,</w:t>
      </w:r>
      <w:r w:rsidR="005A0DC3">
        <w:rPr>
          <w:rFonts w:ascii="Times New Roman" w:hAnsi="Times New Roman" w:cs="Times New Roman"/>
          <w:b/>
          <w:bCs/>
          <w:sz w:val="28"/>
          <w:szCs w:val="28"/>
        </w:rPr>
        <w:t xml:space="preserve"> </w:t>
      </w:r>
      <w:r w:rsidRPr="00710901">
        <w:rPr>
          <w:rFonts w:ascii="Times New Roman" w:hAnsi="Times New Roman" w:cs="Times New Roman"/>
          <w:b/>
          <w:bCs/>
          <w:sz w:val="28"/>
          <w:szCs w:val="28"/>
        </w:rPr>
        <w:t>НАХОДЯЩИХСЯ В ТРУДНОЙ ЖИЗНЕННОЙ СИТУАЦИИ</w:t>
      </w:r>
    </w:p>
    <w:p w:rsidR="00F93EC8" w:rsidRPr="00710901" w:rsidRDefault="00F93EC8" w:rsidP="00F93EC8">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F93EC8" w:rsidRPr="00710901">
        <w:trPr>
          <w:jc w:val="center"/>
        </w:trPr>
        <w:tc>
          <w:tcPr>
            <w:tcW w:w="5000" w:type="pct"/>
            <w:tcBorders>
              <w:left w:val="single" w:sz="24" w:space="0" w:color="CED3F1"/>
              <w:right w:val="single" w:sz="24" w:space="0" w:color="F4F3F8"/>
            </w:tcBorders>
            <w:shd w:val="clear" w:color="auto" w:fill="F4F3F8"/>
          </w:tcPr>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Список изменяющих документов</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 xml:space="preserve">(в ред. </w:t>
            </w:r>
            <w:hyperlink r:id="rId1313" w:history="1">
              <w:r w:rsidRPr="00710901">
                <w:rPr>
                  <w:rFonts w:ascii="Times New Roman" w:hAnsi="Times New Roman" w:cs="Times New Roman"/>
                  <w:b/>
                  <w:bCs/>
                  <w:color w:val="0000FF"/>
                  <w:sz w:val="28"/>
                  <w:szCs w:val="28"/>
                </w:rPr>
                <w:t>Приказа</w:t>
              </w:r>
            </w:hyperlink>
            <w:r w:rsidRPr="00710901">
              <w:rPr>
                <w:rFonts w:ascii="Times New Roman" w:hAnsi="Times New Roman" w:cs="Times New Roman"/>
                <w:b/>
                <w:bCs/>
                <w:color w:val="392C69"/>
                <w:sz w:val="28"/>
                <w:szCs w:val="28"/>
              </w:rPr>
              <w:t xml:space="preserve"> Министерства социального развития</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color w:val="392C69"/>
                <w:sz w:val="28"/>
                <w:szCs w:val="28"/>
              </w:rPr>
            </w:pPr>
            <w:r w:rsidRPr="00710901">
              <w:rPr>
                <w:rFonts w:ascii="Times New Roman" w:hAnsi="Times New Roman" w:cs="Times New Roman"/>
                <w:b/>
                <w:bCs/>
                <w:color w:val="392C69"/>
                <w:sz w:val="28"/>
                <w:szCs w:val="28"/>
              </w:rPr>
              <w:t>Пермского края от 22.08.2012 N СЭД-33-01-02-269)</w:t>
            </w:r>
          </w:p>
        </w:tc>
      </w:tr>
    </w:tbl>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E1444" w:rsidRDefault="00F93EC8" w:rsidP="007E1444">
      <w:pPr>
        <w:autoSpaceDE w:val="0"/>
        <w:autoSpaceDN w:val="0"/>
        <w:adjustRightInd w:val="0"/>
        <w:spacing w:before="0" w:beforeAutospacing="0"/>
        <w:jc w:val="center"/>
        <w:outlineLvl w:val="1"/>
        <w:rPr>
          <w:rFonts w:ascii="Times New Roman" w:hAnsi="Times New Roman" w:cs="Times New Roman"/>
          <w:b/>
          <w:bCs/>
          <w:sz w:val="28"/>
          <w:szCs w:val="28"/>
        </w:rPr>
      </w:pPr>
      <w:bookmarkStart w:id="2437" w:name="_Toc5202487"/>
      <w:bookmarkStart w:id="2438" w:name="_Toc5262099"/>
      <w:r w:rsidRPr="007E1444">
        <w:rPr>
          <w:rFonts w:ascii="Times New Roman" w:hAnsi="Times New Roman" w:cs="Times New Roman"/>
          <w:b/>
          <w:bCs/>
          <w:sz w:val="28"/>
          <w:szCs w:val="28"/>
        </w:rPr>
        <w:t>I. Общие положения предоставления государственной услуги</w:t>
      </w:r>
      <w:bookmarkEnd w:id="2437"/>
      <w:bookmarkEnd w:id="2438"/>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1.1. Административный регламент Министерства социального развития Пермского края по предоставлению государственной услуги по выдаче путевок в организации отдыха детей и их оздоровления для детей, находящихся в трудной жизненной ситуации (далее - Административный регламент, государственная услуга), разработан в целях повышения качества предоставления государственной услуги и определяет сроки и последовательность действий (административных процедур) по предоставлению государственной услуги, порядок и формы контроля предоставления государственной услуги, порядок и формы обжалования решений и действий (бездействия) органа, предоставляющего государственную услугу, а также должностных лиц, государственных служащих, участвующих в предоставлении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Государственная услуга предоставляется Министерством социального развития Пермского края (далее - Министерство). Непосредственное предоставление государственной услуги осуществляют территориальные управления Министерства.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bookmarkStart w:id="2439" w:name="Par50"/>
      <w:bookmarkEnd w:id="2439"/>
      <w:r w:rsidRPr="007E1444">
        <w:rPr>
          <w:rFonts w:ascii="Times New Roman" w:hAnsi="Times New Roman" w:cs="Times New Roman"/>
          <w:bCs/>
          <w:sz w:val="28"/>
          <w:szCs w:val="28"/>
        </w:rPr>
        <w:t>1.2. В качестве заявителей выступают граждане Российской Федерации, постоянно проживающие на территории Пермского края, являющиеся родителями (законными представителями) несовершеннолетних детей, находящихся в трудной жизненной ситуации и относящихся к следующим категориям:</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14"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дети, оставшиеся без попечения родителей;</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15"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дети, проживающие в малоимущих семьях;</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lastRenderedPageBreak/>
        <w:t xml:space="preserve">(в ред. </w:t>
      </w:r>
      <w:hyperlink r:id="rId1316"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(далее - дети, находящиеся в социально опасном положении).</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17"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От имени заявителей при взаимодействии с территориальными управлениями Министерства могут выступать лица, уполномоченные заявителем или имеющие право в соответствии с законодательством Российской Федерации.</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18"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1.3. Адрес Министерства: г. Пермь, ул. Ленина, д. 51, приемная - кабинет 326, кабинет 217а.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Адрес электронной почты Министерства для направления обращений по вопросам предоставления государственной услуги: msr@social.permkrai.ru.</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Контактные телефоны: (342) 217-77-40, (342) 217-78-60, (342) 217-78-53, (342) 217-77-34.</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Личный прием граждан проводится по предварительной записи с понедельника по четверг с 9.30 до 17.00 (перерыв на обед - с 13.00 до 13.48), в пятницу - с 9.30 до 16.00 (перерыв на обед - с 13.00 до 13.48).</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Адреса и контактные телефоны специалистов территориальных управлений Министерства указаны в </w:t>
      </w:r>
      <w:hyperlink w:anchor="Par308" w:history="1">
        <w:r w:rsidRPr="007E1444">
          <w:rPr>
            <w:rFonts w:ascii="Times New Roman" w:hAnsi="Times New Roman" w:cs="Times New Roman"/>
            <w:bCs/>
            <w:color w:val="0000FF"/>
            <w:sz w:val="28"/>
            <w:szCs w:val="28"/>
          </w:rPr>
          <w:t>приложении 1</w:t>
        </w:r>
      </w:hyperlink>
      <w:r w:rsidRPr="007E1444">
        <w:rPr>
          <w:rFonts w:ascii="Times New Roman" w:hAnsi="Times New Roman" w:cs="Times New Roman"/>
          <w:bCs/>
          <w:sz w:val="28"/>
          <w:szCs w:val="28"/>
        </w:rPr>
        <w:t xml:space="preserve"> к настоящему Административному регламенту.</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Информация о предоставлении государственной услуги доводится до сведения заявителей с использованием средств телефонной связи, электронной почты, а также электронного информирования посредством размещения в информационно-коммуникационных сетях общего пользования (в том числе в сети Интернет на сайте http://minsoc.permkrai.ru (Министерство социального развития) и информационных стендах территориальных управлений Министерства.</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19"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Информация о местонахождении Министерства и территориальных управлений Министерства, о графике работы, о телефонах, о порядке предоставления государственной услуги осуществляется специалистами отделов с использованием средств телефонной связи, электронного информирования, посредством размещения в информационно-телекоммуникационных сетях общего пользования (в том числе в сети Интернет на сайте Правительства Пермского края: www.permkrai.ru; на странице Министерства сайта департамента развития человеческого потенциала: http://http://minsoc.permkrai.ru; публикации в средствах массовой информации).</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20"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Информация о государственной услуге предоставляется посредством размещения информации на едином портале государственных и муниципальных услуг: www.gosuslugi.ru, портале государственных и муниципальных услуг Пермского края: www.gosuslugi.permkrai.ru.</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Информация о процедуре предоставления государственной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На информационных стендах Министерства, информационных стендах территориальных управлений Министерства и Интернет-сайтах размещается следующая информация: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извлечения из законодательных и иных нормативных правовых актов, содержащих нормы, регулирующие деятельность по предоставлению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извлечения из текста Административного регламента;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блок-схема порядка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образец оформления заявления, необходимого для предоставления государственной услуги, и требования к нему;</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режим приема заявителей специалистами;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информация о сроках предоставления услуги в целом и максимальных сроках выполнения отдельных административных процедур;</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основания отказа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порядок информирования о ходе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порядок получения консультаций;</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порядок обжалования решений, действий или бездействия должностных лиц, предоставляющих государственную услугу.</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1.4. Информация о сроке завершения оформления документов и возможности их получения заявителю сообщается при подаче документов.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1.5. Информация о переносе срока предоставления государственной услуги или об отказе в ее предоставлении сообщается лично или направляется заявителю письмом и дублируется по телефону или электронной почте, указанным в заявлении (при наличии соответствующих данных в заявлении).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1.6. В любое время с момента приема документов заявитель имеет право на получение сведений о предоставлении государственной услуги с использованием средств телефонной связи, сети Интернет, электронной почты или посредством личного посещения.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1.7. Консультации по вопросам предоставления государственной услуги проводятся специалистами по следующим вопросам:</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перечня документов, необходимых для предоставления государственной услуги, комплектности (достаточности) представленных документов;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времени приема и выдачи документов;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сроков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порядка обжалования действий (бездействия) и решений, осуществляемых и принимаемых в ходе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При невозможности специалиста, принявшего звонок, самостоятельно ответить на поставленные вопросы обратившемуся гражданину сообщается телефонный номер, по которому можно получить необходимую информацию.</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1.8. Информирование о ходе предоставления государственной услуги осуществляется специалистами: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при личном контакте с заявителями, посредством телефонной связи - немедленно;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путем почтовых отправлений и электронной почты (электронный адрес) - в течение 7 рабочих дней с момента регистрации запроса о ходе предоставления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1.9. Консультации предоставляются в течение всего срока предоставления государственной услуги. Консультации по порядку предоставления государственной услуги осуществляются бесплатно.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E1444" w:rsidRDefault="00F93EC8" w:rsidP="007E1444">
      <w:pPr>
        <w:autoSpaceDE w:val="0"/>
        <w:autoSpaceDN w:val="0"/>
        <w:adjustRightInd w:val="0"/>
        <w:spacing w:before="0" w:beforeAutospacing="0"/>
        <w:jc w:val="center"/>
        <w:outlineLvl w:val="1"/>
        <w:rPr>
          <w:rFonts w:ascii="Times New Roman" w:hAnsi="Times New Roman" w:cs="Times New Roman"/>
          <w:b/>
          <w:bCs/>
          <w:sz w:val="28"/>
          <w:szCs w:val="28"/>
        </w:rPr>
      </w:pPr>
      <w:bookmarkStart w:id="2440" w:name="_Toc5202488"/>
      <w:bookmarkStart w:id="2441" w:name="_Toc5262100"/>
      <w:r w:rsidRPr="007E1444">
        <w:rPr>
          <w:rFonts w:ascii="Times New Roman" w:hAnsi="Times New Roman" w:cs="Times New Roman"/>
          <w:b/>
          <w:bCs/>
          <w:sz w:val="28"/>
          <w:szCs w:val="28"/>
        </w:rPr>
        <w:t>II. Стандарт предоставления государственной услуги</w:t>
      </w:r>
      <w:bookmarkEnd w:id="2440"/>
      <w:bookmarkEnd w:id="2441"/>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 Данным стандартом описывается государственная услуга по выдаче путевок в организации отдыха детей и их оздоровления для детей, находящихся в трудной жизненной ситуации.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2.2. Государственная услуга предоставляется государственными гражданскими служащими Министерства (далее - специалисты). Непосредственное предоставление государственной услуги осуществляют специалисты территориальных управлений Министерства.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2.3. При предоставлении государственной услуги заявители осуществляют взаимодействие: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 учреждениями здравоохранения - для получения необходимых медицинских документов;</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 финансово-кредитными организациями - для осуществления оплаты родительского взноса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2.4. При предоставлении государственной услуги Министерство осуществляет взаимодействие с организациями отдыха детей и их оздоровления.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2.5. Результатом предоставления государственной услуги является: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предоставление путевки в организации отдыха детей и их оздоровления;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направление письменного решения об отказе в предоставлении путевки.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Промежуточным результатом предоставления государственной услуги является письменное решение о постановке в очередь на получение государственной услуги либо об отказе в постановке в очередь.</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2.6. Сроки предоставления государственной услуги.</w:t>
      </w:r>
    </w:p>
    <w:p w:rsidR="00F93EC8" w:rsidRPr="007E1444" w:rsidRDefault="00F93EC8" w:rsidP="007E1444">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F93EC8" w:rsidRPr="007E1444">
        <w:trPr>
          <w:jc w:val="center"/>
        </w:trPr>
        <w:tc>
          <w:tcPr>
            <w:tcW w:w="5000" w:type="pct"/>
            <w:tcBorders>
              <w:left w:val="single" w:sz="24" w:space="0" w:color="CED3F1"/>
              <w:right w:val="single" w:sz="24" w:space="0" w:color="F4F3F8"/>
            </w:tcBorders>
            <w:shd w:val="clear" w:color="auto" w:fill="F4F3F8"/>
          </w:tcPr>
          <w:p w:rsidR="00F93EC8" w:rsidRPr="007E1444" w:rsidRDefault="00F93EC8" w:rsidP="007E1444">
            <w:pPr>
              <w:autoSpaceDE w:val="0"/>
              <w:autoSpaceDN w:val="0"/>
              <w:adjustRightInd w:val="0"/>
              <w:spacing w:before="0" w:beforeAutospacing="0"/>
              <w:rPr>
                <w:rFonts w:ascii="Times New Roman" w:hAnsi="Times New Roman" w:cs="Times New Roman"/>
                <w:bCs/>
                <w:color w:val="392C69"/>
                <w:sz w:val="28"/>
                <w:szCs w:val="28"/>
              </w:rPr>
            </w:pPr>
            <w:r w:rsidRPr="007E1444">
              <w:rPr>
                <w:rFonts w:ascii="Times New Roman" w:hAnsi="Times New Roman" w:cs="Times New Roman"/>
                <w:bCs/>
                <w:color w:val="392C69"/>
                <w:sz w:val="28"/>
                <w:szCs w:val="28"/>
              </w:rPr>
              <w:t>КонсультантПлюс: примечание.</w:t>
            </w:r>
          </w:p>
          <w:p w:rsidR="00F93EC8" w:rsidRPr="007E1444" w:rsidRDefault="00F93EC8" w:rsidP="007E1444">
            <w:pPr>
              <w:autoSpaceDE w:val="0"/>
              <w:autoSpaceDN w:val="0"/>
              <w:adjustRightInd w:val="0"/>
              <w:spacing w:before="0" w:beforeAutospacing="0"/>
              <w:rPr>
                <w:rFonts w:ascii="Times New Roman" w:hAnsi="Times New Roman" w:cs="Times New Roman"/>
                <w:bCs/>
                <w:color w:val="392C69"/>
                <w:sz w:val="28"/>
                <w:szCs w:val="28"/>
              </w:rPr>
            </w:pPr>
            <w:r w:rsidRPr="007E1444">
              <w:rPr>
                <w:rFonts w:ascii="Times New Roman" w:hAnsi="Times New Roman" w:cs="Times New Roman"/>
                <w:bCs/>
                <w:color w:val="392C69"/>
                <w:sz w:val="28"/>
                <w:szCs w:val="28"/>
              </w:rPr>
              <w:t>Нумерация подпунктов дана в соответствии с официальным текстом документа.</w:t>
            </w:r>
          </w:p>
        </w:tc>
      </w:tr>
    </w:tbl>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2.5.1. Максимальный срок предоставления государственной услуги - с момента регистрации заявления до окончания текущего календарного года.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2.6. Сроки административных процедур.</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Срок направления заявителю ответа о результатах рассмотрения заявления и постановке в очередь на получение государственной услуги (уведомления об отказе в постановке в очередь) не должен превышать 10 рабочих дней с момента регистрации заявления.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Срок направления заявителю подтверждения о предоставлении путевки либо уведомления об отказе в предоставлении путевки не должен превышать 10 рабочих дней с момента получения информации от Министерства об исполнителе государственной услуги по оздоровлению и отдыху детей.</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2.7. Предоставление государственной услуги осуществляется в соответствии с:</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21" w:history="1">
        <w:r w:rsidR="00F93EC8" w:rsidRPr="007E1444">
          <w:rPr>
            <w:rFonts w:ascii="Times New Roman" w:hAnsi="Times New Roman" w:cs="Times New Roman"/>
            <w:bCs/>
            <w:color w:val="0000FF"/>
            <w:sz w:val="28"/>
            <w:szCs w:val="28"/>
          </w:rPr>
          <w:t>Конституцией</w:t>
        </w:r>
      </w:hyperlink>
      <w:r w:rsidR="00F93EC8" w:rsidRPr="007E1444">
        <w:rPr>
          <w:rFonts w:ascii="Times New Roman" w:hAnsi="Times New Roman" w:cs="Times New Roman"/>
          <w:bCs/>
          <w:sz w:val="28"/>
          <w:szCs w:val="28"/>
        </w:rPr>
        <w:t xml:space="preserve"> Российской Федерации (Собрание законодательства РФ, 26.01.2009, N 4, ст. 445);</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Бюджетным </w:t>
      </w:r>
      <w:hyperlink r:id="rId1322" w:history="1">
        <w:r w:rsidRPr="007E1444">
          <w:rPr>
            <w:rFonts w:ascii="Times New Roman" w:hAnsi="Times New Roman" w:cs="Times New Roman"/>
            <w:bCs/>
            <w:color w:val="0000FF"/>
            <w:sz w:val="28"/>
            <w:szCs w:val="28"/>
          </w:rPr>
          <w:t>кодексом</w:t>
        </w:r>
      </w:hyperlink>
      <w:r w:rsidRPr="007E1444">
        <w:rPr>
          <w:rFonts w:ascii="Times New Roman" w:hAnsi="Times New Roman" w:cs="Times New Roman"/>
          <w:bCs/>
          <w:sz w:val="28"/>
          <w:szCs w:val="28"/>
        </w:rPr>
        <w:t xml:space="preserve"> Российской Федерации от 31 июля 1998 года N 145-ФЗ (Собрание законодательства РФ, 03.08.1998, N 31, ст. 3823);</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Федеральным </w:t>
      </w:r>
      <w:hyperlink r:id="rId1323" w:history="1">
        <w:r w:rsidRPr="007E1444">
          <w:rPr>
            <w:rFonts w:ascii="Times New Roman" w:hAnsi="Times New Roman" w:cs="Times New Roman"/>
            <w:bCs/>
            <w:color w:val="0000FF"/>
            <w:sz w:val="28"/>
            <w:szCs w:val="28"/>
          </w:rPr>
          <w:t>законом</w:t>
        </w:r>
      </w:hyperlink>
      <w:r w:rsidRPr="007E1444">
        <w:rPr>
          <w:rFonts w:ascii="Times New Roman" w:hAnsi="Times New Roman" w:cs="Times New Roman"/>
          <w:bCs/>
          <w:sz w:val="28"/>
          <w:szCs w:val="28"/>
        </w:rPr>
        <w:t xml:space="preserve"> от 24 июля 1998 года N 124-ФЗ "Об основных гарантиях прав ребенка в Российской Федерации" (Собрание законодательства РФ, 03.08.1998, N 31, ст. 3802);</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Федеральным </w:t>
      </w:r>
      <w:hyperlink r:id="rId1324" w:history="1">
        <w:r w:rsidRPr="007E1444">
          <w:rPr>
            <w:rFonts w:ascii="Times New Roman" w:hAnsi="Times New Roman" w:cs="Times New Roman"/>
            <w:bCs/>
            <w:color w:val="0000FF"/>
            <w:sz w:val="28"/>
            <w:szCs w:val="28"/>
          </w:rPr>
          <w:t>законом</w:t>
        </w:r>
      </w:hyperlink>
      <w:r w:rsidRPr="007E1444">
        <w:rPr>
          <w:rFonts w:ascii="Times New Roman" w:hAnsi="Times New Roman" w:cs="Times New Roman"/>
          <w:bCs/>
          <w:sz w:val="28"/>
          <w:szCs w:val="28"/>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РФ, 18.10.1999, N 42, ст. 5005);</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Федеральным </w:t>
      </w:r>
      <w:hyperlink r:id="rId1325" w:history="1">
        <w:r w:rsidRPr="007E1444">
          <w:rPr>
            <w:rFonts w:ascii="Times New Roman" w:hAnsi="Times New Roman" w:cs="Times New Roman"/>
            <w:bCs/>
            <w:color w:val="0000FF"/>
            <w:sz w:val="28"/>
            <w:szCs w:val="28"/>
          </w:rPr>
          <w:t>законом</w:t>
        </w:r>
      </w:hyperlink>
      <w:r w:rsidRPr="007E1444">
        <w:rPr>
          <w:rFonts w:ascii="Times New Roman" w:hAnsi="Times New Roman" w:cs="Times New Roman"/>
          <w:bCs/>
          <w:sz w:val="28"/>
          <w:szCs w:val="28"/>
        </w:rPr>
        <w:t xml:space="preserve"> от 24 июня 1999 года N 120-ФЗ "Об основах системы профилактики безнадзорности и правонарушений несовершеннолетних" (Собрание законодательства РФ, 28.06.1999, N 26, ст. 3177);</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26" w:history="1">
        <w:r w:rsidR="00F93EC8" w:rsidRPr="007E1444">
          <w:rPr>
            <w:rFonts w:ascii="Times New Roman" w:hAnsi="Times New Roman" w:cs="Times New Roman"/>
            <w:bCs/>
            <w:color w:val="0000FF"/>
            <w:sz w:val="28"/>
            <w:szCs w:val="28"/>
          </w:rPr>
          <w:t>Законом</w:t>
        </w:r>
      </w:hyperlink>
      <w:r w:rsidR="00F93EC8" w:rsidRPr="007E1444">
        <w:rPr>
          <w:rFonts w:ascii="Times New Roman" w:hAnsi="Times New Roman" w:cs="Times New Roman"/>
          <w:bCs/>
          <w:sz w:val="28"/>
          <w:szCs w:val="28"/>
        </w:rPr>
        <w:t xml:space="preserve"> Пермского края от 2 апреля 2010 года N 605-ПК "Об организации и обеспечении отдыха и оздоровления детей в Пермском крае" (Собрание законодательства Пермского края", N 4, 09.04.2010);</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27" w:history="1">
        <w:r w:rsidR="00F93EC8" w:rsidRPr="007E1444">
          <w:rPr>
            <w:rFonts w:ascii="Times New Roman" w:hAnsi="Times New Roman" w:cs="Times New Roman"/>
            <w:bCs/>
            <w:color w:val="0000FF"/>
            <w:sz w:val="28"/>
            <w:szCs w:val="28"/>
          </w:rPr>
          <w:t>Законом</w:t>
        </w:r>
      </w:hyperlink>
      <w:r w:rsidR="00F93EC8" w:rsidRPr="007E1444">
        <w:rPr>
          <w:rFonts w:ascii="Times New Roman" w:hAnsi="Times New Roman" w:cs="Times New Roman"/>
          <w:bCs/>
          <w:sz w:val="28"/>
          <w:szCs w:val="28"/>
        </w:rPr>
        <w:t xml:space="preserve"> Пермского края от 2 апреля 2010 года N 607-ПК "О передаче органам местного самоуправления отдельных государственных полномочий по организации оздоровления и отдыха детей" (Собрание законодательства Пермского края, N 4, 09.04.2010);</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28" w:history="1">
        <w:r w:rsidR="00F93EC8" w:rsidRPr="007E1444">
          <w:rPr>
            <w:rFonts w:ascii="Times New Roman" w:hAnsi="Times New Roman" w:cs="Times New Roman"/>
            <w:bCs/>
            <w:color w:val="0000FF"/>
            <w:sz w:val="28"/>
            <w:szCs w:val="28"/>
          </w:rPr>
          <w:t>Постановлением</w:t>
        </w:r>
      </w:hyperlink>
      <w:r w:rsidR="00F93EC8" w:rsidRPr="007E1444">
        <w:rPr>
          <w:rFonts w:ascii="Times New Roman" w:hAnsi="Times New Roman" w:cs="Times New Roman"/>
          <w:bCs/>
          <w:sz w:val="28"/>
          <w:szCs w:val="28"/>
        </w:rPr>
        <w:t xml:space="preserve"> Правительства Пермского края от 29 марта 2010 года N 129-п "О субвенциях из регионального фонда компенсаций на выполнение государственных полномочий по организации оздоровления и отдыха детей"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N 13, 05.04.2010);</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29" w:history="1">
        <w:r w:rsidR="00F93EC8" w:rsidRPr="007E1444">
          <w:rPr>
            <w:rFonts w:ascii="Times New Roman" w:hAnsi="Times New Roman" w:cs="Times New Roman"/>
            <w:bCs/>
            <w:color w:val="0000FF"/>
            <w:sz w:val="28"/>
            <w:szCs w:val="28"/>
          </w:rPr>
          <w:t>распоряжением</w:t>
        </w:r>
      </w:hyperlink>
      <w:r w:rsidR="00F93EC8" w:rsidRPr="007E1444">
        <w:rPr>
          <w:rFonts w:ascii="Times New Roman" w:hAnsi="Times New Roman" w:cs="Times New Roman"/>
          <w:bCs/>
          <w:sz w:val="28"/>
          <w:szCs w:val="28"/>
        </w:rPr>
        <w:t xml:space="preserve"> Правительства Пермского края от 26 апреля 2010 года N 62-рп "Об обеспечении оздоровления, отдыха и занятости детей Пермского края в 2010-2012 годах"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N 17, 04.05.2010);</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30" w:history="1">
        <w:r w:rsidR="00F93EC8" w:rsidRPr="007E1444">
          <w:rPr>
            <w:rFonts w:ascii="Times New Roman" w:hAnsi="Times New Roman" w:cs="Times New Roman"/>
            <w:bCs/>
            <w:color w:val="0000FF"/>
            <w:sz w:val="28"/>
            <w:szCs w:val="28"/>
          </w:rPr>
          <w:t>Постановлением</w:t>
        </w:r>
      </w:hyperlink>
      <w:r w:rsidR="00F93EC8" w:rsidRPr="007E1444">
        <w:rPr>
          <w:rFonts w:ascii="Times New Roman" w:hAnsi="Times New Roman" w:cs="Times New Roman"/>
          <w:bCs/>
          <w:sz w:val="28"/>
          <w:szCs w:val="28"/>
        </w:rPr>
        <w:t xml:space="preserve"> Правительства Пермского края от 24 июля 2006 г. N 7-п (ред. от 22.07.2009, от 19.11.2010) "Об утверждении Положения о Министерстве социального развития Пермского края" (Собрание законодательства Пермского края, N 10, 19.10.2006);</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r:id="rId1331" w:history="1">
        <w:r w:rsidR="00F93EC8" w:rsidRPr="007E1444">
          <w:rPr>
            <w:rFonts w:ascii="Times New Roman" w:hAnsi="Times New Roman" w:cs="Times New Roman"/>
            <w:bCs/>
            <w:color w:val="0000FF"/>
            <w:sz w:val="28"/>
            <w:szCs w:val="28"/>
          </w:rPr>
          <w:t>Приказом</w:t>
        </w:r>
      </w:hyperlink>
      <w:r w:rsidR="00F93EC8" w:rsidRPr="007E1444">
        <w:rPr>
          <w:rFonts w:ascii="Times New Roman" w:hAnsi="Times New Roman" w:cs="Times New Roman"/>
          <w:bCs/>
          <w:sz w:val="28"/>
          <w:szCs w:val="28"/>
        </w:rPr>
        <w:t xml:space="preserve"> Министерства социального развития Пермского края от 13.01.2011 N СЭД-33-01-02-1 "О внесении изменений в Приказ Министерства социального развития Пермского края от 07.09.2010 N СЭД-33-01-01-254 "Об утверждении государственных стандартов социального обслуживания населения Пермского края"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N 3, 24.01.2011).</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2.8. Перечень документов, предоставляемых заявителями:</w:t>
      </w:r>
    </w:p>
    <w:p w:rsidR="00F93EC8" w:rsidRPr="007E1444" w:rsidRDefault="007C2CC5" w:rsidP="007E1444">
      <w:pPr>
        <w:autoSpaceDE w:val="0"/>
        <w:autoSpaceDN w:val="0"/>
        <w:adjustRightInd w:val="0"/>
        <w:spacing w:before="0" w:beforeAutospacing="0"/>
        <w:ind w:firstLine="540"/>
        <w:rPr>
          <w:rFonts w:ascii="Times New Roman" w:hAnsi="Times New Roman" w:cs="Times New Roman"/>
          <w:bCs/>
          <w:sz w:val="28"/>
          <w:szCs w:val="28"/>
        </w:rPr>
      </w:pPr>
      <w:hyperlink w:anchor="Par579" w:history="1">
        <w:r w:rsidR="00F93EC8" w:rsidRPr="007E1444">
          <w:rPr>
            <w:rFonts w:ascii="Times New Roman" w:hAnsi="Times New Roman" w:cs="Times New Roman"/>
            <w:bCs/>
            <w:color w:val="0000FF"/>
            <w:sz w:val="28"/>
            <w:szCs w:val="28"/>
          </w:rPr>
          <w:t>заявление</w:t>
        </w:r>
      </w:hyperlink>
      <w:r w:rsidR="00F93EC8" w:rsidRPr="007E1444">
        <w:rPr>
          <w:rFonts w:ascii="Times New Roman" w:hAnsi="Times New Roman" w:cs="Times New Roman"/>
          <w:bCs/>
          <w:sz w:val="28"/>
          <w:szCs w:val="28"/>
        </w:rPr>
        <w:t xml:space="preserve"> в соответствии с установленным образцом (приложение 3 к настоящему Административному регламенту);</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документы, свидетельствующие о прохождении медицинского осмотра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платежный документ, подтверждающий оплату родительского взноса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документ, удостоверяющий личность.</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(абзац введен </w:t>
      </w:r>
      <w:hyperlink r:id="rId1332" w:history="1">
        <w:r w:rsidRPr="007E1444">
          <w:rPr>
            <w:rFonts w:ascii="Times New Roman" w:hAnsi="Times New Roman" w:cs="Times New Roman"/>
            <w:bCs/>
            <w:color w:val="0000FF"/>
            <w:sz w:val="28"/>
            <w:szCs w:val="28"/>
          </w:rPr>
          <w:t>Приказом</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2.9. В приеме документов заявителя на предоставление государственной услуги отказывается в случае, если документы имеют подчистки, зачеркнутые слова и иные неоговоренные исправления, а также документы, исполненные карандашом.</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bookmarkStart w:id="2442" w:name="Par134"/>
      <w:bookmarkEnd w:id="2442"/>
      <w:r w:rsidRPr="007E1444">
        <w:rPr>
          <w:rFonts w:ascii="Times New Roman" w:hAnsi="Times New Roman" w:cs="Times New Roman"/>
          <w:bCs/>
          <w:sz w:val="28"/>
          <w:szCs w:val="28"/>
        </w:rPr>
        <w:t>2.10. В предоставлении государственной услуги отказывается по следующим основаниям:</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2.10.1. в случае несоответствия заявителя категории семей, находящихся в трудной жизненной ситуации (в соответствии с </w:t>
      </w:r>
      <w:hyperlink w:anchor="Par50" w:history="1">
        <w:r w:rsidRPr="007E1444">
          <w:rPr>
            <w:rFonts w:ascii="Times New Roman" w:hAnsi="Times New Roman" w:cs="Times New Roman"/>
            <w:bCs/>
            <w:color w:val="0000FF"/>
            <w:sz w:val="28"/>
            <w:szCs w:val="28"/>
          </w:rPr>
          <w:t>п. 1.2</w:t>
        </w:r>
      </w:hyperlink>
      <w:r w:rsidRPr="007E1444">
        <w:rPr>
          <w:rFonts w:ascii="Times New Roman" w:hAnsi="Times New Roman" w:cs="Times New Roman"/>
          <w:bCs/>
          <w:sz w:val="28"/>
          <w:szCs w:val="28"/>
        </w:rPr>
        <w:t xml:space="preserve"> настоящего Административного регламента);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2.10.2. в случае отказа заявителя оплачивать родительский взнос за предоставленную путевку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2.10.3. в случае несоответствия возраста ребенка условиям предоставления услуги в организации отдыха детей и их оздоровления, куда предоставляется путевка.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2.11. Заявитель имеет право отказаться от получения путевки на любом этапе исполнения административных процедур, предусмотренных настоящим Административным регламентом, до момента получения бланка путевки. Отказ оформляется заявителем в письменном виде в произвольной форме, направляется лично в территориальное управление Министерства по месту подачи заявления.</w:t>
      </w:r>
    </w:p>
    <w:p w:rsidR="00F93EC8" w:rsidRPr="007E1444" w:rsidRDefault="00F93EC8" w:rsidP="007E1444">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F93EC8" w:rsidRPr="007E1444">
        <w:trPr>
          <w:jc w:val="center"/>
        </w:trPr>
        <w:tc>
          <w:tcPr>
            <w:tcW w:w="5000" w:type="pct"/>
            <w:tcBorders>
              <w:left w:val="single" w:sz="24" w:space="0" w:color="CED3F1"/>
              <w:right w:val="single" w:sz="24" w:space="0" w:color="F4F3F8"/>
            </w:tcBorders>
            <w:shd w:val="clear" w:color="auto" w:fill="F4F3F8"/>
          </w:tcPr>
          <w:p w:rsidR="00F93EC8" w:rsidRPr="007E1444" w:rsidRDefault="00F93EC8" w:rsidP="007E1444">
            <w:pPr>
              <w:autoSpaceDE w:val="0"/>
              <w:autoSpaceDN w:val="0"/>
              <w:adjustRightInd w:val="0"/>
              <w:spacing w:before="0" w:beforeAutospacing="0"/>
              <w:rPr>
                <w:rFonts w:ascii="Times New Roman" w:hAnsi="Times New Roman" w:cs="Times New Roman"/>
                <w:bCs/>
                <w:color w:val="392C69"/>
                <w:sz w:val="28"/>
                <w:szCs w:val="28"/>
              </w:rPr>
            </w:pPr>
            <w:r w:rsidRPr="007E1444">
              <w:rPr>
                <w:rFonts w:ascii="Times New Roman" w:hAnsi="Times New Roman" w:cs="Times New Roman"/>
                <w:bCs/>
                <w:color w:val="392C69"/>
                <w:sz w:val="28"/>
                <w:szCs w:val="28"/>
              </w:rPr>
              <w:t>КонсультантПлюс: примечание.</w:t>
            </w:r>
          </w:p>
          <w:p w:rsidR="00F93EC8" w:rsidRPr="007E1444" w:rsidRDefault="00F93EC8" w:rsidP="007E1444">
            <w:pPr>
              <w:autoSpaceDE w:val="0"/>
              <w:autoSpaceDN w:val="0"/>
              <w:adjustRightInd w:val="0"/>
              <w:spacing w:before="0" w:beforeAutospacing="0"/>
              <w:rPr>
                <w:rFonts w:ascii="Times New Roman" w:hAnsi="Times New Roman" w:cs="Times New Roman"/>
                <w:bCs/>
                <w:color w:val="392C69"/>
                <w:sz w:val="28"/>
                <w:szCs w:val="28"/>
              </w:rPr>
            </w:pPr>
            <w:r w:rsidRPr="007E1444">
              <w:rPr>
                <w:rFonts w:ascii="Times New Roman" w:hAnsi="Times New Roman" w:cs="Times New Roman"/>
                <w:bCs/>
                <w:color w:val="392C69"/>
                <w:sz w:val="28"/>
                <w:szCs w:val="28"/>
              </w:rPr>
              <w:t>Нумерация подпунктов дана в соответствии с официальным текстом документа.</w:t>
            </w:r>
          </w:p>
        </w:tc>
      </w:tr>
    </w:tbl>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2.11. Требования к платности (бесплатности) предоставления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Услуга по выдаче путевки в организации отдыха детей и их оздоровления предоставляется специалистами территориального управления Министерства бесплатно.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Условиями государственного контракта, заключенного Министерством с исполнителем государственной услуги по оздоровлению и отдыху детей, может быть предусмотрен родительский взнос в размере не более 10% от стоимости путевки.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2.12. Максимальный срок ожидания в очереди при подаче заявления на предоставление государственной услуги составляет 30 минут.</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2.13. Максимальный срок ожидания в очереди при получении результата предоставления государственной услуги составляет 20 минут.</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2.14. Регистрация заявления осуществляется в течение 30 минут с момента обращения заявителя.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2.15. Требования к местам приема заявителей.</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Выбор здания (строения), в котором расположено территориальное управление Министерства, должен осуществляться с учетом пешеходной доступности (не более 10 минут пешком) для заявителей от остановок общественно транспорта.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На территории, прилегающей к месторасположению территориального управления Министерства, оборудуются места для парковки автотранспортных средств.</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Количество парковочных мест определяется исходя из интенсивности и количества заявителей, обратившихся в территориальное управление Министерства за определенный период.</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Доступ заявителей к парковочным местам является бесплатным.</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Здание (строение), в котором расположено территориальное управление Министерства, обеспечивает свободный доступ заявителей в помещение.</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Вход в здание территориального управления Министерства оборудуется информационной табличкой (вывеской), содержащей следующую информацию:</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наименование;</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место нахождения;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режим работы.</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Прием заявителей осуществляется в специально выделенных для этих целей помещениях и залах обслуживания (присутственных местах).</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Места информирования, предназначенные для ознакомления заявителей с информационными материалами, оборудуются: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информационными стендами;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стульями и столами для возможности оформления документов.</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На информационных стендах, а также на официальных сайтах в информационно-телекоммуникационной сети "Интернет" (далее - сеть "Интернет") размещается следующая обязательная информация: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номера телефонов, факсов, адреса официальных сайтов, электронной почты органов, предоставляющих государственную услугу;</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режим работы органов, предоставляющих государственную услугу;</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графики личного приема граждан уполномоченными должностными лицами;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номера кабинетов, где осуществляются прием письменных обращений граждан и устное информирование граждан; имена, отчества и должности лиц, </w:t>
      </w:r>
      <w:r w:rsidRPr="007E1444">
        <w:rPr>
          <w:rFonts w:ascii="Times New Roman" w:hAnsi="Times New Roman" w:cs="Times New Roman"/>
          <w:bCs/>
          <w:sz w:val="28"/>
          <w:szCs w:val="28"/>
        </w:rPr>
        <w:lastRenderedPageBreak/>
        <w:t>осуществляющих прием письменных обращений граждан и устное информирование граждан;</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текст Административного регламента.</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(введено </w:t>
      </w:r>
      <w:hyperlink r:id="rId1333" w:history="1">
        <w:r w:rsidRPr="007E1444">
          <w:rPr>
            <w:rFonts w:ascii="Times New Roman" w:hAnsi="Times New Roman" w:cs="Times New Roman"/>
            <w:bCs/>
            <w:color w:val="0000FF"/>
            <w:sz w:val="28"/>
            <w:szCs w:val="28"/>
          </w:rPr>
          <w:t>Приказом</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Места ожидания в очереди на предоставление или получение документов оборудуются стульями, кресельными секциями, скамьями (банкетками).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Количество мест ожидания определяется исходя из фактической нагрузки и возможностей для их размещения в здании.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Места для заполнения документов оборудуются стульями, столами (стойками) и обеспечиваются бланками заявлений и канцелярскими принадлежностями.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2.16. Консультирование заявителей осуществляется в кабинетах (окнах приема), оборудованных информационными табличками (вывесками) с указанием:</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номера кабинета/окна приема;</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наименования структурного подразделения Министерства, исполняющего государственную функцию;</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времени перерыва на обед, технического перерыва.</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Каждое рабочее место специалистов оборудуется персональными компьютерами с возможностью доступа к необходимым информационным базам данных, печатающими/копирующими устройствами.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При организации рабочих мест предусматривается возможность свободного входа и выхода из помещения при необходимости.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(п. 2.16 в ред. </w:t>
      </w:r>
      <w:hyperlink r:id="rId1334"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2.17. Показатели доступности и качества государственной услуги: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соблюдение сроков предоставления государственной услуги и условий ожидания приема;</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своевременное полное информирование о государственной услуге посредством форм информирования, предусмотренных настоящим Административным регламентом;</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обоснованность отказов предоставления государственной услуги;</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получение государственной услуги в электронной форме, если это не запрещено законом, а также в иных формах по выбору заявителя;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соответствие должностных регламентов ответственных специалистов, участвующих в предоставлении государственной услуги, Административному регламенту в части описания в них административных действий, профессиональных знаний и навыков;</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ресурсное обеспечение исполнения административных процедур.</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Соответствие исполнения Административного регламента требованиям к качеству и доступности предоставления государственной услуги осуществляется на основе анализа практики применения Административного регламента.</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Заявитель обладает правом предоставить документы, перечисленные в </w:t>
      </w:r>
      <w:hyperlink w:anchor="Par127" w:history="1">
        <w:r w:rsidRPr="007E1444">
          <w:rPr>
            <w:rFonts w:ascii="Times New Roman" w:hAnsi="Times New Roman" w:cs="Times New Roman"/>
            <w:bCs/>
            <w:color w:val="0000FF"/>
            <w:sz w:val="28"/>
            <w:szCs w:val="28"/>
          </w:rPr>
          <w:t>пункте 2.8</w:t>
        </w:r>
      </w:hyperlink>
      <w:r w:rsidRPr="007E1444">
        <w:rPr>
          <w:rFonts w:ascii="Times New Roman" w:hAnsi="Times New Roman" w:cs="Times New Roman"/>
          <w:bCs/>
          <w:sz w:val="28"/>
          <w:szCs w:val="28"/>
        </w:rPr>
        <w:t xml:space="preserve">, через многофункциональный центр предоставления </w:t>
      </w:r>
      <w:r w:rsidRPr="007E1444">
        <w:rPr>
          <w:rFonts w:ascii="Times New Roman" w:hAnsi="Times New Roman" w:cs="Times New Roman"/>
          <w:bCs/>
          <w:sz w:val="28"/>
          <w:szCs w:val="28"/>
        </w:rPr>
        <w:lastRenderedPageBreak/>
        <w:t>государственных и муниципальных услуг при наличии заключенного соглашения между Министерством и Краевым многофункциональным центром.</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(абзац введен </w:t>
      </w:r>
      <w:hyperlink r:id="rId1335" w:history="1">
        <w:r w:rsidRPr="007E1444">
          <w:rPr>
            <w:rFonts w:ascii="Times New Roman" w:hAnsi="Times New Roman" w:cs="Times New Roman"/>
            <w:bCs/>
            <w:color w:val="0000FF"/>
            <w:sz w:val="28"/>
            <w:szCs w:val="28"/>
          </w:rPr>
          <w:t>Приказом</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При обеспечении возможности предоставления услуги в электронной форме заявитель обладает правом подать заявление на едином портале государственных и муниципальных услуг (www.gosuslugi.ru).</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 xml:space="preserve">(абзац введен </w:t>
      </w:r>
      <w:hyperlink r:id="rId1336" w:history="1">
        <w:r w:rsidRPr="007E1444">
          <w:rPr>
            <w:rFonts w:ascii="Times New Roman" w:hAnsi="Times New Roman" w:cs="Times New Roman"/>
            <w:bCs/>
            <w:color w:val="0000FF"/>
            <w:sz w:val="28"/>
            <w:szCs w:val="28"/>
          </w:rPr>
          <w:t>Приказом</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2.18. Информация о государственной услуге:</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внесена в реестр государственных услуг Пермского края;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размещена на региональном портале государственных услуг Пермского края;</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размещена на едином портале государственных и муниципальных услуг.</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r w:rsidRPr="007E1444">
        <w:rPr>
          <w:rFonts w:ascii="Times New Roman" w:hAnsi="Times New Roman" w:cs="Times New Roman"/>
          <w:bCs/>
          <w:sz w:val="28"/>
          <w:szCs w:val="28"/>
        </w:rPr>
        <w:t>Формат электронных документов (файлов), как входящих, так и исходящих, - Microsoft Office Word, а также форматы носителей - USB.</w:t>
      </w:r>
    </w:p>
    <w:p w:rsidR="00F93EC8" w:rsidRPr="007E1444" w:rsidRDefault="00F93EC8" w:rsidP="007E1444">
      <w:pPr>
        <w:autoSpaceDE w:val="0"/>
        <w:autoSpaceDN w:val="0"/>
        <w:adjustRightInd w:val="0"/>
        <w:spacing w:before="0" w:beforeAutospacing="0"/>
        <w:ind w:firstLine="709"/>
        <w:rPr>
          <w:rFonts w:ascii="Times New Roman" w:hAnsi="Times New Roman" w:cs="Times New Roman"/>
          <w:bCs/>
          <w:sz w:val="28"/>
          <w:szCs w:val="28"/>
        </w:rPr>
      </w:pPr>
    </w:p>
    <w:p w:rsidR="00F93EC8" w:rsidRPr="00710901" w:rsidRDefault="00F93EC8" w:rsidP="00F93EC8">
      <w:pPr>
        <w:autoSpaceDE w:val="0"/>
        <w:autoSpaceDN w:val="0"/>
        <w:adjustRightInd w:val="0"/>
        <w:spacing w:before="0" w:beforeAutospacing="0"/>
        <w:jc w:val="center"/>
        <w:outlineLvl w:val="1"/>
        <w:rPr>
          <w:rFonts w:ascii="Times New Roman" w:hAnsi="Times New Roman" w:cs="Times New Roman"/>
          <w:b/>
          <w:bCs/>
          <w:sz w:val="28"/>
          <w:szCs w:val="28"/>
        </w:rPr>
      </w:pPr>
      <w:bookmarkStart w:id="2443" w:name="_Toc5202489"/>
      <w:bookmarkStart w:id="2444" w:name="_Toc5262101"/>
      <w:r w:rsidRPr="00710901">
        <w:rPr>
          <w:rFonts w:ascii="Times New Roman" w:hAnsi="Times New Roman" w:cs="Times New Roman"/>
          <w:b/>
          <w:bCs/>
          <w:sz w:val="28"/>
          <w:szCs w:val="28"/>
        </w:rPr>
        <w:t>III. Административные процедуры предоставления</w:t>
      </w:r>
      <w:bookmarkEnd w:id="2443"/>
      <w:bookmarkEnd w:id="2444"/>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государственной услуги</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 Предоставление государственной услуги включает в себя следующие административные процедуры:</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постановка в очередь на получение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получение путевки в организации отдыха детей и их оздоровления.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3.1.1. Постановка в очередь на получение государственной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3.1.1.1. Основанием для начала исполнения административной процедуры является поступление в территориальное управление Министерства </w:t>
      </w:r>
      <w:hyperlink w:anchor="Par579" w:history="1">
        <w:r w:rsidRPr="007E1444">
          <w:rPr>
            <w:rFonts w:ascii="Times New Roman" w:hAnsi="Times New Roman" w:cs="Times New Roman"/>
            <w:bCs/>
            <w:color w:val="0000FF"/>
            <w:sz w:val="28"/>
            <w:szCs w:val="28"/>
          </w:rPr>
          <w:t>заявления</w:t>
        </w:r>
      </w:hyperlink>
      <w:r w:rsidRPr="007E1444">
        <w:rPr>
          <w:rFonts w:ascii="Times New Roman" w:hAnsi="Times New Roman" w:cs="Times New Roman"/>
          <w:bCs/>
          <w:sz w:val="28"/>
          <w:szCs w:val="28"/>
        </w:rPr>
        <w:t xml:space="preserve"> в соответствии с формой, указанной в приложении 3 к настоящему Административному регламенту.</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Срок приема заявлений - с 1 февраля по 1 декабря текущего года.</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37"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Заявление может быть подано заявителем в территориальное управление Министерства лично, направлено почтой, электронной почтой, размещено в соответствующем разделе на Интернет-сайте http://minsoc.permkrai.ru (Министерство социального развития).</w:t>
      </w:r>
    </w:p>
    <w:p w:rsidR="00F93EC8" w:rsidRPr="007E1444" w:rsidRDefault="00F93EC8" w:rsidP="007E1444">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(в ред. </w:t>
      </w:r>
      <w:hyperlink r:id="rId1338"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Специалист, ответственный за прием заявлений, проверяет соответствие представленного заявления установленной форме, удостоверяясь, что: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текст заявления написан разборчиво;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фамилии, имена и отчества написаны полностью;</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заявление не исполнено карандашом;</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в заявлении нет подчисток, приписок, зачеркнутых слов и не оговоренных при их заполнении исправлений;</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заявление не имеет повреждений, наличие которых не позволяет однозначно истолковать их содержание.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В случае несоответствия заявления требованиям, указанным выше, специалист, ответственный за прием заявлений, уведомляет заявителя о наличии препятствий для приема заявления, объясняет содержание выявленных недостатков и предлагает принять меры по их устранению. Если недостатки, препятствующие приему заявления, могут быть устранены в ходе приема, они устраняются незамедлительно.</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Прием, регистрация и передача специалисту территориального управления Министерства заявления осуществляются в срок не позднее 1 рабочего дня с момента поступления заявления в территориальное управление Министерства.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3.1.1.2. Специалистом территориального управления Министерства осуществляется рассмотрение заявления в течение 7 рабочих дней с момента регистрации.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В ходе рассмотрения заявления проводится сверка с данными соответствующих регистров, устанавливается соответствие ребенка, указанного в заявлении, требованиям </w:t>
      </w:r>
      <w:hyperlink w:anchor="Par50" w:history="1">
        <w:r w:rsidRPr="007E1444">
          <w:rPr>
            <w:rFonts w:ascii="Times New Roman" w:hAnsi="Times New Roman" w:cs="Times New Roman"/>
            <w:bCs/>
            <w:color w:val="0000FF"/>
            <w:sz w:val="28"/>
            <w:szCs w:val="28"/>
          </w:rPr>
          <w:t>п. 1.2</w:t>
        </w:r>
      </w:hyperlink>
      <w:r w:rsidRPr="007E1444">
        <w:rPr>
          <w:rFonts w:ascii="Times New Roman" w:hAnsi="Times New Roman" w:cs="Times New Roman"/>
          <w:bCs/>
          <w:sz w:val="28"/>
          <w:szCs w:val="28"/>
        </w:rPr>
        <w:t xml:space="preserve"> настоящего Административного регламента.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По результатам рассмотрения заявления специалист территориального управления Министерства формирует письменный ответ заявителю о постановке в очередь на получение государственной услуги либо об отказе в постановке в случае несоответствия ребенка, указанного в заявлении, требованиям </w:t>
      </w:r>
      <w:hyperlink w:anchor="Par50" w:history="1">
        <w:r w:rsidRPr="007E1444">
          <w:rPr>
            <w:rFonts w:ascii="Times New Roman" w:hAnsi="Times New Roman" w:cs="Times New Roman"/>
            <w:bCs/>
            <w:color w:val="0000FF"/>
            <w:sz w:val="28"/>
            <w:szCs w:val="28"/>
          </w:rPr>
          <w:t>пункта 1.2</w:t>
        </w:r>
      </w:hyperlink>
      <w:r w:rsidRPr="007E1444">
        <w:rPr>
          <w:rFonts w:ascii="Times New Roman" w:hAnsi="Times New Roman" w:cs="Times New Roman"/>
          <w:bCs/>
          <w:sz w:val="28"/>
          <w:szCs w:val="28"/>
        </w:rPr>
        <w:t xml:space="preserve"> Административного регламента за подписью уполномоченного лица территориального управления Министерства и направляет его заявителю способами, обеспечивающими оперативность получения заявителем указанной информации (Интернет-ресурсы, почта, факс, электронная почта), в течение 2 рабочих дней с момента подписания.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Общий срок административной процедуры не должен превышать 10 рабочих дней с момента регистрации заявления.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Результатом административной процедуры является направление заявителю ответа о результатах рассмотрения заявления и постановке в очередь на получение государственной услуги (уведомления об отказе в постановке в очередь).</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3.1.2. Получение путевки в организации отдыха детей и их оздоровления.</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3.1.2.1. Министерство в период с 1 февраля по 1 ноября текущего года формирует государственный заказ и проводит размещение заказа на оказание государственной услуги по оздоровлению и отдыху детей и приобретение путевок в организации отдыха детей и их оздоровления для детей, находящихся в трудной жизненной ситуации.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 результатам размещения заказа Министерство определяет непосредственного исполнителя государственной услуги по оздоровлению и отдыху детей и направляет в течение 15 рабочих дней с момента заключения государственного контракта с исполнителем в территориальные управления Министерства информацию об исполнителе государственной услуги по оздоровлению и отдыху детей, распределение путевок, график получения путевок в Министерстве.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3.1.2.2. Специалист территориального управления Министерства направляет заявителю в соответствии с номером очередности подтверждение о предоставлении путевки либо отказ в предоставлении путевки на основании </w:t>
      </w:r>
      <w:hyperlink w:anchor="Par134" w:history="1">
        <w:r w:rsidRPr="007E1444">
          <w:rPr>
            <w:rFonts w:ascii="Times New Roman" w:hAnsi="Times New Roman" w:cs="Times New Roman"/>
            <w:bCs/>
            <w:color w:val="0000FF"/>
            <w:sz w:val="28"/>
            <w:szCs w:val="28"/>
          </w:rPr>
          <w:t>пункта 2.10</w:t>
        </w:r>
      </w:hyperlink>
      <w:r w:rsidRPr="007E1444">
        <w:rPr>
          <w:rFonts w:ascii="Times New Roman" w:hAnsi="Times New Roman" w:cs="Times New Roman"/>
          <w:bCs/>
          <w:sz w:val="28"/>
          <w:szCs w:val="28"/>
        </w:rPr>
        <w:t xml:space="preserve"> Административного регламента способами, обеспечивающими </w:t>
      </w:r>
      <w:r w:rsidRPr="007E1444">
        <w:rPr>
          <w:rFonts w:ascii="Times New Roman" w:hAnsi="Times New Roman" w:cs="Times New Roman"/>
          <w:bCs/>
          <w:sz w:val="28"/>
          <w:szCs w:val="28"/>
        </w:rPr>
        <w:lastRenderedPageBreak/>
        <w:t>оперативность получения заявителем указанной информации (Интернет-ресурсы, телефонограмма, факс, электронная почта), в течение 10 рабочих дней с момента получения информации об исполнителе оказания услуг от Министерства.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Подтверждение о предоставлении путевки содержит следующую информацию:</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наименование и местонахождение исполнителя услуги;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период оздоровления и отдыха;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стоимость путевки, размер и способы оплаты родительского взноса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условия доставки ребенка до места оздоровления и отдыха;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необходимость прохождения ребенком медицинского осмотра;</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период получения путевки в территориальном управлении Министерства (путевка выдается при наличии платежного документа, подтверждающего оплату родительского взноса,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3.1.2.3. Специалист территориального управления Министерства в соответствии с установленным графиком получает бланки путевок в Министерстве для последующей выдачи их заявителю.</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Специалист территориального управления Министерства в период, указанный в подтверждении о предоставлении путевки, выдает путевку заявителю при условии подтверждения платежными документами оплаты родительского взноса за предоставленную путевку (при наличии требования в путевке).</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Результатом административной процедуры является выдача путевки заявителю или отказ заявителю в предоставлении путевки.</w:t>
      </w:r>
    </w:p>
    <w:p w:rsidR="00F93EC8" w:rsidRPr="007E1444" w:rsidRDefault="00F93EC8" w:rsidP="007E1444">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 xml:space="preserve">Данный раздел содержит </w:t>
      </w:r>
      <w:hyperlink w:anchor="Par494" w:history="1">
        <w:r w:rsidRPr="007E1444">
          <w:rPr>
            <w:rFonts w:ascii="Times New Roman" w:hAnsi="Times New Roman" w:cs="Times New Roman"/>
            <w:bCs/>
            <w:color w:val="0000FF"/>
            <w:sz w:val="28"/>
            <w:szCs w:val="28"/>
          </w:rPr>
          <w:t>блок-схему</w:t>
        </w:r>
      </w:hyperlink>
      <w:r w:rsidRPr="007E1444">
        <w:rPr>
          <w:rFonts w:ascii="Times New Roman" w:hAnsi="Times New Roman" w:cs="Times New Roman"/>
          <w:bCs/>
          <w:sz w:val="28"/>
          <w:szCs w:val="28"/>
        </w:rPr>
        <w:t xml:space="preserve"> предоставления государственной услуги по выдаче путевок в организации отдыха детей и их оздоровления для детей, находящихся в трудной жизненной ситуации (приложение 2 к настоящему Административному регламенту).</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center"/>
        <w:outlineLvl w:val="1"/>
        <w:rPr>
          <w:rFonts w:ascii="Times New Roman" w:hAnsi="Times New Roman" w:cs="Times New Roman"/>
          <w:b/>
          <w:bCs/>
          <w:sz w:val="28"/>
          <w:szCs w:val="28"/>
        </w:rPr>
      </w:pPr>
      <w:bookmarkStart w:id="2445" w:name="_Toc5202490"/>
      <w:bookmarkStart w:id="2446" w:name="_Toc5262102"/>
      <w:r w:rsidRPr="00710901">
        <w:rPr>
          <w:rFonts w:ascii="Times New Roman" w:hAnsi="Times New Roman" w:cs="Times New Roman"/>
          <w:b/>
          <w:bCs/>
          <w:sz w:val="28"/>
          <w:szCs w:val="28"/>
        </w:rPr>
        <w:t>IV. Порядок и формы контроля предоставления государственной</w:t>
      </w:r>
      <w:bookmarkEnd w:id="2445"/>
      <w:bookmarkEnd w:id="2446"/>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услуги</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E1444" w:rsidRDefault="00F93EC8" w:rsidP="00F93EC8">
      <w:pPr>
        <w:autoSpaceDE w:val="0"/>
        <w:autoSpaceDN w:val="0"/>
        <w:adjustRightInd w:val="0"/>
        <w:spacing w:before="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специалистами осуществляется руководителем территориального управления Министерства.</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4.2. Специалисты, участвующие в предоставлении государственной услуги, несут персональную ответственность за:</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соблюдение порядка и сроков предоставления государственной услуги;</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правильность проверки документов;</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правильность в отказе предоставления государственной услуги;</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lastRenderedPageBreak/>
        <w:t>достоверность выданной информации, правомерность предоставления информации.</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4.3. Персональная ответственность специалистов закрепляется в их должностных регламентах в соответствии с требованиями законодательства.</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4.4. Текущий контроль осуществляется путем проведения руководителем Министерства, территориального управления проверок соблюдения и исполнения специалистами, должностными лицами положений Административного регламента, иных нормативных правовых актов Российской Федерации, Пермского края.</w:t>
      </w:r>
    </w:p>
    <w:p w:rsidR="00F93EC8" w:rsidRPr="007E1444" w:rsidRDefault="00F93EC8" w:rsidP="00F93EC8">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(п. 4.4 в ред. </w:t>
      </w:r>
      <w:hyperlink r:id="rId1339"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4.5. Периодичность осуществления текущего контроля составляет один раз в год.</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4.6.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По результатам проведенных проверок, оформленных документально в установленном порядке, в случае выявления нарушений прав заявителей руководителем Министерства, территориального управления Министерства осуществляется привлечение виновных лиц к ответственности в соответствии с законодательством Российской Федерации.</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Проверки полноты и качества предоставления государственной услуги осуществляются на основании приказов Министерства, территориальных управлений Министерства.</w:t>
      </w:r>
    </w:p>
    <w:p w:rsidR="00F93EC8" w:rsidRPr="007E1444" w:rsidRDefault="00F93EC8" w:rsidP="00F93EC8">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(п. 4.6 в ред. </w:t>
      </w:r>
      <w:hyperlink r:id="rId1340"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4.7. Проверки проводятся планово, осуществляются на основании полугодовых или годовых планов работы Министерства, территориальных управлений Министерства и внепланово.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проверка также производится по конкретному обращению заявителя.</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Для проведения проверки полноты и качества предоставления государственной услуги формируется комиссия, в состав которой включаются председатель комиссии и три члена комиссии.</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F93EC8" w:rsidRPr="007E1444" w:rsidRDefault="00F93EC8" w:rsidP="00F93EC8">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lastRenderedPageBreak/>
        <w:t xml:space="preserve">(п. 4.7 в ред. </w:t>
      </w:r>
      <w:hyperlink r:id="rId1341"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4.8. Контроль за предоставлением государственной услуги со стороны граждан (объединений, организаций) осуществляется в порядке и формах, установленных законодательством Российской Федерации, Пермского края.</w:t>
      </w:r>
    </w:p>
    <w:p w:rsidR="00F93EC8" w:rsidRPr="007E1444" w:rsidRDefault="00F93EC8" w:rsidP="00F93EC8">
      <w:pPr>
        <w:autoSpaceDE w:val="0"/>
        <w:autoSpaceDN w:val="0"/>
        <w:adjustRightInd w:val="0"/>
        <w:spacing w:before="240" w:beforeAutospacing="0"/>
        <w:ind w:firstLine="540"/>
        <w:rPr>
          <w:rFonts w:ascii="Times New Roman" w:hAnsi="Times New Roman" w:cs="Times New Roman"/>
          <w:bCs/>
          <w:sz w:val="28"/>
          <w:szCs w:val="28"/>
        </w:rPr>
      </w:pPr>
      <w:r w:rsidRPr="007E1444">
        <w:rPr>
          <w:rFonts w:ascii="Times New Roman" w:hAnsi="Times New Roman" w:cs="Times New Roman"/>
          <w:bCs/>
          <w:sz w:val="28"/>
          <w:szCs w:val="28"/>
        </w:rPr>
        <w:t>Граждане (объединения, организации) вправе информировать Министерство, территориальное управление о качестве и полноте предоставления государственной услуги.</w:t>
      </w:r>
    </w:p>
    <w:p w:rsidR="00F93EC8" w:rsidRPr="007E1444" w:rsidRDefault="00F93EC8" w:rsidP="00F93EC8">
      <w:pPr>
        <w:autoSpaceDE w:val="0"/>
        <w:autoSpaceDN w:val="0"/>
        <w:adjustRightInd w:val="0"/>
        <w:spacing w:before="0" w:beforeAutospacing="0"/>
        <w:rPr>
          <w:rFonts w:ascii="Times New Roman" w:hAnsi="Times New Roman" w:cs="Times New Roman"/>
          <w:bCs/>
          <w:sz w:val="28"/>
          <w:szCs w:val="28"/>
        </w:rPr>
      </w:pPr>
      <w:r w:rsidRPr="007E1444">
        <w:rPr>
          <w:rFonts w:ascii="Times New Roman" w:hAnsi="Times New Roman" w:cs="Times New Roman"/>
          <w:bCs/>
          <w:sz w:val="28"/>
          <w:szCs w:val="28"/>
        </w:rPr>
        <w:t xml:space="preserve">(п. 4.8 в ред. </w:t>
      </w:r>
      <w:hyperlink r:id="rId1342" w:history="1">
        <w:r w:rsidRPr="007E1444">
          <w:rPr>
            <w:rFonts w:ascii="Times New Roman" w:hAnsi="Times New Roman" w:cs="Times New Roman"/>
            <w:bCs/>
            <w:color w:val="0000FF"/>
            <w:sz w:val="28"/>
            <w:szCs w:val="28"/>
          </w:rPr>
          <w:t>Приказа</w:t>
        </w:r>
      </w:hyperlink>
      <w:r w:rsidRPr="007E1444">
        <w:rPr>
          <w:rFonts w:ascii="Times New Roman" w:hAnsi="Times New Roman" w:cs="Times New Roman"/>
          <w:bCs/>
          <w:sz w:val="28"/>
          <w:szCs w:val="28"/>
        </w:rPr>
        <w:t xml:space="preserve"> Министерства социального развития Пермского края от 22.08.2012 N СЭД-33-01-02-269)</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center"/>
        <w:outlineLvl w:val="1"/>
        <w:rPr>
          <w:rFonts w:ascii="Times New Roman" w:hAnsi="Times New Roman" w:cs="Times New Roman"/>
          <w:b/>
          <w:bCs/>
          <w:sz w:val="28"/>
          <w:szCs w:val="28"/>
        </w:rPr>
      </w:pPr>
      <w:bookmarkStart w:id="2447" w:name="_Toc5202491"/>
      <w:bookmarkStart w:id="2448" w:name="_Toc5262103"/>
      <w:r w:rsidRPr="00710901">
        <w:rPr>
          <w:rFonts w:ascii="Times New Roman" w:hAnsi="Times New Roman" w:cs="Times New Roman"/>
          <w:b/>
          <w:bCs/>
          <w:sz w:val="28"/>
          <w:szCs w:val="28"/>
        </w:rPr>
        <w:t>V. Досудебный (внесудебный) порядок обжалования решений</w:t>
      </w:r>
      <w:bookmarkEnd w:id="2447"/>
      <w:bookmarkEnd w:id="2448"/>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и действий (бездействия) органа, предоставляющего</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государственную услугу, должностного лица органа,</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предоставляющего государственную услугу,</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либо государственного служащего</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 xml:space="preserve">(в ред. </w:t>
      </w:r>
      <w:hyperlink r:id="rId1343" w:history="1">
        <w:r w:rsidRPr="00710901">
          <w:rPr>
            <w:rFonts w:ascii="Times New Roman" w:hAnsi="Times New Roman" w:cs="Times New Roman"/>
            <w:b/>
            <w:bCs/>
            <w:color w:val="0000FF"/>
            <w:sz w:val="28"/>
            <w:szCs w:val="28"/>
          </w:rPr>
          <w:t>Приказа</w:t>
        </w:r>
      </w:hyperlink>
      <w:r w:rsidRPr="00710901">
        <w:rPr>
          <w:rFonts w:ascii="Times New Roman" w:hAnsi="Times New Roman" w:cs="Times New Roman"/>
          <w:b/>
          <w:bCs/>
          <w:sz w:val="28"/>
          <w:szCs w:val="28"/>
        </w:rPr>
        <w:t xml:space="preserve"> Министерства социального развития</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Пермского края от 22.08.2012 N СЭД-33-01-02-269)</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5.1. Заявитель обладает правом на обжалование действий (бездействия) и решений должностных лиц территориального управления Министерства в досудебном (внесудебном) порядке и судебном порядке.</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 В досудебном (внесудебном) порядке обжалуются действия (бездействие) и решения должностных лиц территориального управления Министерства, участвующих в предоставлении государственной услуги.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5.2.1. Заявитель обладает правом обратиться с жалобой в том числе в следующих случаях:</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нарушение срока регистрации запроса заявителя о предоставлении государственной услуги;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нарушение срока предоставления государственной услуги;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государственной услуги;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государственной услуги, у заявителя;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lastRenderedPageBreak/>
        <w:t>отказ должностного лица территориального управления Министерства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5.2.2. Основанием для начала досудебного (внесудебного) обжалования является подача заявителем жалобы в приемную Министерства, территориального управления Министерства, в Правительство Пермского края.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Заявитель обладает правом направить жалобу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в электронной форме с использованием единого портала государственных и муниципальных услуг: www.gosuslugi.ru, а также может быть принята при личном приеме заявителя.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5.2.3. Для обжалования действий (бездействия) должностного лица, а также принятого им решения при предоставлении государственной услуги в досудебном (внесудебном) порядке заявитель направляет жалобу:</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министру - при обжаловании действий (бездействия) специалистов структурных подразделений Министерства, а также действий (бездействия) и решения руководителей структурных подразделений Министерства;</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председателю Правительства Пермского края - при обжаловании действий (бездействия) и решения министра.</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5.2.4. В жалобе необходимо указать:</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наименование территориального управления Министерства, должностного лица либо государственного служащего территориального управления Министерства, решения и действия (бездействие) которых обжалуются;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сведения об обжалуемых решениях и действиях (бездействии) должностного лица либо государственного служащего территориального управления Министерства;</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доводы, на основании которых заявитель не согласен с решением и действием (бездействием) должностного лица либо государственного служащего территориального управления Министерства. Заявителем могут быть представлены документы (при наличии), подтверждающие доводы заявителя, либо их копии.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5.2.5. Жалоба подлежит рассмотрению должностным лицом, наделенным полномочиями по рассмотрению жалоб, в течение пятнадцати рабочих дней со дня ее регистрации.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Жалоба подлежит обязательной регистрации в течение одного рабочего дня с момента поступления в Министерство, территориальное управление Министерства или должностному лицу.</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 xml:space="preserve">В случае обжалования отказа должностного лица территориального управления Министерства в приеме документов у заявителя либо в </w:t>
      </w:r>
      <w:r w:rsidRPr="006B51D4">
        <w:rPr>
          <w:rFonts w:ascii="Times New Roman" w:hAnsi="Times New Roman" w:cs="Times New Roman"/>
          <w:bCs/>
          <w:sz w:val="28"/>
          <w:szCs w:val="28"/>
        </w:rPr>
        <w:lastRenderedPageBreak/>
        <w:t>исправлении допущенных опечаток и ошибок или в случае обжалования нарушения установленного срока таких исправлений жалоба подлежит рассмотрению в течение пяти рабочих дней со дня ее регистрации.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5.2.6. По результатам рассмотрения жалобы территориальное управление Министерства принимает одно из следующих решений:</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удовлетворяет жалобу, в том числе в форме отмены принятого решения, исправления допущенных должностным лицом территориального управления Министерства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отказывает в удовлетворении жалобы.</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5.2.7.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 xml:space="preserve">5.3. Порядок и сроки рассмотрения отдельных обращений граждан, случаи оставления обращения без рассмотрения, без ответа или прекращения с заявителем переписки определены Федеральным </w:t>
      </w:r>
      <w:hyperlink r:id="rId1344" w:history="1">
        <w:r w:rsidRPr="006B51D4">
          <w:rPr>
            <w:rFonts w:ascii="Times New Roman" w:hAnsi="Times New Roman" w:cs="Times New Roman"/>
            <w:bCs/>
            <w:color w:val="0000FF"/>
            <w:sz w:val="28"/>
            <w:szCs w:val="28"/>
          </w:rPr>
          <w:t>законом</w:t>
        </w:r>
      </w:hyperlink>
      <w:r w:rsidRPr="006B51D4">
        <w:rPr>
          <w:rFonts w:ascii="Times New Roman" w:hAnsi="Times New Roman" w:cs="Times New Roman"/>
          <w:bCs/>
          <w:sz w:val="28"/>
          <w:szCs w:val="28"/>
        </w:rPr>
        <w:t xml:space="preserve"> от 2 мая 2006 г. N 59-ФЗ "О порядке рассмотрения обращений граждан Российской Федерации".</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5.4. Действие (бездействие) должностных лиц Министерства и решения, принятые в ходе предоставления государственной услуги, заявитель вправе обжаловать в суд общей юрисдикции по месту его жительства или по месту нахождения органа государственной власти, должностного лица, государственного служащего, решение, действие (бездействие) которых оспариваются.</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5.4.1. В заявлении указывается, какие решения, действия (бездействие) признаются незаконными, какие права и свободы лица нарушены этими решениями, действиями (бездействием).</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5.4.2. Заявление (жалоба) заявителя в вышестоящий в порядке подчиненности орган или к должностному лицу не является обязательным условием для подачи заявления в суд.</w:t>
      </w:r>
    </w:p>
    <w:p w:rsidR="00F93EC8" w:rsidRPr="006B51D4" w:rsidRDefault="00F93EC8" w:rsidP="006B51D4">
      <w:pPr>
        <w:autoSpaceDE w:val="0"/>
        <w:autoSpaceDN w:val="0"/>
        <w:adjustRightInd w:val="0"/>
        <w:spacing w:before="0" w:beforeAutospacing="0"/>
        <w:ind w:firstLine="709"/>
        <w:rPr>
          <w:rFonts w:ascii="Times New Roman" w:hAnsi="Times New Roman" w:cs="Times New Roman"/>
          <w:bCs/>
          <w:sz w:val="28"/>
          <w:szCs w:val="28"/>
        </w:rPr>
      </w:pPr>
      <w:r w:rsidRPr="006B51D4">
        <w:rPr>
          <w:rFonts w:ascii="Times New Roman" w:hAnsi="Times New Roman" w:cs="Times New Roman"/>
          <w:bCs/>
          <w:sz w:val="28"/>
          <w:szCs w:val="28"/>
        </w:rPr>
        <w:t xml:space="preserve">5.4.3. Заявитель обладает правом обратиться в суд с заявлением (жалобой) в сроки, установленные Гражданским процессуальным </w:t>
      </w:r>
      <w:hyperlink r:id="rId1345" w:history="1">
        <w:r w:rsidRPr="006B51D4">
          <w:rPr>
            <w:rFonts w:ascii="Times New Roman" w:hAnsi="Times New Roman" w:cs="Times New Roman"/>
            <w:bCs/>
            <w:color w:val="0000FF"/>
            <w:sz w:val="28"/>
            <w:szCs w:val="28"/>
          </w:rPr>
          <w:t>кодексом</w:t>
        </w:r>
      </w:hyperlink>
      <w:r w:rsidRPr="006B51D4">
        <w:rPr>
          <w:rFonts w:ascii="Times New Roman" w:hAnsi="Times New Roman" w:cs="Times New Roman"/>
          <w:bCs/>
          <w:sz w:val="28"/>
          <w:szCs w:val="28"/>
        </w:rPr>
        <w:t xml:space="preserve"> Российской Федерации.</w:t>
      </w:r>
    </w:p>
    <w:p w:rsidR="00F93EC8" w:rsidRPr="006B51D4" w:rsidRDefault="00F93EC8" w:rsidP="00F93EC8">
      <w:pPr>
        <w:autoSpaceDE w:val="0"/>
        <w:autoSpaceDN w:val="0"/>
        <w:adjustRightInd w:val="0"/>
        <w:spacing w:before="0" w:beforeAutospacing="0"/>
        <w:ind w:firstLine="540"/>
        <w:rPr>
          <w:rFonts w:ascii="Times New Roman" w:hAnsi="Times New Roman" w:cs="Times New Roman"/>
          <w:bCs/>
          <w:sz w:val="28"/>
          <w:szCs w:val="28"/>
        </w:rPr>
      </w:pPr>
    </w:p>
    <w:p w:rsidR="00F93EC8" w:rsidRPr="006B51D4" w:rsidRDefault="00F93EC8" w:rsidP="00F93EC8">
      <w:pPr>
        <w:autoSpaceDE w:val="0"/>
        <w:autoSpaceDN w:val="0"/>
        <w:adjustRightInd w:val="0"/>
        <w:spacing w:before="0" w:beforeAutospacing="0"/>
        <w:ind w:firstLine="540"/>
        <w:rPr>
          <w:rFonts w:ascii="Times New Roman" w:hAnsi="Times New Roman" w:cs="Times New Roman"/>
          <w:bCs/>
          <w:sz w:val="28"/>
          <w:szCs w:val="28"/>
        </w:rPr>
      </w:pPr>
    </w:p>
    <w:p w:rsidR="00F93EC8" w:rsidRPr="006B51D4" w:rsidRDefault="00F93EC8" w:rsidP="00F93EC8">
      <w:pPr>
        <w:autoSpaceDE w:val="0"/>
        <w:autoSpaceDN w:val="0"/>
        <w:adjustRightInd w:val="0"/>
        <w:spacing w:before="0" w:beforeAutospacing="0"/>
        <w:ind w:firstLine="540"/>
        <w:rPr>
          <w:rFonts w:ascii="Times New Roman" w:hAnsi="Times New Roman" w:cs="Times New Roman"/>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bookmarkStart w:id="2449" w:name="Par308"/>
      <w:bookmarkStart w:id="2450" w:name="_Toc5202492"/>
      <w:bookmarkStart w:id="2451" w:name="_Toc5262104"/>
      <w:bookmarkEnd w:id="2449"/>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right"/>
        <w:outlineLvl w:val="1"/>
        <w:rPr>
          <w:rFonts w:ascii="Times New Roman" w:hAnsi="Times New Roman" w:cs="Times New Roman"/>
          <w:b/>
          <w:bCs/>
          <w:sz w:val="28"/>
          <w:szCs w:val="28"/>
        </w:rPr>
      </w:pPr>
      <w:r w:rsidRPr="00710901">
        <w:rPr>
          <w:rFonts w:ascii="Times New Roman" w:hAnsi="Times New Roman" w:cs="Times New Roman"/>
          <w:b/>
          <w:bCs/>
          <w:sz w:val="28"/>
          <w:szCs w:val="28"/>
        </w:rPr>
        <w:t>Приложение 1</w:t>
      </w:r>
      <w:bookmarkEnd w:id="2450"/>
      <w:bookmarkEnd w:id="2451"/>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к Административному регламенту</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по предоставлению государственной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услуги по выдаче путевок</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в организации отдыха детей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и их оздоровления для детей,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находящихся в трудной жизненной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ситуации</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tbl>
      <w:tblPr>
        <w:tblW w:w="0" w:type="auto"/>
        <w:tblInd w:w="40" w:type="dxa"/>
        <w:tblLayout w:type="fixed"/>
        <w:tblCellMar>
          <w:top w:w="75" w:type="dxa"/>
          <w:left w:w="40" w:type="dxa"/>
          <w:bottom w:w="75" w:type="dxa"/>
          <w:right w:w="40" w:type="dxa"/>
        </w:tblCellMar>
        <w:tblLook w:val="0000"/>
      </w:tblPr>
      <w:tblGrid>
        <w:gridCol w:w="324"/>
        <w:gridCol w:w="2484"/>
        <w:gridCol w:w="2484"/>
        <w:gridCol w:w="2592"/>
        <w:gridCol w:w="1944"/>
      </w:tblGrid>
      <w:tr w:rsidR="00F93EC8" w:rsidRPr="00710901">
        <w:trPr>
          <w:trHeight w:val="240"/>
        </w:trPr>
        <w:tc>
          <w:tcPr>
            <w:tcW w:w="324" w:type="dxa"/>
            <w:tcBorders>
              <w:top w:val="single" w:sz="8" w:space="0" w:color="auto"/>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top w:val="single" w:sz="8" w:space="0" w:color="auto"/>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452" w:name="_Toc5202493"/>
            <w:bookmarkStart w:id="2453" w:name="_Toc5262105"/>
            <w:r w:rsidRPr="005A0DC3">
              <w:rPr>
                <w:rFonts w:ascii="Times New Roman" w:hAnsi="Times New Roman" w:cs="Times New Roman"/>
                <w:sz w:val="28"/>
                <w:szCs w:val="28"/>
              </w:rPr>
              <w:t>Наименование ТУ МСР</w:t>
            </w:r>
            <w:bookmarkEnd w:id="2452"/>
            <w:bookmarkEnd w:id="2453"/>
            <w:r w:rsidRPr="005A0DC3">
              <w:rPr>
                <w:rFonts w:ascii="Times New Roman" w:hAnsi="Times New Roman" w:cs="Times New Roman"/>
                <w:sz w:val="28"/>
                <w:szCs w:val="28"/>
              </w:rPr>
              <w:t xml:space="preserve"> </w:t>
            </w:r>
          </w:p>
        </w:tc>
        <w:tc>
          <w:tcPr>
            <w:tcW w:w="2484" w:type="dxa"/>
            <w:tcBorders>
              <w:top w:val="single" w:sz="8" w:space="0" w:color="auto"/>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454" w:name="_Toc5202494"/>
            <w:bookmarkStart w:id="2455" w:name="_Toc5262106"/>
            <w:r w:rsidRPr="00710901">
              <w:rPr>
                <w:rFonts w:ascii="Times New Roman" w:hAnsi="Times New Roman" w:cs="Times New Roman"/>
                <w:sz w:val="28"/>
                <w:szCs w:val="28"/>
              </w:rPr>
              <w:t>Юридический адрес ТУ</w:t>
            </w:r>
            <w:bookmarkEnd w:id="2454"/>
            <w:bookmarkEnd w:id="2455"/>
            <w:r w:rsidRPr="00710901">
              <w:rPr>
                <w:rFonts w:ascii="Times New Roman" w:hAnsi="Times New Roman" w:cs="Times New Roman"/>
                <w:sz w:val="28"/>
                <w:szCs w:val="28"/>
              </w:rPr>
              <w:t xml:space="preserve"> </w:t>
            </w:r>
          </w:p>
        </w:tc>
        <w:tc>
          <w:tcPr>
            <w:tcW w:w="2592" w:type="dxa"/>
            <w:tcBorders>
              <w:top w:val="single" w:sz="8" w:space="0" w:color="auto"/>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56" w:name="_Toc5202495"/>
            <w:bookmarkStart w:id="2457" w:name="_Toc5262107"/>
            <w:r w:rsidRPr="00710901">
              <w:rPr>
                <w:rFonts w:ascii="Times New Roman" w:hAnsi="Times New Roman" w:cs="Times New Roman"/>
                <w:sz w:val="28"/>
                <w:szCs w:val="28"/>
              </w:rPr>
              <w:t>Адрес электронной</w:t>
            </w:r>
            <w:bookmarkEnd w:id="2456"/>
            <w:bookmarkEnd w:id="245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58" w:name="_Toc5202496"/>
            <w:bookmarkStart w:id="2459" w:name="_Toc5262108"/>
            <w:r w:rsidRPr="00710901">
              <w:rPr>
                <w:rFonts w:ascii="Times New Roman" w:hAnsi="Times New Roman" w:cs="Times New Roman"/>
                <w:sz w:val="28"/>
                <w:szCs w:val="28"/>
              </w:rPr>
              <w:t>почты</w:t>
            </w:r>
            <w:bookmarkEnd w:id="2458"/>
            <w:bookmarkEnd w:id="2459"/>
            <w:r w:rsidRPr="00710901">
              <w:rPr>
                <w:rFonts w:ascii="Times New Roman" w:hAnsi="Times New Roman" w:cs="Times New Roman"/>
                <w:sz w:val="28"/>
                <w:szCs w:val="28"/>
              </w:rPr>
              <w:t xml:space="preserve">         </w:t>
            </w:r>
          </w:p>
        </w:tc>
        <w:tc>
          <w:tcPr>
            <w:tcW w:w="1944" w:type="dxa"/>
            <w:tcBorders>
              <w:top w:val="single" w:sz="8" w:space="0" w:color="auto"/>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60" w:name="_Toc5202497"/>
            <w:bookmarkStart w:id="2461" w:name="_Toc5262109"/>
            <w:r w:rsidRPr="00710901">
              <w:rPr>
                <w:rFonts w:ascii="Times New Roman" w:hAnsi="Times New Roman" w:cs="Times New Roman"/>
                <w:sz w:val="28"/>
                <w:szCs w:val="28"/>
              </w:rPr>
              <w:t>Контактный</w:t>
            </w:r>
            <w:bookmarkEnd w:id="2460"/>
            <w:bookmarkEnd w:id="246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62" w:name="_Toc5202498"/>
            <w:bookmarkStart w:id="2463" w:name="_Toc5262110"/>
            <w:r w:rsidRPr="00710901">
              <w:rPr>
                <w:rFonts w:ascii="Times New Roman" w:hAnsi="Times New Roman" w:cs="Times New Roman"/>
                <w:sz w:val="28"/>
                <w:szCs w:val="28"/>
              </w:rPr>
              <w:t>телефон</w:t>
            </w:r>
            <w:bookmarkEnd w:id="2462"/>
            <w:bookmarkEnd w:id="2463"/>
            <w:r w:rsidRPr="00710901">
              <w:rPr>
                <w:rFonts w:ascii="Times New Roman" w:hAnsi="Times New Roman" w:cs="Times New Roman"/>
                <w:sz w:val="28"/>
                <w:szCs w:val="28"/>
              </w:rPr>
              <w:t xml:space="preserve">     </w:t>
            </w:r>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464" w:name="_Toc5202499"/>
            <w:bookmarkStart w:id="2465" w:name="_Toc5262111"/>
            <w:r w:rsidRPr="005A0DC3">
              <w:rPr>
                <w:rFonts w:ascii="Times New Roman" w:hAnsi="Times New Roman" w:cs="Times New Roman"/>
                <w:sz w:val="28"/>
                <w:szCs w:val="28"/>
              </w:rPr>
              <w:t>ТУ МСР по городу Перми</w:t>
            </w:r>
            <w:bookmarkEnd w:id="2464"/>
            <w:bookmarkEnd w:id="2465"/>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66" w:name="_Toc5202500"/>
            <w:bookmarkStart w:id="2467" w:name="_Toc5262112"/>
            <w:r w:rsidRPr="00710901">
              <w:rPr>
                <w:rFonts w:ascii="Times New Roman" w:hAnsi="Times New Roman" w:cs="Times New Roman"/>
                <w:sz w:val="28"/>
                <w:szCs w:val="28"/>
              </w:rPr>
              <w:t>614077, г. Пермь,</w:t>
            </w:r>
            <w:bookmarkEnd w:id="2466"/>
            <w:bookmarkEnd w:id="246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468" w:name="_Toc5202501"/>
            <w:bookmarkStart w:id="2469" w:name="_Toc5262113"/>
            <w:r w:rsidRPr="00710901">
              <w:rPr>
                <w:rFonts w:ascii="Times New Roman" w:hAnsi="Times New Roman" w:cs="Times New Roman"/>
                <w:sz w:val="28"/>
                <w:szCs w:val="28"/>
              </w:rPr>
              <w:t>бульвар Гагарина, 10а</w:t>
            </w:r>
            <w:bookmarkEnd w:id="2468"/>
            <w:bookmarkEnd w:id="2469"/>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lang w:val="en-US"/>
              </w:rPr>
            </w:pPr>
            <w:r w:rsidRPr="00710901">
              <w:rPr>
                <w:rFonts w:ascii="Times New Roman" w:hAnsi="Times New Roman" w:cs="Times New Roman"/>
                <w:sz w:val="28"/>
                <w:szCs w:val="28"/>
              </w:rPr>
              <w:t xml:space="preserve">  </w:t>
            </w:r>
            <w:bookmarkStart w:id="2470" w:name="_Toc5202502"/>
            <w:bookmarkStart w:id="2471" w:name="_Toc5262114"/>
            <w:r w:rsidRPr="00710901">
              <w:rPr>
                <w:rFonts w:ascii="Times New Roman" w:hAnsi="Times New Roman" w:cs="Times New Roman"/>
                <w:sz w:val="28"/>
                <w:szCs w:val="28"/>
                <w:lang w:val="en-US"/>
              </w:rPr>
              <w:t>istomina(a)tumsr.</w:t>
            </w:r>
            <w:bookmarkEnd w:id="2470"/>
            <w:bookmarkEnd w:id="2471"/>
            <w:r w:rsidRPr="00710901">
              <w:rPr>
                <w:rFonts w:ascii="Times New Roman" w:hAnsi="Times New Roman" w:cs="Times New Roman"/>
                <w:sz w:val="28"/>
                <w:szCs w:val="28"/>
                <w:lang w:val="en-US"/>
              </w:rPr>
              <w:t xml:space="preserve">   </w:t>
            </w:r>
          </w:p>
          <w:p w:rsidR="00F93EC8" w:rsidRPr="00710901" w:rsidRDefault="00F93EC8" w:rsidP="002F43AC">
            <w:pPr>
              <w:spacing w:before="0" w:beforeAutospacing="0"/>
              <w:rPr>
                <w:rFonts w:ascii="Times New Roman" w:hAnsi="Times New Roman" w:cs="Times New Roman"/>
                <w:sz w:val="28"/>
                <w:szCs w:val="28"/>
                <w:lang w:val="en-US"/>
              </w:rPr>
            </w:pPr>
            <w:r w:rsidRPr="00710901">
              <w:rPr>
                <w:rFonts w:ascii="Times New Roman" w:hAnsi="Times New Roman" w:cs="Times New Roman"/>
                <w:sz w:val="28"/>
                <w:szCs w:val="28"/>
                <w:lang w:val="en-US"/>
              </w:rPr>
              <w:t xml:space="preserve">    </w:t>
            </w:r>
            <w:bookmarkStart w:id="2472" w:name="_Toc5202503"/>
            <w:bookmarkStart w:id="2473" w:name="_Toc5262115"/>
            <w:r w:rsidRPr="00710901">
              <w:rPr>
                <w:rFonts w:ascii="Times New Roman" w:hAnsi="Times New Roman" w:cs="Times New Roman"/>
                <w:sz w:val="28"/>
                <w:szCs w:val="28"/>
                <w:lang w:val="en-US"/>
              </w:rPr>
              <w:t>permregion.ru</w:t>
            </w:r>
            <w:bookmarkEnd w:id="2472"/>
            <w:bookmarkEnd w:id="2473"/>
            <w:r w:rsidRPr="00710901">
              <w:rPr>
                <w:rFonts w:ascii="Times New Roman" w:hAnsi="Times New Roman" w:cs="Times New Roman"/>
                <w:sz w:val="28"/>
                <w:szCs w:val="28"/>
                <w:lang w:val="en-US"/>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lang w:val="en-US"/>
              </w:rPr>
              <w:t xml:space="preserve">   </w:t>
            </w:r>
            <w:bookmarkStart w:id="2474" w:name="_Toc5202504"/>
            <w:bookmarkStart w:id="2475" w:name="_Toc5262116"/>
            <w:r w:rsidRPr="00710901">
              <w:rPr>
                <w:rFonts w:ascii="Times New Roman" w:hAnsi="Times New Roman" w:cs="Times New Roman"/>
                <w:sz w:val="28"/>
                <w:szCs w:val="28"/>
              </w:rPr>
              <w:t>265-43-11,</w:t>
            </w:r>
            <w:bookmarkEnd w:id="2474"/>
            <w:bookmarkEnd w:id="247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76" w:name="_Toc5202505"/>
            <w:bookmarkStart w:id="2477" w:name="_Toc5262117"/>
            <w:r w:rsidRPr="00710901">
              <w:rPr>
                <w:rFonts w:ascii="Times New Roman" w:hAnsi="Times New Roman" w:cs="Times New Roman"/>
                <w:sz w:val="28"/>
                <w:szCs w:val="28"/>
              </w:rPr>
              <w:t>210-11-32</w:t>
            </w:r>
            <w:bookmarkEnd w:id="2476"/>
            <w:bookmarkEnd w:id="2477"/>
            <w:r w:rsidRPr="00710901">
              <w:rPr>
                <w:rFonts w:ascii="Times New Roman" w:hAnsi="Times New Roman" w:cs="Times New Roman"/>
                <w:sz w:val="28"/>
                <w:szCs w:val="28"/>
              </w:rPr>
              <w:t xml:space="preserve">    </w:t>
            </w:r>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478" w:name="_Toc5202506"/>
            <w:bookmarkStart w:id="2479" w:name="_Toc5262118"/>
            <w:r w:rsidRPr="005A0DC3">
              <w:rPr>
                <w:rFonts w:ascii="Times New Roman" w:hAnsi="Times New Roman" w:cs="Times New Roman"/>
                <w:sz w:val="28"/>
                <w:szCs w:val="28"/>
              </w:rPr>
              <w:t>МТУ N 1</w:t>
            </w:r>
            <w:bookmarkEnd w:id="2478"/>
            <w:bookmarkEnd w:id="247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480" w:name="_Toc5202507"/>
            <w:bookmarkStart w:id="2481" w:name="_Toc5262119"/>
            <w:r w:rsidRPr="005A0DC3">
              <w:rPr>
                <w:rFonts w:ascii="Times New Roman" w:hAnsi="Times New Roman" w:cs="Times New Roman"/>
                <w:sz w:val="28"/>
                <w:szCs w:val="28"/>
              </w:rPr>
              <w:t>Отдел по Оханскому</w:t>
            </w:r>
            <w:bookmarkEnd w:id="2480"/>
            <w:bookmarkEnd w:id="248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482" w:name="_Toc5202508"/>
            <w:bookmarkStart w:id="2483" w:name="_Toc5262120"/>
            <w:r w:rsidRPr="005A0DC3">
              <w:rPr>
                <w:rFonts w:ascii="Times New Roman" w:hAnsi="Times New Roman" w:cs="Times New Roman"/>
                <w:sz w:val="28"/>
                <w:szCs w:val="28"/>
              </w:rPr>
              <w:t>муниципальному району</w:t>
            </w:r>
            <w:bookmarkEnd w:id="2482"/>
            <w:bookmarkEnd w:id="248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84" w:name="_Toc5202509"/>
            <w:bookmarkStart w:id="2485" w:name="_Toc5262121"/>
            <w:r w:rsidRPr="00710901">
              <w:rPr>
                <w:rFonts w:ascii="Times New Roman" w:hAnsi="Times New Roman" w:cs="Times New Roman"/>
                <w:sz w:val="28"/>
                <w:szCs w:val="28"/>
              </w:rPr>
              <w:t>618100, г. Оханск,</w:t>
            </w:r>
            <w:bookmarkEnd w:id="2484"/>
            <w:bookmarkEnd w:id="248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86" w:name="_Toc5202510"/>
            <w:bookmarkStart w:id="2487" w:name="_Toc5262122"/>
            <w:r w:rsidRPr="00710901">
              <w:rPr>
                <w:rFonts w:ascii="Times New Roman" w:hAnsi="Times New Roman" w:cs="Times New Roman"/>
                <w:sz w:val="28"/>
                <w:szCs w:val="28"/>
              </w:rPr>
              <w:t>ул. Советская, 16</w:t>
            </w:r>
            <w:bookmarkEnd w:id="2486"/>
            <w:bookmarkEnd w:id="248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88" w:name="_Toc5202511"/>
            <w:bookmarkStart w:id="2489" w:name="_Toc5262123"/>
            <w:r w:rsidRPr="00710901">
              <w:rPr>
                <w:rFonts w:ascii="Times New Roman" w:hAnsi="Times New Roman" w:cs="Times New Roman"/>
                <w:sz w:val="28"/>
                <w:szCs w:val="28"/>
              </w:rPr>
              <w:t>oh-soc@mail.ru</w:t>
            </w:r>
            <w:bookmarkEnd w:id="2488"/>
            <w:bookmarkEnd w:id="248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490" w:name="_Toc5202512"/>
            <w:bookmarkStart w:id="2491" w:name="_Toc5262124"/>
            <w:r w:rsidRPr="00710901">
              <w:rPr>
                <w:rFonts w:ascii="Times New Roman" w:hAnsi="Times New Roman" w:cs="Times New Roman"/>
                <w:sz w:val="28"/>
                <w:szCs w:val="28"/>
              </w:rPr>
              <w:t>8(34279) 3-21-42</w:t>
            </w:r>
            <w:bookmarkEnd w:id="2490"/>
            <w:bookmarkEnd w:id="2491"/>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492" w:name="_Toc5202513"/>
            <w:bookmarkStart w:id="2493" w:name="_Toc5262125"/>
            <w:r w:rsidRPr="005A0DC3">
              <w:rPr>
                <w:rFonts w:ascii="Times New Roman" w:hAnsi="Times New Roman" w:cs="Times New Roman"/>
                <w:sz w:val="28"/>
                <w:szCs w:val="28"/>
              </w:rPr>
              <w:t>Отдел по Частинскому</w:t>
            </w:r>
            <w:bookmarkEnd w:id="2492"/>
            <w:bookmarkEnd w:id="249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494" w:name="_Toc5202514"/>
            <w:bookmarkStart w:id="2495" w:name="_Toc5262126"/>
            <w:r w:rsidRPr="005A0DC3">
              <w:rPr>
                <w:rFonts w:ascii="Times New Roman" w:hAnsi="Times New Roman" w:cs="Times New Roman"/>
                <w:sz w:val="28"/>
                <w:szCs w:val="28"/>
              </w:rPr>
              <w:t>муниципальному району</w:t>
            </w:r>
            <w:bookmarkEnd w:id="2494"/>
            <w:bookmarkEnd w:id="2495"/>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96" w:name="_Toc5202515"/>
            <w:bookmarkStart w:id="2497" w:name="_Toc5262127"/>
            <w:r w:rsidRPr="00710901">
              <w:rPr>
                <w:rFonts w:ascii="Times New Roman" w:hAnsi="Times New Roman" w:cs="Times New Roman"/>
                <w:sz w:val="28"/>
                <w:szCs w:val="28"/>
              </w:rPr>
              <w:t>617170, пст Частые,</w:t>
            </w:r>
            <w:bookmarkEnd w:id="2496"/>
            <w:bookmarkEnd w:id="249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498" w:name="_Toc5202516"/>
            <w:bookmarkStart w:id="2499" w:name="_Toc5262128"/>
            <w:r w:rsidRPr="00710901">
              <w:rPr>
                <w:rFonts w:ascii="Times New Roman" w:hAnsi="Times New Roman" w:cs="Times New Roman"/>
                <w:sz w:val="28"/>
                <w:szCs w:val="28"/>
              </w:rPr>
              <w:t>ул. Ленина, 44</w:t>
            </w:r>
            <w:bookmarkEnd w:id="2498"/>
            <w:bookmarkEnd w:id="249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00" w:name="_Toc5202517"/>
            <w:bookmarkStart w:id="2501" w:name="_Toc5262129"/>
            <w:r w:rsidRPr="00710901">
              <w:rPr>
                <w:rFonts w:ascii="Times New Roman" w:hAnsi="Times New Roman" w:cs="Times New Roman"/>
                <w:sz w:val="28"/>
                <w:szCs w:val="28"/>
              </w:rPr>
              <w:t>tuchastye@yandex.ru</w:t>
            </w:r>
            <w:bookmarkEnd w:id="2500"/>
            <w:bookmarkEnd w:id="2501"/>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02" w:name="_Toc5202518"/>
            <w:bookmarkStart w:id="2503" w:name="_Toc5262130"/>
            <w:r w:rsidRPr="00710901">
              <w:rPr>
                <w:rFonts w:ascii="Times New Roman" w:hAnsi="Times New Roman" w:cs="Times New Roman"/>
                <w:sz w:val="28"/>
                <w:szCs w:val="28"/>
              </w:rPr>
              <w:t>8(34268) 2-14-41</w:t>
            </w:r>
            <w:bookmarkEnd w:id="2502"/>
            <w:bookmarkEnd w:id="2503"/>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04" w:name="_Toc5202519"/>
            <w:bookmarkStart w:id="2505" w:name="_Toc5262131"/>
            <w:r w:rsidRPr="005A0DC3">
              <w:rPr>
                <w:rFonts w:ascii="Times New Roman" w:hAnsi="Times New Roman" w:cs="Times New Roman"/>
                <w:sz w:val="28"/>
                <w:szCs w:val="28"/>
              </w:rPr>
              <w:t>Отдел по</w:t>
            </w:r>
            <w:bookmarkEnd w:id="2504"/>
            <w:bookmarkEnd w:id="250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06" w:name="_Toc5202520"/>
            <w:bookmarkStart w:id="2507" w:name="_Toc5262132"/>
            <w:r w:rsidRPr="005A0DC3">
              <w:rPr>
                <w:rFonts w:ascii="Times New Roman" w:hAnsi="Times New Roman" w:cs="Times New Roman"/>
                <w:sz w:val="28"/>
                <w:szCs w:val="28"/>
              </w:rPr>
              <w:t>Большесосновскому</w:t>
            </w:r>
            <w:bookmarkEnd w:id="2506"/>
            <w:bookmarkEnd w:id="250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08" w:name="_Toc5202521"/>
            <w:bookmarkStart w:id="2509" w:name="_Toc5262133"/>
            <w:r w:rsidRPr="005A0DC3">
              <w:rPr>
                <w:rFonts w:ascii="Times New Roman" w:hAnsi="Times New Roman" w:cs="Times New Roman"/>
                <w:sz w:val="28"/>
                <w:szCs w:val="28"/>
              </w:rPr>
              <w:t>муниципальному району</w:t>
            </w:r>
            <w:bookmarkEnd w:id="2508"/>
            <w:bookmarkEnd w:id="250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10" w:name="_Toc5202522"/>
            <w:bookmarkStart w:id="2511" w:name="_Toc5262134"/>
            <w:r w:rsidRPr="00710901">
              <w:rPr>
                <w:rFonts w:ascii="Times New Roman" w:hAnsi="Times New Roman" w:cs="Times New Roman"/>
                <w:sz w:val="28"/>
                <w:szCs w:val="28"/>
              </w:rPr>
              <w:t>617080, с. Большая</w:t>
            </w:r>
            <w:bookmarkEnd w:id="2510"/>
            <w:bookmarkEnd w:id="251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512" w:name="_Toc5202523"/>
            <w:bookmarkStart w:id="2513" w:name="_Toc5262135"/>
            <w:r w:rsidRPr="00710901">
              <w:rPr>
                <w:rFonts w:ascii="Times New Roman" w:hAnsi="Times New Roman" w:cs="Times New Roman"/>
                <w:sz w:val="28"/>
                <w:szCs w:val="28"/>
              </w:rPr>
              <w:t>Соснова, ул. Ленина,</w:t>
            </w:r>
            <w:bookmarkEnd w:id="2512"/>
            <w:bookmarkEnd w:id="251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14" w:name="_Toc5202524"/>
            <w:bookmarkStart w:id="2515" w:name="_Toc5262136"/>
            <w:r w:rsidRPr="00710901">
              <w:rPr>
                <w:rFonts w:ascii="Times New Roman" w:hAnsi="Times New Roman" w:cs="Times New Roman"/>
                <w:sz w:val="28"/>
                <w:szCs w:val="28"/>
              </w:rPr>
              <w:t>28</w:t>
            </w:r>
            <w:bookmarkEnd w:id="2514"/>
            <w:bookmarkEnd w:id="251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16" w:name="_Toc5202525"/>
            <w:bookmarkStart w:id="2517" w:name="_Toc5262137"/>
            <w:r w:rsidRPr="00710901">
              <w:rPr>
                <w:rFonts w:ascii="Times New Roman" w:hAnsi="Times New Roman" w:cs="Times New Roman"/>
                <w:sz w:val="28"/>
                <w:szCs w:val="28"/>
              </w:rPr>
              <w:t>tumsr-bs@yandex.ru</w:t>
            </w:r>
            <w:bookmarkEnd w:id="2516"/>
            <w:bookmarkEnd w:id="251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18" w:name="_Toc5202526"/>
            <w:bookmarkStart w:id="2519" w:name="_Toc5262138"/>
            <w:r w:rsidRPr="00710901">
              <w:rPr>
                <w:rFonts w:ascii="Times New Roman" w:hAnsi="Times New Roman" w:cs="Times New Roman"/>
                <w:sz w:val="28"/>
                <w:szCs w:val="28"/>
              </w:rPr>
              <w:t>8(34257) 2-76-89</w:t>
            </w:r>
            <w:bookmarkEnd w:id="2518"/>
            <w:bookmarkEnd w:id="2519"/>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20" w:name="_Toc5202527"/>
            <w:bookmarkStart w:id="2521" w:name="_Toc5262139"/>
            <w:r w:rsidRPr="005A0DC3">
              <w:rPr>
                <w:rFonts w:ascii="Times New Roman" w:hAnsi="Times New Roman" w:cs="Times New Roman"/>
                <w:sz w:val="28"/>
                <w:szCs w:val="28"/>
              </w:rPr>
              <w:t>Отдел по Очерскому</w:t>
            </w:r>
            <w:bookmarkEnd w:id="2520"/>
            <w:bookmarkEnd w:id="252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22" w:name="_Toc5202528"/>
            <w:bookmarkStart w:id="2523" w:name="_Toc5262140"/>
            <w:r w:rsidRPr="005A0DC3">
              <w:rPr>
                <w:rFonts w:ascii="Times New Roman" w:hAnsi="Times New Roman" w:cs="Times New Roman"/>
                <w:sz w:val="28"/>
                <w:szCs w:val="28"/>
              </w:rPr>
              <w:t>муниципальному району</w:t>
            </w:r>
            <w:bookmarkEnd w:id="2522"/>
            <w:bookmarkEnd w:id="252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24" w:name="_Toc5202529"/>
            <w:bookmarkStart w:id="2525" w:name="_Toc5262141"/>
            <w:r w:rsidRPr="00710901">
              <w:rPr>
                <w:rFonts w:ascii="Times New Roman" w:hAnsi="Times New Roman" w:cs="Times New Roman"/>
                <w:sz w:val="28"/>
                <w:szCs w:val="28"/>
              </w:rPr>
              <w:t>617141, г. Очер, ул.</w:t>
            </w:r>
            <w:bookmarkEnd w:id="2524"/>
            <w:bookmarkEnd w:id="252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26" w:name="_Toc5202530"/>
            <w:bookmarkStart w:id="2527" w:name="_Toc5262142"/>
            <w:r w:rsidRPr="00710901">
              <w:rPr>
                <w:rFonts w:ascii="Times New Roman" w:hAnsi="Times New Roman" w:cs="Times New Roman"/>
                <w:sz w:val="28"/>
                <w:szCs w:val="28"/>
              </w:rPr>
              <w:t>Ленина, 40</w:t>
            </w:r>
            <w:bookmarkEnd w:id="2526"/>
            <w:bookmarkEnd w:id="252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28" w:name="_Toc5202531"/>
            <w:bookmarkStart w:id="2529" w:name="_Toc5262143"/>
            <w:r w:rsidRPr="00710901">
              <w:rPr>
                <w:rFonts w:ascii="Times New Roman" w:hAnsi="Times New Roman" w:cs="Times New Roman"/>
                <w:sz w:val="28"/>
                <w:szCs w:val="28"/>
              </w:rPr>
              <w:t>ocher100@yandex.ru</w:t>
            </w:r>
            <w:bookmarkEnd w:id="2528"/>
            <w:bookmarkEnd w:id="252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30" w:name="_Toc5202532"/>
            <w:bookmarkStart w:id="2531" w:name="_Toc5262144"/>
            <w:r w:rsidRPr="00710901">
              <w:rPr>
                <w:rFonts w:ascii="Times New Roman" w:hAnsi="Times New Roman" w:cs="Times New Roman"/>
                <w:sz w:val="28"/>
                <w:szCs w:val="28"/>
              </w:rPr>
              <w:t>8(34278) 3-08-10</w:t>
            </w:r>
            <w:bookmarkEnd w:id="2530"/>
            <w:bookmarkEnd w:id="2531"/>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532" w:name="_Toc5202533"/>
            <w:bookmarkStart w:id="2533" w:name="_Toc5262145"/>
            <w:r w:rsidRPr="005A0DC3">
              <w:rPr>
                <w:rFonts w:ascii="Times New Roman" w:hAnsi="Times New Roman" w:cs="Times New Roman"/>
                <w:sz w:val="28"/>
                <w:szCs w:val="28"/>
              </w:rPr>
              <w:t>МТУ N 2</w:t>
            </w:r>
            <w:bookmarkEnd w:id="2532"/>
            <w:bookmarkEnd w:id="2533"/>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34" w:name="_Toc5202534"/>
            <w:bookmarkStart w:id="2535" w:name="_Toc5262146"/>
            <w:r w:rsidRPr="005A0DC3">
              <w:rPr>
                <w:rFonts w:ascii="Times New Roman" w:hAnsi="Times New Roman" w:cs="Times New Roman"/>
                <w:sz w:val="28"/>
                <w:szCs w:val="28"/>
              </w:rPr>
              <w:t>Отдел по</w:t>
            </w:r>
            <w:bookmarkEnd w:id="2534"/>
            <w:bookmarkEnd w:id="253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36" w:name="_Toc5202535"/>
            <w:bookmarkStart w:id="2537" w:name="_Toc5262147"/>
            <w:r w:rsidRPr="005A0DC3">
              <w:rPr>
                <w:rFonts w:ascii="Times New Roman" w:hAnsi="Times New Roman" w:cs="Times New Roman"/>
                <w:sz w:val="28"/>
                <w:szCs w:val="28"/>
              </w:rPr>
              <w:t>Верещагинскому</w:t>
            </w:r>
            <w:bookmarkEnd w:id="2536"/>
            <w:bookmarkEnd w:id="253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38" w:name="_Toc5202536"/>
            <w:bookmarkStart w:id="2539" w:name="_Toc5262148"/>
            <w:r w:rsidRPr="005A0DC3">
              <w:rPr>
                <w:rFonts w:ascii="Times New Roman" w:hAnsi="Times New Roman" w:cs="Times New Roman"/>
                <w:sz w:val="28"/>
                <w:szCs w:val="28"/>
              </w:rPr>
              <w:t>муниципальному району</w:t>
            </w:r>
            <w:bookmarkEnd w:id="2538"/>
            <w:bookmarkEnd w:id="253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40" w:name="_Toc5202537"/>
            <w:bookmarkStart w:id="2541" w:name="_Toc5262149"/>
            <w:r w:rsidRPr="00710901">
              <w:rPr>
                <w:rFonts w:ascii="Times New Roman" w:hAnsi="Times New Roman" w:cs="Times New Roman"/>
                <w:sz w:val="28"/>
                <w:szCs w:val="28"/>
              </w:rPr>
              <w:t>617120,</w:t>
            </w:r>
            <w:bookmarkEnd w:id="2540"/>
            <w:bookmarkEnd w:id="254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42" w:name="_Toc5202538"/>
            <w:bookmarkStart w:id="2543" w:name="_Toc5262150"/>
            <w:r w:rsidRPr="00710901">
              <w:rPr>
                <w:rFonts w:ascii="Times New Roman" w:hAnsi="Times New Roman" w:cs="Times New Roman"/>
                <w:sz w:val="28"/>
                <w:szCs w:val="28"/>
              </w:rPr>
              <w:t>г. Верещагино,</w:t>
            </w:r>
            <w:bookmarkEnd w:id="2542"/>
            <w:bookmarkEnd w:id="254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44" w:name="_Toc5202539"/>
            <w:bookmarkStart w:id="2545" w:name="_Toc5262151"/>
            <w:r w:rsidRPr="00710901">
              <w:rPr>
                <w:rFonts w:ascii="Times New Roman" w:hAnsi="Times New Roman" w:cs="Times New Roman"/>
                <w:sz w:val="28"/>
                <w:szCs w:val="28"/>
              </w:rPr>
              <w:t>ул. Октябрьская, 90</w:t>
            </w:r>
            <w:bookmarkEnd w:id="2544"/>
            <w:bookmarkEnd w:id="254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46" w:name="_Toc5202540"/>
            <w:bookmarkStart w:id="2547" w:name="_Toc5262152"/>
            <w:r w:rsidRPr="00710901">
              <w:rPr>
                <w:rFonts w:ascii="Times New Roman" w:hAnsi="Times New Roman" w:cs="Times New Roman"/>
                <w:sz w:val="28"/>
                <w:szCs w:val="28"/>
              </w:rPr>
              <w:t>socraz-ver@mail.ru</w:t>
            </w:r>
            <w:bookmarkEnd w:id="2546"/>
            <w:bookmarkEnd w:id="254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48" w:name="_Toc5202541"/>
            <w:bookmarkStart w:id="2549" w:name="_Toc5262153"/>
            <w:r w:rsidRPr="00710901">
              <w:rPr>
                <w:rFonts w:ascii="Times New Roman" w:hAnsi="Times New Roman" w:cs="Times New Roman"/>
                <w:sz w:val="28"/>
                <w:szCs w:val="28"/>
              </w:rPr>
              <w:t>8(34254) 3-65-32</w:t>
            </w:r>
            <w:bookmarkEnd w:id="2548"/>
            <w:bookmarkEnd w:id="2549"/>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50" w:name="_Toc5202542"/>
            <w:bookmarkStart w:id="2551" w:name="_Toc5262154"/>
            <w:r w:rsidRPr="005A0DC3">
              <w:rPr>
                <w:rFonts w:ascii="Times New Roman" w:hAnsi="Times New Roman" w:cs="Times New Roman"/>
                <w:sz w:val="28"/>
                <w:szCs w:val="28"/>
              </w:rPr>
              <w:t>Отдел по Ильинскому</w:t>
            </w:r>
            <w:bookmarkEnd w:id="2550"/>
            <w:bookmarkEnd w:id="255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52" w:name="_Toc5202543"/>
            <w:bookmarkStart w:id="2553" w:name="_Toc5262155"/>
            <w:r w:rsidRPr="005A0DC3">
              <w:rPr>
                <w:rFonts w:ascii="Times New Roman" w:hAnsi="Times New Roman" w:cs="Times New Roman"/>
                <w:sz w:val="28"/>
                <w:szCs w:val="28"/>
              </w:rPr>
              <w:t xml:space="preserve">муниципальному </w:t>
            </w:r>
            <w:r w:rsidRPr="005A0DC3">
              <w:rPr>
                <w:rFonts w:ascii="Times New Roman" w:hAnsi="Times New Roman" w:cs="Times New Roman"/>
                <w:sz w:val="28"/>
                <w:szCs w:val="28"/>
              </w:rPr>
              <w:lastRenderedPageBreak/>
              <w:t>району</w:t>
            </w:r>
            <w:bookmarkEnd w:id="2552"/>
            <w:bookmarkEnd w:id="255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lastRenderedPageBreak/>
              <w:t xml:space="preserve">       </w:t>
            </w:r>
            <w:bookmarkStart w:id="2554" w:name="_Toc5202544"/>
            <w:bookmarkStart w:id="2555" w:name="_Toc5262156"/>
            <w:r w:rsidRPr="00710901">
              <w:rPr>
                <w:rFonts w:ascii="Times New Roman" w:hAnsi="Times New Roman" w:cs="Times New Roman"/>
                <w:sz w:val="28"/>
                <w:szCs w:val="28"/>
              </w:rPr>
              <w:t>617020,</w:t>
            </w:r>
            <w:bookmarkEnd w:id="2554"/>
            <w:bookmarkEnd w:id="255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56" w:name="_Toc5202545"/>
            <w:bookmarkStart w:id="2557" w:name="_Toc5262157"/>
            <w:r w:rsidRPr="00710901">
              <w:rPr>
                <w:rFonts w:ascii="Times New Roman" w:hAnsi="Times New Roman" w:cs="Times New Roman"/>
                <w:sz w:val="28"/>
                <w:szCs w:val="28"/>
              </w:rPr>
              <w:t>пгт Ильинский, ул.</w:t>
            </w:r>
            <w:bookmarkEnd w:id="2556"/>
            <w:bookmarkEnd w:id="255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558" w:name="_Toc5202546"/>
            <w:bookmarkStart w:id="2559" w:name="_Toc5262158"/>
            <w:r w:rsidRPr="00710901">
              <w:rPr>
                <w:rFonts w:ascii="Times New Roman" w:hAnsi="Times New Roman" w:cs="Times New Roman"/>
                <w:sz w:val="28"/>
                <w:szCs w:val="28"/>
              </w:rPr>
              <w:lastRenderedPageBreak/>
              <w:t>Коммунистическая, 34</w:t>
            </w:r>
            <w:bookmarkEnd w:id="2558"/>
            <w:bookmarkEnd w:id="255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lastRenderedPageBreak/>
              <w:t xml:space="preserve">    </w:t>
            </w:r>
            <w:bookmarkStart w:id="2560" w:name="_Toc5202547"/>
            <w:bookmarkStart w:id="2561" w:name="_Toc5262159"/>
            <w:r w:rsidRPr="00710901">
              <w:rPr>
                <w:rFonts w:ascii="Times New Roman" w:hAnsi="Times New Roman" w:cs="Times New Roman"/>
                <w:sz w:val="28"/>
                <w:szCs w:val="28"/>
              </w:rPr>
              <w:t>ils_tu@perm.ru</w:t>
            </w:r>
            <w:bookmarkEnd w:id="2560"/>
            <w:bookmarkEnd w:id="2561"/>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62" w:name="_Toc5202548"/>
            <w:bookmarkStart w:id="2563" w:name="_Toc5262160"/>
            <w:r w:rsidRPr="00710901">
              <w:rPr>
                <w:rFonts w:ascii="Times New Roman" w:hAnsi="Times New Roman" w:cs="Times New Roman"/>
                <w:sz w:val="28"/>
                <w:szCs w:val="28"/>
              </w:rPr>
              <w:t>8(34276) 9-14-08</w:t>
            </w:r>
            <w:bookmarkEnd w:id="2562"/>
            <w:bookmarkEnd w:id="2563"/>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564" w:name="_Toc5202549"/>
            <w:bookmarkStart w:id="2565" w:name="_Toc5262161"/>
            <w:r w:rsidRPr="005A0DC3">
              <w:rPr>
                <w:rFonts w:ascii="Times New Roman" w:hAnsi="Times New Roman" w:cs="Times New Roman"/>
                <w:sz w:val="28"/>
                <w:szCs w:val="28"/>
              </w:rPr>
              <w:t>Отдел по Карагайскому</w:t>
            </w:r>
            <w:bookmarkEnd w:id="2564"/>
            <w:bookmarkEnd w:id="2565"/>
          </w:p>
          <w:p w:rsidR="00F93EC8" w:rsidRPr="005A0DC3" w:rsidRDefault="00F93EC8" w:rsidP="002F43AC">
            <w:pPr>
              <w:spacing w:before="0" w:beforeAutospacing="0"/>
              <w:rPr>
                <w:rFonts w:ascii="Times New Roman" w:hAnsi="Times New Roman" w:cs="Times New Roman"/>
                <w:sz w:val="28"/>
                <w:szCs w:val="28"/>
              </w:rPr>
            </w:pPr>
            <w:bookmarkStart w:id="2566" w:name="_Toc5202550"/>
            <w:bookmarkStart w:id="2567" w:name="_Toc5262162"/>
            <w:r w:rsidRPr="005A0DC3">
              <w:rPr>
                <w:rFonts w:ascii="Times New Roman" w:hAnsi="Times New Roman" w:cs="Times New Roman"/>
                <w:sz w:val="28"/>
                <w:szCs w:val="28"/>
              </w:rPr>
              <w:t>муниципальному району</w:t>
            </w:r>
            <w:bookmarkEnd w:id="2566"/>
            <w:bookmarkEnd w:id="2567"/>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68" w:name="_Toc5202551"/>
            <w:bookmarkStart w:id="2569" w:name="_Toc5262163"/>
            <w:r w:rsidRPr="00710901">
              <w:rPr>
                <w:rFonts w:ascii="Times New Roman" w:hAnsi="Times New Roman" w:cs="Times New Roman"/>
                <w:sz w:val="28"/>
                <w:szCs w:val="28"/>
              </w:rPr>
              <w:t>617210, с. Карагай,</w:t>
            </w:r>
            <w:bookmarkEnd w:id="2568"/>
            <w:bookmarkEnd w:id="256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70" w:name="_Toc5202552"/>
            <w:bookmarkStart w:id="2571" w:name="_Toc5262164"/>
            <w:r w:rsidRPr="00710901">
              <w:rPr>
                <w:rFonts w:ascii="Times New Roman" w:hAnsi="Times New Roman" w:cs="Times New Roman"/>
                <w:sz w:val="28"/>
                <w:szCs w:val="28"/>
              </w:rPr>
              <w:t>ул. Ленина, 5</w:t>
            </w:r>
            <w:bookmarkEnd w:id="2570"/>
            <w:bookmarkEnd w:id="257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72" w:name="_Toc5202553"/>
            <w:bookmarkStart w:id="2573" w:name="_Toc5262165"/>
            <w:r w:rsidRPr="00710901">
              <w:rPr>
                <w:rFonts w:ascii="Times New Roman" w:hAnsi="Times New Roman" w:cs="Times New Roman"/>
                <w:sz w:val="28"/>
                <w:szCs w:val="28"/>
              </w:rPr>
              <w:t>sockar@mail.ru</w:t>
            </w:r>
            <w:bookmarkEnd w:id="2572"/>
            <w:bookmarkEnd w:id="257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74" w:name="_Toc5202554"/>
            <w:bookmarkStart w:id="2575" w:name="_Toc5262166"/>
            <w:r w:rsidRPr="00710901">
              <w:rPr>
                <w:rFonts w:ascii="Times New Roman" w:hAnsi="Times New Roman" w:cs="Times New Roman"/>
                <w:sz w:val="28"/>
                <w:szCs w:val="28"/>
              </w:rPr>
              <w:t>8(34297) 3-16-05</w:t>
            </w:r>
            <w:bookmarkEnd w:id="2574"/>
            <w:bookmarkEnd w:id="2575"/>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576" w:name="_Toc5202555"/>
            <w:bookmarkStart w:id="2577" w:name="_Toc5262167"/>
            <w:r w:rsidRPr="005A0DC3">
              <w:rPr>
                <w:rFonts w:ascii="Times New Roman" w:hAnsi="Times New Roman" w:cs="Times New Roman"/>
                <w:sz w:val="28"/>
                <w:szCs w:val="28"/>
              </w:rPr>
              <w:t>Отдел по Сивинскому</w:t>
            </w:r>
            <w:bookmarkEnd w:id="2576"/>
            <w:bookmarkEnd w:id="257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78" w:name="_Toc5202556"/>
            <w:bookmarkStart w:id="2579" w:name="_Toc5262168"/>
            <w:r w:rsidRPr="005A0DC3">
              <w:rPr>
                <w:rFonts w:ascii="Times New Roman" w:hAnsi="Times New Roman" w:cs="Times New Roman"/>
                <w:sz w:val="28"/>
                <w:szCs w:val="28"/>
              </w:rPr>
              <w:t>муниципальному району</w:t>
            </w:r>
            <w:bookmarkEnd w:id="2578"/>
            <w:bookmarkEnd w:id="257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80" w:name="_Toc5202557"/>
            <w:bookmarkStart w:id="2581" w:name="_Toc5262169"/>
            <w:r w:rsidRPr="00710901">
              <w:rPr>
                <w:rFonts w:ascii="Times New Roman" w:hAnsi="Times New Roman" w:cs="Times New Roman"/>
                <w:sz w:val="28"/>
                <w:szCs w:val="28"/>
              </w:rPr>
              <w:t>617240, с. Сива,</w:t>
            </w:r>
            <w:bookmarkEnd w:id="2580"/>
            <w:bookmarkEnd w:id="258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82" w:name="_Toc5202558"/>
            <w:bookmarkStart w:id="2583" w:name="_Toc5262170"/>
            <w:r w:rsidRPr="00710901">
              <w:rPr>
                <w:rFonts w:ascii="Times New Roman" w:hAnsi="Times New Roman" w:cs="Times New Roman"/>
                <w:sz w:val="28"/>
                <w:szCs w:val="28"/>
              </w:rPr>
              <w:t>ул. Ленина, 70</w:t>
            </w:r>
            <w:bookmarkEnd w:id="2582"/>
            <w:bookmarkEnd w:id="258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84" w:name="_Toc5202559"/>
            <w:bookmarkStart w:id="2585" w:name="_Toc5262171"/>
            <w:r w:rsidRPr="00710901">
              <w:rPr>
                <w:rFonts w:ascii="Times New Roman" w:hAnsi="Times New Roman" w:cs="Times New Roman"/>
                <w:sz w:val="28"/>
                <w:szCs w:val="28"/>
              </w:rPr>
              <w:t>socr-siva@mail.ru</w:t>
            </w:r>
            <w:bookmarkEnd w:id="2584"/>
            <w:bookmarkEnd w:id="258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586" w:name="_Toc5202560"/>
            <w:bookmarkStart w:id="2587" w:name="_Toc5262172"/>
            <w:r w:rsidRPr="00710901">
              <w:rPr>
                <w:rFonts w:ascii="Times New Roman" w:hAnsi="Times New Roman" w:cs="Times New Roman"/>
                <w:sz w:val="28"/>
                <w:szCs w:val="28"/>
              </w:rPr>
              <w:t>8(34277) 2-95-23</w:t>
            </w:r>
            <w:bookmarkEnd w:id="2586"/>
            <w:bookmarkEnd w:id="2587"/>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588" w:name="_Toc5202561"/>
            <w:bookmarkStart w:id="2589" w:name="_Toc5262173"/>
            <w:r w:rsidRPr="005A0DC3">
              <w:rPr>
                <w:rFonts w:ascii="Times New Roman" w:hAnsi="Times New Roman" w:cs="Times New Roman"/>
                <w:sz w:val="28"/>
                <w:szCs w:val="28"/>
              </w:rPr>
              <w:t>МТУ N 3</w:t>
            </w:r>
            <w:bookmarkEnd w:id="2588"/>
            <w:bookmarkEnd w:id="258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590" w:name="_Toc5202562"/>
            <w:bookmarkStart w:id="2591" w:name="_Toc5262174"/>
            <w:r w:rsidRPr="005A0DC3">
              <w:rPr>
                <w:rFonts w:ascii="Times New Roman" w:hAnsi="Times New Roman" w:cs="Times New Roman"/>
                <w:sz w:val="28"/>
                <w:szCs w:val="28"/>
              </w:rPr>
              <w:t>Отдел по Кишертскому</w:t>
            </w:r>
            <w:bookmarkEnd w:id="2590"/>
            <w:bookmarkEnd w:id="259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592" w:name="_Toc5202563"/>
            <w:bookmarkStart w:id="2593" w:name="_Toc5262175"/>
            <w:r w:rsidRPr="005A0DC3">
              <w:rPr>
                <w:rFonts w:ascii="Times New Roman" w:hAnsi="Times New Roman" w:cs="Times New Roman"/>
                <w:sz w:val="28"/>
                <w:szCs w:val="28"/>
              </w:rPr>
              <w:t>муниципальному району</w:t>
            </w:r>
            <w:bookmarkEnd w:id="2592"/>
            <w:bookmarkEnd w:id="259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94" w:name="_Toc5202564"/>
            <w:bookmarkStart w:id="2595" w:name="_Toc5262176"/>
            <w:r w:rsidRPr="00710901">
              <w:rPr>
                <w:rFonts w:ascii="Times New Roman" w:hAnsi="Times New Roman" w:cs="Times New Roman"/>
                <w:sz w:val="28"/>
                <w:szCs w:val="28"/>
              </w:rPr>
              <w:t>617600,</w:t>
            </w:r>
            <w:bookmarkEnd w:id="2594"/>
            <w:bookmarkEnd w:id="259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96" w:name="_Toc5202565"/>
            <w:bookmarkStart w:id="2597" w:name="_Toc5262177"/>
            <w:r w:rsidRPr="00710901">
              <w:rPr>
                <w:rFonts w:ascii="Times New Roman" w:hAnsi="Times New Roman" w:cs="Times New Roman"/>
                <w:sz w:val="28"/>
                <w:szCs w:val="28"/>
              </w:rPr>
              <w:t>с. Усть-Кишерть,</w:t>
            </w:r>
            <w:bookmarkEnd w:id="2596"/>
            <w:bookmarkEnd w:id="259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598" w:name="_Toc5202566"/>
            <w:bookmarkStart w:id="2599" w:name="_Toc5262178"/>
            <w:r w:rsidRPr="00710901">
              <w:rPr>
                <w:rFonts w:ascii="Times New Roman" w:hAnsi="Times New Roman" w:cs="Times New Roman"/>
                <w:sz w:val="28"/>
                <w:szCs w:val="28"/>
              </w:rPr>
              <w:t>ул. Советская, 31</w:t>
            </w:r>
            <w:bookmarkEnd w:id="2598"/>
            <w:bookmarkEnd w:id="259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00" w:name="_Toc5202567"/>
            <w:bookmarkStart w:id="2601" w:name="_Toc5262179"/>
            <w:r w:rsidRPr="00710901">
              <w:rPr>
                <w:rFonts w:ascii="Times New Roman" w:hAnsi="Times New Roman" w:cs="Times New Roman"/>
                <w:sz w:val="28"/>
                <w:szCs w:val="28"/>
              </w:rPr>
              <w:t>tumsrk-kish@mail.ru</w:t>
            </w:r>
            <w:bookmarkEnd w:id="2600"/>
            <w:bookmarkEnd w:id="2601"/>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02" w:name="_Toc5202568"/>
            <w:bookmarkStart w:id="2603" w:name="_Toc5262180"/>
            <w:r w:rsidRPr="00710901">
              <w:rPr>
                <w:rFonts w:ascii="Times New Roman" w:hAnsi="Times New Roman" w:cs="Times New Roman"/>
                <w:sz w:val="28"/>
                <w:szCs w:val="28"/>
              </w:rPr>
              <w:t>8(34252) 2-15-78</w:t>
            </w:r>
            <w:bookmarkEnd w:id="2602"/>
            <w:bookmarkEnd w:id="2603"/>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04" w:name="_Toc5202569"/>
            <w:bookmarkStart w:id="2605" w:name="_Toc5262181"/>
            <w:r w:rsidRPr="005A0DC3">
              <w:rPr>
                <w:rFonts w:ascii="Times New Roman" w:hAnsi="Times New Roman" w:cs="Times New Roman"/>
                <w:sz w:val="28"/>
                <w:szCs w:val="28"/>
              </w:rPr>
              <w:t>Отдел по Березовскому</w:t>
            </w:r>
            <w:bookmarkEnd w:id="2604"/>
            <w:bookmarkEnd w:id="2605"/>
          </w:p>
          <w:p w:rsidR="00F93EC8" w:rsidRPr="005A0DC3" w:rsidRDefault="00F93EC8" w:rsidP="002F43AC">
            <w:pPr>
              <w:spacing w:before="0" w:beforeAutospacing="0"/>
              <w:rPr>
                <w:rFonts w:ascii="Times New Roman" w:hAnsi="Times New Roman" w:cs="Times New Roman"/>
                <w:sz w:val="28"/>
                <w:szCs w:val="28"/>
              </w:rPr>
            </w:pPr>
            <w:bookmarkStart w:id="2606" w:name="_Toc5202570"/>
            <w:bookmarkStart w:id="2607" w:name="_Toc5262182"/>
            <w:r w:rsidRPr="005A0DC3">
              <w:rPr>
                <w:rFonts w:ascii="Times New Roman" w:hAnsi="Times New Roman" w:cs="Times New Roman"/>
                <w:sz w:val="28"/>
                <w:szCs w:val="28"/>
              </w:rPr>
              <w:t>муниципальному району</w:t>
            </w:r>
            <w:bookmarkEnd w:id="2606"/>
            <w:bookmarkEnd w:id="2607"/>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08" w:name="_Toc5202571"/>
            <w:bookmarkStart w:id="2609" w:name="_Toc5262183"/>
            <w:r w:rsidRPr="00710901">
              <w:rPr>
                <w:rFonts w:ascii="Times New Roman" w:hAnsi="Times New Roman" w:cs="Times New Roman"/>
                <w:sz w:val="28"/>
                <w:szCs w:val="28"/>
              </w:rPr>
              <w:t>617570, с. Березовка,</w:t>
            </w:r>
            <w:bookmarkEnd w:id="2608"/>
            <w:bookmarkEnd w:id="2609"/>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10" w:name="_Toc5202572"/>
            <w:bookmarkStart w:id="2611" w:name="_Toc5262184"/>
            <w:r w:rsidRPr="00710901">
              <w:rPr>
                <w:rFonts w:ascii="Times New Roman" w:hAnsi="Times New Roman" w:cs="Times New Roman"/>
                <w:sz w:val="28"/>
                <w:szCs w:val="28"/>
              </w:rPr>
              <w:t>ул. Куйбышева, 1</w:t>
            </w:r>
            <w:bookmarkEnd w:id="2610"/>
            <w:bookmarkEnd w:id="261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12" w:name="_Toc5202573"/>
            <w:bookmarkStart w:id="2613" w:name="_Toc5262185"/>
            <w:r w:rsidRPr="00710901">
              <w:rPr>
                <w:rFonts w:ascii="Times New Roman" w:hAnsi="Times New Roman" w:cs="Times New Roman"/>
                <w:sz w:val="28"/>
                <w:szCs w:val="28"/>
              </w:rPr>
              <w:t>bertumsr@mail.ru</w:t>
            </w:r>
            <w:bookmarkEnd w:id="2612"/>
            <w:bookmarkEnd w:id="261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14" w:name="_Toc5202574"/>
            <w:bookmarkStart w:id="2615" w:name="_Toc5262186"/>
            <w:r w:rsidRPr="00710901">
              <w:rPr>
                <w:rFonts w:ascii="Times New Roman" w:hAnsi="Times New Roman" w:cs="Times New Roman"/>
                <w:sz w:val="28"/>
                <w:szCs w:val="28"/>
              </w:rPr>
              <w:t>8(34251) 3-14-30</w:t>
            </w:r>
            <w:bookmarkEnd w:id="2614"/>
            <w:bookmarkEnd w:id="2615"/>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616" w:name="_Toc5202575"/>
            <w:bookmarkStart w:id="2617" w:name="_Toc5262187"/>
            <w:r w:rsidRPr="005A0DC3">
              <w:rPr>
                <w:rFonts w:ascii="Times New Roman" w:hAnsi="Times New Roman" w:cs="Times New Roman"/>
                <w:sz w:val="28"/>
                <w:szCs w:val="28"/>
              </w:rPr>
              <w:t>Отдел по Ординскому</w:t>
            </w:r>
            <w:bookmarkEnd w:id="2616"/>
            <w:bookmarkEnd w:id="261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618" w:name="_Toc5202576"/>
            <w:bookmarkStart w:id="2619" w:name="_Toc5262188"/>
            <w:r w:rsidRPr="005A0DC3">
              <w:rPr>
                <w:rFonts w:ascii="Times New Roman" w:hAnsi="Times New Roman" w:cs="Times New Roman"/>
                <w:sz w:val="28"/>
                <w:szCs w:val="28"/>
              </w:rPr>
              <w:t>муниципальному району</w:t>
            </w:r>
            <w:bookmarkEnd w:id="2618"/>
            <w:bookmarkEnd w:id="261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20" w:name="_Toc5202577"/>
            <w:bookmarkStart w:id="2621" w:name="_Toc5262189"/>
            <w:r w:rsidRPr="00710901">
              <w:rPr>
                <w:rFonts w:ascii="Times New Roman" w:hAnsi="Times New Roman" w:cs="Times New Roman"/>
                <w:sz w:val="28"/>
                <w:szCs w:val="28"/>
              </w:rPr>
              <w:t>617500, с. Орда,</w:t>
            </w:r>
            <w:bookmarkEnd w:id="2620"/>
            <w:bookmarkEnd w:id="262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22" w:name="_Toc5202578"/>
            <w:bookmarkStart w:id="2623" w:name="_Toc5262190"/>
            <w:r w:rsidRPr="00710901">
              <w:rPr>
                <w:rFonts w:ascii="Times New Roman" w:hAnsi="Times New Roman" w:cs="Times New Roman"/>
                <w:sz w:val="28"/>
                <w:szCs w:val="28"/>
              </w:rPr>
              <w:t>ул. Новая, 13</w:t>
            </w:r>
            <w:bookmarkEnd w:id="2622"/>
            <w:bookmarkEnd w:id="262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24" w:name="_Toc5202579"/>
            <w:bookmarkStart w:id="2625" w:name="_Toc5262191"/>
            <w:r w:rsidRPr="00710901">
              <w:rPr>
                <w:rFonts w:ascii="Times New Roman" w:hAnsi="Times New Roman" w:cs="Times New Roman"/>
                <w:sz w:val="28"/>
                <w:szCs w:val="28"/>
              </w:rPr>
              <w:t>Tudsro-orda@mail.ru</w:t>
            </w:r>
            <w:bookmarkEnd w:id="2624"/>
            <w:bookmarkEnd w:id="262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26" w:name="_Toc5202580"/>
            <w:bookmarkStart w:id="2627" w:name="_Toc5262192"/>
            <w:r w:rsidRPr="00710901">
              <w:rPr>
                <w:rFonts w:ascii="Times New Roman" w:hAnsi="Times New Roman" w:cs="Times New Roman"/>
                <w:sz w:val="28"/>
                <w:szCs w:val="28"/>
              </w:rPr>
              <w:t>8(34258) 2-02-25</w:t>
            </w:r>
            <w:bookmarkEnd w:id="2626"/>
            <w:bookmarkEnd w:id="2627"/>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28" w:name="_Toc5202581"/>
            <w:bookmarkStart w:id="2629" w:name="_Toc5262193"/>
            <w:r w:rsidRPr="005A0DC3">
              <w:rPr>
                <w:rFonts w:ascii="Times New Roman" w:hAnsi="Times New Roman" w:cs="Times New Roman"/>
                <w:sz w:val="28"/>
                <w:szCs w:val="28"/>
              </w:rPr>
              <w:t>Отдел по Суксунскому</w:t>
            </w:r>
            <w:bookmarkEnd w:id="2628"/>
            <w:bookmarkEnd w:id="262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630" w:name="_Toc5202582"/>
            <w:bookmarkStart w:id="2631" w:name="_Toc5262194"/>
            <w:r w:rsidRPr="005A0DC3">
              <w:rPr>
                <w:rFonts w:ascii="Times New Roman" w:hAnsi="Times New Roman" w:cs="Times New Roman"/>
                <w:sz w:val="28"/>
                <w:szCs w:val="28"/>
              </w:rPr>
              <w:t>муниципальному району</w:t>
            </w:r>
            <w:bookmarkEnd w:id="2630"/>
            <w:bookmarkEnd w:id="2631"/>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32" w:name="_Toc5202583"/>
            <w:bookmarkStart w:id="2633" w:name="_Toc5262195"/>
            <w:r w:rsidRPr="00710901">
              <w:rPr>
                <w:rFonts w:ascii="Times New Roman" w:hAnsi="Times New Roman" w:cs="Times New Roman"/>
                <w:sz w:val="28"/>
                <w:szCs w:val="28"/>
              </w:rPr>
              <w:t>617560, пгт Суксун,</w:t>
            </w:r>
            <w:bookmarkEnd w:id="2632"/>
            <w:bookmarkEnd w:id="263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34" w:name="_Toc5202584"/>
            <w:bookmarkStart w:id="2635" w:name="_Toc5262196"/>
            <w:r w:rsidRPr="00710901">
              <w:rPr>
                <w:rFonts w:ascii="Times New Roman" w:hAnsi="Times New Roman" w:cs="Times New Roman"/>
                <w:sz w:val="28"/>
                <w:szCs w:val="28"/>
              </w:rPr>
              <w:t>ул. Карла Маркса, 4</w:t>
            </w:r>
            <w:bookmarkEnd w:id="2634"/>
            <w:bookmarkEnd w:id="263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36" w:name="_Toc5202585"/>
            <w:bookmarkStart w:id="2637" w:name="_Toc5262197"/>
            <w:r w:rsidRPr="00710901">
              <w:rPr>
                <w:rFonts w:ascii="Times New Roman" w:hAnsi="Times New Roman" w:cs="Times New Roman"/>
                <w:sz w:val="28"/>
                <w:szCs w:val="28"/>
              </w:rPr>
              <w:t>Tu_suksun@mail.ru</w:t>
            </w:r>
            <w:bookmarkEnd w:id="2636"/>
            <w:bookmarkEnd w:id="263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38" w:name="_Toc5202586"/>
            <w:bookmarkStart w:id="2639" w:name="_Toc5262198"/>
            <w:r w:rsidRPr="00710901">
              <w:rPr>
                <w:rFonts w:ascii="Times New Roman" w:hAnsi="Times New Roman" w:cs="Times New Roman"/>
                <w:sz w:val="28"/>
                <w:szCs w:val="28"/>
              </w:rPr>
              <w:t>8(34275) 3-13-17</w:t>
            </w:r>
            <w:bookmarkEnd w:id="2638"/>
            <w:bookmarkEnd w:id="2639"/>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40" w:name="_Toc5202587"/>
            <w:bookmarkStart w:id="2641" w:name="_Toc5262199"/>
            <w:r w:rsidRPr="005A0DC3">
              <w:rPr>
                <w:rFonts w:ascii="Times New Roman" w:hAnsi="Times New Roman" w:cs="Times New Roman"/>
                <w:sz w:val="28"/>
                <w:szCs w:val="28"/>
              </w:rPr>
              <w:t>МТУ N 4</w:t>
            </w:r>
            <w:bookmarkEnd w:id="2640"/>
            <w:bookmarkEnd w:id="2641"/>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642" w:name="_Toc5202588"/>
            <w:bookmarkStart w:id="2643" w:name="_Toc5262200"/>
            <w:r w:rsidRPr="005A0DC3">
              <w:rPr>
                <w:rFonts w:ascii="Times New Roman" w:hAnsi="Times New Roman" w:cs="Times New Roman"/>
                <w:sz w:val="28"/>
                <w:szCs w:val="28"/>
              </w:rPr>
              <w:t>Отдел по</w:t>
            </w:r>
            <w:bookmarkEnd w:id="2642"/>
            <w:bookmarkEnd w:id="264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644" w:name="_Toc5202589"/>
            <w:bookmarkStart w:id="2645" w:name="_Toc5262201"/>
            <w:r w:rsidRPr="005A0DC3">
              <w:rPr>
                <w:rFonts w:ascii="Times New Roman" w:hAnsi="Times New Roman" w:cs="Times New Roman"/>
                <w:sz w:val="28"/>
                <w:szCs w:val="28"/>
              </w:rPr>
              <w:t>Чернушинскому</w:t>
            </w:r>
            <w:bookmarkEnd w:id="2644"/>
            <w:bookmarkEnd w:id="264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646" w:name="_Toc5202590"/>
            <w:bookmarkStart w:id="2647" w:name="_Toc5262202"/>
            <w:r w:rsidRPr="005A0DC3">
              <w:rPr>
                <w:rFonts w:ascii="Times New Roman" w:hAnsi="Times New Roman" w:cs="Times New Roman"/>
                <w:sz w:val="28"/>
                <w:szCs w:val="28"/>
              </w:rPr>
              <w:t>муниципальному району</w:t>
            </w:r>
            <w:bookmarkEnd w:id="2646"/>
            <w:bookmarkEnd w:id="2647"/>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48" w:name="_Toc5202591"/>
            <w:bookmarkStart w:id="2649" w:name="_Toc5262203"/>
            <w:r w:rsidRPr="00710901">
              <w:rPr>
                <w:rFonts w:ascii="Times New Roman" w:hAnsi="Times New Roman" w:cs="Times New Roman"/>
                <w:sz w:val="28"/>
                <w:szCs w:val="28"/>
              </w:rPr>
              <w:t>617830, г. Чернушка,</w:t>
            </w:r>
            <w:bookmarkEnd w:id="2648"/>
            <w:bookmarkEnd w:id="264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50" w:name="_Toc5202592"/>
            <w:bookmarkStart w:id="2651" w:name="_Toc5262204"/>
            <w:r w:rsidRPr="00710901">
              <w:rPr>
                <w:rFonts w:ascii="Times New Roman" w:hAnsi="Times New Roman" w:cs="Times New Roman"/>
                <w:sz w:val="28"/>
                <w:szCs w:val="28"/>
              </w:rPr>
              <w:t>ул. Нефтяников, 1</w:t>
            </w:r>
            <w:bookmarkEnd w:id="2650"/>
            <w:bookmarkEnd w:id="265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52" w:name="_Toc5202593"/>
            <w:bookmarkStart w:id="2653" w:name="_Toc5262205"/>
            <w:r w:rsidRPr="00710901">
              <w:rPr>
                <w:rFonts w:ascii="Times New Roman" w:hAnsi="Times New Roman" w:cs="Times New Roman"/>
                <w:sz w:val="28"/>
                <w:szCs w:val="28"/>
              </w:rPr>
              <w:t>dsr-chern@mail.ru</w:t>
            </w:r>
            <w:bookmarkEnd w:id="2652"/>
            <w:bookmarkEnd w:id="265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54" w:name="_Toc5202594"/>
            <w:bookmarkStart w:id="2655" w:name="_Toc5262206"/>
            <w:r w:rsidRPr="00710901">
              <w:rPr>
                <w:rFonts w:ascii="Times New Roman" w:hAnsi="Times New Roman" w:cs="Times New Roman"/>
                <w:sz w:val="28"/>
                <w:szCs w:val="28"/>
              </w:rPr>
              <w:t>8(34261) 4-64-80</w:t>
            </w:r>
            <w:bookmarkEnd w:id="2654"/>
            <w:bookmarkEnd w:id="2655"/>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56" w:name="_Toc5202595"/>
            <w:bookmarkStart w:id="2657" w:name="_Toc5262207"/>
            <w:r w:rsidRPr="005A0DC3">
              <w:rPr>
                <w:rFonts w:ascii="Times New Roman" w:hAnsi="Times New Roman" w:cs="Times New Roman"/>
                <w:sz w:val="28"/>
                <w:szCs w:val="28"/>
              </w:rPr>
              <w:t>Отдел по Куединскому</w:t>
            </w:r>
            <w:bookmarkEnd w:id="2656"/>
            <w:bookmarkEnd w:id="265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658" w:name="_Toc5202596"/>
            <w:bookmarkStart w:id="2659" w:name="_Toc5262208"/>
            <w:r w:rsidRPr="005A0DC3">
              <w:rPr>
                <w:rFonts w:ascii="Times New Roman" w:hAnsi="Times New Roman" w:cs="Times New Roman"/>
                <w:sz w:val="28"/>
                <w:szCs w:val="28"/>
              </w:rPr>
              <w:t>муниципальному району</w:t>
            </w:r>
            <w:bookmarkEnd w:id="2658"/>
            <w:bookmarkEnd w:id="265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60" w:name="_Toc5202597"/>
            <w:bookmarkStart w:id="2661" w:name="_Toc5262209"/>
            <w:r w:rsidRPr="00710901">
              <w:rPr>
                <w:rFonts w:ascii="Times New Roman" w:hAnsi="Times New Roman" w:cs="Times New Roman"/>
                <w:sz w:val="28"/>
                <w:szCs w:val="28"/>
              </w:rPr>
              <w:t>617700, пст Куеда,</w:t>
            </w:r>
            <w:bookmarkEnd w:id="2660"/>
            <w:bookmarkEnd w:id="266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62" w:name="_Toc5202598"/>
            <w:bookmarkStart w:id="2663" w:name="_Toc5262210"/>
            <w:r w:rsidRPr="00710901">
              <w:rPr>
                <w:rFonts w:ascii="Times New Roman" w:hAnsi="Times New Roman" w:cs="Times New Roman"/>
                <w:sz w:val="28"/>
                <w:szCs w:val="28"/>
              </w:rPr>
              <w:t>ул. Гагарина, 19</w:t>
            </w:r>
            <w:bookmarkEnd w:id="2662"/>
            <w:bookmarkEnd w:id="266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64" w:name="_Toc5202599"/>
            <w:bookmarkStart w:id="2665" w:name="_Toc5262211"/>
            <w:r w:rsidRPr="00710901">
              <w:rPr>
                <w:rFonts w:ascii="Times New Roman" w:hAnsi="Times New Roman" w:cs="Times New Roman"/>
                <w:sz w:val="28"/>
                <w:szCs w:val="28"/>
              </w:rPr>
              <w:t>socz_kueda@bk.ru</w:t>
            </w:r>
            <w:bookmarkEnd w:id="2664"/>
            <w:bookmarkEnd w:id="266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66" w:name="_Toc5202600"/>
            <w:bookmarkStart w:id="2667" w:name="_Toc5262212"/>
            <w:r w:rsidRPr="00710901">
              <w:rPr>
                <w:rFonts w:ascii="Times New Roman" w:hAnsi="Times New Roman" w:cs="Times New Roman"/>
                <w:sz w:val="28"/>
                <w:szCs w:val="28"/>
              </w:rPr>
              <w:t>8(34262) 3-23-09</w:t>
            </w:r>
            <w:bookmarkEnd w:id="2666"/>
            <w:bookmarkEnd w:id="2667"/>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68" w:name="_Toc5202601"/>
            <w:bookmarkStart w:id="2669" w:name="_Toc5262213"/>
            <w:r w:rsidRPr="005A0DC3">
              <w:rPr>
                <w:rFonts w:ascii="Times New Roman" w:hAnsi="Times New Roman" w:cs="Times New Roman"/>
                <w:sz w:val="28"/>
                <w:szCs w:val="28"/>
              </w:rPr>
              <w:t>Отдел по Октябрьскому</w:t>
            </w:r>
            <w:bookmarkEnd w:id="2668"/>
            <w:bookmarkEnd w:id="2669"/>
          </w:p>
          <w:p w:rsidR="00F93EC8" w:rsidRPr="005A0DC3" w:rsidRDefault="00F93EC8" w:rsidP="002F43AC">
            <w:pPr>
              <w:spacing w:before="0" w:beforeAutospacing="0"/>
              <w:rPr>
                <w:rFonts w:ascii="Times New Roman" w:hAnsi="Times New Roman" w:cs="Times New Roman"/>
                <w:sz w:val="28"/>
                <w:szCs w:val="28"/>
              </w:rPr>
            </w:pPr>
            <w:bookmarkStart w:id="2670" w:name="_Toc5202602"/>
            <w:bookmarkStart w:id="2671" w:name="_Toc5262214"/>
            <w:r w:rsidRPr="005A0DC3">
              <w:rPr>
                <w:rFonts w:ascii="Times New Roman" w:hAnsi="Times New Roman" w:cs="Times New Roman"/>
                <w:sz w:val="28"/>
                <w:szCs w:val="28"/>
              </w:rPr>
              <w:t>муниципальному району</w:t>
            </w:r>
            <w:bookmarkEnd w:id="2670"/>
            <w:bookmarkEnd w:id="2671"/>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72" w:name="_Toc5202603"/>
            <w:bookmarkStart w:id="2673" w:name="_Toc5262215"/>
            <w:r w:rsidRPr="00710901">
              <w:rPr>
                <w:rFonts w:ascii="Times New Roman" w:hAnsi="Times New Roman" w:cs="Times New Roman"/>
                <w:sz w:val="28"/>
                <w:szCs w:val="28"/>
              </w:rPr>
              <w:t>617860,</w:t>
            </w:r>
            <w:bookmarkEnd w:id="2672"/>
            <w:bookmarkEnd w:id="267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74" w:name="_Toc5202604"/>
            <w:bookmarkStart w:id="2675" w:name="_Toc5262216"/>
            <w:r w:rsidRPr="00710901">
              <w:rPr>
                <w:rFonts w:ascii="Times New Roman" w:hAnsi="Times New Roman" w:cs="Times New Roman"/>
                <w:sz w:val="28"/>
                <w:szCs w:val="28"/>
              </w:rPr>
              <w:t>г. Октябрьский,</w:t>
            </w:r>
            <w:bookmarkEnd w:id="2674"/>
            <w:bookmarkEnd w:id="267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76" w:name="_Toc5202605"/>
            <w:bookmarkStart w:id="2677" w:name="_Toc5262217"/>
            <w:r w:rsidRPr="00710901">
              <w:rPr>
                <w:rFonts w:ascii="Times New Roman" w:hAnsi="Times New Roman" w:cs="Times New Roman"/>
                <w:sz w:val="28"/>
                <w:szCs w:val="28"/>
              </w:rPr>
              <w:t>ул. Ленина, 57</w:t>
            </w:r>
            <w:bookmarkEnd w:id="2676"/>
            <w:bookmarkEnd w:id="267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78" w:name="_Toc5202606"/>
            <w:bookmarkStart w:id="2679" w:name="_Toc5262218"/>
            <w:r w:rsidRPr="00710901">
              <w:rPr>
                <w:rFonts w:ascii="Times New Roman" w:hAnsi="Times New Roman" w:cs="Times New Roman"/>
                <w:sz w:val="28"/>
                <w:szCs w:val="28"/>
              </w:rPr>
              <w:t>latutikova@mail.ru</w:t>
            </w:r>
            <w:bookmarkEnd w:id="2678"/>
            <w:bookmarkEnd w:id="267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80" w:name="_Toc5202607"/>
            <w:bookmarkStart w:id="2681" w:name="_Toc5262219"/>
            <w:r w:rsidRPr="00710901">
              <w:rPr>
                <w:rFonts w:ascii="Times New Roman" w:hAnsi="Times New Roman" w:cs="Times New Roman"/>
                <w:sz w:val="28"/>
                <w:szCs w:val="28"/>
              </w:rPr>
              <w:t>8(34266) 2-29-47</w:t>
            </w:r>
            <w:bookmarkEnd w:id="2680"/>
            <w:bookmarkEnd w:id="2681"/>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682" w:name="_Toc5202608"/>
            <w:bookmarkStart w:id="2683" w:name="_Toc5262220"/>
            <w:r w:rsidRPr="005A0DC3">
              <w:rPr>
                <w:rFonts w:ascii="Times New Roman" w:hAnsi="Times New Roman" w:cs="Times New Roman"/>
                <w:sz w:val="28"/>
                <w:szCs w:val="28"/>
              </w:rPr>
              <w:t xml:space="preserve">Отдел по </w:t>
            </w:r>
            <w:r w:rsidRPr="005A0DC3">
              <w:rPr>
                <w:rFonts w:ascii="Times New Roman" w:hAnsi="Times New Roman" w:cs="Times New Roman"/>
                <w:sz w:val="28"/>
                <w:szCs w:val="28"/>
              </w:rPr>
              <w:lastRenderedPageBreak/>
              <w:t>Уинскому</w:t>
            </w:r>
            <w:bookmarkEnd w:id="2682"/>
            <w:bookmarkEnd w:id="268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684" w:name="_Toc5202609"/>
            <w:bookmarkStart w:id="2685" w:name="_Toc5262221"/>
            <w:r w:rsidRPr="005A0DC3">
              <w:rPr>
                <w:rFonts w:ascii="Times New Roman" w:hAnsi="Times New Roman" w:cs="Times New Roman"/>
                <w:sz w:val="28"/>
                <w:szCs w:val="28"/>
              </w:rPr>
              <w:t>муниципальному району</w:t>
            </w:r>
            <w:bookmarkEnd w:id="2684"/>
            <w:bookmarkEnd w:id="2685"/>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lastRenderedPageBreak/>
              <w:t xml:space="preserve"> </w:t>
            </w:r>
            <w:bookmarkStart w:id="2686" w:name="_Toc5202610"/>
            <w:bookmarkStart w:id="2687" w:name="_Toc5262222"/>
            <w:r w:rsidRPr="00710901">
              <w:rPr>
                <w:rFonts w:ascii="Times New Roman" w:hAnsi="Times New Roman" w:cs="Times New Roman"/>
                <w:sz w:val="28"/>
                <w:szCs w:val="28"/>
              </w:rPr>
              <w:t xml:space="preserve">617520, с. </w:t>
            </w:r>
            <w:r w:rsidRPr="00710901">
              <w:rPr>
                <w:rFonts w:ascii="Times New Roman" w:hAnsi="Times New Roman" w:cs="Times New Roman"/>
                <w:sz w:val="28"/>
                <w:szCs w:val="28"/>
              </w:rPr>
              <w:lastRenderedPageBreak/>
              <w:t>Уинское,</w:t>
            </w:r>
            <w:bookmarkEnd w:id="2686"/>
            <w:bookmarkEnd w:id="268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688" w:name="_Toc5202611"/>
            <w:bookmarkStart w:id="2689" w:name="_Toc5262223"/>
            <w:r w:rsidRPr="00710901">
              <w:rPr>
                <w:rFonts w:ascii="Times New Roman" w:hAnsi="Times New Roman" w:cs="Times New Roman"/>
                <w:sz w:val="28"/>
                <w:szCs w:val="28"/>
              </w:rPr>
              <w:t>ул. Коммунистическая,</w:t>
            </w:r>
            <w:bookmarkEnd w:id="2688"/>
            <w:bookmarkEnd w:id="2689"/>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690" w:name="_Toc5202612"/>
            <w:bookmarkStart w:id="2691" w:name="_Toc5262224"/>
            <w:r w:rsidRPr="00710901">
              <w:rPr>
                <w:rFonts w:ascii="Times New Roman" w:hAnsi="Times New Roman" w:cs="Times New Roman"/>
                <w:sz w:val="28"/>
                <w:szCs w:val="28"/>
              </w:rPr>
              <w:t>1</w:t>
            </w:r>
            <w:bookmarkEnd w:id="2690"/>
            <w:bookmarkEnd w:id="269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lastRenderedPageBreak/>
              <w:t xml:space="preserve"> </w:t>
            </w:r>
            <w:bookmarkStart w:id="2692" w:name="_Toc5202613"/>
            <w:bookmarkStart w:id="2693" w:name="_Toc5262225"/>
            <w:r w:rsidRPr="00710901">
              <w:rPr>
                <w:rFonts w:ascii="Times New Roman" w:hAnsi="Times New Roman" w:cs="Times New Roman"/>
                <w:sz w:val="28"/>
                <w:szCs w:val="28"/>
              </w:rPr>
              <w:lastRenderedPageBreak/>
              <w:t>tu_msruinsk@mail.ru</w:t>
            </w:r>
            <w:bookmarkEnd w:id="2692"/>
            <w:bookmarkEnd w:id="269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694" w:name="_Toc5202614"/>
            <w:bookmarkStart w:id="2695" w:name="_Toc5262226"/>
            <w:r w:rsidRPr="00710901">
              <w:rPr>
                <w:rFonts w:ascii="Times New Roman" w:hAnsi="Times New Roman" w:cs="Times New Roman"/>
                <w:sz w:val="28"/>
                <w:szCs w:val="28"/>
              </w:rPr>
              <w:lastRenderedPageBreak/>
              <w:t>8(34259) 2-44-</w:t>
            </w:r>
            <w:r w:rsidRPr="00710901">
              <w:rPr>
                <w:rFonts w:ascii="Times New Roman" w:hAnsi="Times New Roman" w:cs="Times New Roman"/>
                <w:sz w:val="28"/>
                <w:szCs w:val="28"/>
              </w:rPr>
              <w:lastRenderedPageBreak/>
              <w:t>95</w:t>
            </w:r>
            <w:bookmarkEnd w:id="2694"/>
            <w:bookmarkEnd w:id="2695"/>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696" w:name="_Toc5202615"/>
            <w:bookmarkStart w:id="2697" w:name="_Toc5262227"/>
            <w:r w:rsidRPr="005A0DC3">
              <w:rPr>
                <w:rFonts w:ascii="Times New Roman" w:hAnsi="Times New Roman" w:cs="Times New Roman"/>
                <w:sz w:val="28"/>
                <w:szCs w:val="28"/>
              </w:rPr>
              <w:t>МТУ N 5</w:t>
            </w:r>
            <w:bookmarkEnd w:id="2696"/>
            <w:bookmarkEnd w:id="2697"/>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698" w:name="_Toc5202616"/>
            <w:bookmarkStart w:id="2699" w:name="_Toc5262228"/>
            <w:r w:rsidRPr="005A0DC3">
              <w:rPr>
                <w:rFonts w:ascii="Times New Roman" w:hAnsi="Times New Roman" w:cs="Times New Roman"/>
                <w:sz w:val="28"/>
                <w:szCs w:val="28"/>
              </w:rPr>
              <w:t>Отдел по Осинскому</w:t>
            </w:r>
            <w:bookmarkEnd w:id="2698"/>
            <w:bookmarkEnd w:id="269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00" w:name="_Toc5202617"/>
            <w:bookmarkStart w:id="2701" w:name="_Toc5262229"/>
            <w:r w:rsidRPr="005A0DC3">
              <w:rPr>
                <w:rFonts w:ascii="Times New Roman" w:hAnsi="Times New Roman" w:cs="Times New Roman"/>
                <w:sz w:val="28"/>
                <w:szCs w:val="28"/>
              </w:rPr>
              <w:t>муниципальному району</w:t>
            </w:r>
            <w:bookmarkEnd w:id="2700"/>
            <w:bookmarkEnd w:id="2701"/>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02" w:name="_Toc5202618"/>
            <w:bookmarkStart w:id="2703" w:name="_Toc5262230"/>
            <w:r w:rsidRPr="00710901">
              <w:rPr>
                <w:rFonts w:ascii="Times New Roman" w:hAnsi="Times New Roman" w:cs="Times New Roman"/>
                <w:sz w:val="28"/>
                <w:szCs w:val="28"/>
              </w:rPr>
              <w:t>618122, г. Оса,</w:t>
            </w:r>
            <w:bookmarkEnd w:id="2702"/>
            <w:bookmarkEnd w:id="270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04" w:name="_Toc5202619"/>
            <w:bookmarkStart w:id="2705" w:name="_Toc5262231"/>
            <w:r w:rsidRPr="00710901">
              <w:rPr>
                <w:rFonts w:ascii="Times New Roman" w:hAnsi="Times New Roman" w:cs="Times New Roman"/>
                <w:sz w:val="28"/>
                <w:szCs w:val="28"/>
              </w:rPr>
              <w:t>ул. Ленина, 31</w:t>
            </w:r>
            <w:bookmarkEnd w:id="2704"/>
            <w:bookmarkEnd w:id="270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06" w:name="_Toc5202620"/>
            <w:bookmarkStart w:id="2707" w:name="_Toc5262232"/>
            <w:r w:rsidRPr="00710901">
              <w:rPr>
                <w:rFonts w:ascii="Times New Roman" w:hAnsi="Times New Roman" w:cs="Times New Roman"/>
                <w:sz w:val="28"/>
                <w:szCs w:val="28"/>
              </w:rPr>
              <w:t>s.petrakova@mail.ru</w:t>
            </w:r>
            <w:bookmarkEnd w:id="2706"/>
            <w:bookmarkEnd w:id="270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08" w:name="_Toc5202621"/>
            <w:bookmarkStart w:id="2709" w:name="_Toc5262233"/>
            <w:r w:rsidRPr="00710901">
              <w:rPr>
                <w:rFonts w:ascii="Times New Roman" w:hAnsi="Times New Roman" w:cs="Times New Roman"/>
                <w:sz w:val="28"/>
                <w:szCs w:val="28"/>
              </w:rPr>
              <w:t>8(34291) 4-30-97</w:t>
            </w:r>
            <w:bookmarkEnd w:id="2708"/>
            <w:bookmarkEnd w:id="2709"/>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10" w:name="_Toc5202622"/>
            <w:bookmarkStart w:id="2711" w:name="_Toc5262234"/>
            <w:r w:rsidRPr="005A0DC3">
              <w:rPr>
                <w:rFonts w:ascii="Times New Roman" w:hAnsi="Times New Roman" w:cs="Times New Roman"/>
                <w:sz w:val="28"/>
                <w:szCs w:val="28"/>
              </w:rPr>
              <w:t>Отдел по Бардинскому</w:t>
            </w:r>
            <w:bookmarkEnd w:id="2710"/>
            <w:bookmarkEnd w:id="271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12" w:name="_Toc5202623"/>
            <w:bookmarkStart w:id="2713" w:name="_Toc5262235"/>
            <w:r w:rsidRPr="005A0DC3">
              <w:rPr>
                <w:rFonts w:ascii="Times New Roman" w:hAnsi="Times New Roman" w:cs="Times New Roman"/>
                <w:sz w:val="28"/>
                <w:szCs w:val="28"/>
              </w:rPr>
              <w:t>муниципальному району</w:t>
            </w:r>
            <w:bookmarkEnd w:id="2712"/>
            <w:bookmarkEnd w:id="271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14" w:name="_Toc5202624"/>
            <w:bookmarkStart w:id="2715" w:name="_Toc5262236"/>
            <w:r w:rsidRPr="00710901">
              <w:rPr>
                <w:rFonts w:ascii="Times New Roman" w:hAnsi="Times New Roman" w:cs="Times New Roman"/>
                <w:sz w:val="28"/>
                <w:szCs w:val="28"/>
              </w:rPr>
              <w:t>618150, с. Барда,</w:t>
            </w:r>
            <w:bookmarkEnd w:id="2714"/>
            <w:bookmarkEnd w:id="271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16" w:name="_Toc5202625"/>
            <w:bookmarkStart w:id="2717" w:name="_Toc5262237"/>
            <w:r w:rsidRPr="00710901">
              <w:rPr>
                <w:rFonts w:ascii="Times New Roman" w:hAnsi="Times New Roman" w:cs="Times New Roman"/>
                <w:sz w:val="28"/>
                <w:szCs w:val="28"/>
              </w:rPr>
              <w:t>ул. Куйбышева, 17а</w:t>
            </w:r>
            <w:bookmarkEnd w:id="2716"/>
            <w:bookmarkEnd w:id="271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18" w:name="_Toc5202626"/>
            <w:bookmarkStart w:id="2719" w:name="_Toc5262238"/>
            <w:r w:rsidRPr="00710901">
              <w:rPr>
                <w:rFonts w:ascii="Times New Roman" w:hAnsi="Times New Roman" w:cs="Times New Roman"/>
                <w:sz w:val="28"/>
                <w:szCs w:val="28"/>
              </w:rPr>
              <w:t>tudcro@mail.ru</w:t>
            </w:r>
            <w:bookmarkEnd w:id="2718"/>
            <w:bookmarkEnd w:id="271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20" w:name="_Toc5202627"/>
            <w:bookmarkStart w:id="2721" w:name="_Toc5262239"/>
            <w:r w:rsidRPr="00710901">
              <w:rPr>
                <w:rFonts w:ascii="Times New Roman" w:hAnsi="Times New Roman" w:cs="Times New Roman"/>
                <w:sz w:val="28"/>
                <w:szCs w:val="28"/>
              </w:rPr>
              <w:t>8(34292) 2-21-65</w:t>
            </w:r>
            <w:bookmarkEnd w:id="2720"/>
            <w:bookmarkEnd w:id="2721"/>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722" w:name="_Toc5202628"/>
            <w:bookmarkStart w:id="2723" w:name="_Toc5262240"/>
            <w:r w:rsidRPr="005A0DC3">
              <w:rPr>
                <w:rFonts w:ascii="Times New Roman" w:hAnsi="Times New Roman" w:cs="Times New Roman"/>
                <w:sz w:val="28"/>
                <w:szCs w:val="28"/>
              </w:rPr>
              <w:t>Отдел по Еловскому</w:t>
            </w:r>
            <w:bookmarkEnd w:id="2722"/>
            <w:bookmarkEnd w:id="272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24" w:name="_Toc5202629"/>
            <w:bookmarkStart w:id="2725" w:name="_Toc5262241"/>
            <w:r w:rsidRPr="005A0DC3">
              <w:rPr>
                <w:rFonts w:ascii="Times New Roman" w:hAnsi="Times New Roman" w:cs="Times New Roman"/>
                <w:sz w:val="28"/>
                <w:szCs w:val="28"/>
              </w:rPr>
              <w:t>муниципальному району</w:t>
            </w:r>
            <w:bookmarkEnd w:id="2724"/>
            <w:bookmarkEnd w:id="2725"/>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26" w:name="_Toc5202630"/>
            <w:bookmarkStart w:id="2727" w:name="_Toc5262242"/>
            <w:r w:rsidRPr="00710901">
              <w:rPr>
                <w:rFonts w:ascii="Times New Roman" w:hAnsi="Times New Roman" w:cs="Times New Roman"/>
                <w:sz w:val="28"/>
                <w:szCs w:val="28"/>
              </w:rPr>
              <w:t>618170, с. Елово,</w:t>
            </w:r>
            <w:bookmarkEnd w:id="2726"/>
            <w:bookmarkEnd w:id="272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28" w:name="_Toc5202631"/>
            <w:bookmarkStart w:id="2729" w:name="_Toc5262243"/>
            <w:r w:rsidRPr="00710901">
              <w:rPr>
                <w:rFonts w:ascii="Times New Roman" w:hAnsi="Times New Roman" w:cs="Times New Roman"/>
                <w:sz w:val="28"/>
                <w:szCs w:val="28"/>
              </w:rPr>
              <w:t>ул. Ленина, 34</w:t>
            </w:r>
            <w:bookmarkEnd w:id="2728"/>
            <w:bookmarkEnd w:id="272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30" w:name="_Toc5202632"/>
            <w:bookmarkStart w:id="2731" w:name="_Toc5262244"/>
            <w:r w:rsidRPr="00710901">
              <w:rPr>
                <w:rFonts w:ascii="Times New Roman" w:hAnsi="Times New Roman" w:cs="Times New Roman"/>
                <w:sz w:val="28"/>
                <w:szCs w:val="28"/>
              </w:rPr>
              <w:t>szelovo@rambler.ru</w:t>
            </w:r>
            <w:bookmarkEnd w:id="2730"/>
            <w:bookmarkEnd w:id="2731"/>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32" w:name="_Toc5202633"/>
            <w:bookmarkStart w:id="2733" w:name="_Toc5262245"/>
            <w:r w:rsidRPr="00710901">
              <w:rPr>
                <w:rFonts w:ascii="Times New Roman" w:hAnsi="Times New Roman" w:cs="Times New Roman"/>
                <w:sz w:val="28"/>
                <w:szCs w:val="28"/>
              </w:rPr>
              <w:t>8(34296) 3-16-82</w:t>
            </w:r>
            <w:bookmarkEnd w:id="2732"/>
            <w:bookmarkEnd w:id="2733"/>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34" w:name="_Toc5202634"/>
            <w:bookmarkStart w:id="2735" w:name="_Toc5262246"/>
            <w:r w:rsidRPr="005A0DC3">
              <w:rPr>
                <w:rFonts w:ascii="Times New Roman" w:hAnsi="Times New Roman" w:cs="Times New Roman"/>
                <w:sz w:val="28"/>
                <w:szCs w:val="28"/>
              </w:rPr>
              <w:t>ТУ по Коми-Пермяцкому</w:t>
            </w:r>
            <w:bookmarkEnd w:id="2734"/>
            <w:bookmarkEnd w:id="273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36" w:name="_Toc5202635"/>
            <w:bookmarkStart w:id="2737" w:name="_Toc5262247"/>
            <w:r w:rsidRPr="005A0DC3">
              <w:rPr>
                <w:rFonts w:ascii="Times New Roman" w:hAnsi="Times New Roman" w:cs="Times New Roman"/>
                <w:sz w:val="28"/>
                <w:szCs w:val="28"/>
              </w:rPr>
              <w:t>округу</w:t>
            </w:r>
            <w:bookmarkEnd w:id="2736"/>
            <w:bookmarkEnd w:id="2737"/>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38" w:name="_Toc5202636"/>
            <w:bookmarkStart w:id="2739" w:name="_Toc5262248"/>
            <w:r w:rsidRPr="00710901">
              <w:rPr>
                <w:rFonts w:ascii="Times New Roman" w:hAnsi="Times New Roman" w:cs="Times New Roman"/>
                <w:sz w:val="28"/>
                <w:szCs w:val="28"/>
              </w:rPr>
              <w:t>617240, г. Кудымкар,</w:t>
            </w:r>
            <w:bookmarkEnd w:id="2738"/>
            <w:bookmarkEnd w:id="273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40" w:name="_Toc5202637"/>
            <w:bookmarkStart w:id="2741" w:name="_Toc5262249"/>
            <w:r w:rsidRPr="00710901">
              <w:rPr>
                <w:rFonts w:ascii="Times New Roman" w:hAnsi="Times New Roman" w:cs="Times New Roman"/>
                <w:sz w:val="28"/>
                <w:szCs w:val="28"/>
              </w:rPr>
              <w:t>ул. 50 лет Октября,</w:t>
            </w:r>
            <w:bookmarkEnd w:id="2740"/>
            <w:bookmarkEnd w:id="274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42" w:name="_Toc5202638"/>
            <w:bookmarkStart w:id="2743" w:name="_Toc5262250"/>
            <w:r w:rsidRPr="00710901">
              <w:rPr>
                <w:rFonts w:ascii="Times New Roman" w:hAnsi="Times New Roman" w:cs="Times New Roman"/>
                <w:sz w:val="28"/>
                <w:szCs w:val="28"/>
              </w:rPr>
              <w:t>30</w:t>
            </w:r>
            <w:bookmarkEnd w:id="2742"/>
            <w:bookmarkEnd w:id="274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44" w:name="_Toc5202639"/>
            <w:bookmarkStart w:id="2745" w:name="_Toc5262251"/>
            <w:r w:rsidRPr="00710901">
              <w:rPr>
                <w:rFonts w:ascii="Times New Roman" w:hAnsi="Times New Roman" w:cs="Times New Roman"/>
                <w:sz w:val="28"/>
                <w:szCs w:val="28"/>
              </w:rPr>
              <w:t>msrkpo@mail.ru</w:t>
            </w:r>
            <w:bookmarkEnd w:id="2744"/>
            <w:bookmarkEnd w:id="274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46" w:name="_Toc5202640"/>
            <w:bookmarkStart w:id="2747" w:name="_Toc5262252"/>
            <w:r w:rsidRPr="00710901">
              <w:rPr>
                <w:rFonts w:ascii="Times New Roman" w:hAnsi="Times New Roman" w:cs="Times New Roman"/>
                <w:sz w:val="28"/>
                <w:szCs w:val="28"/>
              </w:rPr>
              <w:t>8(34260) 4-12-03</w:t>
            </w:r>
            <w:bookmarkEnd w:id="2746"/>
            <w:bookmarkEnd w:id="2747"/>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48" w:name="_Toc5202641"/>
            <w:bookmarkStart w:id="2749" w:name="_Toc5262253"/>
            <w:r w:rsidRPr="005A0DC3">
              <w:rPr>
                <w:rFonts w:ascii="Times New Roman" w:hAnsi="Times New Roman" w:cs="Times New Roman"/>
                <w:sz w:val="28"/>
                <w:szCs w:val="28"/>
              </w:rPr>
              <w:t>ТУ по Александровскому и Кизеловскому муниципальным районам</w:t>
            </w:r>
            <w:bookmarkEnd w:id="2748"/>
            <w:bookmarkEnd w:id="274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750" w:name="_Toc5202642"/>
            <w:bookmarkStart w:id="2751" w:name="_Toc5262254"/>
            <w:r w:rsidRPr="005A0DC3">
              <w:rPr>
                <w:rFonts w:ascii="Times New Roman" w:hAnsi="Times New Roman" w:cs="Times New Roman"/>
                <w:sz w:val="28"/>
                <w:szCs w:val="28"/>
              </w:rPr>
              <w:t>Отдел по</w:t>
            </w:r>
            <w:bookmarkEnd w:id="2750"/>
            <w:bookmarkEnd w:id="275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752" w:name="_Toc5202643"/>
            <w:bookmarkStart w:id="2753" w:name="_Toc5262255"/>
            <w:r w:rsidRPr="005A0DC3">
              <w:rPr>
                <w:rFonts w:ascii="Times New Roman" w:hAnsi="Times New Roman" w:cs="Times New Roman"/>
                <w:sz w:val="28"/>
                <w:szCs w:val="28"/>
              </w:rPr>
              <w:t>Александровскому</w:t>
            </w:r>
            <w:bookmarkEnd w:id="2752"/>
            <w:bookmarkEnd w:id="275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54" w:name="_Toc5202644"/>
            <w:bookmarkStart w:id="2755" w:name="_Toc5262256"/>
            <w:r w:rsidRPr="005A0DC3">
              <w:rPr>
                <w:rFonts w:ascii="Times New Roman" w:hAnsi="Times New Roman" w:cs="Times New Roman"/>
                <w:sz w:val="28"/>
                <w:szCs w:val="28"/>
              </w:rPr>
              <w:t>муниципальному району</w:t>
            </w:r>
            <w:bookmarkEnd w:id="2754"/>
            <w:bookmarkEnd w:id="2755"/>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56" w:name="_Toc5202645"/>
            <w:bookmarkStart w:id="2757" w:name="_Toc5262257"/>
            <w:r w:rsidRPr="00710901">
              <w:rPr>
                <w:rFonts w:ascii="Times New Roman" w:hAnsi="Times New Roman" w:cs="Times New Roman"/>
                <w:sz w:val="28"/>
                <w:szCs w:val="28"/>
              </w:rPr>
              <w:t>618320,</w:t>
            </w:r>
            <w:bookmarkEnd w:id="2756"/>
            <w:bookmarkEnd w:id="275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58" w:name="_Toc5202646"/>
            <w:bookmarkStart w:id="2759" w:name="_Toc5262258"/>
            <w:r w:rsidRPr="00710901">
              <w:rPr>
                <w:rFonts w:ascii="Times New Roman" w:hAnsi="Times New Roman" w:cs="Times New Roman"/>
                <w:sz w:val="28"/>
                <w:szCs w:val="28"/>
              </w:rPr>
              <w:t>г. Александровск,</w:t>
            </w:r>
            <w:bookmarkEnd w:id="2758"/>
            <w:bookmarkEnd w:id="275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60" w:name="_Toc5202647"/>
            <w:bookmarkStart w:id="2761" w:name="_Toc5262259"/>
            <w:r w:rsidRPr="00710901">
              <w:rPr>
                <w:rFonts w:ascii="Times New Roman" w:hAnsi="Times New Roman" w:cs="Times New Roman"/>
                <w:sz w:val="28"/>
                <w:szCs w:val="28"/>
              </w:rPr>
              <w:t>ул. Механошина, 19</w:t>
            </w:r>
            <w:bookmarkEnd w:id="2760"/>
            <w:bookmarkEnd w:id="276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62" w:name="_Toc5202648"/>
            <w:bookmarkStart w:id="2763" w:name="_Toc5262260"/>
            <w:r w:rsidRPr="00710901">
              <w:rPr>
                <w:rFonts w:ascii="Times New Roman" w:hAnsi="Times New Roman" w:cs="Times New Roman"/>
                <w:sz w:val="28"/>
                <w:szCs w:val="28"/>
              </w:rPr>
              <w:t>social-alex1@yandex.ru</w:t>
            </w:r>
            <w:bookmarkEnd w:id="2762"/>
            <w:bookmarkEnd w:id="2763"/>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64" w:name="_Toc5202649"/>
            <w:bookmarkStart w:id="2765" w:name="_Toc5262261"/>
            <w:r w:rsidRPr="00710901">
              <w:rPr>
                <w:rFonts w:ascii="Times New Roman" w:hAnsi="Times New Roman" w:cs="Times New Roman"/>
                <w:sz w:val="28"/>
                <w:szCs w:val="28"/>
              </w:rPr>
              <w:t>8(34274) 3-54-34</w:t>
            </w:r>
            <w:bookmarkEnd w:id="2764"/>
            <w:bookmarkEnd w:id="2765"/>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66" w:name="_Toc5202650"/>
            <w:bookmarkStart w:id="2767" w:name="_Toc5262262"/>
            <w:r w:rsidRPr="005A0DC3">
              <w:rPr>
                <w:rFonts w:ascii="Times New Roman" w:hAnsi="Times New Roman" w:cs="Times New Roman"/>
                <w:sz w:val="28"/>
                <w:szCs w:val="28"/>
              </w:rPr>
              <w:t>Отдел по Кизеловскому</w:t>
            </w:r>
            <w:bookmarkEnd w:id="2766"/>
            <w:bookmarkEnd w:id="2767"/>
          </w:p>
          <w:p w:rsidR="00F93EC8" w:rsidRPr="005A0DC3" w:rsidRDefault="00F93EC8" w:rsidP="002F43AC">
            <w:pPr>
              <w:spacing w:before="0" w:beforeAutospacing="0"/>
              <w:rPr>
                <w:rFonts w:ascii="Times New Roman" w:hAnsi="Times New Roman" w:cs="Times New Roman"/>
                <w:sz w:val="28"/>
                <w:szCs w:val="28"/>
              </w:rPr>
            </w:pPr>
            <w:bookmarkStart w:id="2768" w:name="_Toc5202651"/>
            <w:bookmarkStart w:id="2769" w:name="_Toc5262263"/>
            <w:r w:rsidRPr="005A0DC3">
              <w:rPr>
                <w:rFonts w:ascii="Times New Roman" w:hAnsi="Times New Roman" w:cs="Times New Roman"/>
                <w:sz w:val="28"/>
                <w:szCs w:val="28"/>
              </w:rPr>
              <w:t>муниципальному району</w:t>
            </w:r>
            <w:bookmarkEnd w:id="2768"/>
            <w:bookmarkEnd w:id="2769"/>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70" w:name="_Toc5202652"/>
            <w:bookmarkStart w:id="2771" w:name="_Toc5262264"/>
            <w:r w:rsidRPr="00710901">
              <w:rPr>
                <w:rFonts w:ascii="Times New Roman" w:hAnsi="Times New Roman" w:cs="Times New Roman"/>
                <w:sz w:val="28"/>
                <w:szCs w:val="28"/>
              </w:rPr>
              <w:t>618350, г. Кизел,</w:t>
            </w:r>
            <w:bookmarkEnd w:id="2770"/>
            <w:bookmarkEnd w:id="277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72" w:name="_Toc5202653"/>
            <w:bookmarkStart w:id="2773" w:name="_Toc5262265"/>
            <w:r w:rsidRPr="00710901">
              <w:rPr>
                <w:rFonts w:ascii="Times New Roman" w:hAnsi="Times New Roman" w:cs="Times New Roman"/>
                <w:sz w:val="28"/>
                <w:szCs w:val="28"/>
              </w:rPr>
              <w:t>ул. Советская, 22</w:t>
            </w:r>
            <w:bookmarkEnd w:id="2772"/>
            <w:bookmarkEnd w:id="277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74" w:name="_Toc5202654"/>
            <w:bookmarkStart w:id="2775" w:name="_Toc5262266"/>
            <w:r w:rsidRPr="00710901">
              <w:rPr>
                <w:rFonts w:ascii="Times New Roman" w:hAnsi="Times New Roman" w:cs="Times New Roman"/>
                <w:sz w:val="28"/>
                <w:szCs w:val="28"/>
              </w:rPr>
              <w:t>tuminsr-kizel@mail.ru</w:t>
            </w:r>
            <w:bookmarkEnd w:id="2774"/>
            <w:bookmarkEnd w:id="277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76" w:name="_Toc5202655"/>
            <w:bookmarkStart w:id="2777" w:name="_Toc5262267"/>
            <w:r w:rsidRPr="00710901">
              <w:rPr>
                <w:rFonts w:ascii="Times New Roman" w:hAnsi="Times New Roman" w:cs="Times New Roman"/>
                <w:sz w:val="28"/>
                <w:szCs w:val="28"/>
              </w:rPr>
              <w:t>8(34255) 4-28-33</w:t>
            </w:r>
            <w:bookmarkEnd w:id="2776"/>
            <w:bookmarkEnd w:id="2777"/>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78" w:name="_Toc5202656"/>
            <w:bookmarkStart w:id="2779" w:name="_Toc5262268"/>
            <w:r w:rsidRPr="005A0DC3">
              <w:rPr>
                <w:rFonts w:ascii="Times New Roman" w:hAnsi="Times New Roman" w:cs="Times New Roman"/>
                <w:sz w:val="28"/>
                <w:szCs w:val="28"/>
              </w:rPr>
              <w:t>ТУ по Березниковскому</w:t>
            </w:r>
            <w:bookmarkEnd w:id="2778"/>
            <w:bookmarkEnd w:id="277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80" w:name="_Toc5202657"/>
            <w:bookmarkStart w:id="2781" w:name="_Toc5262269"/>
            <w:r w:rsidRPr="005A0DC3">
              <w:rPr>
                <w:rFonts w:ascii="Times New Roman" w:hAnsi="Times New Roman" w:cs="Times New Roman"/>
                <w:sz w:val="28"/>
                <w:szCs w:val="28"/>
              </w:rPr>
              <w:t>городскому округу и</w:t>
            </w:r>
            <w:bookmarkEnd w:id="2780"/>
            <w:bookmarkEnd w:id="278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82" w:name="_Toc5202658"/>
            <w:bookmarkStart w:id="2783" w:name="_Toc5262270"/>
            <w:r w:rsidRPr="005A0DC3">
              <w:rPr>
                <w:rFonts w:ascii="Times New Roman" w:hAnsi="Times New Roman" w:cs="Times New Roman"/>
                <w:sz w:val="28"/>
                <w:szCs w:val="28"/>
              </w:rPr>
              <w:t>Усольскому</w:t>
            </w:r>
            <w:bookmarkEnd w:id="2782"/>
            <w:bookmarkEnd w:id="278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784" w:name="_Toc5202659"/>
            <w:bookmarkStart w:id="2785" w:name="_Toc5262271"/>
            <w:r w:rsidRPr="005A0DC3">
              <w:rPr>
                <w:rFonts w:ascii="Times New Roman" w:hAnsi="Times New Roman" w:cs="Times New Roman"/>
                <w:sz w:val="28"/>
                <w:szCs w:val="28"/>
              </w:rPr>
              <w:t>муниципальному району</w:t>
            </w:r>
            <w:bookmarkEnd w:id="2784"/>
            <w:bookmarkEnd w:id="2785"/>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86" w:name="_Toc5202660"/>
            <w:bookmarkStart w:id="2787" w:name="_Toc5262272"/>
            <w:r w:rsidRPr="00710901">
              <w:rPr>
                <w:rFonts w:ascii="Times New Roman" w:hAnsi="Times New Roman" w:cs="Times New Roman"/>
                <w:sz w:val="28"/>
                <w:szCs w:val="28"/>
              </w:rPr>
              <w:t>618419, г. Березники,</w:t>
            </w:r>
            <w:bookmarkEnd w:id="2786"/>
            <w:bookmarkEnd w:id="2787"/>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788" w:name="_Toc5202661"/>
            <w:bookmarkStart w:id="2789" w:name="_Toc5262273"/>
            <w:r w:rsidRPr="00710901">
              <w:rPr>
                <w:rFonts w:ascii="Times New Roman" w:hAnsi="Times New Roman" w:cs="Times New Roman"/>
                <w:sz w:val="28"/>
                <w:szCs w:val="28"/>
              </w:rPr>
              <w:t>ул. Пятилетки, 46</w:t>
            </w:r>
            <w:bookmarkEnd w:id="2788"/>
            <w:bookmarkEnd w:id="278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90" w:name="_Toc5202662"/>
            <w:bookmarkStart w:id="2791" w:name="_Toc5262274"/>
            <w:r w:rsidRPr="00710901">
              <w:rPr>
                <w:rFonts w:ascii="Times New Roman" w:hAnsi="Times New Roman" w:cs="Times New Roman"/>
                <w:sz w:val="28"/>
                <w:szCs w:val="28"/>
              </w:rPr>
              <w:t>vadimkosikov@yandex.ru</w:t>
            </w:r>
            <w:bookmarkEnd w:id="2790"/>
            <w:bookmarkEnd w:id="2791"/>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792" w:name="_Toc5202663"/>
            <w:bookmarkStart w:id="2793" w:name="_Toc5262275"/>
            <w:r w:rsidRPr="00710901">
              <w:rPr>
                <w:rFonts w:ascii="Times New Roman" w:hAnsi="Times New Roman" w:cs="Times New Roman"/>
                <w:sz w:val="28"/>
                <w:szCs w:val="28"/>
              </w:rPr>
              <w:t>8(34242) 3-48-58</w:t>
            </w:r>
            <w:bookmarkEnd w:id="2792"/>
            <w:bookmarkEnd w:id="2793"/>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794" w:name="_Toc5202664"/>
            <w:bookmarkStart w:id="2795" w:name="_Toc5262276"/>
            <w:r w:rsidRPr="005A0DC3">
              <w:rPr>
                <w:rFonts w:ascii="Times New Roman" w:hAnsi="Times New Roman" w:cs="Times New Roman"/>
                <w:sz w:val="28"/>
                <w:szCs w:val="28"/>
              </w:rPr>
              <w:t>ТУ по Гремячинскому и Губахинскому муниципальным районам</w:t>
            </w:r>
            <w:bookmarkEnd w:id="2794"/>
            <w:bookmarkEnd w:id="2795"/>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796" w:name="_Toc5202665"/>
            <w:bookmarkStart w:id="2797" w:name="_Toc5262277"/>
            <w:r w:rsidRPr="005A0DC3">
              <w:rPr>
                <w:rFonts w:ascii="Times New Roman" w:hAnsi="Times New Roman" w:cs="Times New Roman"/>
                <w:sz w:val="28"/>
                <w:szCs w:val="28"/>
              </w:rPr>
              <w:t>Отдел по</w:t>
            </w:r>
            <w:bookmarkEnd w:id="2796"/>
            <w:bookmarkEnd w:id="279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798" w:name="_Toc5202666"/>
            <w:bookmarkStart w:id="2799" w:name="_Toc5262278"/>
            <w:r w:rsidRPr="005A0DC3">
              <w:rPr>
                <w:rFonts w:ascii="Times New Roman" w:hAnsi="Times New Roman" w:cs="Times New Roman"/>
                <w:sz w:val="28"/>
                <w:szCs w:val="28"/>
              </w:rPr>
              <w:t>Гремячинскому</w:t>
            </w:r>
            <w:bookmarkEnd w:id="2798"/>
            <w:bookmarkEnd w:id="279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00" w:name="_Toc5202667"/>
            <w:bookmarkStart w:id="2801" w:name="_Toc5262279"/>
            <w:r w:rsidRPr="005A0DC3">
              <w:rPr>
                <w:rFonts w:ascii="Times New Roman" w:hAnsi="Times New Roman" w:cs="Times New Roman"/>
                <w:sz w:val="28"/>
                <w:szCs w:val="28"/>
              </w:rPr>
              <w:lastRenderedPageBreak/>
              <w:t>муниципальному району</w:t>
            </w:r>
            <w:bookmarkEnd w:id="2800"/>
            <w:bookmarkEnd w:id="2801"/>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lastRenderedPageBreak/>
              <w:t xml:space="preserve">   </w:t>
            </w:r>
            <w:bookmarkStart w:id="2802" w:name="_Toc5202668"/>
            <w:bookmarkStart w:id="2803" w:name="_Toc5262280"/>
            <w:r w:rsidRPr="00710901">
              <w:rPr>
                <w:rFonts w:ascii="Times New Roman" w:hAnsi="Times New Roman" w:cs="Times New Roman"/>
                <w:sz w:val="28"/>
                <w:szCs w:val="28"/>
              </w:rPr>
              <w:t>г. Гремячинск,</w:t>
            </w:r>
            <w:bookmarkEnd w:id="2802"/>
            <w:bookmarkEnd w:id="280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04" w:name="_Toc5202669"/>
            <w:bookmarkStart w:id="2805" w:name="_Toc5262281"/>
            <w:r w:rsidRPr="00710901">
              <w:rPr>
                <w:rFonts w:ascii="Times New Roman" w:hAnsi="Times New Roman" w:cs="Times New Roman"/>
                <w:sz w:val="28"/>
                <w:szCs w:val="28"/>
              </w:rPr>
              <w:t>ул. Ленина, 166</w:t>
            </w:r>
            <w:bookmarkEnd w:id="2804"/>
            <w:bookmarkEnd w:id="280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06" w:name="_Toc5202670"/>
            <w:bookmarkStart w:id="2807" w:name="_Toc5262282"/>
            <w:r w:rsidRPr="00710901">
              <w:rPr>
                <w:rFonts w:ascii="Times New Roman" w:hAnsi="Times New Roman" w:cs="Times New Roman"/>
                <w:sz w:val="28"/>
                <w:szCs w:val="28"/>
              </w:rPr>
              <w:t>grmmsr@yandex.ru</w:t>
            </w:r>
            <w:bookmarkEnd w:id="2806"/>
            <w:bookmarkEnd w:id="280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08" w:name="_Toc5202671"/>
            <w:bookmarkStart w:id="2809" w:name="_Toc5262283"/>
            <w:r w:rsidRPr="00710901">
              <w:rPr>
                <w:rFonts w:ascii="Times New Roman" w:hAnsi="Times New Roman" w:cs="Times New Roman"/>
                <w:sz w:val="28"/>
                <w:szCs w:val="28"/>
              </w:rPr>
              <w:t>8(34250) 2-11-56</w:t>
            </w:r>
            <w:bookmarkEnd w:id="2808"/>
            <w:bookmarkEnd w:id="2809"/>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10" w:name="_Toc5202672"/>
            <w:bookmarkStart w:id="2811" w:name="_Toc5262284"/>
            <w:r w:rsidRPr="005A0DC3">
              <w:rPr>
                <w:rFonts w:ascii="Times New Roman" w:hAnsi="Times New Roman" w:cs="Times New Roman"/>
                <w:sz w:val="28"/>
                <w:szCs w:val="28"/>
              </w:rPr>
              <w:t>Отдел по Губахинскому</w:t>
            </w:r>
            <w:bookmarkEnd w:id="2810"/>
            <w:bookmarkEnd w:id="2811"/>
          </w:p>
          <w:p w:rsidR="00F93EC8" w:rsidRPr="005A0DC3" w:rsidRDefault="00F93EC8" w:rsidP="002F43AC">
            <w:pPr>
              <w:spacing w:before="0" w:beforeAutospacing="0"/>
              <w:rPr>
                <w:rFonts w:ascii="Times New Roman" w:hAnsi="Times New Roman" w:cs="Times New Roman"/>
                <w:sz w:val="28"/>
                <w:szCs w:val="28"/>
              </w:rPr>
            </w:pPr>
            <w:bookmarkStart w:id="2812" w:name="_Toc5202673"/>
            <w:bookmarkStart w:id="2813" w:name="_Toc5262285"/>
            <w:r w:rsidRPr="005A0DC3">
              <w:rPr>
                <w:rFonts w:ascii="Times New Roman" w:hAnsi="Times New Roman" w:cs="Times New Roman"/>
                <w:sz w:val="28"/>
                <w:szCs w:val="28"/>
              </w:rPr>
              <w:t>муниципальному району</w:t>
            </w:r>
            <w:bookmarkEnd w:id="2812"/>
            <w:bookmarkEnd w:id="281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14" w:name="_Toc5202674"/>
            <w:bookmarkStart w:id="2815" w:name="_Toc5262286"/>
            <w:r w:rsidRPr="00710901">
              <w:rPr>
                <w:rFonts w:ascii="Times New Roman" w:hAnsi="Times New Roman" w:cs="Times New Roman"/>
                <w:sz w:val="28"/>
                <w:szCs w:val="28"/>
              </w:rPr>
              <w:t>618250, г. Губаха,</w:t>
            </w:r>
            <w:bookmarkEnd w:id="2814"/>
            <w:bookmarkEnd w:id="281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16" w:name="_Toc5202675"/>
            <w:bookmarkStart w:id="2817" w:name="_Toc5262287"/>
            <w:r w:rsidRPr="00710901">
              <w:rPr>
                <w:rFonts w:ascii="Times New Roman" w:hAnsi="Times New Roman" w:cs="Times New Roman"/>
                <w:sz w:val="28"/>
                <w:szCs w:val="28"/>
              </w:rPr>
              <w:t>пр. Ленина, 36</w:t>
            </w:r>
            <w:bookmarkEnd w:id="2816"/>
            <w:bookmarkEnd w:id="281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18" w:name="_Toc5202676"/>
            <w:bookmarkStart w:id="2819" w:name="_Toc5262288"/>
            <w:r w:rsidRPr="00710901">
              <w:rPr>
                <w:rFonts w:ascii="Times New Roman" w:hAnsi="Times New Roman" w:cs="Times New Roman"/>
                <w:sz w:val="28"/>
                <w:szCs w:val="28"/>
              </w:rPr>
              <w:t>gubahasoc@mail.ru</w:t>
            </w:r>
            <w:bookmarkEnd w:id="2818"/>
            <w:bookmarkEnd w:id="281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20" w:name="_Toc5202677"/>
            <w:bookmarkStart w:id="2821" w:name="_Toc5262289"/>
            <w:r w:rsidRPr="00710901">
              <w:rPr>
                <w:rFonts w:ascii="Times New Roman" w:hAnsi="Times New Roman" w:cs="Times New Roman"/>
                <w:sz w:val="28"/>
                <w:szCs w:val="28"/>
              </w:rPr>
              <w:t>8(34248) 4-72-32</w:t>
            </w:r>
            <w:bookmarkEnd w:id="2820"/>
            <w:bookmarkEnd w:id="2821"/>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22" w:name="_Toc5202678"/>
            <w:bookmarkStart w:id="2823" w:name="_Toc5262290"/>
            <w:r w:rsidRPr="005A0DC3">
              <w:rPr>
                <w:rFonts w:ascii="Times New Roman" w:hAnsi="Times New Roman" w:cs="Times New Roman"/>
                <w:sz w:val="28"/>
                <w:szCs w:val="28"/>
              </w:rPr>
              <w:t>ТУ по Красновишерскому</w:t>
            </w:r>
            <w:bookmarkEnd w:id="2822"/>
            <w:bookmarkEnd w:id="282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24" w:name="_Toc5202679"/>
            <w:bookmarkStart w:id="2825" w:name="_Toc5262291"/>
            <w:r w:rsidRPr="005A0DC3">
              <w:rPr>
                <w:rFonts w:ascii="Times New Roman" w:hAnsi="Times New Roman" w:cs="Times New Roman"/>
                <w:sz w:val="28"/>
                <w:szCs w:val="28"/>
              </w:rPr>
              <w:t>муниципальному району</w:t>
            </w:r>
            <w:bookmarkEnd w:id="2824"/>
            <w:bookmarkEnd w:id="2825"/>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26" w:name="_Toc5202680"/>
            <w:bookmarkStart w:id="2827" w:name="_Toc5262292"/>
            <w:r w:rsidRPr="00710901">
              <w:rPr>
                <w:rFonts w:ascii="Times New Roman" w:hAnsi="Times New Roman" w:cs="Times New Roman"/>
                <w:sz w:val="28"/>
                <w:szCs w:val="28"/>
              </w:rPr>
              <w:t>618592,</w:t>
            </w:r>
            <w:bookmarkEnd w:id="2826"/>
            <w:bookmarkEnd w:id="282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28" w:name="_Toc5202681"/>
            <w:bookmarkStart w:id="2829" w:name="_Toc5262293"/>
            <w:r w:rsidRPr="00710901">
              <w:rPr>
                <w:rFonts w:ascii="Times New Roman" w:hAnsi="Times New Roman" w:cs="Times New Roman"/>
                <w:sz w:val="28"/>
                <w:szCs w:val="28"/>
              </w:rPr>
              <w:t>г. Красновишерск,</w:t>
            </w:r>
            <w:bookmarkEnd w:id="2828"/>
            <w:bookmarkEnd w:id="282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830" w:name="_Toc5202682"/>
            <w:bookmarkStart w:id="2831" w:name="_Toc5262294"/>
            <w:r w:rsidRPr="00710901">
              <w:rPr>
                <w:rFonts w:ascii="Times New Roman" w:hAnsi="Times New Roman" w:cs="Times New Roman"/>
                <w:sz w:val="28"/>
                <w:szCs w:val="28"/>
              </w:rPr>
              <w:t>ул. Дзержинского, 6а</w:t>
            </w:r>
            <w:bookmarkEnd w:id="2830"/>
            <w:bookmarkEnd w:id="283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32" w:name="_Toc5202683"/>
            <w:bookmarkStart w:id="2833" w:name="_Toc5262295"/>
            <w:r w:rsidRPr="00710901">
              <w:rPr>
                <w:rFonts w:ascii="Times New Roman" w:hAnsi="Times New Roman" w:cs="Times New Roman"/>
                <w:sz w:val="28"/>
                <w:szCs w:val="28"/>
              </w:rPr>
              <w:t>tumsrk-</w:t>
            </w:r>
            <w:bookmarkEnd w:id="2832"/>
            <w:bookmarkEnd w:id="283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34" w:name="_Toc5202684"/>
            <w:bookmarkStart w:id="2835" w:name="_Toc5262296"/>
            <w:r w:rsidRPr="00710901">
              <w:rPr>
                <w:rFonts w:ascii="Times New Roman" w:hAnsi="Times New Roman" w:cs="Times New Roman"/>
                <w:sz w:val="28"/>
                <w:szCs w:val="28"/>
              </w:rPr>
              <w:t>vishera@yandex.ru</w:t>
            </w:r>
            <w:bookmarkEnd w:id="2834"/>
            <w:bookmarkEnd w:id="283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36" w:name="_Toc5202685"/>
            <w:bookmarkStart w:id="2837" w:name="_Toc5262297"/>
            <w:r w:rsidRPr="00710901">
              <w:rPr>
                <w:rFonts w:ascii="Times New Roman" w:hAnsi="Times New Roman" w:cs="Times New Roman"/>
                <w:sz w:val="28"/>
                <w:szCs w:val="28"/>
              </w:rPr>
              <w:t>8(34243) 3-01-15</w:t>
            </w:r>
            <w:bookmarkEnd w:id="2836"/>
            <w:bookmarkEnd w:id="2837"/>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38" w:name="_Toc5202686"/>
            <w:bookmarkStart w:id="2839" w:name="_Toc5262298"/>
            <w:r w:rsidRPr="005A0DC3">
              <w:rPr>
                <w:rFonts w:ascii="Times New Roman" w:hAnsi="Times New Roman" w:cs="Times New Roman"/>
                <w:sz w:val="28"/>
                <w:szCs w:val="28"/>
              </w:rPr>
              <w:t>ТУ по Краснокамскому и Нытвенскому муниципальным районам</w:t>
            </w:r>
            <w:bookmarkEnd w:id="2838"/>
            <w:bookmarkEnd w:id="283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840" w:name="_Toc5202687"/>
            <w:bookmarkStart w:id="2841" w:name="_Toc5262299"/>
            <w:r w:rsidRPr="005A0DC3">
              <w:rPr>
                <w:rFonts w:ascii="Times New Roman" w:hAnsi="Times New Roman" w:cs="Times New Roman"/>
                <w:sz w:val="28"/>
                <w:szCs w:val="28"/>
              </w:rPr>
              <w:t>Отдел по</w:t>
            </w:r>
            <w:bookmarkEnd w:id="2840"/>
            <w:bookmarkEnd w:id="284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842" w:name="_Toc5202688"/>
            <w:bookmarkStart w:id="2843" w:name="_Toc5262300"/>
            <w:r w:rsidRPr="005A0DC3">
              <w:rPr>
                <w:rFonts w:ascii="Times New Roman" w:hAnsi="Times New Roman" w:cs="Times New Roman"/>
                <w:sz w:val="28"/>
                <w:szCs w:val="28"/>
              </w:rPr>
              <w:t>Краснокамскому</w:t>
            </w:r>
            <w:bookmarkEnd w:id="2842"/>
            <w:bookmarkEnd w:id="284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44" w:name="_Toc5202689"/>
            <w:bookmarkStart w:id="2845" w:name="_Toc5262301"/>
            <w:r w:rsidRPr="005A0DC3">
              <w:rPr>
                <w:rFonts w:ascii="Times New Roman" w:hAnsi="Times New Roman" w:cs="Times New Roman"/>
                <w:sz w:val="28"/>
                <w:szCs w:val="28"/>
              </w:rPr>
              <w:t>муниципальному району</w:t>
            </w:r>
            <w:bookmarkEnd w:id="2844"/>
            <w:bookmarkEnd w:id="2845"/>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46" w:name="_Toc5202690"/>
            <w:bookmarkStart w:id="2847" w:name="_Toc5262302"/>
            <w:r w:rsidRPr="00710901">
              <w:rPr>
                <w:rFonts w:ascii="Times New Roman" w:hAnsi="Times New Roman" w:cs="Times New Roman"/>
                <w:sz w:val="28"/>
                <w:szCs w:val="28"/>
              </w:rPr>
              <w:t>617060,</w:t>
            </w:r>
            <w:bookmarkEnd w:id="2846"/>
            <w:bookmarkEnd w:id="284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48" w:name="_Toc5202691"/>
            <w:bookmarkStart w:id="2849" w:name="_Toc5262303"/>
            <w:r w:rsidRPr="00710901">
              <w:rPr>
                <w:rFonts w:ascii="Times New Roman" w:hAnsi="Times New Roman" w:cs="Times New Roman"/>
                <w:sz w:val="28"/>
                <w:szCs w:val="28"/>
              </w:rPr>
              <w:t>г. Краснокамск,</w:t>
            </w:r>
            <w:bookmarkEnd w:id="2848"/>
            <w:bookmarkEnd w:id="284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50" w:name="_Toc5202692"/>
            <w:bookmarkStart w:id="2851" w:name="_Toc5262304"/>
            <w:r w:rsidRPr="00710901">
              <w:rPr>
                <w:rFonts w:ascii="Times New Roman" w:hAnsi="Times New Roman" w:cs="Times New Roman"/>
                <w:sz w:val="28"/>
                <w:szCs w:val="28"/>
              </w:rPr>
              <w:t>пр. Мира, 8</w:t>
            </w:r>
            <w:bookmarkEnd w:id="2850"/>
            <w:bookmarkEnd w:id="285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52" w:name="_Toc5202693"/>
            <w:bookmarkStart w:id="2853" w:name="_Toc5262305"/>
            <w:r w:rsidRPr="00710901">
              <w:rPr>
                <w:rFonts w:ascii="Times New Roman" w:hAnsi="Times New Roman" w:cs="Times New Roman"/>
                <w:sz w:val="28"/>
                <w:szCs w:val="28"/>
              </w:rPr>
              <w:t>tudsronitva.nelyubina@</w:t>
            </w:r>
            <w:bookmarkEnd w:id="2852"/>
            <w:bookmarkEnd w:id="2853"/>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54" w:name="_Toc5202694"/>
            <w:bookmarkStart w:id="2855" w:name="_Toc5262306"/>
            <w:r w:rsidRPr="00710901">
              <w:rPr>
                <w:rFonts w:ascii="Times New Roman" w:hAnsi="Times New Roman" w:cs="Times New Roman"/>
                <w:sz w:val="28"/>
                <w:szCs w:val="28"/>
              </w:rPr>
              <w:t>mail.ru</w:t>
            </w:r>
            <w:bookmarkEnd w:id="2854"/>
            <w:bookmarkEnd w:id="285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56" w:name="_Toc5202695"/>
            <w:bookmarkStart w:id="2857" w:name="_Toc5262307"/>
            <w:r w:rsidRPr="00710901">
              <w:rPr>
                <w:rFonts w:ascii="Times New Roman" w:hAnsi="Times New Roman" w:cs="Times New Roman"/>
                <w:sz w:val="28"/>
                <w:szCs w:val="28"/>
              </w:rPr>
              <w:t>8(34273) 4-64-94</w:t>
            </w:r>
            <w:bookmarkEnd w:id="2856"/>
            <w:bookmarkEnd w:id="2857"/>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58" w:name="_Toc5202696"/>
            <w:bookmarkStart w:id="2859" w:name="_Toc5262308"/>
            <w:r w:rsidRPr="005A0DC3">
              <w:rPr>
                <w:rFonts w:ascii="Times New Roman" w:hAnsi="Times New Roman" w:cs="Times New Roman"/>
                <w:sz w:val="28"/>
                <w:szCs w:val="28"/>
              </w:rPr>
              <w:t>Отдел по Нытвенскому</w:t>
            </w:r>
            <w:bookmarkEnd w:id="2858"/>
            <w:bookmarkEnd w:id="285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60" w:name="_Toc5202697"/>
            <w:bookmarkStart w:id="2861" w:name="_Toc5262309"/>
            <w:r w:rsidRPr="005A0DC3">
              <w:rPr>
                <w:rFonts w:ascii="Times New Roman" w:hAnsi="Times New Roman" w:cs="Times New Roman"/>
                <w:sz w:val="28"/>
                <w:szCs w:val="28"/>
              </w:rPr>
              <w:t>муниципальному району</w:t>
            </w:r>
            <w:bookmarkEnd w:id="2860"/>
            <w:bookmarkEnd w:id="2861"/>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62" w:name="_Toc5202698"/>
            <w:bookmarkStart w:id="2863" w:name="_Toc5262310"/>
            <w:r w:rsidRPr="00710901">
              <w:rPr>
                <w:rFonts w:ascii="Times New Roman" w:hAnsi="Times New Roman" w:cs="Times New Roman"/>
                <w:sz w:val="28"/>
                <w:szCs w:val="28"/>
              </w:rPr>
              <w:t>617000, г. Нытва,</w:t>
            </w:r>
            <w:bookmarkEnd w:id="2862"/>
            <w:bookmarkEnd w:id="2863"/>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64" w:name="_Toc5202699"/>
            <w:bookmarkStart w:id="2865" w:name="_Toc5262311"/>
            <w:r w:rsidRPr="00710901">
              <w:rPr>
                <w:rFonts w:ascii="Times New Roman" w:hAnsi="Times New Roman" w:cs="Times New Roman"/>
                <w:sz w:val="28"/>
                <w:szCs w:val="28"/>
              </w:rPr>
              <w:t>ул. Мира, 16</w:t>
            </w:r>
            <w:bookmarkEnd w:id="2864"/>
            <w:bookmarkEnd w:id="286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66" w:name="_Toc5202700"/>
            <w:bookmarkStart w:id="2867" w:name="_Toc5262312"/>
            <w:r w:rsidRPr="00710901">
              <w:rPr>
                <w:rFonts w:ascii="Times New Roman" w:hAnsi="Times New Roman" w:cs="Times New Roman"/>
                <w:sz w:val="28"/>
                <w:szCs w:val="28"/>
              </w:rPr>
              <w:t>tudsronitva@mail.ru</w:t>
            </w:r>
            <w:bookmarkEnd w:id="2866"/>
            <w:bookmarkEnd w:id="286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68" w:name="_Toc5202701"/>
            <w:bookmarkStart w:id="2869" w:name="_Toc5262313"/>
            <w:r w:rsidRPr="00710901">
              <w:rPr>
                <w:rFonts w:ascii="Times New Roman" w:hAnsi="Times New Roman" w:cs="Times New Roman"/>
                <w:sz w:val="28"/>
                <w:szCs w:val="28"/>
              </w:rPr>
              <w:t>8(34272) 4-01-10</w:t>
            </w:r>
            <w:bookmarkEnd w:id="2868"/>
            <w:bookmarkEnd w:id="2869"/>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70" w:name="_Toc5202702"/>
            <w:bookmarkStart w:id="2871" w:name="_Toc5262314"/>
            <w:r w:rsidRPr="005A0DC3">
              <w:rPr>
                <w:rFonts w:ascii="Times New Roman" w:hAnsi="Times New Roman" w:cs="Times New Roman"/>
                <w:sz w:val="28"/>
                <w:szCs w:val="28"/>
              </w:rPr>
              <w:t>ТУ по Кунгурскому</w:t>
            </w:r>
            <w:bookmarkEnd w:id="2870"/>
            <w:bookmarkEnd w:id="287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72" w:name="_Toc5202703"/>
            <w:bookmarkStart w:id="2873" w:name="_Toc5262315"/>
            <w:r w:rsidRPr="005A0DC3">
              <w:rPr>
                <w:rFonts w:ascii="Times New Roman" w:hAnsi="Times New Roman" w:cs="Times New Roman"/>
                <w:sz w:val="28"/>
                <w:szCs w:val="28"/>
              </w:rPr>
              <w:t>городскому округу и</w:t>
            </w:r>
            <w:bookmarkEnd w:id="2872"/>
            <w:bookmarkEnd w:id="287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74" w:name="_Toc5202704"/>
            <w:bookmarkStart w:id="2875" w:name="_Toc5262316"/>
            <w:r w:rsidRPr="005A0DC3">
              <w:rPr>
                <w:rFonts w:ascii="Times New Roman" w:hAnsi="Times New Roman" w:cs="Times New Roman"/>
                <w:sz w:val="28"/>
                <w:szCs w:val="28"/>
              </w:rPr>
              <w:t>Кунгурскому</w:t>
            </w:r>
            <w:bookmarkEnd w:id="2874"/>
            <w:bookmarkEnd w:id="287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76" w:name="_Toc5202705"/>
            <w:bookmarkStart w:id="2877" w:name="_Toc5262317"/>
            <w:r w:rsidRPr="005A0DC3">
              <w:rPr>
                <w:rFonts w:ascii="Times New Roman" w:hAnsi="Times New Roman" w:cs="Times New Roman"/>
                <w:sz w:val="28"/>
                <w:szCs w:val="28"/>
              </w:rPr>
              <w:t>муниципальному району</w:t>
            </w:r>
            <w:bookmarkEnd w:id="2876"/>
            <w:bookmarkEnd w:id="2877"/>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78" w:name="_Toc5202706"/>
            <w:bookmarkStart w:id="2879" w:name="_Toc5262318"/>
            <w:r w:rsidRPr="00710901">
              <w:rPr>
                <w:rFonts w:ascii="Times New Roman" w:hAnsi="Times New Roman" w:cs="Times New Roman"/>
                <w:sz w:val="28"/>
                <w:szCs w:val="28"/>
              </w:rPr>
              <w:t>617471, г. Кунгур,</w:t>
            </w:r>
            <w:bookmarkEnd w:id="2878"/>
            <w:bookmarkEnd w:id="287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80" w:name="_Toc5202707"/>
            <w:bookmarkStart w:id="2881" w:name="_Toc5262319"/>
            <w:r w:rsidRPr="00710901">
              <w:rPr>
                <w:rFonts w:ascii="Times New Roman" w:hAnsi="Times New Roman" w:cs="Times New Roman"/>
                <w:sz w:val="28"/>
                <w:szCs w:val="28"/>
              </w:rPr>
              <w:t>ул. Свердлова, 72</w:t>
            </w:r>
            <w:bookmarkEnd w:id="2880"/>
            <w:bookmarkEnd w:id="288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82" w:name="_Toc5202708"/>
            <w:bookmarkStart w:id="2883" w:name="_Toc5262320"/>
            <w:r w:rsidRPr="00710901">
              <w:rPr>
                <w:rFonts w:ascii="Times New Roman" w:hAnsi="Times New Roman" w:cs="Times New Roman"/>
                <w:sz w:val="28"/>
                <w:szCs w:val="28"/>
              </w:rPr>
              <w:t>sockungur@yandex.ru</w:t>
            </w:r>
            <w:bookmarkEnd w:id="2882"/>
            <w:bookmarkEnd w:id="288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84" w:name="_Toc5202709"/>
            <w:bookmarkStart w:id="2885" w:name="_Toc5262321"/>
            <w:r w:rsidRPr="00710901">
              <w:rPr>
                <w:rFonts w:ascii="Times New Roman" w:hAnsi="Times New Roman" w:cs="Times New Roman"/>
                <w:sz w:val="28"/>
                <w:szCs w:val="28"/>
              </w:rPr>
              <w:t>8(34271) 2-01-20</w:t>
            </w:r>
            <w:bookmarkEnd w:id="2884"/>
            <w:bookmarkEnd w:id="2885"/>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86" w:name="_Toc5202710"/>
            <w:bookmarkStart w:id="2887" w:name="_Toc5262322"/>
            <w:r w:rsidRPr="005A0DC3">
              <w:rPr>
                <w:rFonts w:ascii="Times New Roman" w:hAnsi="Times New Roman" w:cs="Times New Roman"/>
                <w:sz w:val="28"/>
                <w:szCs w:val="28"/>
              </w:rPr>
              <w:t>ТУ по Лысьвенскому</w:t>
            </w:r>
            <w:bookmarkEnd w:id="2886"/>
            <w:bookmarkEnd w:id="288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888" w:name="_Toc5202711"/>
            <w:bookmarkStart w:id="2889" w:name="_Toc5262323"/>
            <w:r w:rsidRPr="005A0DC3">
              <w:rPr>
                <w:rFonts w:ascii="Times New Roman" w:hAnsi="Times New Roman" w:cs="Times New Roman"/>
                <w:sz w:val="28"/>
                <w:szCs w:val="28"/>
              </w:rPr>
              <w:t>муниципальному району</w:t>
            </w:r>
            <w:bookmarkEnd w:id="2888"/>
            <w:bookmarkEnd w:id="2889"/>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90" w:name="_Toc5202712"/>
            <w:bookmarkStart w:id="2891" w:name="_Toc5262324"/>
            <w:r w:rsidRPr="00710901">
              <w:rPr>
                <w:rFonts w:ascii="Times New Roman" w:hAnsi="Times New Roman" w:cs="Times New Roman"/>
                <w:sz w:val="28"/>
                <w:szCs w:val="28"/>
              </w:rPr>
              <w:t>618900, г. Лысьва,</w:t>
            </w:r>
            <w:bookmarkEnd w:id="2890"/>
            <w:bookmarkEnd w:id="289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92" w:name="_Toc5202713"/>
            <w:bookmarkStart w:id="2893" w:name="_Toc5262325"/>
            <w:r w:rsidRPr="00710901">
              <w:rPr>
                <w:rFonts w:ascii="Times New Roman" w:hAnsi="Times New Roman" w:cs="Times New Roman"/>
                <w:sz w:val="28"/>
                <w:szCs w:val="28"/>
              </w:rPr>
              <w:t>ул. Мира, 26</w:t>
            </w:r>
            <w:bookmarkEnd w:id="2892"/>
            <w:bookmarkEnd w:id="289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894" w:name="_Toc5202714"/>
            <w:bookmarkStart w:id="2895" w:name="_Toc5262326"/>
            <w:r w:rsidRPr="00710901">
              <w:rPr>
                <w:rFonts w:ascii="Times New Roman" w:hAnsi="Times New Roman" w:cs="Times New Roman"/>
                <w:sz w:val="28"/>
                <w:szCs w:val="28"/>
              </w:rPr>
              <w:t>dsro-lsv@yandex.ru</w:t>
            </w:r>
            <w:bookmarkEnd w:id="2894"/>
            <w:bookmarkEnd w:id="289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896" w:name="_Toc5202715"/>
            <w:bookmarkStart w:id="2897" w:name="_Toc5262327"/>
            <w:r w:rsidRPr="00710901">
              <w:rPr>
                <w:rFonts w:ascii="Times New Roman" w:hAnsi="Times New Roman" w:cs="Times New Roman"/>
                <w:sz w:val="28"/>
                <w:szCs w:val="28"/>
              </w:rPr>
              <w:t>8(34249) 2-17-03</w:t>
            </w:r>
            <w:bookmarkEnd w:id="2896"/>
            <w:bookmarkEnd w:id="2897"/>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898" w:name="_Toc5202716"/>
            <w:bookmarkStart w:id="2899" w:name="_Toc5262328"/>
            <w:r w:rsidRPr="005A0DC3">
              <w:rPr>
                <w:rFonts w:ascii="Times New Roman" w:hAnsi="Times New Roman" w:cs="Times New Roman"/>
                <w:sz w:val="28"/>
                <w:szCs w:val="28"/>
              </w:rPr>
              <w:t>ТУ по Пермскому и Добрянскому муниципальным районам</w:t>
            </w:r>
            <w:bookmarkEnd w:id="2898"/>
            <w:bookmarkEnd w:id="289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900" w:name="_Toc5202717"/>
            <w:bookmarkStart w:id="2901" w:name="_Toc5262329"/>
            <w:r w:rsidRPr="005A0DC3">
              <w:rPr>
                <w:rFonts w:ascii="Times New Roman" w:hAnsi="Times New Roman" w:cs="Times New Roman"/>
                <w:sz w:val="28"/>
                <w:szCs w:val="28"/>
              </w:rPr>
              <w:t>Отдел по Пермскому</w:t>
            </w:r>
            <w:bookmarkEnd w:id="2900"/>
            <w:bookmarkEnd w:id="290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02" w:name="_Toc5202718"/>
            <w:bookmarkStart w:id="2903" w:name="_Toc5262330"/>
            <w:r w:rsidRPr="005A0DC3">
              <w:rPr>
                <w:rFonts w:ascii="Times New Roman" w:hAnsi="Times New Roman" w:cs="Times New Roman"/>
                <w:sz w:val="28"/>
                <w:szCs w:val="28"/>
              </w:rPr>
              <w:t>муниципальному району</w:t>
            </w:r>
            <w:bookmarkEnd w:id="2902"/>
            <w:bookmarkEnd w:id="290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04" w:name="_Toc5202719"/>
            <w:bookmarkStart w:id="2905" w:name="_Toc5262331"/>
            <w:r w:rsidRPr="00710901">
              <w:rPr>
                <w:rFonts w:ascii="Times New Roman" w:hAnsi="Times New Roman" w:cs="Times New Roman"/>
                <w:sz w:val="28"/>
                <w:szCs w:val="28"/>
              </w:rPr>
              <w:t>614065, г. Пермь,</w:t>
            </w:r>
            <w:bookmarkEnd w:id="2904"/>
            <w:bookmarkEnd w:id="290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906" w:name="_Toc5202720"/>
            <w:bookmarkStart w:id="2907" w:name="_Toc5262332"/>
            <w:r w:rsidRPr="00710901">
              <w:rPr>
                <w:rFonts w:ascii="Times New Roman" w:hAnsi="Times New Roman" w:cs="Times New Roman"/>
                <w:sz w:val="28"/>
                <w:szCs w:val="28"/>
              </w:rPr>
              <w:t>ул. Верхнемуллинская,</w:t>
            </w:r>
            <w:bookmarkEnd w:id="2906"/>
            <w:bookmarkEnd w:id="2907"/>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08" w:name="_Toc5202721"/>
            <w:bookmarkStart w:id="2909" w:name="_Toc5262333"/>
            <w:r w:rsidRPr="00710901">
              <w:rPr>
                <w:rFonts w:ascii="Times New Roman" w:hAnsi="Times New Roman" w:cs="Times New Roman"/>
                <w:sz w:val="28"/>
                <w:szCs w:val="28"/>
              </w:rPr>
              <w:t>74а</w:t>
            </w:r>
            <w:bookmarkEnd w:id="2908"/>
            <w:bookmarkEnd w:id="2909"/>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10" w:name="_Toc5202722"/>
            <w:bookmarkStart w:id="2911" w:name="_Toc5262334"/>
            <w:r w:rsidRPr="00710901">
              <w:rPr>
                <w:rFonts w:ascii="Times New Roman" w:hAnsi="Times New Roman" w:cs="Times New Roman"/>
                <w:sz w:val="28"/>
                <w:szCs w:val="28"/>
              </w:rPr>
              <w:t>tumsrpd@yandex.ru</w:t>
            </w:r>
            <w:bookmarkEnd w:id="2910"/>
            <w:bookmarkEnd w:id="2911"/>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12" w:name="_Toc5202723"/>
            <w:bookmarkStart w:id="2913" w:name="_Toc5262335"/>
            <w:r w:rsidRPr="00710901">
              <w:rPr>
                <w:rFonts w:ascii="Times New Roman" w:hAnsi="Times New Roman" w:cs="Times New Roman"/>
                <w:sz w:val="28"/>
                <w:szCs w:val="28"/>
              </w:rPr>
              <w:t>8(342) 296-24-34</w:t>
            </w:r>
            <w:bookmarkEnd w:id="2912"/>
            <w:bookmarkEnd w:id="2913"/>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914" w:name="_Toc5202724"/>
            <w:bookmarkStart w:id="2915" w:name="_Toc5262336"/>
            <w:r w:rsidRPr="005A0DC3">
              <w:rPr>
                <w:rFonts w:ascii="Times New Roman" w:hAnsi="Times New Roman" w:cs="Times New Roman"/>
                <w:sz w:val="28"/>
                <w:szCs w:val="28"/>
              </w:rPr>
              <w:t>Отдел по Добрянскому</w:t>
            </w:r>
            <w:bookmarkEnd w:id="2914"/>
            <w:bookmarkEnd w:id="291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16" w:name="_Toc5202725"/>
            <w:bookmarkStart w:id="2917" w:name="_Toc5262337"/>
            <w:r w:rsidRPr="005A0DC3">
              <w:rPr>
                <w:rFonts w:ascii="Times New Roman" w:hAnsi="Times New Roman" w:cs="Times New Roman"/>
                <w:sz w:val="28"/>
                <w:szCs w:val="28"/>
              </w:rPr>
              <w:t>муниципальному району</w:t>
            </w:r>
            <w:bookmarkEnd w:id="2916"/>
            <w:bookmarkEnd w:id="2917"/>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18" w:name="_Toc5202726"/>
            <w:bookmarkStart w:id="2919" w:name="_Toc5262338"/>
            <w:r w:rsidRPr="00710901">
              <w:rPr>
                <w:rFonts w:ascii="Times New Roman" w:hAnsi="Times New Roman" w:cs="Times New Roman"/>
                <w:sz w:val="28"/>
                <w:szCs w:val="28"/>
              </w:rPr>
              <w:t>618740, г. Добрянка,</w:t>
            </w:r>
            <w:bookmarkEnd w:id="2918"/>
            <w:bookmarkEnd w:id="291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20" w:name="_Toc5202727"/>
            <w:bookmarkStart w:id="2921" w:name="_Toc5262339"/>
            <w:r w:rsidRPr="00710901">
              <w:rPr>
                <w:rFonts w:ascii="Times New Roman" w:hAnsi="Times New Roman" w:cs="Times New Roman"/>
                <w:sz w:val="28"/>
                <w:szCs w:val="28"/>
              </w:rPr>
              <w:t>ул. Советская, 14</w:t>
            </w:r>
            <w:bookmarkEnd w:id="2920"/>
            <w:bookmarkEnd w:id="292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22" w:name="_Toc5202728"/>
            <w:bookmarkStart w:id="2923" w:name="_Toc5262340"/>
            <w:r w:rsidRPr="00710901">
              <w:rPr>
                <w:rFonts w:ascii="Times New Roman" w:hAnsi="Times New Roman" w:cs="Times New Roman"/>
                <w:sz w:val="28"/>
                <w:szCs w:val="28"/>
              </w:rPr>
              <w:t>dsrdobr@yandex.ru</w:t>
            </w:r>
            <w:bookmarkEnd w:id="2922"/>
            <w:bookmarkEnd w:id="292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24" w:name="_Toc5202729"/>
            <w:bookmarkStart w:id="2925" w:name="_Toc5262341"/>
            <w:r w:rsidRPr="00710901">
              <w:rPr>
                <w:rFonts w:ascii="Times New Roman" w:hAnsi="Times New Roman" w:cs="Times New Roman"/>
                <w:sz w:val="28"/>
                <w:szCs w:val="28"/>
              </w:rPr>
              <w:t>8(34265) 2-78-84</w:t>
            </w:r>
            <w:bookmarkEnd w:id="2924"/>
            <w:bookmarkEnd w:id="2925"/>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926" w:name="_Toc5202730"/>
            <w:bookmarkStart w:id="2927" w:name="_Toc5262342"/>
            <w:r w:rsidRPr="005A0DC3">
              <w:rPr>
                <w:rFonts w:ascii="Times New Roman" w:hAnsi="Times New Roman" w:cs="Times New Roman"/>
                <w:sz w:val="28"/>
                <w:szCs w:val="28"/>
              </w:rPr>
              <w:t>ТУ по Соликамскому</w:t>
            </w:r>
            <w:bookmarkEnd w:id="2926"/>
            <w:bookmarkEnd w:id="292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28" w:name="_Toc5202731"/>
            <w:bookmarkStart w:id="2929" w:name="_Toc5262343"/>
            <w:r w:rsidRPr="005A0DC3">
              <w:rPr>
                <w:rFonts w:ascii="Times New Roman" w:hAnsi="Times New Roman" w:cs="Times New Roman"/>
                <w:sz w:val="28"/>
                <w:szCs w:val="28"/>
              </w:rPr>
              <w:t>городскому округу и</w:t>
            </w:r>
            <w:bookmarkEnd w:id="2928"/>
            <w:bookmarkEnd w:id="2929"/>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30" w:name="_Toc5202732"/>
            <w:bookmarkStart w:id="2931" w:name="_Toc5262344"/>
            <w:r w:rsidRPr="005A0DC3">
              <w:rPr>
                <w:rFonts w:ascii="Times New Roman" w:hAnsi="Times New Roman" w:cs="Times New Roman"/>
                <w:sz w:val="28"/>
                <w:szCs w:val="28"/>
              </w:rPr>
              <w:t>Соликамскому</w:t>
            </w:r>
            <w:bookmarkEnd w:id="2930"/>
            <w:bookmarkEnd w:id="293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32" w:name="_Toc5202733"/>
            <w:bookmarkStart w:id="2933" w:name="_Toc5262345"/>
            <w:r w:rsidRPr="005A0DC3">
              <w:rPr>
                <w:rFonts w:ascii="Times New Roman" w:hAnsi="Times New Roman" w:cs="Times New Roman"/>
                <w:sz w:val="28"/>
                <w:szCs w:val="28"/>
              </w:rPr>
              <w:t>муниципальному району</w:t>
            </w:r>
            <w:bookmarkEnd w:id="2932"/>
            <w:bookmarkEnd w:id="2933"/>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34" w:name="_Toc5202734"/>
            <w:bookmarkStart w:id="2935" w:name="_Toc5262346"/>
            <w:r w:rsidRPr="00710901">
              <w:rPr>
                <w:rFonts w:ascii="Times New Roman" w:hAnsi="Times New Roman" w:cs="Times New Roman"/>
                <w:sz w:val="28"/>
                <w:szCs w:val="28"/>
              </w:rPr>
              <w:t>618556, г. Соликамск,</w:t>
            </w:r>
            <w:bookmarkEnd w:id="2934"/>
            <w:bookmarkEnd w:id="2935"/>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36" w:name="_Toc5202735"/>
            <w:bookmarkStart w:id="2937" w:name="_Toc5262347"/>
            <w:r w:rsidRPr="00710901">
              <w:rPr>
                <w:rFonts w:ascii="Times New Roman" w:hAnsi="Times New Roman" w:cs="Times New Roman"/>
                <w:sz w:val="28"/>
                <w:szCs w:val="28"/>
              </w:rPr>
              <w:t>ул. Лесная, 38а</w:t>
            </w:r>
            <w:bookmarkEnd w:id="2936"/>
            <w:bookmarkEnd w:id="293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38" w:name="_Toc5202736"/>
            <w:bookmarkStart w:id="2939" w:name="_Toc5262348"/>
            <w:r w:rsidRPr="00710901">
              <w:rPr>
                <w:rFonts w:ascii="Times New Roman" w:hAnsi="Times New Roman" w:cs="Times New Roman"/>
                <w:sz w:val="28"/>
                <w:szCs w:val="28"/>
              </w:rPr>
              <w:t>tumsro.sol@mail.ru</w:t>
            </w:r>
            <w:bookmarkEnd w:id="2938"/>
            <w:bookmarkEnd w:id="293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40" w:name="_Toc5202737"/>
            <w:bookmarkStart w:id="2941" w:name="_Toc5262349"/>
            <w:r w:rsidRPr="00710901">
              <w:rPr>
                <w:rFonts w:ascii="Times New Roman" w:hAnsi="Times New Roman" w:cs="Times New Roman"/>
                <w:sz w:val="28"/>
                <w:szCs w:val="28"/>
              </w:rPr>
              <w:t>8(34253) 4-31-20</w:t>
            </w:r>
            <w:bookmarkEnd w:id="2940"/>
            <w:bookmarkEnd w:id="2941"/>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942" w:name="_Toc5202738"/>
            <w:bookmarkStart w:id="2943" w:name="_Toc5262350"/>
            <w:r w:rsidRPr="005A0DC3">
              <w:rPr>
                <w:rFonts w:ascii="Times New Roman" w:hAnsi="Times New Roman" w:cs="Times New Roman"/>
                <w:sz w:val="28"/>
                <w:szCs w:val="28"/>
              </w:rPr>
              <w:lastRenderedPageBreak/>
              <w:t>ТУ по Чайковскому</w:t>
            </w:r>
            <w:bookmarkEnd w:id="2942"/>
            <w:bookmarkEnd w:id="294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44" w:name="_Toc5202739"/>
            <w:bookmarkStart w:id="2945" w:name="_Toc5262351"/>
            <w:r w:rsidRPr="005A0DC3">
              <w:rPr>
                <w:rFonts w:ascii="Times New Roman" w:hAnsi="Times New Roman" w:cs="Times New Roman"/>
                <w:sz w:val="28"/>
                <w:szCs w:val="28"/>
              </w:rPr>
              <w:t>муниципальному району</w:t>
            </w:r>
            <w:bookmarkEnd w:id="2944"/>
            <w:bookmarkEnd w:id="2945"/>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46" w:name="_Toc5202740"/>
            <w:bookmarkStart w:id="2947" w:name="_Toc5262352"/>
            <w:r w:rsidRPr="00710901">
              <w:rPr>
                <w:rFonts w:ascii="Times New Roman" w:hAnsi="Times New Roman" w:cs="Times New Roman"/>
                <w:sz w:val="28"/>
                <w:szCs w:val="28"/>
              </w:rPr>
              <w:t>617760,</w:t>
            </w:r>
            <w:bookmarkEnd w:id="2946"/>
            <w:bookmarkEnd w:id="2947"/>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48" w:name="_Toc5202741"/>
            <w:bookmarkStart w:id="2949" w:name="_Toc5262353"/>
            <w:r w:rsidRPr="00710901">
              <w:rPr>
                <w:rFonts w:ascii="Times New Roman" w:hAnsi="Times New Roman" w:cs="Times New Roman"/>
                <w:sz w:val="28"/>
                <w:szCs w:val="28"/>
              </w:rPr>
              <w:t>г. Чайковский,</w:t>
            </w:r>
            <w:bookmarkEnd w:id="2948"/>
            <w:bookmarkEnd w:id="294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50" w:name="_Toc5202742"/>
            <w:bookmarkStart w:id="2951" w:name="_Toc5262354"/>
            <w:r w:rsidRPr="00710901">
              <w:rPr>
                <w:rFonts w:ascii="Times New Roman" w:hAnsi="Times New Roman" w:cs="Times New Roman"/>
                <w:sz w:val="28"/>
                <w:szCs w:val="28"/>
              </w:rPr>
              <w:t>ул. Мира, 2/2</w:t>
            </w:r>
            <w:bookmarkEnd w:id="2950"/>
            <w:bookmarkEnd w:id="2951"/>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52" w:name="_Toc5202743"/>
            <w:bookmarkStart w:id="2953" w:name="_Toc5262355"/>
            <w:r w:rsidRPr="00710901">
              <w:rPr>
                <w:rFonts w:ascii="Times New Roman" w:hAnsi="Times New Roman" w:cs="Times New Roman"/>
                <w:sz w:val="28"/>
                <w:szCs w:val="28"/>
              </w:rPr>
              <w:t>chaikuszn@yandex.ru</w:t>
            </w:r>
            <w:bookmarkEnd w:id="2952"/>
            <w:bookmarkEnd w:id="2953"/>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54" w:name="_Toc5202744"/>
            <w:bookmarkStart w:id="2955" w:name="_Toc5262356"/>
            <w:r w:rsidRPr="00710901">
              <w:rPr>
                <w:rFonts w:ascii="Times New Roman" w:hAnsi="Times New Roman" w:cs="Times New Roman"/>
                <w:sz w:val="28"/>
                <w:szCs w:val="28"/>
              </w:rPr>
              <w:t>8(34241) 3-37-37</w:t>
            </w:r>
            <w:bookmarkEnd w:id="2954"/>
            <w:bookmarkEnd w:id="2955"/>
          </w:p>
        </w:tc>
      </w:tr>
      <w:tr w:rsidR="00F93EC8" w:rsidRPr="00710901">
        <w:trPr>
          <w:trHeight w:val="240"/>
        </w:trPr>
        <w:tc>
          <w:tcPr>
            <w:tcW w:w="2808" w:type="dxa"/>
            <w:gridSpan w:val="2"/>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956" w:name="_Toc5202745"/>
            <w:bookmarkStart w:id="2957" w:name="_Toc5262357"/>
            <w:r w:rsidRPr="005A0DC3">
              <w:rPr>
                <w:rFonts w:ascii="Times New Roman" w:hAnsi="Times New Roman" w:cs="Times New Roman"/>
                <w:sz w:val="28"/>
                <w:szCs w:val="28"/>
              </w:rPr>
              <w:t>ТУ по Чердынскому</w:t>
            </w:r>
            <w:bookmarkEnd w:id="2956"/>
            <w:bookmarkEnd w:id="2957"/>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58" w:name="_Toc5202746"/>
            <w:bookmarkStart w:id="2959" w:name="_Toc5262358"/>
            <w:r w:rsidRPr="005A0DC3">
              <w:rPr>
                <w:rFonts w:ascii="Times New Roman" w:hAnsi="Times New Roman" w:cs="Times New Roman"/>
                <w:sz w:val="28"/>
                <w:szCs w:val="28"/>
              </w:rPr>
              <w:t>муниципальному району</w:t>
            </w:r>
            <w:bookmarkEnd w:id="2958"/>
            <w:bookmarkEnd w:id="2959"/>
            <w:r w:rsidRPr="005A0DC3">
              <w:rPr>
                <w:rFonts w:ascii="Times New Roman" w:hAnsi="Times New Roman" w:cs="Times New Roman"/>
                <w:sz w:val="28"/>
                <w:szCs w:val="28"/>
              </w:rPr>
              <w:t xml:space="preserve">  </w:t>
            </w:r>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60" w:name="_Toc5202747"/>
            <w:bookmarkStart w:id="2961" w:name="_Toc5262359"/>
            <w:r w:rsidRPr="00710901">
              <w:rPr>
                <w:rFonts w:ascii="Times New Roman" w:hAnsi="Times New Roman" w:cs="Times New Roman"/>
                <w:sz w:val="28"/>
                <w:szCs w:val="28"/>
              </w:rPr>
              <w:t>618601, г. Чердынь,</w:t>
            </w:r>
            <w:bookmarkEnd w:id="2960"/>
            <w:bookmarkEnd w:id="296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62" w:name="_Toc5202748"/>
            <w:bookmarkStart w:id="2963" w:name="_Toc5262360"/>
            <w:r w:rsidRPr="00710901">
              <w:rPr>
                <w:rFonts w:ascii="Times New Roman" w:hAnsi="Times New Roman" w:cs="Times New Roman"/>
                <w:sz w:val="28"/>
                <w:szCs w:val="28"/>
              </w:rPr>
              <w:t>ул. Соборная, 21</w:t>
            </w:r>
            <w:bookmarkEnd w:id="2962"/>
            <w:bookmarkEnd w:id="2963"/>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64" w:name="_Toc5202749"/>
            <w:bookmarkStart w:id="2965" w:name="_Toc5262361"/>
            <w:r w:rsidRPr="00710901">
              <w:rPr>
                <w:rFonts w:ascii="Times New Roman" w:hAnsi="Times New Roman" w:cs="Times New Roman"/>
                <w:sz w:val="28"/>
                <w:szCs w:val="28"/>
              </w:rPr>
              <w:t>chrdsocial@mail.ru</w:t>
            </w:r>
            <w:bookmarkEnd w:id="2964"/>
            <w:bookmarkEnd w:id="2965"/>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66" w:name="_Toc5202750"/>
            <w:bookmarkStart w:id="2967" w:name="_Toc5262362"/>
            <w:r w:rsidRPr="00710901">
              <w:rPr>
                <w:rFonts w:ascii="Times New Roman" w:hAnsi="Times New Roman" w:cs="Times New Roman"/>
                <w:sz w:val="28"/>
                <w:szCs w:val="28"/>
              </w:rPr>
              <w:t>8(34240) 2-85-76</w:t>
            </w:r>
            <w:bookmarkEnd w:id="2966"/>
            <w:bookmarkEnd w:id="2967"/>
          </w:p>
        </w:tc>
      </w:tr>
      <w:tr w:rsidR="00F93EC8" w:rsidRPr="00710901">
        <w:trPr>
          <w:trHeight w:val="240"/>
        </w:trPr>
        <w:tc>
          <w:tcPr>
            <w:tcW w:w="9828" w:type="dxa"/>
            <w:gridSpan w:val="5"/>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bookmarkStart w:id="2968" w:name="_Toc5202751"/>
            <w:bookmarkStart w:id="2969" w:name="_Toc5262363"/>
            <w:r w:rsidRPr="005A0DC3">
              <w:rPr>
                <w:rFonts w:ascii="Times New Roman" w:hAnsi="Times New Roman" w:cs="Times New Roman"/>
                <w:sz w:val="28"/>
                <w:szCs w:val="28"/>
              </w:rPr>
              <w:t>ТУ по Чусовскому и Горнозаводскому муниципальным районам</w:t>
            </w:r>
            <w:bookmarkEnd w:id="2968"/>
            <w:bookmarkEnd w:id="2969"/>
            <w:r w:rsidRPr="005A0DC3">
              <w:rPr>
                <w:rFonts w:ascii="Times New Roman" w:hAnsi="Times New Roman" w:cs="Times New Roman"/>
                <w:sz w:val="28"/>
                <w:szCs w:val="28"/>
              </w:rPr>
              <w:t xml:space="preserve">                             </w:t>
            </w:r>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970" w:name="_Toc5202752"/>
            <w:bookmarkStart w:id="2971" w:name="_Toc5262364"/>
            <w:r w:rsidRPr="005A0DC3">
              <w:rPr>
                <w:rFonts w:ascii="Times New Roman" w:hAnsi="Times New Roman" w:cs="Times New Roman"/>
                <w:sz w:val="28"/>
                <w:szCs w:val="28"/>
              </w:rPr>
              <w:t>Отдел по Чусовскому</w:t>
            </w:r>
            <w:bookmarkEnd w:id="2970"/>
            <w:bookmarkEnd w:id="2971"/>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72" w:name="_Toc5202753"/>
            <w:bookmarkStart w:id="2973" w:name="_Toc5262365"/>
            <w:r w:rsidRPr="005A0DC3">
              <w:rPr>
                <w:rFonts w:ascii="Times New Roman" w:hAnsi="Times New Roman" w:cs="Times New Roman"/>
                <w:sz w:val="28"/>
                <w:szCs w:val="28"/>
              </w:rPr>
              <w:t>муниципальному району</w:t>
            </w:r>
            <w:bookmarkEnd w:id="2972"/>
            <w:bookmarkEnd w:id="2973"/>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74" w:name="_Toc5202754"/>
            <w:bookmarkStart w:id="2975" w:name="_Toc5262366"/>
            <w:r w:rsidRPr="00710901">
              <w:rPr>
                <w:rFonts w:ascii="Times New Roman" w:hAnsi="Times New Roman" w:cs="Times New Roman"/>
                <w:sz w:val="28"/>
                <w:szCs w:val="28"/>
              </w:rPr>
              <w:t>618200, г. Чусовой,</w:t>
            </w:r>
            <w:bookmarkEnd w:id="2974"/>
            <w:bookmarkEnd w:id="2975"/>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76" w:name="_Toc5202755"/>
            <w:bookmarkStart w:id="2977" w:name="_Toc5262367"/>
            <w:r w:rsidRPr="00710901">
              <w:rPr>
                <w:rFonts w:ascii="Times New Roman" w:hAnsi="Times New Roman" w:cs="Times New Roman"/>
                <w:sz w:val="28"/>
                <w:szCs w:val="28"/>
              </w:rPr>
              <w:t>ул. Ленина, 33а</w:t>
            </w:r>
            <w:bookmarkEnd w:id="2976"/>
            <w:bookmarkEnd w:id="2977"/>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78" w:name="_Toc5202756"/>
            <w:bookmarkStart w:id="2979" w:name="_Toc5262368"/>
            <w:r w:rsidRPr="00710901">
              <w:rPr>
                <w:rFonts w:ascii="Times New Roman" w:hAnsi="Times New Roman" w:cs="Times New Roman"/>
                <w:sz w:val="28"/>
                <w:szCs w:val="28"/>
              </w:rPr>
              <w:t>tumsrchus@mail.ru</w:t>
            </w:r>
            <w:bookmarkEnd w:id="2978"/>
            <w:bookmarkEnd w:id="2979"/>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80" w:name="_Toc5202757"/>
            <w:bookmarkStart w:id="2981" w:name="_Toc5262369"/>
            <w:r w:rsidRPr="00710901">
              <w:rPr>
                <w:rFonts w:ascii="Times New Roman" w:hAnsi="Times New Roman" w:cs="Times New Roman"/>
                <w:sz w:val="28"/>
                <w:szCs w:val="28"/>
              </w:rPr>
              <w:t>8(34256) 5-66-69</w:t>
            </w:r>
            <w:bookmarkEnd w:id="2980"/>
            <w:bookmarkEnd w:id="2981"/>
          </w:p>
        </w:tc>
      </w:tr>
      <w:tr w:rsidR="00F93EC8" w:rsidRPr="00710901">
        <w:trPr>
          <w:trHeight w:val="240"/>
        </w:trPr>
        <w:tc>
          <w:tcPr>
            <w:tcW w:w="32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p>
        </w:tc>
        <w:tc>
          <w:tcPr>
            <w:tcW w:w="2484" w:type="dxa"/>
            <w:tcBorders>
              <w:left w:val="single" w:sz="8" w:space="0" w:color="auto"/>
              <w:bottom w:val="single" w:sz="8" w:space="0" w:color="auto"/>
              <w:right w:val="single" w:sz="8" w:space="0" w:color="auto"/>
            </w:tcBorders>
          </w:tcPr>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982" w:name="_Toc5202758"/>
            <w:bookmarkStart w:id="2983" w:name="_Toc5262370"/>
            <w:r w:rsidRPr="005A0DC3">
              <w:rPr>
                <w:rFonts w:ascii="Times New Roman" w:hAnsi="Times New Roman" w:cs="Times New Roman"/>
                <w:sz w:val="28"/>
                <w:szCs w:val="28"/>
              </w:rPr>
              <w:t>Отдел по</w:t>
            </w:r>
            <w:bookmarkEnd w:id="2982"/>
            <w:bookmarkEnd w:id="2983"/>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r w:rsidRPr="005A0DC3">
              <w:rPr>
                <w:rFonts w:ascii="Times New Roman" w:hAnsi="Times New Roman" w:cs="Times New Roman"/>
                <w:sz w:val="28"/>
                <w:szCs w:val="28"/>
              </w:rPr>
              <w:t xml:space="preserve">   </w:t>
            </w:r>
            <w:bookmarkStart w:id="2984" w:name="_Toc5202759"/>
            <w:bookmarkStart w:id="2985" w:name="_Toc5262371"/>
            <w:r w:rsidRPr="005A0DC3">
              <w:rPr>
                <w:rFonts w:ascii="Times New Roman" w:hAnsi="Times New Roman" w:cs="Times New Roman"/>
                <w:sz w:val="28"/>
                <w:szCs w:val="28"/>
              </w:rPr>
              <w:t>Горнозаводскому</w:t>
            </w:r>
            <w:bookmarkEnd w:id="2984"/>
            <w:bookmarkEnd w:id="2985"/>
            <w:r w:rsidRPr="005A0DC3">
              <w:rPr>
                <w:rFonts w:ascii="Times New Roman" w:hAnsi="Times New Roman" w:cs="Times New Roman"/>
                <w:sz w:val="28"/>
                <w:szCs w:val="28"/>
              </w:rPr>
              <w:t xml:space="preserve">   </w:t>
            </w:r>
          </w:p>
          <w:p w:rsidR="00F93EC8" w:rsidRPr="005A0DC3" w:rsidRDefault="00F93EC8" w:rsidP="002F43AC">
            <w:pPr>
              <w:spacing w:before="0" w:beforeAutospacing="0"/>
              <w:rPr>
                <w:rFonts w:ascii="Times New Roman" w:hAnsi="Times New Roman" w:cs="Times New Roman"/>
                <w:sz w:val="28"/>
                <w:szCs w:val="28"/>
              </w:rPr>
            </w:pPr>
            <w:bookmarkStart w:id="2986" w:name="_Toc5202760"/>
            <w:bookmarkStart w:id="2987" w:name="_Toc5262372"/>
            <w:r w:rsidRPr="005A0DC3">
              <w:rPr>
                <w:rFonts w:ascii="Times New Roman" w:hAnsi="Times New Roman" w:cs="Times New Roman"/>
                <w:sz w:val="28"/>
                <w:szCs w:val="28"/>
              </w:rPr>
              <w:t>муниципальному району</w:t>
            </w:r>
            <w:bookmarkEnd w:id="2986"/>
            <w:bookmarkEnd w:id="2987"/>
          </w:p>
        </w:tc>
        <w:tc>
          <w:tcPr>
            <w:tcW w:w="248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88" w:name="_Toc5202761"/>
            <w:bookmarkStart w:id="2989" w:name="_Toc5262373"/>
            <w:r w:rsidRPr="00710901">
              <w:rPr>
                <w:rFonts w:ascii="Times New Roman" w:hAnsi="Times New Roman" w:cs="Times New Roman"/>
                <w:sz w:val="28"/>
                <w:szCs w:val="28"/>
              </w:rPr>
              <w:t>618820,</w:t>
            </w:r>
            <w:bookmarkEnd w:id="2988"/>
            <w:bookmarkEnd w:id="2989"/>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90" w:name="_Toc5202762"/>
            <w:bookmarkStart w:id="2991" w:name="_Toc5262374"/>
            <w:r w:rsidRPr="00710901">
              <w:rPr>
                <w:rFonts w:ascii="Times New Roman" w:hAnsi="Times New Roman" w:cs="Times New Roman"/>
                <w:sz w:val="28"/>
                <w:szCs w:val="28"/>
              </w:rPr>
              <w:t>г. Горнозаводск,</w:t>
            </w:r>
            <w:bookmarkEnd w:id="2990"/>
            <w:bookmarkEnd w:id="2991"/>
            <w:r w:rsidRPr="00710901">
              <w:rPr>
                <w:rFonts w:ascii="Times New Roman" w:hAnsi="Times New Roman" w:cs="Times New Roman"/>
                <w:sz w:val="28"/>
                <w:szCs w:val="28"/>
              </w:rPr>
              <w:t xml:space="preserve">   </w:t>
            </w:r>
          </w:p>
          <w:p w:rsidR="00F93EC8" w:rsidRPr="00710901" w:rsidRDefault="00F93EC8" w:rsidP="002F43AC">
            <w:pPr>
              <w:spacing w:before="0" w:beforeAutospacing="0"/>
              <w:rPr>
                <w:rFonts w:ascii="Times New Roman" w:hAnsi="Times New Roman" w:cs="Times New Roman"/>
                <w:sz w:val="28"/>
                <w:szCs w:val="28"/>
              </w:rPr>
            </w:pPr>
            <w:bookmarkStart w:id="2992" w:name="_Toc5202763"/>
            <w:bookmarkStart w:id="2993" w:name="_Toc5262375"/>
            <w:r w:rsidRPr="00710901">
              <w:rPr>
                <w:rFonts w:ascii="Times New Roman" w:hAnsi="Times New Roman" w:cs="Times New Roman"/>
                <w:sz w:val="28"/>
                <w:szCs w:val="28"/>
              </w:rPr>
              <w:t>ул. Красных партизан,</w:t>
            </w:r>
            <w:bookmarkEnd w:id="2992"/>
            <w:bookmarkEnd w:id="2993"/>
          </w:p>
          <w:p w:rsidR="00F93EC8" w:rsidRPr="00710901" w:rsidRDefault="00F93EC8" w:rsidP="002F43AC">
            <w:pPr>
              <w:spacing w:before="0" w:beforeAutospacing="0"/>
              <w:rPr>
                <w:rFonts w:ascii="Times New Roman" w:hAnsi="Times New Roman" w:cs="Times New Roman"/>
                <w:sz w:val="28"/>
                <w:szCs w:val="28"/>
              </w:rPr>
            </w:pPr>
            <w:r w:rsidRPr="00710901">
              <w:rPr>
                <w:rFonts w:ascii="Times New Roman" w:hAnsi="Times New Roman" w:cs="Times New Roman"/>
                <w:sz w:val="28"/>
                <w:szCs w:val="28"/>
              </w:rPr>
              <w:t xml:space="preserve">         </w:t>
            </w:r>
            <w:bookmarkStart w:id="2994" w:name="_Toc5202764"/>
            <w:bookmarkStart w:id="2995" w:name="_Toc5262376"/>
            <w:r w:rsidRPr="00710901">
              <w:rPr>
                <w:rFonts w:ascii="Times New Roman" w:hAnsi="Times New Roman" w:cs="Times New Roman"/>
                <w:sz w:val="28"/>
                <w:szCs w:val="28"/>
              </w:rPr>
              <w:t>10</w:t>
            </w:r>
            <w:bookmarkEnd w:id="2994"/>
            <w:bookmarkEnd w:id="2995"/>
            <w:r w:rsidRPr="00710901">
              <w:rPr>
                <w:rFonts w:ascii="Times New Roman" w:hAnsi="Times New Roman" w:cs="Times New Roman"/>
                <w:sz w:val="28"/>
                <w:szCs w:val="28"/>
              </w:rPr>
              <w:t xml:space="preserve">          </w:t>
            </w:r>
          </w:p>
        </w:tc>
        <w:tc>
          <w:tcPr>
            <w:tcW w:w="2592"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96" w:name="_Toc5202765"/>
            <w:bookmarkStart w:id="2997" w:name="_Toc5262377"/>
            <w:r w:rsidRPr="00710901">
              <w:rPr>
                <w:rFonts w:ascii="Times New Roman" w:hAnsi="Times New Roman" w:cs="Times New Roman"/>
                <w:sz w:val="28"/>
                <w:szCs w:val="28"/>
              </w:rPr>
              <w:t>tudsrogorn@rambler.ru</w:t>
            </w:r>
            <w:bookmarkEnd w:id="2996"/>
            <w:bookmarkEnd w:id="2997"/>
            <w:r w:rsidRPr="00710901">
              <w:rPr>
                <w:rFonts w:ascii="Times New Roman" w:hAnsi="Times New Roman" w:cs="Times New Roman"/>
                <w:sz w:val="28"/>
                <w:szCs w:val="28"/>
              </w:rPr>
              <w:t xml:space="preserve"> </w:t>
            </w:r>
          </w:p>
        </w:tc>
        <w:tc>
          <w:tcPr>
            <w:tcW w:w="1944" w:type="dxa"/>
            <w:tcBorders>
              <w:left w:val="single" w:sz="8" w:space="0" w:color="auto"/>
              <w:bottom w:val="single" w:sz="8" w:space="0" w:color="auto"/>
              <w:right w:val="single" w:sz="8" w:space="0" w:color="auto"/>
            </w:tcBorders>
          </w:tcPr>
          <w:p w:rsidR="00F93EC8" w:rsidRPr="00710901" w:rsidRDefault="00F93EC8" w:rsidP="002F43AC">
            <w:pPr>
              <w:spacing w:before="0" w:beforeAutospacing="0"/>
              <w:rPr>
                <w:rFonts w:ascii="Times New Roman" w:hAnsi="Times New Roman" w:cs="Times New Roman"/>
                <w:sz w:val="28"/>
                <w:szCs w:val="28"/>
              </w:rPr>
            </w:pPr>
            <w:bookmarkStart w:id="2998" w:name="_Toc5202766"/>
            <w:bookmarkStart w:id="2999" w:name="_Toc5262378"/>
            <w:r w:rsidRPr="00710901">
              <w:rPr>
                <w:rFonts w:ascii="Times New Roman" w:hAnsi="Times New Roman" w:cs="Times New Roman"/>
                <w:sz w:val="28"/>
                <w:szCs w:val="28"/>
              </w:rPr>
              <w:t>8(34269) 4-44-90</w:t>
            </w:r>
            <w:bookmarkEnd w:id="2998"/>
            <w:bookmarkEnd w:id="2999"/>
          </w:p>
        </w:tc>
      </w:tr>
    </w:tbl>
    <w:p w:rsidR="00F93EC8" w:rsidRPr="00710901" w:rsidRDefault="00F93EC8" w:rsidP="002F43AC">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bookmarkStart w:id="3000" w:name="_Toc5202767"/>
      <w:bookmarkStart w:id="3001" w:name="_Toc5262379"/>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2F43AC" w:rsidRDefault="002F43AC"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right"/>
        <w:outlineLvl w:val="1"/>
        <w:rPr>
          <w:rFonts w:ascii="Times New Roman" w:hAnsi="Times New Roman" w:cs="Times New Roman"/>
          <w:b/>
          <w:bCs/>
          <w:sz w:val="28"/>
          <w:szCs w:val="28"/>
        </w:rPr>
      </w:pPr>
      <w:r w:rsidRPr="00710901">
        <w:rPr>
          <w:rFonts w:ascii="Times New Roman" w:hAnsi="Times New Roman" w:cs="Times New Roman"/>
          <w:b/>
          <w:bCs/>
          <w:sz w:val="28"/>
          <w:szCs w:val="28"/>
        </w:rPr>
        <w:lastRenderedPageBreak/>
        <w:t>Приложение 2</w:t>
      </w:r>
      <w:bookmarkEnd w:id="3000"/>
      <w:bookmarkEnd w:id="3001"/>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к Административному регламенту</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по предоставлению государственной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услуги по выдаче путевок</w:t>
      </w:r>
      <w:r w:rsidR="002F43AC">
        <w:rPr>
          <w:rFonts w:ascii="Times New Roman" w:hAnsi="Times New Roman" w:cs="Times New Roman"/>
          <w:b/>
          <w:bCs/>
          <w:sz w:val="28"/>
          <w:szCs w:val="28"/>
        </w:rPr>
        <w:t xml:space="preserve"> </w:t>
      </w:r>
      <w:r w:rsidRPr="00710901">
        <w:rPr>
          <w:rFonts w:ascii="Times New Roman" w:hAnsi="Times New Roman" w:cs="Times New Roman"/>
          <w:b/>
          <w:bCs/>
          <w:sz w:val="28"/>
          <w:szCs w:val="28"/>
        </w:rPr>
        <w:t>в организации отдыха детей</w:t>
      </w:r>
    </w:p>
    <w:p w:rsidR="00F93EC8" w:rsidRPr="00710901" w:rsidRDefault="00F93EC8" w:rsidP="002F43AC">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и их оздоровления для детей,</w:t>
      </w:r>
    </w:p>
    <w:p w:rsidR="00F93EC8" w:rsidRDefault="00F93EC8" w:rsidP="002F43AC">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находящихся в трудной жизненной</w:t>
      </w:r>
      <w:r w:rsidR="002F43AC">
        <w:rPr>
          <w:rFonts w:ascii="Times New Roman" w:hAnsi="Times New Roman" w:cs="Times New Roman"/>
          <w:b/>
          <w:bCs/>
          <w:sz w:val="28"/>
          <w:szCs w:val="28"/>
        </w:rPr>
        <w:t xml:space="preserve"> </w:t>
      </w:r>
      <w:r w:rsidRPr="00710901">
        <w:rPr>
          <w:rFonts w:ascii="Times New Roman" w:hAnsi="Times New Roman" w:cs="Times New Roman"/>
          <w:b/>
          <w:bCs/>
          <w:sz w:val="28"/>
          <w:szCs w:val="28"/>
        </w:rPr>
        <w:t>ситуации</w:t>
      </w:r>
    </w:p>
    <w:p w:rsidR="002F43AC" w:rsidRPr="00710901" w:rsidRDefault="002F43AC" w:rsidP="002F43AC">
      <w:pPr>
        <w:autoSpaceDE w:val="0"/>
        <w:autoSpaceDN w:val="0"/>
        <w:adjustRightInd w:val="0"/>
        <w:spacing w:before="0" w:beforeAutospacing="0"/>
        <w:jc w:val="right"/>
        <w:rPr>
          <w:rFonts w:ascii="Times New Roman" w:hAnsi="Times New Roman" w:cs="Times New Roman"/>
          <w:b/>
          <w:bCs/>
          <w:sz w:val="28"/>
          <w:szCs w:val="28"/>
        </w:rPr>
      </w:pP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bookmarkStart w:id="3002" w:name="Par494"/>
      <w:bookmarkEnd w:id="3002"/>
      <w:r w:rsidRPr="00710901">
        <w:rPr>
          <w:rFonts w:ascii="Times New Roman" w:hAnsi="Times New Roman" w:cs="Times New Roman"/>
          <w:b/>
          <w:bCs/>
          <w:sz w:val="28"/>
          <w:szCs w:val="28"/>
        </w:rPr>
        <w:t>Блок-схема</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процедуры предоставления государственной услуги по выдаче</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путевок в организации отдыха детей и их оздоровления</w:t>
      </w:r>
    </w:p>
    <w:p w:rsidR="00F93EC8" w:rsidRPr="00710901" w:rsidRDefault="00F93EC8" w:rsidP="00F93EC8">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для детей, находящихся в трудной жизненной ситуации</w:t>
      </w:r>
    </w:p>
    <w:p w:rsidR="002F43AC" w:rsidRDefault="002F43AC" w:rsidP="002F43AC">
      <w:pPr>
        <w:pStyle w:val="ConsPlusNormal"/>
        <w:ind w:firstLine="540"/>
        <w:jc w:val="both"/>
      </w:pPr>
    </w:p>
    <w:p w:rsidR="002F43AC" w:rsidRDefault="002F43AC" w:rsidP="002F43AC">
      <w:pPr>
        <w:pStyle w:val="ConsPlusNonformat"/>
        <w:jc w:val="both"/>
      </w:pPr>
      <w:r>
        <w:t xml:space="preserve">                      ┌─────────────────────────────┐</w:t>
      </w:r>
    </w:p>
    <w:p w:rsidR="002F43AC" w:rsidRDefault="002F43AC" w:rsidP="002F43AC">
      <w:pPr>
        <w:pStyle w:val="ConsPlusNonformat"/>
        <w:jc w:val="both"/>
      </w:pPr>
      <w:r>
        <w:t xml:space="preserve">                      │Подача заявления на получение│</w:t>
      </w:r>
    </w:p>
    <w:p w:rsidR="002F43AC" w:rsidRDefault="002F43AC" w:rsidP="002F43AC">
      <w:pPr>
        <w:pStyle w:val="ConsPlusNonformat"/>
        <w:jc w:val="both"/>
      </w:pPr>
      <w:r>
        <w:t xml:space="preserve">                      │   государственной услуги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w:t>
      </w:r>
    </w:p>
    <w:p w:rsidR="002F43AC" w:rsidRDefault="002F43AC" w:rsidP="002F43AC">
      <w:pPr>
        <w:pStyle w:val="ConsPlusNonformat"/>
        <w:jc w:val="both"/>
      </w:pPr>
      <w:r>
        <w:t xml:space="preserve">         V                                                  V</w:t>
      </w:r>
    </w:p>
    <w:p w:rsidR="002F43AC" w:rsidRDefault="002F43AC" w:rsidP="002F43AC">
      <w:pPr>
        <w:pStyle w:val="ConsPlusNonformat"/>
        <w:jc w:val="both"/>
      </w:pPr>
      <w:r>
        <w:t>┌─────────────────────────────┐             ┌─────────────────────────────┐</w:t>
      </w:r>
    </w:p>
    <w:p w:rsidR="002F43AC" w:rsidRDefault="002F43AC" w:rsidP="002F43AC">
      <w:pPr>
        <w:pStyle w:val="ConsPlusNonformat"/>
        <w:jc w:val="both"/>
      </w:pPr>
      <w:r>
        <w:t>│   Подача заявления путем    │             │Подача заявления специалисту │</w:t>
      </w:r>
    </w:p>
    <w:p w:rsidR="002F43AC" w:rsidRDefault="002F43AC" w:rsidP="002F43AC">
      <w:pPr>
        <w:pStyle w:val="ConsPlusNonformat"/>
        <w:jc w:val="both"/>
      </w:pPr>
      <w:r>
        <w:t>│размещения на Интернет-сайтах│             │ территориального управления │</w:t>
      </w:r>
    </w:p>
    <w:p w:rsidR="002F43AC" w:rsidRDefault="002F43AC" w:rsidP="002F43AC">
      <w:pPr>
        <w:pStyle w:val="ConsPlusNonformat"/>
        <w:jc w:val="both"/>
      </w:pPr>
      <w:r>
        <w:t>│                             │             │        Министерства         │</w:t>
      </w:r>
    </w:p>
    <w:p w:rsidR="002F43AC" w:rsidRDefault="002F43AC" w:rsidP="002F43AC">
      <w:pPr>
        <w:pStyle w:val="ConsPlusNonformat"/>
        <w:jc w:val="both"/>
      </w:pPr>
      <w:r>
        <w:t>└──────────────────────┬──────┘             └──────┬──────────────────────┘</w:t>
      </w:r>
    </w:p>
    <w:p w:rsidR="002F43AC" w:rsidRDefault="002F43AC" w:rsidP="002F43AC">
      <w:pPr>
        <w:pStyle w:val="ConsPlusNonformat"/>
        <w:jc w:val="both"/>
      </w:pPr>
      <w:r>
        <w:t xml:space="preserve">                       V                           V</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│Регистрация заявления в территориальном│</w:t>
      </w:r>
    </w:p>
    <w:p w:rsidR="002F43AC" w:rsidRDefault="002F43AC" w:rsidP="002F43AC">
      <w:pPr>
        <w:pStyle w:val="ConsPlusNonformat"/>
        <w:jc w:val="both"/>
      </w:pPr>
      <w:r>
        <w:t xml:space="preserve">                  │        управлении Министерства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V</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│Рассмотрение заявления специалистом территориального│</w:t>
      </w:r>
    </w:p>
    <w:p w:rsidR="002F43AC" w:rsidRDefault="002F43AC" w:rsidP="002F43AC">
      <w:pPr>
        <w:pStyle w:val="ConsPlusNonformat"/>
        <w:jc w:val="both"/>
      </w:pPr>
      <w:r>
        <w:t xml:space="preserve">           │      управления Министерства в течение 7 дней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V                              │</w:t>
      </w:r>
    </w:p>
    <w:p w:rsidR="002F43AC" w:rsidRDefault="002F43AC" w:rsidP="002F43AC">
      <w:pPr>
        <w:pStyle w:val="ConsPlusNonformat"/>
        <w:jc w:val="both"/>
      </w:pPr>
      <w:r>
        <w:t xml:space="preserve">            ┌──────────────────┐                     │</w:t>
      </w:r>
    </w:p>
    <w:p w:rsidR="002F43AC" w:rsidRDefault="002F43AC" w:rsidP="002F43AC">
      <w:pPr>
        <w:pStyle w:val="ConsPlusNonformat"/>
        <w:jc w:val="both"/>
      </w:pPr>
      <w:r>
        <w:t xml:space="preserve">            │Направление ответа│                     │</w:t>
      </w:r>
    </w:p>
    <w:p w:rsidR="002F43AC" w:rsidRDefault="002F43AC" w:rsidP="002F43AC">
      <w:pPr>
        <w:pStyle w:val="ConsPlusNonformat"/>
        <w:jc w:val="both"/>
      </w:pPr>
      <w:r>
        <w:t xml:space="preserve">            │    заявителю     │                     │</w:t>
      </w:r>
    </w:p>
    <w:p w:rsidR="002F43AC" w:rsidRDefault="002F43AC" w:rsidP="002F43AC">
      <w:pPr>
        <w:pStyle w:val="ConsPlusNonformat"/>
        <w:jc w:val="both"/>
      </w:pPr>
      <w:r>
        <w:t xml:space="preserve">            └──┬────────────┬──┘                     │</w:t>
      </w:r>
    </w:p>
    <w:p w:rsidR="002F43AC" w:rsidRDefault="002F43AC" w:rsidP="002F43AC">
      <w:pPr>
        <w:pStyle w:val="ConsPlusNonformat"/>
        <w:jc w:val="both"/>
      </w:pPr>
      <w:r>
        <w:t xml:space="preserve">               V            V                        V</w:t>
      </w:r>
    </w:p>
    <w:p w:rsidR="002F43AC" w:rsidRDefault="002F43AC" w:rsidP="002F43AC">
      <w:pPr>
        <w:pStyle w:val="ConsPlusNonformat"/>
        <w:jc w:val="both"/>
      </w:pPr>
      <w:r>
        <w:t>┌───────────────────┐┌───────────────────┐┌──────────────────────────────┐</w:t>
      </w:r>
    </w:p>
    <w:p w:rsidR="002F43AC" w:rsidRDefault="002F43AC" w:rsidP="002F43AC">
      <w:pPr>
        <w:pStyle w:val="ConsPlusNonformat"/>
        <w:jc w:val="both"/>
      </w:pPr>
      <w:r>
        <w:t>│Положительный ответ││Отрицательный ответ││  Получение территориальными  │</w:t>
      </w:r>
    </w:p>
    <w:p w:rsidR="002F43AC" w:rsidRDefault="002F43AC" w:rsidP="002F43AC">
      <w:pPr>
        <w:pStyle w:val="ConsPlusNonformat"/>
        <w:jc w:val="both"/>
      </w:pPr>
      <w:r>
        <w:t>│    с указанием    ││с указанием причины││  управлениями Министерства   │</w:t>
      </w:r>
    </w:p>
    <w:p w:rsidR="002F43AC" w:rsidRDefault="002F43AC" w:rsidP="002F43AC">
      <w:pPr>
        <w:pStyle w:val="ConsPlusNonformat"/>
        <w:jc w:val="both"/>
      </w:pPr>
      <w:r>
        <w:t>│    очередности    ││отказа в получении ││  информации от Министерства  │</w:t>
      </w:r>
    </w:p>
    <w:p w:rsidR="002F43AC" w:rsidRDefault="002F43AC" w:rsidP="002F43AC">
      <w:pPr>
        <w:pStyle w:val="ConsPlusNonformat"/>
        <w:jc w:val="both"/>
      </w:pPr>
      <w:r>
        <w:t>│     получения     ││  государственной  ││о непосредственном исполнителе│</w:t>
      </w:r>
    </w:p>
    <w:p w:rsidR="002F43AC" w:rsidRDefault="002F43AC" w:rsidP="002F43AC">
      <w:pPr>
        <w:pStyle w:val="ConsPlusNonformat"/>
        <w:jc w:val="both"/>
      </w:pPr>
      <w:r>
        <w:t>│  государственной  ││      услуги       ││   государственного заказа,   │</w:t>
      </w:r>
    </w:p>
    <w:p w:rsidR="002F43AC" w:rsidRDefault="002F43AC" w:rsidP="002F43AC">
      <w:pPr>
        <w:pStyle w:val="ConsPlusNonformat"/>
        <w:jc w:val="both"/>
      </w:pPr>
      <w:r>
        <w:t>│      услуги       ││                   ││    распределении путевок     │</w:t>
      </w:r>
    </w:p>
    <w:p w:rsidR="002F43AC" w:rsidRDefault="002F43AC" w:rsidP="002F43AC">
      <w:pPr>
        <w:pStyle w:val="ConsPlusNonformat"/>
        <w:jc w:val="both"/>
      </w:pPr>
      <w:r>
        <w:t>└───────────────────┘└───────────────────┘└──────────────┬───────────────┘</w:t>
      </w:r>
    </w:p>
    <w:p w:rsidR="002F43AC" w:rsidRDefault="002F43AC" w:rsidP="002F43AC">
      <w:pPr>
        <w:pStyle w:val="ConsPlusNonformat"/>
        <w:jc w:val="both"/>
      </w:pPr>
      <w:r>
        <w:t xml:space="preserve">                                                         V</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Направление заявителю     │</w:t>
      </w:r>
    </w:p>
    <w:p w:rsidR="002F43AC" w:rsidRDefault="002F43AC" w:rsidP="002F43AC">
      <w:pPr>
        <w:pStyle w:val="ConsPlusNonformat"/>
        <w:jc w:val="both"/>
      </w:pPr>
      <w:r>
        <w:t xml:space="preserve">                                          │информации о непосредственном │</w:t>
      </w:r>
    </w:p>
    <w:p w:rsidR="002F43AC" w:rsidRDefault="002F43AC" w:rsidP="002F43AC">
      <w:pPr>
        <w:pStyle w:val="ConsPlusNonformat"/>
        <w:jc w:val="both"/>
      </w:pPr>
      <w:r>
        <w:t xml:space="preserve">                                          │  исполнителе услуги, сроках  │</w:t>
      </w:r>
    </w:p>
    <w:p w:rsidR="002F43AC" w:rsidRDefault="002F43AC" w:rsidP="002F43AC">
      <w:pPr>
        <w:pStyle w:val="ConsPlusNonformat"/>
        <w:jc w:val="both"/>
      </w:pPr>
      <w:r>
        <w:t xml:space="preserve">                                          │заезда и условиях получения   │</w:t>
      </w:r>
    </w:p>
    <w:p w:rsidR="002F43AC" w:rsidRDefault="002F43AC" w:rsidP="002F43AC">
      <w:pPr>
        <w:pStyle w:val="ConsPlusNonformat"/>
        <w:jc w:val="both"/>
      </w:pPr>
      <w:r>
        <w:t xml:space="preserve">                                          │     путевки либо отказ в     │</w:t>
      </w:r>
    </w:p>
    <w:p w:rsidR="002F43AC" w:rsidRDefault="002F43AC" w:rsidP="002F43AC">
      <w:pPr>
        <w:pStyle w:val="ConsPlusNonformat"/>
        <w:jc w:val="both"/>
      </w:pPr>
      <w:r>
        <w:t xml:space="preserve">                                          │   предоставлении услуги с    │</w:t>
      </w:r>
    </w:p>
    <w:p w:rsidR="002F43AC" w:rsidRDefault="002F43AC" w:rsidP="002F43AC">
      <w:pPr>
        <w:pStyle w:val="ConsPlusNonformat"/>
        <w:jc w:val="both"/>
      </w:pPr>
      <w:r>
        <w:t xml:space="preserve">                                          │      указанием причины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w:t>
      </w:r>
    </w:p>
    <w:p w:rsidR="002F43AC" w:rsidRDefault="002F43AC" w:rsidP="002F43AC">
      <w:pPr>
        <w:pStyle w:val="ConsPlusNonformat"/>
        <w:jc w:val="both"/>
      </w:pPr>
      <w:r>
        <w:t xml:space="preserve">                             V                             V</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│Выдача путевок заявителю││Отказ заявителя от получения│</w:t>
      </w:r>
    </w:p>
    <w:p w:rsidR="002F43AC" w:rsidRDefault="002F43AC" w:rsidP="002F43AC">
      <w:pPr>
        <w:pStyle w:val="ConsPlusNonformat"/>
        <w:jc w:val="both"/>
      </w:pPr>
      <w:r>
        <w:t xml:space="preserve">                   └────────────────────────┘│          путевки           │</w:t>
      </w:r>
    </w:p>
    <w:p w:rsidR="006B51D4" w:rsidRDefault="006B51D4" w:rsidP="00F93EC8">
      <w:pPr>
        <w:autoSpaceDE w:val="0"/>
        <w:autoSpaceDN w:val="0"/>
        <w:adjustRightInd w:val="0"/>
        <w:spacing w:before="0" w:beforeAutospacing="0"/>
        <w:jc w:val="right"/>
        <w:outlineLvl w:val="1"/>
        <w:rPr>
          <w:rFonts w:ascii="Times New Roman" w:hAnsi="Times New Roman" w:cs="Times New Roman"/>
          <w:b/>
          <w:bCs/>
          <w:sz w:val="28"/>
          <w:szCs w:val="28"/>
        </w:rPr>
      </w:pPr>
      <w:bookmarkStart w:id="3003" w:name="_Toc5202819"/>
      <w:bookmarkStart w:id="3004" w:name="_Toc5262431"/>
    </w:p>
    <w:p w:rsidR="00F93EC8" w:rsidRPr="00710901" w:rsidRDefault="00F93EC8" w:rsidP="00F93EC8">
      <w:pPr>
        <w:autoSpaceDE w:val="0"/>
        <w:autoSpaceDN w:val="0"/>
        <w:adjustRightInd w:val="0"/>
        <w:spacing w:before="0" w:beforeAutospacing="0"/>
        <w:jc w:val="right"/>
        <w:outlineLvl w:val="1"/>
        <w:rPr>
          <w:rFonts w:ascii="Times New Roman" w:hAnsi="Times New Roman" w:cs="Times New Roman"/>
          <w:b/>
          <w:bCs/>
          <w:sz w:val="28"/>
          <w:szCs w:val="28"/>
        </w:rPr>
      </w:pPr>
      <w:r w:rsidRPr="00710901">
        <w:rPr>
          <w:rFonts w:ascii="Times New Roman" w:hAnsi="Times New Roman" w:cs="Times New Roman"/>
          <w:b/>
          <w:bCs/>
          <w:sz w:val="28"/>
          <w:szCs w:val="28"/>
        </w:rPr>
        <w:t>Приложение 3</w:t>
      </w:r>
      <w:bookmarkEnd w:id="3003"/>
      <w:bookmarkEnd w:id="3004"/>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к Административному регламенту</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по предоставлению государственной</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услуги по выдаче путевок</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в организации отдыха детей</w:t>
      </w:r>
    </w:p>
    <w:p w:rsidR="002F43AC"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и их оздоровления для детей,</w:t>
      </w:r>
      <w:r w:rsidR="002F43AC">
        <w:rPr>
          <w:rFonts w:ascii="Times New Roman" w:hAnsi="Times New Roman" w:cs="Times New Roman"/>
          <w:b/>
          <w:bCs/>
          <w:sz w:val="28"/>
          <w:szCs w:val="28"/>
        </w:rPr>
        <w:t xml:space="preserve"> </w:t>
      </w:r>
    </w:p>
    <w:p w:rsidR="00F93EC8" w:rsidRPr="00710901" w:rsidRDefault="00F93EC8" w:rsidP="00F93EC8">
      <w:pPr>
        <w:autoSpaceDE w:val="0"/>
        <w:autoSpaceDN w:val="0"/>
        <w:adjustRightInd w:val="0"/>
        <w:spacing w:before="0" w:beforeAutospacing="0"/>
        <w:jc w:val="right"/>
        <w:rPr>
          <w:rFonts w:ascii="Times New Roman" w:hAnsi="Times New Roman" w:cs="Times New Roman"/>
          <w:b/>
          <w:bCs/>
          <w:sz w:val="28"/>
          <w:szCs w:val="28"/>
        </w:rPr>
      </w:pPr>
      <w:r w:rsidRPr="00710901">
        <w:rPr>
          <w:rFonts w:ascii="Times New Roman" w:hAnsi="Times New Roman" w:cs="Times New Roman"/>
          <w:b/>
          <w:bCs/>
          <w:sz w:val="28"/>
          <w:szCs w:val="28"/>
        </w:rPr>
        <w:t>находящихся в трудной жизненной</w:t>
      </w:r>
      <w:r w:rsidR="002F43AC">
        <w:rPr>
          <w:rFonts w:ascii="Times New Roman" w:hAnsi="Times New Roman" w:cs="Times New Roman"/>
          <w:b/>
          <w:bCs/>
          <w:sz w:val="28"/>
          <w:szCs w:val="28"/>
        </w:rPr>
        <w:t xml:space="preserve"> </w:t>
      </w:r>
      <w:r w:rsidRPr="00710901">
        <w:rPr>
          <w:rFonts w:ascii="Times New Roman" w:hAnsi="Times New Roman" w:cs="Times New Roman"/>
          <w:b/>
          <w:bCs/>
          <w:sz w:val="28"/>
          <w:szCs w:val="28"/>
        </w:rPr>
        <w:t>ситуации</w:t>
      </w:r>
    </w:p>
    <w:p w:rsidR="002F43AC" w:rsidRDefault="002F43AC" w:rsidP="002F43AC">
      <w:pPr>
        <w:pStyle w:val="ConsPlusNormal"/>
        <w:ind w:firstLine="540"/>
        <w:jc w:val="both"/>
      </w:pPr>
    </w:p>
    <w:p w:rsidR="002F43AC" w:rsidRDefault="002F43AC" w:rsidP="002F43AC">
      <w:pPr>
        <w:pStyle w:val="ConsPlusNonformat"/>
        <w:jc w:val="both"/>
      </w:pPr>
      <w:r>
        <w:t xml:space="preserve">                                              Руководителю территориального</w:t>
      </w:r>
    </w:p>
    <w:p w:rsidR="002F43AC" w:rsidRDefault="002F43AC" w:rsidP="002F43AC">
      <w:pPr>
        <w:pStyle w:val="ConsPlusNonformat"/>
        <w:jc w:val="both"/>
      </w:pPr>
      <w:r>
        <w:t xml:space="preserve">                                              управления Министерства</w:t>
      </w:r>
    </w:p>
    <w:p w:rsidR="002F43AC" w:rsidRDefault="002F43AC" w:rsidP="002F43AC">
      <w:pPr>
        <w:pStyle w:val="ConsPlusNonformat"/>
        <w:jc w:val="both"/>
      </w:pPr>
      <w:r>
        <w:t xml:space="preserve">                                              социального развития Пермского</w:t>
      </w:r>
    </w:p>
    <w:p w:rsidR="002F43AC" w:rsidRDefault="002F43AC" w:rsidP="002F43AC">
      <w:pPr>
        <w:pStyle w:val="ConsPlusNonformat"/>
        <w:jc w:val="both"/>
      </w:pPr>
      <w:r>
        <w:t xml:space="preserve">                                              края по ______________________</w:t>
      </w:r>
    </w:p>
    <w:p w:rsidR="002F43AC" w:rsidRDefault="002F43AC" w:rsidP="002F43AC">
      <w:pPr>
        <w:pStyle w:val="ConsPlusNonformat"/>
        <w:jc w:val="both"/>
      </w:pPr>
      <w:r>
        <w:t xml:space="preserve">                                              ______________ району (городу)</w:t>
      </w:r>
    </w:p>
    <w:p w:rsidR="002F43AC" w:rsidRDefault="002F43AC" w:rsidP="002F43AC">
      <w:pPr>
        <w:pStyle w:val="ConsPlusNonformat"/>
        <w:jc w:val="both"/>
      </w:pPr>
      <w:r>
        <w:t xml:space="preserve">                                              от ___________________________</w:t>
      </w:r>
    </w:p>
    <w:p w:rsidR="002F43AC" w:rsidRDefault="002F43AC" w:rsidP="002F43AC">
      <w:pPr>
        <w:pStyle w:val="ConsPlusNonformat"/>
        <w:jc w:val="both"/>
      </w:pPr>
      <w:r>
        <w:t xml:space="preserve">                                              ______________________________</w:t>
      </w:r>
    </w:p>
    <w:p w:rsidR="002F43AC" w:rsidRDefault="002F43AC" w:rsidP="002F43AC">
      <w:pPr>
        <w:pStyle w:val="ConsPlusNonformat"/>
        <w:jc w:val="both"/>
      </w:pPr>
      <w:r>
        <w:t xml:space="preserve">                                                        (Ф.И.О.)</w:t>
      </w:r>
    </w:p>
    <w:p w:rsidR="002F43AC" w:rsidRDefault="002F43AC" w:rsidP="002F43AC">
      <w:pPr>
        <w:pStyle w:val="ConsPlusNonformat"/>
        <w:jc w:val="both"/>
      </w:pPr>
      <w:r>
        <w:t xml:space="preserve">                                              проживающей(его) по адресу:</w:t>
      </w:r>
    </w:p>
    <w:p w:rsidR="002F43AC" w:rsidRDefault="002F43AC" w:rsidP="002F43AC">
      <w:pPr>
        <w:pStyle w:val="ConsPlusNonformat"/>
        <w:jc w:val="both"/>
      </w:pPr>
      <w:r>
        <w:t xml:space="preserve">                                              ______________________________</w:t>
      </w:r>
    </w:p>
    <w:p w:rsidR="002F43AC" w:rsidRDefault="002F43AC" w:rsidP="002F43AC">
      <w:pPr>
        <w:pStyle w:val="ConsPlusNonformat"/>
        <w:jc w:val="both"/>
      </w:pPr>
      <w:r>
        <w:t xml:space="preserve">                                              ______________________________</w:t>
      </w:r>
    </w:p>
    <w:p w:rsidR="002F43AC" w:rsidRDefault="002F43AC" w:rsidP="002F43AC">
      <w:pPr>
        <w:pStyle w:val="ConsPlusNonformat"/>
        <w:jc w:val="both"/>
      </w:pPr>
      <w:r>
        <w:t xml:space="preserve">                                              Контактный телефон ___________</w:t>
      </w:r>
    </w:p>
    <w:p w:rsidR="002F43AC" w:rsidRDefault="002F43AC" w:rsidP="002F43AC">
      <w:pPr>
        <w:pStyle w:val="ConsPlusNonformat"/>
        <w:jc w:val="both"/>
      </w:pPr>
      <w:r>
        <w:t xml:space="preserve">                                              Адрес электронной почты ______</w:t>
      </w:r>
    </w:p>
    <w:p w:rsidR="002F43AC" w:rsidRDefault="002F43AC" w:rsidP="002F43AC">
      <w:pPr>
        <w:pStyle w:val="ConsPlusNonformat"/>
        <w:jc w:val="both"/>
      </w:pPr>
      <w:r>
        <w:t xml:space="preserve">                                              ______________________________</w:t>
      </w:r>
    </w:p>
    <w:p w:rsidR="002F43AC" w:rsidRDefault="002F43AC" w:rsidP="002F43AC">
      <w:pPr>
        <w:pStyle w:val="ConsPlusNonformat"/>
        <w:jc w:val="both"/>
      </w:pPr>
    </w:p>
    <w:p w:rsidR="002F43AC" w:rsidRDefault="002F43AC" w:rsidP="002F43AC">
      <w:pPr>
        <w:pStyle w:val="ConsPlusNonformat"/>
        <w:jc w:val="both"/>
      </w:pPr>
      <w:bookmarkStart w:id="3005" w:name="P579"/>
      <w:bookmarkEnd w:id="3005"/>
      <w:r>
        <w:t xml:space="preserve">                                 ЗАЯВЛЕНИЕ</w:t>
      </w:r>
    </w:p>
    <w:p w:rsidR="002F43AC" w:rsidRDefault="002F43AC" w:rsidP="002F43AC">
      <w:pPr>
        <w:pStyle w:val="ConsPlusNonformat"/>
        <w:jc w:val="both"/>
      </w:pPr>
    </w:p>
    <w:p w:rsidR="002F43AC" w:rsidRDefault="002F43AC" w:rsidP="002F43AC">
      <w:pPr>
        <w:pStyle w:val="ConsPlusNonformat"/>
        <w:jc w:val="both"/>
      </w:pPr>
      <w:r>
        <w:t xml:space="preserve">    Прошу выдать (фамилия, имя, отчество ребенка), __________________ (дата</w:t>
      </w:r>
    </w:p>
    <w:p w:rsidR="002F43AC" w:rsidRDefault="002F43AC" w:rsidP="002F43AC">
      <w:pPr>
        <w:pStyle w:val="ConsPlusNonformat"/>
        <w:jc w:val="both"/>
      </w:pPr>
      <w:r>
        <w:t>рождения), проживающему по адресу: _______________________________________,</w:t>
      </w:r>
    </w:p>
    <w:p w:rsidR="002F43AC" w:rsidRDefault="002F43AC" w:rsidP="002F43AC">
      <w:pPr>
        <w:pStyle w:val="ConsPlusNonformat"/>
        <w:jc w:val="both"/>
      </w:pPr>
      <w:r>
        <w:t>путевку в:</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загородный оздоровительный лагерь</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санаторно-оздоровительный лагерь</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туристско-краеведческий лагерь</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туристический палаточный лагерь</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другое (_________________________________________________________)</w:t>
      </w:r>
    </w:p>
    <w:p w:rsidR="002F43AC" w:rsidRDefault="002F43AC" w:rsidP="002F43AC">
      <w:pPr>
        <w:pStyle w:val="ConsPlusNonformat"/>
        <w:jc w:val="both"/>
      </w:pPr>
      <w:r>
        <w:t xml:space="preserve">    └──┘</w:t>
      </w:r>
    </w:p>
    <w:p w:rsidR="002F43AC" w:rsidRDefault="002F43AC" w:rsidP="002F43AC">
      <w:pPr>
        <w:pStyle w:val="ConsPlusNonformat"/>
        <w:jc w:val="both"/>
      </w:pPr>
    </w:p>
    <w:p w:rsidR="002F43AC" w:rsidRDefault="002F43AC" w:rsidP="002F43AC">
      <w:pPr>
        <w:pStyle w:val="ConsPlusNonformat"/>
        <w:jc w:val="both"/>
      </w:pPr>
      <w:r>
        <w:t xml:space="preserve">    Категория ребенка:</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дети-сироты, дети, оставшиеся без попечения родителей, проживающие</w:t>
      </w:r>
    </w:p>
    <w:p w:rsidR="002F43AC" w:rsidRDefault="002F43AC" w:rsidP="002F43AC">
      <w:pPr>
        <w:pStyle w:val="ConsPlusNonformat"/>
        <w:jc w:val="both"/>
      </w:pPr>
      <w:r>
        <w:t xml:space="preserve">    └──┘ в замещающих семьях</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дети из малоимущих семей</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дети из малоимущих и многодетных семей</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w:t>
      </w:r>
    </w:p>
    <w:p w:rsidR="002F43AC" w:rsidRDefault="002F43AC" w:rsidP="002F43AC">
      <w:pPr>
        <w:pStyle w:val="ConsPlusNonformat"/>
        <w:jc w:val="both"/>
      </w:pPr>
      <w:r>
        <w:t xml:space="preserve">    │  │ дети, находящиеся в социально опасном положении</w:t>
      </w:r>
    </w:p>
    <w:p w:rsidR="002F43AC" w:rsidRDefault="002F43AC" w:rsidP="002F43AC">
      <w:pPr>
        <w:pStyle w:val="ConsPlusNonformat"/>
        <w:jc w:val="both"/>
      </w:pPr>
      <w:r>
        <w:t xml:space="preserve">    └──┘</w:t>
      </w:r>
    </w:p>
    <w:p w:rsidR="002F43AC" w:rsidRDefault="002F43AC" w:rsidP="002F43AC">
      <w:pPr>
        <w:pStyle w:val="ConsPlusNonformat"/>
        <w:jc w:val="both"/>
      </w:pPr>
    </w:p>
    <w:p w:rsidR="002F43AC" w:rsidRDefault="002F43AC" w:rsidP="002F43AC">
      <w:pPr>
        <w:pStyle w:val="ConsPlusNonformat"/>
        <w:jc w:val="both"/>
      </w:pPr>
      <w:r>
        <w:t>Подпись                                                  Дата</w:t>
      </w:r>
    </w:p>
    <w:p w:rsidR="002F43AC" w:rsidRDefault="002F43AC" w:rsidP="002F43AC">
      <w:pPr>
        <w:pStyle w:val="ConsPlusNonformat"/>
        <w:jc w:val="both"/>
      </w:pPr>
    </w:p>
    <w:p w:rsidR="002F43AC" w:rsidRDefault="002F43AC" w:rsidP="002F43AC">
      <w:pPr>
        <w:pStyle w:val="ConsPlusNonformat"/>
        <w:jc w:val="both"/>
      </w:pPr>
      <w:r>
        <w:t>Подпись заявителя удостоверяю</w:t>
      </w:r>
    </w:p>
    <w:p w:rsidR="002F43AC" w:rsidRDefault="002F43AC" w:rsidP="002F43AC">
      <w:pPr>
        <w:pStyle w:val="ConsPlusNonformat"/>
        <w:jc w:val="both"/>
      </w:pPr>
      <w:r>
        <w:t>___________________</w:t>
      </w:r>
    </w:p>
    <w:p w:rsidR="002F43AC" w:rsidRDefault="002F43AC" w:rsidP="002F43AC">
      <w:pPr>
        <w:pStyle w:val="ConsPlusNonformat"/>
        <w:jc w:val="both"/>
      </w:pPr>
      <w:r>
        <w:t>М.П.</w:t>
      </w:r>
    </w:p>
    <w:p w:rsidR="00F93EC8" w:rsidRPr="00710901" w:rsidRDefault="00F93EC8" w:rsidP="00F93EC8">
      <w:pPr>
        <w:autoSpaceDE w:val="0"/>
        <w:autoSpaceDN w:val="0"/>
        <w:adjustRightInd w:val="0"/>
        <w:spacing w:before="0" w:beforeAutospacing="0"/>
        <w:ind w:firstLine="540"/>
        <w:rPr>
          <w:rFonts w:ascii="Times New Roman" w:hAnsi="Times New Roman" w:cs="Times New Roman"/>
          <w:b/>
          <w:bCs/>
          <w:sz w:val="28"/>
          <w:szCs w:val="28"/>
        </w:rPr>
      </w:pPr>
    </w:p>
    <w:p w:rsidR="00CE0990" w:rsidRPr="00710901" w:rsidRDefault="00CE0990" w:rsidP="005A58DB">
      <w:pPr>
        <w:rPr>
          <w:rFonts w:ascii="Times New Roman" w:hAnsi="Times New Roman" w:cs="Times New Roman"/>
          <w:b/>
          <w:bCs/>
          <w:sz w:val="28"/>
          <w:szCs w:val="28"/>
        </w:rPr>
      </w:pPr>
      <w:bookmarkStart w:id="3006" w:name="_Toc5202870"/>
      <w:bookmarkStart w:id="3007" w:name="_Toc5262482"/>
      <w:r w:rsidRPr="00710901">
        <w:rPr>
          <w:rFonts w:ascii="Times New Roman" w:hAnsi="Times New Roman" w:cs="Times New Roman"/>
          <w:b/>
          <w:bCs/>
          <w:sz w:val="28"/>
          <w:szCs w:val="28"/>
        </w:rPr>
        <w:t>МИНИСТЕРСТВО СОЦИАЛЬНОГО РАЗВИТИЯ ПЕРМСКОГО КРАЯ</w:t>
      </w:r>
      <w:bookmarkEnd w:id="3006"/>
      <w:bookmarkEnd w:id="3007"/>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ПРИКАЗ</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от 11 мая 2018 г. N СЭД-33-01-03-325</w:t>
      </w: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p>
    <w:p w:rsidR="00CE0990" w:rsidRPr="00EF6E84" w:rsidRDefault="00CE0990" w:rsidP="00EF6E84">
      <w:pPr>
        <w:pStyle w:val="10"/>
        <w:spacing w:before="0"/>
        <w:jc w:val="center"/>
        <w:rPr>
          <w:rFonts w:ascii="Times New Roman" w:hAnsi="Times New Roman"/>
          <w:color w:val="auto"/>
        </w:rPr>
      </w:pPr>
      <w:bookmarkStart w:id="3008" w:name="_Toc5876398"/>
      <w:r w:rsidRPr="00EF6E84">
        <w:rPr>
          <w:rFonts w:ascii="Times New Roman" w:hAnsi="Times New Roman"/>
          <w:color w:val="auto"/>
        </w:rPr>
        <w:t>ОБ УТВЕРЖДЕНИИ ПОРЯДКА ФОРМИРОВАНИЯ И ВЕДЕНИЯ РЕЕСТРА</w:t>
      </w:r>
      <w:r w:rsidR="00EF6E84">
        <w:rPr>
          <w:rFonts w:ascii="Times New Roman" w:hAnsi="Times New Roman"/>
          <w:color w:val="auto"/>
        </w:rPr>
        <w:t xml:space="preserve"> </w:t>
      </w:r>
      <w:r w:rsidRPr="00EF6E84">
        <w:rPr>
          <w:rFonts w:ascii="Times New Roman" w:hAnsi="Times New Roman"/>
          <w:color w:val="auto"/>
        </w:rPr>
        <w:t>ОРГАНИЗАЦИЙ ОТДЫХА ДЕТЕЙ И ИХ ОЗДОРОВЛЕНИЯ</w:t>
      </w:r>
      <w:bookmarkEnd w:id="3008"/>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В целях реализации </w:t>
      </w:r>
      <w:hyperlink r:id="rId1346" w:history="1">
        <w:r w:rsidRPr="00710901">
          <w:rPr>
            <w:rFonts w:ascii="Times New Roman" w:hAnsi="Times New Roman" w:cs="Times New Roman"/>
            <w:color w:val="0000FF"/>
            <w:sz w:val="28"/>
            <w:szCs w:val="28"/>
          </w:rPr>
          <w:t>Закона</w:t>
        </w:r>
      </w:hyperlink>
      <w:r w:rsidRPr="00710901">
        <w:rPr>
          <w:rFonts w:ascii="Times New Roman" w:hAnsi="Times New Roman" w:cs="Times New Roman"/>
          <w:sz w:val="28"/>
          <w:szCs w:val="28"/>
        </w:rPr>
        <w:t xml:space="preserve"> Пермского края от 5 февраля 2016 г. N 602-ПК "Об организации и обеспечении отдыха детей и их оздоровления в Пермском крае" приказываю:</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 Утвердить прилагаемый </w:t>
      </w:r>
      <w:hyperlink w:anchor="Par35" w:history="1">
        <w:r w:rsidRPr="00710901">
          <w:rPr>
            <w:rFonts w:ascii="Times New Roman" w:hAnsi="Times New Roman" w:cs="Times New Roman"/>
            <w:color w:val="0000FF"/>
            <w:sz w:val="28"/>
            <w:szCs w:val="28"/>
          </w:rPr>
          <w:t>Порядок</w:t>
        </w:r>
      </w:hyperlink>
      <w:r w:rsidRPr="00710901">
        <w:rPr>
          <w:rFonts w:ascii="Times New Roman" w:hAnsi="Times New Roman" w:cs="Times New Roman"/>
          <w:sz w:val="28"/>
          <w:szCs w:val="28"/>
        </w:rPr>
        <w:t xml:space="preserve"> формирования и ведения реестра организаций отдыха детей и их оздоровления (далее - Реестр).</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Назначить Рахимову И.И., главного специалиста отдела по вопросам семейной политики и профилактики семейного неблагополучия Министерства, ответственной за формирование и ведение Реестра.</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3. Косожихиной Е.И. обеспечить создание на сайте Министерства социального развития Пермского края раздела "Отдых и оздоровление детей", размещение Реестра: в 2018 году до 20 апреля, в 2019 и последующих годах до 1 апреля.</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4. Начальнику отдела по управлению персоналом Министерства социального развития Пермского края (далее - Министерство) Никитиной У.А.:</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4.1. ознакомить с настоящим Приказом и.о. заместителя министра, начальника отдела по вопросам семейной политики и профилактики социального неблагополучия Министерства Подъянову Н.Е., начальника отдела информационных технологий и сопровождения регистра Министерства Косожихину Е.И., главного специалиста отдела по вопросам семейной политики и профилактики семейного неблагополучия Рахимову И.И.;</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4.2. направить копии настоящего Приказа в соответствующие органы и организации согласно </w:t>
      </w:r>
      <w:hyperlink r:id="rId1347" w:history="1">
        <w:r w:rsidRPr="00710901">
          <w:rPr>
            <w:rFonts w:ascii="Times New Roman" w:hAnsi="Times New Roman" w:cs="Times New Roman"/>
            <w:color w:val="0000FF"/>
            <w:sz w:val="28"/>
            <w:szCs w:val="28"/>
          </w:rPr>
          <w:t>пункту 1</w:t>
        </w:r>
      </w:hyperlink>
      <w:r w:rsidRPr="00710901">
        <w:rPr>
          <w:rFonts w:ascii="Times New Roman" w:hAnsi="Times New Roman" w:cs="Times New Roman"/>
          <w:sz w:val="28"/>
          <w:szCs w:val="28"/>
        </w:rPr>
        <w:t xml:space="preserve"> Приказа Министерства от 24 июля 2009 г. N СЭД-33-01-01-130 "Об обеспечении единства правового пространства";</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4.3. обеспечить опубликование настоящего Приказа в средствах массовой информации;</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4.4. разместить настоящий Приказ на официальном сайте Министерства - minsoc.permkrai.ru в информационно-телекоммуникационной сети "Интернет".</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5. Настоящий Приказ вступает в силу через 10 дней после дня его официального опубликования.</w:t>
      </w:r>
    </w:p>
    <w:p w:rsidR="00CE0990" w:rsidRPr="00710901" w:rsidRDefault="00CE0990" w:rsidP="00EF6E84">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6. Контроль за исполнением настоящего Приказа возложить на и.о. заместителя министра Подъянову Н.Е.</w:t>
      </w:r>
    </w:p>
    <w:p w:rsidR="00CE0990" w:rsidRPr="00710901" w:rsidRDefault="00CE0990" w:rsidP="00EF6E84">
      <w:pPr>
        <w:autoSpaceDE w:val="0"/>
        <w:autoSpaceDN w:val="0"/>
        <w:adjustRightInd w:val="0"/>
        <w:spacing w:before="0" w:beforeAutospacing="0"/>
        <w:rPr>
          <w:rFonts w:ascii="Times New Roman" w:hAnsi="Times New Roman" w:cs="Times New Roman"/>
          <w:sz w:val="28"/>
          <w:szCs w:val="28"/>
        </w:rPr>
      </w:pPr>
    </w:p>
    <w:p w:rsidR="002F43AC" w:rsidRDefault="002F43AC" w:rsidP="00CE0990">
      <w:pPr>
        <w:autoSpaceDE w:val="0"/>
        <w:autoSpaceDN w:val="0"/>
        <w:adjustRightInd w:val="0"/>
        <w:spacing w:before="0" w:beforeAutospacing="0"/>
        <w:jc w:val="right"/>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Министр</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П.С.ФОКИН</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5A58DB">
      <w:pPr>
        <w:spacing w:before="0" w:beforeAutospacing="0"/>
        <w:jc w:val="right"/>
        <w:rPr>
          <w:rFonts w:ascii="Times New Roman" w:hAnsi="Times New Roman" w:cs="Times New Roman"/>
          <w:sz w:val="28"/>
          <w:szCs w:val="28"/>
        </w:rPr>
      </w:pPr>
      <w:bookmarkStart w:id="3009" w:name="_Toc5202871"/>
      <w:bookmarkStart w:id="3010" w:name="_Toc5262483"/>
      <w:r w:rsidRPr="00710901">
        <w:rPr>
          <w:rFonts w:ascii="Times New Roman" w:hAnsi="Times New Roman" w:cs="Times New Roman"/>
          <w:sz w:val="28"/>
          <w:szCs w:val="28"/>
        </w:rPr>
        <w:t>УТВЕРЖДЕН</w:t>
      </w:r>
      <w:bookmarkEnd w:id="3009"/>
      <w:bookmarkEnd w:id="3010"/>
    </w:p>
    <w:p w:rsidR="00CE0990" w:rsidRPr="00710901" w:rsidRDefault="00CE0990" w:rsidP="005A58DB">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Приказом</w:t>
      </w:r>
    </w:p>
    <w:p w:rsidR="00CE0990" w:rsidRPr="00710901" w:rsidRDefault="00CE0990" w:rsidP="005A58DB">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Министерства социального</w:t>
      </w:r>
    </w:p>
    <w:p w:rsidR="00CE0990" w:rsidRPr="00710901" w:rsidRDefault="00CE0990" w:rsidP="005A58DB">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развития Пермского края</w:t>
      </w:r>
    </w:p>
    <w:p w:rsidR="00CE0990" w:rsidRPr="00710901" w:rsidRDefault="00CE0990" w:rsidP="005A58DB">
      <w:pPr>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от 11.05.2018 N СЭД-33-01-03-325</w:t>
      </w:r>
    </w:p>
    <w:p w:rsidR="00CE0990" w:rsidRPr="00710901" w:rsidRDefault="00CE0990" w:rsidP="005A58DB">
      <w:pPr>
        <w:spacing w:before="0" w:beforeAutospacing="0"/>
        <w:jc w:val="right"/>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ПОРЯДОК</w:t>
      </w:r>
    </w:p>
    <w:p w:rsidR="00CE0990" w:rsidRPr="00710901" w:rsidRDefault="00CE0990" w:rsidP="005A58DB">
      <w:pPr>
        <w:autoSpaceDE w:val="0"/>
        <w:autoSpaceDN w:val="0"/>
        <w:adjustRightInd w:val="0"/>
        <w:spacing w:before="0" w:beforeAutospacing="0"/>
        <w:jc w:val="center"/>
        <w:rPr>
          <w:rFonts w:ascii="Times New Roman" w:hAnsi="Times New Roman" w:cs="Times New Roman"/>
          <w:b/>
          <w:bCs/>
          <w:sz w:val="28"/>
          <w:szCs w:val="28"/>
        </w:rPr>
      </w:pPr>
      <w:r w:rsidRPr="00710901">
        <w:rPr>
          <w:rFonts w:ascii="Times New Roman" w:hAnsi="Times New Roman" w:cs="Times New Roman"/>
          <w:b/>
          <w:bCs/>
          <w:sz w:val="28"/>
          <w:szCs w:val="28"/>
        </w:rPr>
        <w:t>ФОРМИРОВАНИЯ И ВЕД</w:t>
      </w:r>
      <w:r w:rsidR="005A58DB">
        <w:rPr>
          <w:rFonts w:ascii="Times New Roman" w:hAnsi="Times New Roman" w:cs="Times New Roman"/>
          <w:b/>
          <w:bCs/>
          <w:sz w:val="28"/>
          <w:szCs w:val="28"/>
        </w:rPr>
        <w:t xml:space="preserve">ЕНИЯ РЕЕСТРА ОРГАНИЗАЦИЙ ОТДЫХА </w:t>
      </w:r>
      <w:r w:rsidRPr="00710901">
        <w:rPr>
          <w:rFonts w:ascii="Times New Roman" w:hAnsi="Times New Roman" w:cs="Times New Roman"/>
          <w:b/>
          <w:bCs/>
          <w:sz w:val="28"/>
          <w:szCs w:val="28"/>
        </w:rPr>
        <w:t>ДЕТЕЙ</w:t>
      </w:r>
      <w:r w:rsidR="005A58DB">
        <w:rPr>
          <w:rFonts w:ascii="Times New Roman" w:hAnsi="Times New Roman" w:cs="Times New Roman"/>
          <w:b/>
          <w:bCs/>
          <w:sz w:val="28"/>
          <w:szCs w:val="28"/>
        </w:rPr>
        <w:t xml:space="preserve"> </w:t>
      </w:r>
      <w:r w:rsidRPr="00710901">
        <w:rPr>
          <w:rFonts w:ascii="Times New Roman" w:hAnsi="Times New Roman" w:cs="Times New Roman"/>
          <w:b/>
          <w:bCs/>
          <w:sz w:val="28"/>
          <w:szCs w:val="28"/>
        </w:rPr>
        <w:t>И ИХ ОЗДОРОВЛЕНИЯ</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 Настоящий Порядок устанавливает цели, правила создания и ведения информационной системы "Реестр организаций отдыха детей и их оздоровления Пермского края" (далее - Реестр) на территории Пермского края, а также порядок включения организаций отдыха детей и их оздоровления, осуществляющих деятельность на территории Пермского края, в Реестр.</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Целью создания Реестра является формирование единого официального источника информации об организациях отдыха детей и их оздоровлению, осуществляющих деятельность на территории Пермского края, для потребителей услуг по отдыху детей и их оздоровлению и организаторов отдыха детей и их оздоровления, а также систематизация сведений об организациях отдыха и оздоровления детей, осуществляющих деятельность на территории Пермского края.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3. Основные понятия и термины, используемые в настоящем Порядке, применяются в том же значении, что и в законах Пермского края от 5 февраля 2016 г. </w:t>
      </w:r>
      <w:hyperlink r:id="rId1348" w:history="1">
        <w:r w:rsidRPr="00710901">
          <w:rPr>
            <w:rFonts w:ascii="Times New Roman" w:hAnsi="Times New Roman" w:cs="Times New Roman"/>
            <w:color w:val="0000FF"/>
            <w:sz w:val="28"/>
            <w:szCs w:val="28"/>
          </w:rPr>
          <w:t>N 602-ПК</w:t>
        </w:r>
      </w:hyperlink>
      <w:r w:rsidRPr="00710901">
        <w:rPr>
          <w:rFonts w:ascii="Times New Roman" w:hAnsi="Times New Roman" w:cs="Times New Roman"/>
          <w:sz w:val="28"/>
          <w:szCs w:val="28"/>
        </w:rPr>
        <w:t xml:space="preserve"> "Об организации и обеспечении отдыха детей и их оздоровления в Пермском крае", от 2 апреля 2010 г. </w:t>
      </w:r>
      <w:hyperlink r:id="rId1349" w:history="1">
        <w:r w:rsidRPr="00710901">
          <w:rPr>
            <w:rFonts w:ascii="Times New Roman" w:hAnsi="Times New Roman" w:cs="Times New Roman"/>
            <w:color w:val="0000FF"/>
            <w:sz w:val="28"/>
            <w:szCs w:val="28"/>
          </w:rPr>
          <w:t>N 607-ПК</w:t>
        </w:r>
      </w:hyperlink>
      <w:r w:rsidRPr="00710901">
        <w:rPr>
          <w:rFonts w:ascii="Times New Roman" w:hAnsi="Times New Roman" w:cs="Times New Roman"/>
          <w:sz w:val="28"/>
          <w:szCs w:val="28"/>
        </w:rPr>
        <w:t xml:space="preserve"> "О передаче органам местного самоуправления отдельных государственных полномочий по организации и обеспечению отдыха детей и их оздоровления".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4. Формирование и ведение Реестра осуществляется Министерством социального развития Пермского края (далее - Министерство).</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5. Министерство осуществляет актуализацию информации в Реестре ежегодно не реже двух раз в год по состоянию на 1 апреля и 15 октября текущего года.</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6. Реестр подлежит направлению в Управление Федеральной службы по надзору в сфере защиты прав потребителей и благополучия человека по Пермскому краю, Территориальный орган Федеральной службы государственной статистики по Пермскому краю, в Главное управление МВД России по Пермскому краю и в Главное управление МЧС России по Пермскому краю до 15 апреля и до 25 октября.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7. Включение организаций отдыха детей и их оздоровления в Реестр осуществляется на добровольной основе.</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bookmarkStart w:id="3011" w:name="Par46"/>
      <w:bookmarkEnd w:id="3011"/>
      <w:r w:rsidRPr="00710901">
        <w:rPr>
          <w:rFonts w:ascii="Times New Roman" w:hAnsi="Times New Roman" w:cs="Times New Roman"/>
          <w:sz w:val="28"/>
          <w:szCs w:val="28"/>
        </w:rPr>
        <w:lastRenderedPageBreak/>
        <w:t xml:space="preserve">8. Реестр формируется в формате Microsoft Excel по форме в соответствии с </w:t>
      </w:r>
      <w:hyperlink w:anchor="Par56" w:history="1">
        <w:r w:rsidRPr="00710901">
          <w:rPr>
            <w:rFonts w:ascii="Times New Roman" w:hAnsi="Times New Roman" w:cs="Times New Roman"/>
            <w:color w:val="0000FF"/>
            <w:sz w:val="28"/>
            <w:szCs w:val="28"/>
          </w:rPr>
          <w:t>приложением 1</w:t>
        </w:r>
      </w:hyperlink>
      <w:r w:rsidRPr="00710901">
        <w:rPr>
          <w:rFonts w:ascii="Times New Roman" w:hAnsi="Times New Roman" w:cs="Times New Roman"/>
          <w:sz w:val="28"/>
          <w:szCs w:val="28"/>
        </w:rPr>
        <w:t xml:space="preserve"> к настоящему Порядку. Реестр формируется на основе информации, представленной уполномоченными органами по организации и обеспечению отдыха детей и их оздоровления муниципального района или городского округа Пермского края (далее - уполномоченный орган).</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bookmarkStart w:id="3012" w:name="Par47"/>
      <w:bookmarkEnd w:id="3012"/>
      <w:r w:rsidRPr="00710901">
        <w:rPr>
          <w:rFonts w:ascii="Times New Roman" w:hAnsi="Times New Roman" w:cs="Times New Roman"/>
          <w:sz w:val="28"/>
          <w:szCs w:val="28"/>
        </w:rPr>
        <w:t>9. Сведения для включения в Реестр представляются в уполномоченный орган организациями отдыха детей и их оздоровления ежегодно не реже двух раз в год по состоянию на 5 марта и 20 сентября текущего года. Руководитель организации несет ответственность в соответствии с законодательством Российской Федерации за достоверность представленных сведений.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10. Уполномоченные органы направляют в Министерство информацию, предусмотренную в </w:t>
      </w:r>
      <w:hyperlink w:anchor="Par46" w:history="1">
        <w:r w:rsidRPr="00710901">
          <w:rPr>
            <w:rFonts w:ascii="Times New Roman" w:hAnsi="Times New Roman" w:cs="Times New Roman"/>
            <w:color w:val="0000FF"/>
            <w:sz w:val="28"/>
            <w:szCs w:val="28"/>
          </w:rPr>
          <w:t>пункте 8</w:t>
        </w:r>
      </w:hyperlink>
      <w:r w:rsidRPr="00710901">
        <w:rPr>
          <w:rFonts w:ascii="Times New Roman" w:hAnsi="Times New Roman" w:cs="Times New Roman"/>
          <w:sz w:val="28"/>
          <w:szCs w:val="28"/>
        </w:rPr>
        <w:t xml:space="preserve"> настоящего Порядка, в соответствии с </w:t>
      </w:r>
      <w:hyperlink w:anchor="Par395" w:history="1">
        <w:r w:rsidRPr="00710901">
          <w:rPr>
            <w:rFonts w:ascii="Times New Roman" w:hAnsi="Times New Roman" w:cs="Times New Roman"/>
            <w:color w:val="0000FF"/>
            <w:sz w:val="28"/>
            <w:szCs w:val="28"/>
          </w:rPr>
          <w:t>Указаниями</w:t>
        </w:r>
      </w:hyperlink>
      <w:r w:rsidRPr="00710901">
        <w:rPr>
          <w:rFonts w:ascii="Times New Roman" w:hAnsi="Times New Roman" w:cs="Times New Roman"/>
          <w:sz w:val="28"/>
          <w:szCs w:val="28"/>
        </w:rPr>
        <w:t xml:space="preserve"> по формированию и ведению Реестра организаций отдыха детей и их оздоровления в соответствии с приложением 2 к настоящему Приказу не позднее 15 марта и до 1 октября текущего года.</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 Реестр ведется на бумажном носителе, а также в электронной форме и размещается на официальном сайте Министерства в информационно-телекоммуникационной сети Интернет в разделе "Отдых и оздоровление детей".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12. В случае изменения сведений, указанных в </w:t>
      </w:r>
      <w:hyperlink w:anchor="Par47" w:history="1">
        <w:r w:rsidRPr="00710901">
          <w:rPr>
            <w:rFonts w:ascii="Times New Roman" w:hAnsi="Times New Roman" w:cs="Times New Roman"/>
            <w:color w:val="0000FF"/>
            <w:sz w:val="28"/>
            <w:szCs w:val="28"/>
          </w:rPr>
          <w:t>пункте 9</w:t>
        </w:r>
      </w:hyperlink>
      <w:r w:rsidRPr="00710901">
        <w:rPr>
          <w:rFonts w:ascii="Times New Roman" w:hAnsi="Times New Roman" w:cs="Times New Roman"/>
          <w:sz w:val="28"/>
          <w:szCs w:val="28"/>
        </w:rPr>
        <w:t xml:space="preserve"> настоящего Порядка, организация отдыха детей и их оздоровления направляет информацию в уполномоченный орган в течение 15 дней с момента таких изменений. Уполномоченный орган в течение 5 дней информирует об указанных изменениях в Министерство.</w:t>
      </w:r>
    </w:p>
    <w:p w:rsidR="005A58DB" w:rsidRDefault="005A58DB">
      <w:pPr>
        <w:rPr>
          <w:rFonts w:ascii="Times New Roman" w:hAnsi="Times New Roman" w:cs="Times New Roman"/>
          <w:sz w:val="28"/>
          <w:szCs w:val="28"/>
        </w:rPr>
        <w:sectPr w:rsidR="005A58DB" w:rsidSect="009829E6">
          <w:type w:val="continuous"/>
          <w:pgSz w:w="11905" w:h="16838"/>
          <w:pgMar w:top="362" w:right="850" w:bottom="1134" w:left="1418" w:header="0" w:footer="0" w:gutter="0"/>
          <w:cols w:space="720"/>
          <w:noEndnote/>
        </w:sect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3013" w:name="Par56"/>
      <w:bookmarkStart w:id="3014" w:name="_Toc5202872"/>
      <w:bookmarkStart w:id="3015" w:name="_Toc5262484"/>
      <w:bookmarkEnd w:id="3013"/>
      <w:r w:rsidRPr="00710901">
        <w:rPr>
          <w:rFonts w:ascii="Times New Roman" w:hAnsi="Times New Roman" w:cs="Times New Roman"/>
          <w:sz w:val="28"/>
          <w:szCs w:val="28"/>
        </w:rPr>
        <w:t>Приложение 1</w:t>
      </w:r>
      <w:bookmarkEnd w:id="3014"/>
      <w:bookmarkEnd w:id="3015"/>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Порядку</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формирования и ведения реестра</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организаций отдыха детей и их</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оздоровления Пермского края</w:t>
      </w:r>
    </w:p>
    <w:tbl>
      <w:tblPr>
        <w:tblW w:w="0" w:type="auto"/>
        <w:tblInd w:w="-505" w:type="dxa"/>
        <w:tblCellMar>
          <w:top w:w="102" w:type="dxa"/>
          <w:left w:w="62" w:type="dxa"/>
          <w:bottom w:w="102" w:type="dxa"/>
          <w:right w:w="62" w:type="dxa"/>
        </w:tblCellMar>
        <w:tblLook w:val="0000"/>
      </w:tblPr>
      <w:tblGrid>
        <w:gridCol w:w="240"/>
        <w:gridCol w:w="265"/>
        <w:gridCol w:w="128"/>
        <w:gridCol w:w="219"/>
        <w:gridCol w:w="752"/>
        <w:gridCol w:w="5"/>
        <w:gridCol w:w="83"/>
        <w:gridCol w:w="36"/>
        <w:gridCol w:w="47"/>
        <w:gridCol w:w="691"/>
        <w:gridCol w:w="184"/>
        <w:gridCol w:w="160"/>
        <w:gridCol w:w="39"/>
        <w:gridCol w:w="197"/>
        <w:gridCol w:w="250"/>
        <w:gridCol w:w="64"/>
        <w:gridCol w:w="205"/>
        <w:gridCol w:w="251"/>
        <w:gridCol w:w="94"/>
        <w:gridCol w:w="248"/>
        <w:gridCol w:w="302"/>
        <w:gridCol w:w="9"/>
        <w:gridCol w:w="311"/>
        <w:gridCol w:w="311"/>
        <w:gridCol w:w="163"/>
        <w:gridCol w:w="13"/>
        <w:gridCol w:w="176"/>
        <w:gridCol w:w="228"/>
        <w:gridCol w:w="253"/>
        <w:gridCol w:w="124"/>
        <w:gridCol w:w="112"/>
        <w:gridCol w:w="12"/>
        <w:gridCol w:w="187"/>
        <w:gridCol w:w="182"/>
        <w:gridCol w:w="168"/>
        <w:gridCol w:w="210"/>
        <w:gridCol w:w="152"/>
        <w:gridCol w:w="50"/>
        <w:gridCol w:w="74"/>
        <w:gridCol w:w="122"/>
        <w:gridCol w:w="192"/>
        <w:gridCol w:w="168"/>
        <w:gridCol w:w="168"/>
        <w:gridCol w:w="241"/>
        <w:gridCol w:w="205"/>
        <w:gridCol w:w="36"/>
        <w:gridCol w:w="241"/>
        <w:gridCol w:w="159"/>
        <w:gridCol w:w="41"/>
        <w:gridCol w:w="200"/>
        <w:gridCol w:w="200"/>
        <w:gridCol w:w="200"/>
        <w:gridCol w:w="199"/>
        <w:gridCol w:w="121"/>
        <w:gridCol w:w="320"/>
        <w:gridCol w:w="95"/>
        <w:gridCol w:w="79"/>
        <w:gridCol w:w="174"/>
        <w:gridCol w:w="174"/>
        <w:gridCol w:w="15"/>
        <w:gridCol w:w="159"/>
        <w:gridCol w:w="161"/>
        <w:gridCol w:w="13"/>
        <w:gridCol w:w="255"/>
        <w:gridCol w:w="43"/>
        <w:gridCol w:w="212"/>
        <w:gridCol w:w="96"/>
        <w:gridCol w:w="159"/>
        <w:gridCol w:w="154"/>
        <w:gridCol w:w="46"/>
        <w:gridCol w:w="200"/>
        <w:gridCol w:w="200"/>
        <w:gridCol w:w="1"/>
        <w:gridCol w:w="199"/>
        <w:gridCol w:w="246"/>
        <w:gridCol w:w="292"/>
        <w:gridCol w:w="44"/>
        <w:gridCol w:w="330"/>
        <w:gridCol w:w="164"/>
        <w:gridCol w:w="244"/>
        <w:gridCol w:w="244"/>
        <w:gridCol w:w="225"/>
        <w:gridCol w:w="19"/>
        <w:gridCol w:w="244"/>
        <w:gridCol w:w="258"/>
        <w:gridCol w:w="78"/>
        <w:gridCol w:w="336"/>
        <w:gridCol w:w="107"/>
        <w:gridCol w:w="697"/>
        <w:gridCol w:w="505"/>
      </w:tblGrid>
      <w:tr w:rsidR="00CE0990" w:rsidRPr="00710901" w:rsidTr="00F66670">
        <w:trPr>
          <w:gridAfter w:val="1"/>
        </w:trPr>
        <w:tc>
          <w:tcPr>
            <w:tcW w:w="0" w:type="auto"/>
            <w:gridSpan w:val="89"/>
            <w:tcBorders>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outlineLvl w:val="2"/>
              <w:rPr>
                <w:rFonts w:ascii="Times New Roman" w:hAnsi="Times New Roman" w:cs="Times New Roman"/>
                <w:sz w:val="28"/>
                <w:szCs w:val="28"/>
              </w:rPr>
            </w:pPr>
            <w:bookmarkStart w:id="3016" w:name="_Toc5202873"/>
            <w:bookmarkStart w:id="3017" w:name="_Toc5262485"/>
            <w:r w:rsidRPr="00710901">
              <w:rPr>
                <w:rFonts w:ascii="Times New Roman" w:hAnsi="Times New Roman" w:cs="Times New Roman"/>
                <w:sz w:val="28"/>
                <w:szCs w:val="28"/>
              </w:rPr>
              <w:t>Загородные лагеря отдыха и оздоровления детей</w:t>
            </w:r>
            <w:bookmarkEnd w:id="3016"/>
            <w:bookmarkEnd w:id="3017"/>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N п/п</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Полное название в соответствии с уставом</w:t>
            </w: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Форма собственности (частная, государственная, муниципальная)</w:t>
            </w: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 ФИО руководителя, ответственного лица, контактные данные</w:t>
            </w: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Собственник + ФИО руководителя, ответственного лица, контактные данные</w:t>
            </w: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Арендатор/организатор + ФИО руководителя, ответственного лица, контактные данные</w:t>
            </w: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контакты, адрес юридический, адрес электронной почты</w:t>
            </w: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Режим работы (круглогодичный или сезонный)</w:t>
            </w: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смен</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смены</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Проведение досуга</w:t>
            </w: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Стоимость путевки, руб.</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Группа санитарно-эпидемиологического благополучия (не заполнять)</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детей-инвалидов</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Количество мест в год</w:t>
            </w:r>
          </w:p>
        </w:tc>
        <w:tc>
          <w:tcPr>
            <w:tcW w:w="0" w:type="auto"/>
            <w:gridSpan w:val="2"/>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Краткая информация об оздоровительной организации (характеристика местности, маршрут следо</w:t>
            </w:r>
            <w:r w:rsidRPr="00710901">
              <w:rPr>
                <w:rFonts w:ascii="Times New Roman" w:hAnsi="Times New Roman" w:cs="Times New Roman"/>
                <w:sz w:val="28"/>
                <w:szCs w:val="28"/>
              </w:rPr>
              <w:lastRenderedPageBreak/>
              <w:t>вания до ее расположения, расстояние от ближайшего населенного пункта, реализуемые тематические программы, условия оказа</w:t>
            </w:r>
            <w:r w:rsidRPr="00710901">
              <w:rPr>
                <w:rFonts w:ascii="Times New Roman" w:hAnsi="Times New Roman" w:cs="Times New Roman"/>
                <w:sz w:val="28"/>
                <w:szCs w:val="28"/>
              </w:rPr>
              <w:lastRenderedPageBreak/>
              <w:t>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18" w:name="_Toc5202874"/>
            <w:bookmarkStart w:id="3019" w:name="_Toc5262486"/>
            <w:r w:rsidRPr="005A58DB">
              <w:rPr>
                <w:rFonts w:ascii="Times New Roman" w:hAnsi="Times New Roman" w:cs="Times New Roman"/>
                <w:sz w:val="26"/>
                <w:szCs w:val="26"/>
              </w:rPr>
              <w:t>Санаторно-оздоровительные детские лагеря</w:t>
            </w:r>
            <w:bookmarkEnd w:id="3018"/>
            <w:bookmarkEnd w:id="3019"/>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N п/п</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Полное название в соответствии с уставом</w:t>
            </w: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Форма собственности (частная, государственная, муниципальная)</w:t>
            </w: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 ФИО руководителя, ответственного лица, контактные данные</w:t>
            </w: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Собственник + ФИО руководителя, ответственного лица, контактные данные</w:t>
            </w: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Арендатор/организатор + ФИО руководителя, ответственного лица, контактные данные</w:t>
            </w: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контакты, адрес юридический, адрес электронной почты</w:t>
            </w: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Режим работы (круглогодичный или сезонный)</w:t>
            </w: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смен</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смены</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Проведение досуга</w:t>
            </w: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Стоимость путевки, руб.</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Группа санитарно-эпидемиологического благополучия (не заполнять)</w:t>
            </w: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детей-инвалидов</w:t>
            </w:r>
          </w:p>
        </w:tc>
        <w:tc>
          <w:tcPr>
            <w:tcW w:w="0" w:type="auto"/>
            <w:gridSpan w:val="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Количество мест в год</w:t>
            </w:r>
          </w:p>
        </w:tc>
        <w:tc>
          <w:tcPr>
            <w:tcW w:w="0" w:type="auto"/>
            <w:gridSpan w:val="2"/>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Краткая информация об оздоровительной организации (характеристика местности, марш</w:t>
            </w:r>
            <w:r w:rsidRPr="00710901">
              <w:rPr>
                <w:rFonts w:ascii="Times New Roman" w:hAnsi="Times New Roman" w:cs="Times New Roman"/>
                <w:sz w:val="28"/>
                <w:szCs w:val="28"/>
              </w:rPr>
              <w:lastRenderedPageBreak/>
              <w:t>рут следования до ее расположения, расстояние от ближайшего населенного пункта, реализуемые тематические программы, услов</w:t>
            </w:r>
            <w:r w:rsidRPr="00710901">
              <w:rPr>
                <w:rFonts w:ascii="Times New Roman" w:hAnsi="Times New Roman" w:cs="Times New Roman"/>
                <w:sz w:val="28"/>
                <w:szCs w:val="28"/>
              </w:rPr>
              <w:lastRenderedPageBreak/>
              <w:t>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20" w:name="_Toc5202875"/>
            <w:bookmarkStart w:id="3021" w:name="_Toc5262487"/>
            <w:r w:rsidRPr="005A58DB">
              <w:rPr>
                <w:rFonts w:ascii="Times New Roman" w:hAnsi="Times New Roman" w:cs="Times New Roman"/>
                <w:sz w:val="26"/>
                <w:szCs w:val="26"/>
              </w:rPr>
              <w:t>Лагеря с дневным пребыванием</w:t>
            </w:r>
            <w:bookmarkEnd w:id="3020"/>
            <w:bookmarkEnd w:id="3021"/>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Название</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Учреждение, на базе которого проводится лагерь</w:t>
            </w:r>
          </w:p>
        </w:tc>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контакты</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адрес юридический, контакты</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смен</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Стоимость путевки, руб.</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Профиль (при наличии)</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детей-инвалидов</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Краткая информация (характеристика местности, маршрут следования до ее расположения, расстояние от ближайшего населенного пункта, реализуемые тематические программы, 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22" w:name="_Toc5202876"/>
            <w:bookmarkStart w:id="3023" w:name="_Toc5262488"/>
            <w:r w:rsidRPr="005A58DB">
              <w:rPr>
                <w:rFonts w:ascii="Times New Roman" w:hAnsi="Times New Roman" w:cs="Times New Roman"/>
                <w:sz w:val="26"/>
                <w:szCs w:val="26"/>
              </w:rPr>
              <w:t>Лагеря с дневным пребыванием на базе загородных лагерей</w:t>
            </w:r>
            <w:bookmarkEnd w:id="3022"/>
            <w:bookmarkEnd w:id="3023"/>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Название</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Учреждение, на базе которого проводится лагерь</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контакты</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Организатор + ФИО руководителя, ответственного лица, контактные данные</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Стоимость путевки, руб.</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год</w:t>
            </w:r>
          </w:p>
        </w:tc>
        <w:tc>
          <w:tcPr>
            <w:tcW w:w="0" w:type="auto"/>
            <w:gridSpan w:val="15"/>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детей-инвалидов</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Краткая информация (характеристика местности, маршрут следования до ее расположения, расстояние от ближайшего населенного пункта, реализуемые тематические программы, 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24" w:name="_Toc5202877"/>
            <w:bookmarkStart w:id="3025" w:name="_Toc5262489"/>
            <w:r w:rsidRPr="005A58DB">
              <w:rPr>
                <w:rFonts w:ascii="Times New Roman" w:hAnsi="Times New Roman" w:cs="Times New Roman"/>
                <w:sz w:val="26"/>
                <w:szCs w:val="26"/>
              </w:rPr>
              <w:t>Лагеря досуга и отдыха</w:t>
            </w:r>
            <w:bookmarkEnd w:id="3024"/>
            <w:bookmarkEnd w:id="3025"/>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Название</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 xml:space="preserve">Учреждение, на базе </w:t>
            </w:r>
            <w:r w:rsidRPr="005A58DB">
              <w:rPr>
                <w:rFonts w:ascii="Times New Roman" w:hAnsi="Times New Roman" w:cs="Times New Roman"/>
                <w:sz w:val="26"/>
                <w:szCs w:val="26"/>
              </w:rPr>
              <w:lastRenderedPageBreak/>
              <w:t>которого проводится лагерь</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Учредитель, контактные данные</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адрес юридиче</w:t>
            </w:r>
            <w:r w:rsidRPr="005A58DB">
              <w:rPr>
                <w:rFonts w:ascii="Times New Roman" w:hAnsi="Times New Roman" w:cs="Times New Roman"/>
                <w:sz w:val="26"/>
                <w:szCs w:val="26"/>
              </w:rPr>
              <w:lastRenderedPageBreak/>
              <w:t>ский, контакты</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Режим работы (дневной, кругло</w:t>
            </w:r>
            <w:r w:rsidRPr="005A58DB">
              <w:rPr>
                <w:rFonts w:ascii="Times New Roman" w:hAnsi="Times New Roman" w:cs="Times New Roman"/>
                <w:sz w:val="26"/>
                <w:szCs w:val="26"/>
              </w:rPr>
              <w:lastRenderedPageBreak/>
              <w:t>суточный)</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Количество смен</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Стоимость путевки, руб.</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Количество мест в год</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w:t>
            </w:r>
            <w:r w:rsidRPr="00710901">
              <w:rPr>
                <w:rFonts w:ascii="Times New Roman" w:hAnsi="Times New Roman" w:cs="Times New Roman"/>
                <w:sz w:val="28"/>
                <w:szCs w:val="28"/>
              </w:rPr>
              <w:lastRenderedPageBreak/>
              <w:t>инвалидов</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 xml:space="preserve">Краткая информация (характеристика местности, </w:t>
            </w:r>
            <w:r w:rsidRPr="00710901">
              <w:rPr>
                <w:rFonts w:ascii="Times New Roman" w:hAnsi="Times New Roman" w:cs="Times New Roman"/>
                <w:sz w:val="28"/>
                <w:szCs w:val="28"/>
              </w:rPr>
              <w:lastRenderedPageBreak/>
              <w:t>маршрут следования до ее расположения, расстояние от ближайшего населенного пункта, реализуемые тематические программы, 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11"/>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26" w:name="_Toc5202878"/>
            <w:bookmarkStart w:id="3027" w:name="_Toc5262490"/>
            <w:r w:rsidRPr="005A58DB">
              <w:rPr>
                <w:rFonts w:ascii="Times New Roman" w:hAnsi="Times New Roman" w:cs="Times New Roman"/>
                <w:sz w:val="26"/>
                <w:szCs w:val="26"/>
              </w:rPr>
              <w:t>Лагеря досуга и отдыха</w:t>
            </w:r>
            <w:bookmarkEnd w:id="3026"/>
            <w:bookmarkEnd w:id="3027"/>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Учреждение, на базе которого проводится лагерь</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 xml:space="preserve">Учредитель + ФИО руководителя, ответственного лица, контактные </w:t>
            </w:r>
            <w:r w:rsidRPr="005A58DB">
              <w:rPr>
                <w:rFonts w:ascii="Times New Roman" w:hAnsi="Times New Roman" w:cs="Times New Roman"/>
                <w:sz w:val="26"/>
                <w:szCs w:val="26"/>
              </w:rPr>
              <w:lastRenderedPageBreak/>
              <w:t>данные</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Адрес фактический, контакты</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Стоимость путевки, руб.</w:t>
            </w:r>
          </w:p>
        </w:tc>
        <w:tc>
          <w:tcPr>
            <w:tcW w:w="0" w:type="auto"/>
            <w:gridSpan w:val="1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Возможность осуществления отдыха и оздоровления для детей-инвалидов</w:t>
            </w:r>
          </w:p>
        </w:tc>
        <w:tc>
          <w:tcPr>
            <w:tcW w:w="0" w:type="auto"/>
            <w:gridSpan w:val="15"/>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 xml:space="preserve">Краткая информация (характеристика местности, маршрут следования до ее расположения, расстояние от ближайшего населенного пункта, реализуемые тематические программы, </w:t>
            </w:r>
            <w:r w:rsidRPr="00710901">
              <w:rPr>
                <w:rFonts w:ascii="Times New Roman" w:hAnsi="Times New Roman" w:cs="Times New Roman"/>
                <w:sz w:val="28"/>
                <w:szCs w:val="28"/>
              </w:rPr>
              <w:lastRenderedPageBreak/>
              <w:t>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3"/>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28" w:name="_Toc5202879"/>
            <w:bookmarkStart w:id="3029" w:name="_Toc5262491"/>
            <w:r w:rsidRPr="005A58DB">
              <w:rPr>
                <w:rFonts w:ascii="Times New Roman" w:hAnsi="Times New Roman" w:cs="Times New Roman"/>
                <w:sz w:val="26"/>
                <w:szCs w:val="26"/>
              </w:rPr>
              <w:t>Лагеря палаточного типа</w:t>
            </w:r>
            <w:bookmarkEnd w:id="3028"/>
            <w:bookmarkEnd w:id="3029"/>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Полное название в соответствии с уставом</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(организатор), контактные данные</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контакты</w:t>
            </w:r>
          </w:p>
        </w:tc>
        <w:tc>
          <w:tcPr>
            <w:tcW w:w="0" w:type="auto"/>
            <w:gridSpan w:val="2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 на базе какого учреждения проводится</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21"/>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Стоимость путевки, руб.</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Количество мест в год</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1"/>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30" w:name="_Toc5202880"/>
            <w:bookmarkStart w:id="3031" w:name="_Toc5262492"/>
            <w:r w:rsidRPr="005A58DB">
              <w:rPr>
                <w:rFonts w:ascii="Times New Roman" w:hAnsi="Times New Roman" w:cs="Times New Roman"/>
                <w:sz w:val="26"/>
                <w:szCs w:val="26"/>
              </w:rPr>
              <w:t>Многодневные походы</w:t>
            </w:r>
            <w:bookmarkEnd w:id="3030"/>
            <w:bookmarkEnd w:id="3031"/>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Муниципальное образование, учреждение, организатор похода</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ФИО организатора, контакты</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Тип похода (водный, пеший, горный)</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Маршрут</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детей в смену</w:t>
            </w:r>
          </w:p>
        </w:tc>
        <w:tc>
          <w:tcPr>
            <w:tcW w:w="0" w:type="auto"/>
            <w:gridSpan w:val="14"/>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Стоимость путевки, руб.</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 xml:space="preserve">Краткая информация (характеристика местности, маршрут следования до ее расположения, расстояние от ближайшего населенного пункта, реализуемые тематические </w:t>
            </w:r>
            <w:r w:rsidRPr="00710901">
              <w:rPr>
                <w:rFonts w:ascii="Times New Roman" w:hAnsi="Times New Roman" w:cs="Times New Roman"/>
                <w:sz w:val="28"/>
                <w:szCs w:val="28"/>
              </w:rPr>
              <w:lastRenderedPageBreak/>
              <w:t>программы, 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1"/>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32" w:name="_Toc5202881"/>
            <w:bookmarkStart w:id="3033" w:name="_Toc5262493"/>
            <w:r w:rsidRPr="005A58DB">
              <w:rPr>
                <w:rFonts w:ascii="Times New Roman" w:hAnsi="Times New Roman" w:cs="Times New Roman"/>
                <w:sz w:val="26"/>
                <w:szCs w:val="26"/>
              </w:rPr>
              <w:t>Профильные детские лагеря (смены)</w:t>
            </w:r>
            <w:bookmarkEnd w:id="3032"/>
            <w:bookmarkEnd w:id="3033"/>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Полное название в соответствии с уставом</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контактные данные</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Учреждение, на базе которого проводится лагерь</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адрес юридический, контакты</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Стоимость путевки, руб.</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Возможность осуществления отдыха и оздоровления для детей-инвалидов</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Краткая информация (характеристика местности, маршрут следования до ее расположения, расстояние от ближайшего населенного пункта, реализуемые тематические программы, условия оказания мед. помощи детям)</w:t>
            </w:r>
          </w:p>
        </w:tc>
      </w:tr>
      <w:tr w:rsidR="00CE0990" w:rsidRPr="00710901" w:rsidTr="00F66670">
        <w:trPr>
          <w:gridAfter w:val="1"/>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1"/>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13"/>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After w:val="1"/>
        </w:trPr>
        <w:tc>
          <w:tcPr>
            <w:tcW w:w="0" w:type="auto"/>
            <w:gridSpan w:val="8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34" w:name="_Toc5202882"/>
            <w:bookmarkStart w:id="3035" w:name="_Toc5262494"/>
            <w:r w:rsidRPr="005A58DB">
              <w:rPr>
                <w:rFonts w:ascii="Times New Roman" w:hAnsi="Times New Roman" w:cs="Times New Roman"/>
                <w:sz w:val="26"/>
                <w:szCs w:val="26"/>
              </w:rPr>
              <w:t>"Мать и дитя"</w:t>
            </w:r>
            <w:bookmarkEnd w:id="3034"/>
            <w:bookmarkEnd w:id="3035"/>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Полное наименование в соответс</w:t>
            </w:r>
            <w:r w:rsidRPr="005A58DB">
              <w:rPr>
                <w:rFonts w:ascii="Times New Roman" w:hAnsi="Times New Roman" w:cs="Times New Roman"/>
                <w:sz w:val="26"/>
                <w:szCs w:val="26"/>
              </w:rPr>
              <w:lastRenderedPageBreak/>
              <w:t>твии с уставом</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 xml:space="preserve">Учредитель + ФИО руководителя, </w:t>
            </w:r>
            <w:r w:rsidRPr="005A58DB">
              <w:rPr>
                <w:rFonts w:ascii="Times New Roman" w:hAnsi="Times New Roman" w:cs="Times New Roman"/>
                <w:sz w:val="26"/>
                <w:szCs w:val="26"/>
              </w:rPr>
              <w:lastRenderedPageBreak/>
              <w:t>ответственного лица, контактные данные</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Собственник + ФИО руковод</w:t>
            </w:r>
            <w:r w:rsidRPr="005A58DB">
              <w:rPr>
                <w:rFonts w:ascii="Times New Roman" w:hAnsi="Times New Roman" w:cs="Times New Roman"/>
                <w:sz w:val="26"/>
                <w:szCs w:val="26"/>
              </w:rPr>
              <w:lastRenderedPageBreak/>
              <w:t>ителя, ответственного лица, контактные данные</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Арендатор/организатор + ФИО руководител</w:t>
            </w:r>
            <w:r w:rsidRPr="005A58DB">
              <w:rPr>
                <w:rFonts w:ascii="Times New Roman" w:hAnsi="Times New Roman" w:cs="Times New Roman"/>
                <w:sz w:val="26"/>
                <w:szCs w:val="26"/>
              </w:rPr>
              <w:lastRenderedPageBreak/>
              <w:t>я, ответственного лица, контактные данные</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 xml:space="preserve">Адрес фактический, адрес </w:t>
            </w:r>
            <w:r w:rsidRPr="005A58DB">
              <w:rPr>
                <w:rFonts w:ascii="Times New Roman" w:hAnsi="Times New Roman" w:cs="Times New Roman"/>
                <w:sz w:val="26"/>
                <w:szCs w:val="26"/>
              </w:rPr>
              <w:lastRenderedPageBreak/>
              <w:t>юридический, контакты</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Режим работы (круглогодичны</w:t>
            </w:r>
            <w:r w:rsidRPr="005A58DB">
              <w:rPr>
                <w:rFonts w:ascii="Times New Roman" w:hAnsi="Times New Roman" w:cs="Times New Roman"/>
                <w:sz w:val="26"/>
                <w:szCs w:val="26"/>
              </w:rPr>
              <w:lastRenderedPageBreak/>
              <w:t>й или сезонный)</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lastRenderedPageBreak/>
              <w:t>Сроки проведения</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 xml:space="preserve">Возрастная категория </w:t>
            </w:r>
            <w:r w:rsidRPr="005A58DB">
              <w:rPr>
                <w:rFonts w:ascii="Times New Roman" w:hAnsi="Times New Roman" w:cs="Times New Roman"/>
                <w:sz w:val="26"/>
                <w:szCs w:val="26"/>
              </w:rPr>
              <w:lastRenderedPageBreak/>
              <w:t>детей</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 xml:space="preserve">Стоимость путевки, </w:t>
            </w:r>
            <w:r w:rsidRPr="00710901">
              <w:rPr>
                <w:rFonts w:ascii="Times New Roman" w:hAnsi="Times New Roman" w:cs="Times New Roman"/>
                <w:sz w:val="28"/>
                <w:szCs w:val="28"/>
              </w:rPr>
              <w:lastRenderedPageBreak/>
              <w:t>руб.</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lastRenderedPageBreak/>
              <w:t>Количество мест в год</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 xml:space="preserve">Краткая информация (характеристика местности, </w:t>
            </w:r>
            <w:r w:rsidRPr="00710901">
              <w:rPr>
                <w:rFonts w:ascii="Times New Roman" w:hAnsi="Times New Roman" w:cs="Times New Roman"/>
                <w:sz w:val="28"/>
                <w:szCs w:val="28"/>
              </w:rPr>
              <w:lastRenderedPageBreak/>
              <w:t>маршрут следования до ее расположения, расстояние от ближайшего населенного пункта, реализуемые тематические программы, условия оказания мед. помощи детям)</w:t>
            </w:r>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Before w:val="2"/>
        </w:trPr>
        <w:tc>
          <w:tcPr>
            <w:tcW w:w="0" w:type="auto"/>
            <w:gridSpan w:val="8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36" w:name="_Toc5202883"/>
            <w:bookmarkStart w:id="3037" w:name="_Toc5262495"/>
            <w:r w:rsidRPr="005A58DB">
              <w:rPr>
                <w:rFonts w:ascii="Times New Roman" w:hAnsi="Times New Roman" w:cs="Times New Roman"/>
                <w:sz w:val="26"/>
                <w:szCs w:val="26"/>
              </w:rPr>
              <w:t>Иные организации отдыха и оздоровления</w:t>
            </w:r>
            <w:bookmarkEnd w:id="3036"/>
            <w:bookmarkEnd w:id="3037"/>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Название</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Форма лагеря</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Учреждение, на базе которого проводится лагерь</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контактные данные</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адрес юридический, контакты</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Режим работы (дневной, круглосуточный)</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Сроки проведения смен</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Возрастная категория детей</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Стоимость путевки, руб.</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Количество мест в год</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 xml:space="preserve">Краткая информация (характеристика местности, маршрут следования до ее расположения, расстояние от ближайшего </w:t>
            </w:r>
            <w:r w:rsidRPr="00710901">
              <w:rPr>
                <w:rFonts w:ascii="Times New Roman" w:hAnsi="Times New Roman" w:cs="Times New Roman"/>
                <w:sz w:val="28"/>
                <w:szCs w:val="28"/>
              </w:rPr>
              <w:lastRenderedPageBreak/>
              <w:t>населенного пункта, реализуемые тематические программы, условия оказания мед. помощи детям)</w:t>
            </w:r>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1"/>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1"/>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r w:rsidR="00CE0990" w:rsidRPr="00710901" w:rsidTr="00F66670">
        <w:trPr>
          <w:gridBefore w:val="2"/>
        </w:trPr>
        <w:tc>
          <w:tcPr>
            <w:tcW w:w="0" w:type="auto"/>
            <w:gridSpan w:val="88"/>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center"/>
              <w:outlineLvl w:val="2"/>
              <w:rPr>
                <w:rFonts w:ascii="Times New Roman" w:hAnsi="Times New Roman" w:cs="Times New Roman"/>
                <w:sz w:val="26"/>
                <w:szCs w:val="26"/>
              </w:rPr>
            </w:pPr>
            <w:bookmarkStart w:id="3038" w:name="_Toc5202884"/>
            <w:bookmarkStart w:id="3039" w:name="_Toc5262496"/>
            <w:r w:rsidRPr="005A58DB">
              <w:rPr>
                <w:rFonts w:ascii="Times New Roman" w:hAnsi="Times New Roman" w:cs="Times New Roman"/>
                <w:sz w:val="26"/>
                <w:szCs w:val="26"/>
              </w:rPr>
              <w:t>Недействующие детские лагеря</w:t>
            </w:r>
            <w:bookmarkEnd w:id="3038"/>
            <w:bookmarkEnd w:id="3039"/>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Название</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Форма собственности (частная, государственная, муниципальная)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Учредитель + ФИО руководителя, ответственного лица, контактные данные</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Собственник + ФИО руководителя, ответственного лица, контактные данные</w:t>
            </w:r>
          </w:p>
        </w:tc>
        <w:tc>
          <w:tcPr>
            <w:tcW w:w="0" w:type="auto"/>
            <w:gridSpan w:val="14"/>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Арендатор/организатор + ФИО руководителя, ответственного лица, контактные данные</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Адрес фактический, контакты</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Возможность использования в круглогодичном/сезонном режиме</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E0990" w:rsidRPr="005A58DB" w:rsidRDefault="00CE0990" w:rsidP="00CE0990">
            <w:pPr>
              <w:autoSpaceDE w:val="0"/>
              <w:autoSpaceDN w:val="0"/>
              <w:adjustRightInd w:val="0"/>
              <w:spacing w:before="0" w:beforeAutospacing="0"/>
              <w:jc w:val="center"/>
              <w:rPr>
                <w:rFonts w:ascii="Times New Roman" w:hAnsi="Times New Roman" w:cs="Times New Roman"/>
                <w:sz w:val="26"/>
                <w:szCs w:val="26"/>
              </w:rPr>
            </w:pPr>
            <w:r w:rsidRPr="005A58DB">
              <w:rPr>
                <w:rFonts w:ascii="Times New Roman" w:hAnsi="Times New Roman" w:cs="Times New Roman"/>
                <w:sz w:val="26"/>
                <w:szCs w:val="26"/>
              </w:rPr>
              <w:t>Количество мест в смену</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Год прекращения функционирования</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Причины закрытия</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Планируемая дата открытия</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Краткое описание необходимых работ для восстановления имущественного комплекса</w:t>
            </w:r>
          </w:p>
        </w:tc>
      </w:tr>
      <w:tr w:rsidR="00CE0990" w:rsidRPr="00710901" w:rsidTr="00F66670">
        <w:trPr>
          <w:gridBefore w:val="2"/>
        </w:trPr>
        <w:tc>
          <w:tcPr>
            <w:tcW w:w="0" w:type="auto"/>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4"/>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9"/>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2"/>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7"/>
            <w:tcBorders>
              <w:top w:val="single" w:sz="4" w:space="0" w:color="auto"/>
              <w:left w:val="single" w:sz="4" w:space="0" w:color="auto"/>
              <w:bottom w:val="single" w:sz="4" w:space="0" w:color="auto"/>
              <w:right w:val="single" w:sz="4" w:space="0" w:color="auto"/>
            </w:tcBorders>
          </w:tcPr>
          <w:p w:rsidR="00CE0990" w:rsidRPr="005A58DB" w:rsidRDefault="00CE0990" w:rsidP="00CE0990">
            <w:pPr>
              <w:autoSpaceDE w:val="0"/>
              <w:autoSpaceDN w:val="0"/>
              <w:adjustRightInd w:val="0"/>
              <w:spacing w:before="0" w:beforeAutospacing="0"/>
              <w:jc w:val="left"/>
              <w:rPr>
                <w:rFonts w:ascii="Times New Roman" w:hAnsi="Times New Roman" w:cs="Times New Roman"/>
                <w:sz w:val="26"/>
                <w:szCs w:val="26"/>
              </w:rPr>
            </w:pPr>
          </w:p>
        </w:tc>
        <w:tc>
          <w:tcPr>
            <w:tcW w:w="0" w:type="auto"/>
            <w:gridSpan w:val="10"/>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5"/>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6"/>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CE0990" w:rsidRPr="00710901" w:rsidRDefault="00CE0990" w:rsidP="00CE0990">
            <w:pPr>
              <w:autoSpaceDE w:val="0"/>
              <w:autoSpaceDN w:val="0"/>
              <w:adjustRightInd w:val="0"/>
              <w:spacing w:before="0" w:beforeAutospacing="0"/>
              <w:jc w:val="left"/>
              <w:rPr>
                <w:rFonts w:ascii="Times New Roman" w:hAnsi="Times New Roman" w:cs="Times New Roman"/>
                <w:sz w:val="28"/>
                <w:szCs w:val="28"/>
              </w:rPr>
            </w:pPr>
          </w:p>
        </w:tc>
      </w:tr>
    </w:tbl>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sectPr w:rsidR="00CE0990" w:rsidRPr="00710901">
          <w:pgSz w:w="16838" w:h="11905" w:orient="landscape"/>
          <w:pgMar w:top="1418" w:right="362" w:bottom="850" w:left="1134" w:header="0" w:footer="0" w:gutter="0"/>
          <w:cols w:space="720"/>
          <w:noEndnote/>
        </w:sect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right"/>
        <w:outlineLvl w:val="1"/>
        <w:rPr>
          <w:rFonts w:ascii="Times New Roman" w:hAnsi="Times New Roman" w:cs="Times New Roman"/>
          <w:sz w:val="28"/>
          <w:szCs w:val="28"/>
        </w:rPr>
      </w:pPr>
      <w:bookmarkStart w:id="3040" w:name="_Toc5202885"/>
      <w:bookmarkStart w:id="3041" w:name="_Toc5262497"/>
      <w:r w:rsidRPr="00710901">
        <w:rPr>
          <w:rFonts w:ascii="Times New Roman" w:hAnsi="Times New Roman" w:cs="Times New Roman"/>
          <w:sz w:val="28"/>
          <w:szCs w:val="28"/>
        </w:rPr>
        <w:t>Приложение 2</w:t>
      </w:r>
      <w:bookmarkEnd w:id="3040"/>
      <w:bookmarkEnd w:id="3041"/>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к Порядку</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формирования и ведения реестра</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организаций отдыха детей и их</w:t>
      </w:r>
    </w:p>
    <w:p w:rsidR="00CE0990" w:rsidRPr="00710901" w:rsidRDefault="00CE0990" w:rsidP="00CE0990">
      <w:pPr>
        <w:autoSpaceDE w:val="0"/>
        <w:autoSpaceDN w:val="0"/>
        <w:adjustRightInd w:val="0"/>
        <w:spacing w:before="0" w:beforeAutospacing="0"/>
        <w:jc w:val="right"/>
        <w:rPr>
          <w:rFonts w:ascii="Times New Roman" w:hAnsi="Times New Roman" w:cs="Times New Roman"/>
          <w:sz w:val="28"/>
          <w:szCs w:val="28"/>
        </w:rPr>
      </w:pPr>
      <w:r w:rsidRPr="00710901">
        <w:rPr>
          <w:rFonts w:ascii="Times New Roman" w:hAnsi="Times New Roman" w:cs="Times New Roman"/>
          <w:sz w:val="28"/>
          <w:szCs w:val="28"/>
        </w:rPr>
        <w:t>оздоровления Пермского края</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bookmarkStart w:id="3042" w:name="Par395"/>
      <w:bookmarkEnd w:id="3042"/>
      <w:r w:rsidRPr="00710901">
        <w:rPr>
          <w:rFonts w:ascii="Times New Roman" w:hAnsi="Times New Roman" w:cs="Times New Roman"/>
          <w:sz w:val="28"/>
          <w:szCs w:val="28"/>
        </w:rPr>
        <w:t>Указания по формированию и ведению реестра организаций</w:t>
      </w:r>
    </w:p>
    <w:p w:rsidR="00CE0990" w:rsidRPr="00710901" w:rsidRDefault="00CE0990" w:rsidP="00CE0990">
      <w:pPr>
        <w:autoSpaceDE w:val="0"/>
        <w:autoSpaceDN w:val="0"/>
        <w:adjustRightInd w:val="0"/>
        <w:spacing w:before="0" w:beforeAutospacing="0"/>
        <w:jc w:val="center"/>
        <w:rPr>
          <w:rFonts w:ascii="Times New Roman" w:hAnsi="Times New Roman" w:cs="Times New Roman"/>
          <w:sz w:val="28"/>
          <w:szCs w:val="28"/>
        </w:rPr>
      </w:pPr>
      <w:r w:rsidRPr="00710901">
        <w:rPr>
          <w:rFonts w:ascii="Times New Roman" w:hAnsi="Times New Roman" w:cs="Times New Roman"/>
          <w:sz w:val="28"/>
          <w:szCs w:val="28"/>
        </w:rPr>
        <w:t>отдыха детей и их оздоровления</w:t>
      </w:r>
    </w:p>
    <w:p w:rsidR="00CE0990" w:rsidRPr="00710901" w:rsidRDefault="00CE0990" w:rsidP="00CE0990">
      <w:pPr>
        <w:autoSpaceDE w:val="0"/>
        <w:autoSpaceDN w:val="0"/>
        <w:adjustRightInd w:val="0"/>
        <w:spacing w:before="0" w:beforeAutospacing="0"/>
        <w:rPr>
          <w:rFonts w:ascii="Times New Roman" w:hAnsi="Times New Roman" w:cs="Times New Roman"/>
          <w:sz w:val="28"/>
          <w:szCs w:val="28"/>
        </w:rPr>
      </w:pPr>
    </w:p>
    <w:p w:rsidR="00CE0990" w:rsidRPr="00710901" w:rsidRDefault="00CE0990" w:rsidP="00CE0990">
      <w:pPr>
        <w:autoSpaceDE w:val="0"/>
        <w:autoSpaceDN w:val="0"/>
        <w:adjustRightInd w:val="0"/>
        <w:spacing w:before="0" w:beforeAutospacing="0"/>
        <w:ind w:firstLine="540"/>
        <w:rPr>
          <w:rFonts w:ascii="Times New Roman" w:hAnsi="Times New Roman" w:cs="Times New Roman"/>
          <w:sz w:val="28"/>
          <w:szCs w:val="28"/>
        </w:rPr>
      </w:pPr>
      <w:r w:rsidRPr="00710901">
        <w:rPr>
          <w:rFonts w:ascii="Times New Roman" w:hAnsi="Times New Roman" w:cs="Times New Roman"/>
          <w:sz w:val="28"/>
          <w:szCs w:val="28"/>
        </w:rPr>
        <w:t>1. Реестр организаций отдыха детей и их оздоровления представляет собой книгу в формате Microsoft Excel, которая состоит из 13 листов-разделов:</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 Раздел 1. Загородные лагеря отдыха и оздоровления детей.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 стационарной организации, размещенной в пределах территории городского округа (муниципального района) загородной местности или в черте города, с круглосуточным пребыванием детей, продолжительностью смены не менее 21 дня в период летних каникул, не менее 7 дней в период зимних, весенних, осенних, осенних каникул.</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1.2. Раздел 2. Санаторно-оздоровительные детские лагеря.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 стационарной организации, размещенной в пределах территории городского округа (муниципального района) загородной местности или в черте города, с круглосуточным пребыванием детей и их лечением, продолжительностью смены не менее 24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1.3. Раздел 3. Лагеря с дневным пребыванием детей (ЛДО).</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оздоровительной, образовательной и досуговой деятельности в период каникул с обучающимися общеобразовательных учреждений и образовательных учреждений дополнительного образования детей с пребыванием обучающихся в дневное время и обязательной организацией их питания, продолжительность смены - не менее 21 дня в период летних каникул, не менее 5 дней в период зимних, весенних, осенних, осенних каникул.</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1.4. Раздел 4. Лагеря дневного пребывания детей на базе загородных лагерей.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 xml:space="preserve">Данный раздел включает в себя информацию об оздоровительной, образовательной и досуговой деятельности в период каникул на базе загородных лагерей с пребыванием детей в дневное время и обязательной организацией их питания, продолжительностью смены не менее 21 дня в </w:t>
      </w:r>
      <w:r w:rsidRPr="00710901">
        <w:rPr>
          <w:rFonts w:ascii="Times New Roman" w:hAnsi="Times New Roman" w:cs="Times New Roman"/>
          <w:sz w:val="28"/>
          <w:szCs w:val="28"/>
        </w:rPr>
        <w:lastRenderedPageBreak/>
        <w:t>период летних каникул, не менее 5 дней в период зимних, весенних, осенних, осенних каникул.</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1.5. Раздел 5. Лагеря досуга и отдыха (ЛДО).</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 досуговой и образовательной деятельности, организуемой на базе стационарной организации, размещенной в загородной местности или черте города, либо иной организации, с круглосуточным или дневным пребыванием детей, продолжительностью смены не менее 14 дней в период летних каникул, не менее 7 дней в период зимних, весенних, осенних, осенних каникул.</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1.6. Раздел 6. Лагеря труда и отдыха (ЛТО).</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осуществляющих деятельность в период каникул для обучающихся образовательных учреждений, достигших 14 лет, с целью отдыха и выполнения труда, продолжительностью смены 14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1.7. Раздел 7. Лагеря палаточного типа.</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осуществляющих деятельность по отдыху детей в природных условиях с использованием палаток сроком от 5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1.8. Раздел 8. Многодневные походы.</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осуществляющих деятельность по отдыху детей в природных условиях на маршрутах передвижения, проходящих по пересеченной местности, водным, горным, спелеологическим и другим объектам, продолжительностью от 5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1.9. Раздел 9. Профильные детские лагеря (смены).</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осуществляющих образовательную, досуговую деятельность, на базе стационарной организации, размещенной в загородной местности или черте города, либо иной организации, отвечающей требованиям к организации пребывания детей, исполнительным органом государственной власти Пермского края в соответствии с образовательными программами различной направленности, продолжительностью смены не менее 14 дней в период летних каникул, не менее 7 дней в период зимних, весенних, осенних каникул.</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1.10. Раздел 10. "Мать и дитя".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деятельность которых направлена на обеспечение отдыха и оздоровления по путевкам "Мать и дитя", продолжительностью смены не менее 7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1.11. Раздел 11. Иные организации отдыха и оздоровления.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lastRenderedPageBreak/>
        <w:t>Данный раздел включает в себя информацию об организациях, осуществляющих деятельность трудовых бригад, тематических формирований, разновозрастных отрядов (в т.ч. с одноразовым питанием, без питания, сухим пайком) сроком не менее 7 дней.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1.12. Раздел 12. Недействующие лагеря.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Данный раздел включает в себя информацию об организациях отдыха детей и их оздоровления, расположенных на территории городского округа (муниципального района) Пермского края, не принимающих детей в текущем году, и сведения о планируемой дате открытия.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 Каждый раздел Реестра должен включать в себя следующие сведения: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 Полное наименование организации отдыха детей и их оздоровления в соответствии с уставом или положением данного лагеря.</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2.2. Форма собственности.</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2.3. Учредитель (полное наименование учреждения, на базе которого создан лагерь).</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2.4. Адрес фактический и юридический, контактные телефоны, адрес электронной почты.</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2.5. Режим работы (круглогодичный или сезонный), количество и сроки проведения смен.</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2.6. Количество мест в смену, возрастная категория детей.</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2.7. Стоимость путевки в рублях.</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2.8. Группа санитарно-эпидемиологического благополучия (заполняется Министерством).</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2.9. Возможность отдыха и оздоровления для детей-инвалидов.</w:t>
      </w:r>
    </w:p>
    <w:p w:rsidR="00CE0990" w:rsidRPr="00710901" w:rsidRDefault="00CE0990" w:rsidP="00CE0990">
      <w:pPr>
        <w:autoSpaceDE w:val="0"/>
        <w:autoSpaceDN w:val="0"/>
        <w:adjustRightInd w:val="0"/>
        <w:spacing w:before="220" w:beforeAutospacing="0"/>
        <w:ind w:firstLine="540"/>
        <w:rPr>
          <w:rFonts w:ascii="Times New Roman" w:hAnsi="Times New Roman" w:cs="Times New Roman"/>
          <w:sz w:val="28"/>
          <w:szCs w:val="28"/>
        </w:rPr>
      </w:pPr>
      <w:r w:rsidRPr="00710901">
        <w:rPr>
          <w:rFonts w:ascii="Times New Roman" w:hAnsi="Times New Roman" w:cs="Times New Roman"/>
          <w:sz w:val="28"/>
          <w:szCs w:val="28"/>
        </w:rPr>
        <w:t>2.10. Краткая информация об оздоровительной организации, в которую включаются сведения о характеристике местности, в которой располагается организация отдыха детей и их оздоровления, маршруте следования до места ее расположения, расстоянии от ближайшего населенного пункта, реализуемых тематических программах, условиях оказания медицинской помощи детям. Также указываются сведения о количестве педагогических работников на отряд, о наличии инфраструктуры (стадион, площадки), о наличии или отсутствии бассейна (крытый, открытый), о состоянии корпусов (благоустроенный/неблагоустроенный, материал исполнения, наличие/отсутствие отопления), о наличии водоема, оборудованного пляжа и иная информация на усмотрение организации отдыха детей и их оздоровления.</w:t>
      </w:r>
    </w:p>
    <w:p w:rsidR="00545C61" w:rsidRPr="005862DD" w:rsidRDefault="00F12A53" w:rsidP="005A58DB">
      <w:pPr>
        <w:spacing w:before="0" w:beforeAutospacing="0"/>
        <w:jc w:val="center"/>
        <w:rPr>
          <w:rFonts w:ascii="Times New Roman" w:hAnsi="Times New Roman" w:cs="Times New Roman"/>
          <w:b/>
          <w:bCs/>
          <w:sz w:val="28"/>
          <w:szCs w:val="28"/>
        </w:rPr>
      </w:pPr>
      <w:r w:rsidRPr="00710901">
        <w:rPr>
          <w:rFonts w:ascii="Times New Roman" w:hAnsi="Times New Roman" w:cs="Times New Roman"/>
          <w:sz w:val="28"/>
          <w:szCs w:val="28"/>
        </w:rPr>
        <w:br w:type="page"/>
      </w:r>
      <w:bookmarkStart w:id="3043" w:name="_Toc5202886"/>
      <w:bookmarkStart w:id="3044" w:name="_Toc5262498"/>
      <w:r w:rsidR="00545C61" w:rsidRPr="005862DD">
        <w:rPr>
          <w:rFonts w:ascii="Times New Roman" w:hAnsi="Times New Roman" w:cs="Times New Roman"/>
          <w:b/>
          <w:bCs/>
          <w:sz w:val="28"/>
          <w:szCs w:val="28"/>
        </w:rPr>
        <w:lastRenderedPageBreak/>
        <w:t>УПРАВЛЕНИЕ ФЕДЕРАЛЬНОЙ СЛУЖБЫ</w:t>
      </w:r>
      <w:bookmarkEnd w:id="3043"/>
      <w:bookmarkEnd w:id="3044"/>
    </w:p>
    <w:p w:rsidR="00545C61" w:rsidRPr="005862DD" w:rsidRDefault="00545C61" w:rsidP="005A58DB">
      <w:pPr>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ПО НАДЗОРУ В СФЕРЕ ЗАЩИТЫ ПРАВ ПОТРЕБИТЕЛЕЙ</w:t>
      </w:r>
    </w:p>
    <w:p w:rsidR="00545C61" w:rsidRPr="005862DD" w:rsidRDefault="00545C61" w:rsidP="005A58DB">
      <w:pPr>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И БЛАГОПОЛУЧИЯ ЧЕЛОВЕКА ПО ПЕРМСКОМУ КРАЮ</w:t>
      </w:r>
    </w:p>
    <w:p w:rsidR="00545C61" w:rsidRPr="005862DD" w:rsidRDefault="00545C61" w:rsidP="00545C61">
      <w:pPr>
        <w:autoSpaceDE w:val="0"/>
        <w:autoSpaceDN w:val="0"/>
        <w:adjustRightInd w:val="0"/>
        <w:spacing w:before="0" w:beforeAutospacing="0"/>
        <w:jc w:val="center"/>
        <w:rPr>
          <w:rFonts w:ascii="Times New Roman" w:hAnsi="Times New Roman" w:cs="Times New Roman"/>
          <w:b/>
          <w:bCs/>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ПРИКАЗ</w:t>
      </w:r>
    </w:p>
    <w:p w:rsidR="00545C61" w:rsidRPr="005862DD" w:rsidRDefault="00545C61" w:rsidP="00545C61">
      <w:pPr>
        <w:autoSpaceDE w:val="0"/>
        <w:autoSpaceDN w:val="0"/>
        <w:adjustRightInd w:val="0"/>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от 26 мая 2010 г. N 83</w:t>
      </w:r>
    </w:p>
    <w:p w:rsidR="00545C61" w:rsidRPr="005A58DB" w:rsidRDefault="00545C61" w:rsidP="00F66670">
      <w:pPr>
        <w:pStyle w:val="10"/>
        <w:jc w:val="center"/>
        <w:rPr>
          <w:rFonts w:ascii="Times New Roman" w:hAnsi="Times New Roman"/>
          <w:color w:val="auto"/>
        </w:rPr>
      </w:pPr>
      <w:bookmarkStart w:id="3045" w:name="_Toc5876399"/>
      <w:r w:rsidRPr="005A58DB">
        <w:rPr>
          <w:rFonts w:ascii="Times New Roman" w:hAnsi="Times New Roman"/>
          <w:color w:val="auto"/>
        </w:rPr>
        <w:t>ОБ ОРГАНИЗАЦИИ МЕРОПРИЯТИЙ ПО НАДЗОРУ ЗА ЛЕТНИМИ</w:t>
      </w:r>
      <w:r w:rsidR="005A58DB" w:rsidRPr="005A58DB">
        <w:rPr>
          <w:rFonts w:ascii="Times New Roman" w:hAnsi="Times New Roman"/>
          <w:color w:val="auto"/>
        </w:rPr>
        <w:t xml:space="preserve"> </w:t>
      </w:r>
      <w:r w:rsidRPr="005A58DB">
        <w:rPr>
          <w:rFonts w:ascii="Times New Roman" w:hAnsi="Times New Roman"/>
          <w:color w:val="auto"/>
        </w:rPr>
        <w:t>ОЗДОРОВИТЕЛЬНЫМИ УЧРЕЖДЕНИЯМИ</w:t>
      </w:r>
      <w:bookmarkEnd w:id="3045"/>
    </w:p>
    <w:p w:rsidR="00545C61" w:rsidRPr="005A58DB" w:rsidRDefault="00545C61" w:rsidP="005A58DB">
      <w:pPr>
        <w:pStyle w:val="10"/>
        <w:spacing w:before="0"/>
        <w:jc w:val="center"/>
        <w:rPr>
          <w:rFonts w:ascii="Times New Roman" w:hAnsi="Times New Roman"/>
          <w:color w:val="auto"/>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В целях организации и проведения эффективного надзора за безопасностью отдыха, оздоровления и занятости детей и подростков в период летней оздоровительной кампании 2010 года, в соответствии с требованиями Федерального </w:t>
      </w:r>
      <w:hyperlink r:id="rId1350" w:history="1">
        <w:r w:rsidRPr="005862DD">
          <w:rPr>
            <w:rFonts w:ascii="Times New Roman" w:hAnsi="Times New Roman" w:cs="Times New Roman"/>
            <w:color w:val="0000FF"/>
            <w:sz w:val="28"/>
            <w:szCs w:val="28"/>
          </w:rPr>
          <w:t>закона</w:t>
        </w:r>
      </w:hyperlink>
      <w:r w:rsidRPr="005862DD">
        <w:rPr>
          <w:rFonts w:ascii="Times New Roman" w:hAnsi="Times New Roman" w:cs="Times New Roman"/>
          <w:sz w:val="28"/>
          <w:szCs w:val="28"/>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постановлений Правительства Российской Федерации от 16.07.2009 </w:t>
      </w:r>
      <w:hyperlink r:id="rId1351" w:history="1">
        <w:r w:rsidRPr="005862DD">
          <w:rPr>
            <w:rFonts w:ascii="Times New Roman" w:hAnsi="Times New Roman" w:cs="Times New Roman"/>
            <w:color w:val="0000FF"/>
            <w:sz w:val="28"/>
            <w:szCs w:val="28"/>
          </w:rPr>
          <w:t>N 584</w:t>
        </w:r>
      </w:hyperlink>
      <w:r w:rsidRPr="005862DD">
        <w:rPr>
          <w:rFonts w:ascii="Times New Roman" w:hAnsi="Times New Roman" w:cs="Times New Roman"/>
          <w:sz w:val="28"/>
          <w:szCs w:val="28"/>
        </w:rPr>
        <w:t xml:space="preserve"> "Об уведомительном порядке начала осуществления отдельных видов предпринимательской деятельности" и от 23.11.2009 </w:t>
      </w:r>
      <w:hyperlink r:id="rId1352" w:history="1">
        <w:r w:rsidRPr="005862DD">
          <w:rPr>
            <w:rFonts w:ascii="Times New Roman" w:hAnsi="Times New Roman" w:cs="Times New Roman"/>
            <w:color w:val="0000FF"/>
            <w:sz w:val="28"/>
            <w:szCs w:val="28"/>
          </w:rPr>
          <w:t>N 944</w:t>
        </w:r>
      </w:hyperlink>
      <w:r w:rsidRPr="005862DD">
        <w:rPr>
          <w:rFonts w:ascii="Times New Roman" w:hAnsi="Times New Roman" w:cs="Times New Roman"/>
          <w:sz w:val="28"/>
          <w:szCs w:val="28"/>
        </w:rPr>
        <w:t xml:space="preserve">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и руководствуясь </w:t>
      </w:r>
      <w:hyperlink r:id="rId1353" w:history="1">
        <w:r w:rsidRPr="005862DD">
          <w:rPr>
            <w:rFonts w:ascii="Times New Roman" w:hAnsi="Times New Roman" w:cs="Times New Roman"/>
            <w:color w:val="0000FF"/>
            <w:sz w:val="28"/>
            <w:szCs w:val="28"/>
          </w:rPr>
          <w:t>Постановлением</w:t>
        </w:r>
      </w:hyperlink>
      <w:r w:rsidRPr="005862DD">
        <w:rPr>
          <w:rFonts w:ascii="Times New Roman" w:hAnsi="Times New Roman" w:cs="Times New Roman"/>
          <w:sz w:val="28"/>
          <w:szCs w:val="28"/>
        </w:rPr>
        <w:t xml:space="preserve"> Правительства РФ от 05.03.2008 N 148 "Об обеспечении отдыха, оздоровления и занятости детей в 2008-2010 годах", </w:t>
      </w:r>
      <w:hyperlink r:id="rId1354" w:history="1">
        <w:r w:rsidRPr="005862DD">
          <w:rPr>
            <w:rFonts w:ascii="Times New Roman" w:hAnsi="Times New Roman" w:cs="Times New Roman"/>
            <w:color w:val="0000FF"/>
            <w:sz w:val="28"/>
            <w:szCs w:val="28"/>
          </w:rPr>
          <w:t>Постановлением</w:t>
        </w:r>
      </w:hyperlink>
      <w:r w:rsidRPr="005862DD">
        <w:rPr>
          <w:rFonts w:ascii="Times New Roman" w:hAnsi="Times New Roman" w:cs="Times New Roman"/>
          <w:sz w:val="28"/>
          <w:szCs w:val="28"/>
        </w:rPr>
        <w:t xml:space="preserve"> Главного государственного санитарного врача РФ от 01.04.2008 N 23 "Об обеспечении отдыха, оздоровления и занятости детей в 2008-2010 годах", </w:t>
      </w:r>
      <w:hyperlink r:id="rId1355" w:history="1">
        <w:r w:rsidRPr="005862DD">
          <w:rPr>
            <w:rFonts w:ascii="Times New Roman" w:hAnsi="Times New Roman" w:cs="Times New Roman"/>
            <w:color w:val="0000FF"/>
            <w:sz w:val="28"/>
            <w:szCs w:val="28"/>
          </w:rPr>
          <w:t>Постановлением</w:t>
        </w:r>
      </w:hyperlink>
      <w:r w:rsidRPr="005862DD">
        <w:rPr>
          <w:rFonts w:ascii="Times New Roman" w:hAnsi="Times New Roman" w:cs="Times New Roman"/>
          <w:sz w:val="28"/>
          <w:szCs w:val="28"/>
        </w:rPr>
        <w:t xml:space="preserve"> Главного государственного санитарного врача по Пермскому краю от 24.04.2009 N 7 "Об обеспечении отдыха и оздоровления детей в 2009-2010 годах", приказываю:</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 Начальнику отдела надзора по гигиене детей и подростков Сорокиной А.А., начальникам территориальных отделов Управления Роспотребнадзора по Пермскому краю (далее - Управление) (А.А.Пономарев, А.Б.Бахматов, А.Б.Казаков, А.М.Зомарев, Г.Н.Андриива, М.М.-С.Шакиров):</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1.1. Организовать и осуществить выдачу санитарно-эпидемиологических заключений на соответствие санитарным требованиям на основании заявлений: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на загородные оздоровительные учреждения - от руководителей (балансодержателей) загородных оздоровительных учреждений;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на лагеря с дневным пребыванием - от руководителей отделов (управлений) образования муниципальных территорий Пермского края.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1.2. Осуществлять выдачу санитарно-эпидемиологического заключения оздоровительному учреждению на основании акта санитарно-эпидемиологического обследования (экспертного заключения), проведенного специалистами ФГУЗ "Центр гигиены и эпидемиологии в Пермском крае" и его филиалов, при наличии пакета документов согласно перечню (</w:t>
      </w:r>
      <w:hyperlink w:anchor="Par60" w:history="1">
        <w:r w:rsidRPr="005862DD">
          <w:rPr>
            <w:rFonts w:ascii="Times New Roman" w:hAnsi="Times New Roman" w:cs="Times New Roman"/>
            <w:color w:val="0000FF"/>
            <w:sz w:val="28"/>
            <w:szCs w:val="28"/>
          </w:rPr>
          <w:t>приложения N 1</w:t>
        </w:r>
      </w:hyperlink>
      <w:r w:rsidRPr="005862DD">
        <w:rPr>
          <w:rFonts w:ascii="Times New Roman" w:hAnsi="Times New Roman" w:cs="Times New Roman"/>
          <w:sz w:val="28"/>
          <w:szCs w:val="28"/>
        </w:rPr>
        <w:t xml:space="preserve">, </w:t>
      </w:r>
      <w:hyperlink w:anchor="Par90" w:history="1">
        <w:r w:rsidRPr="005862DD">
          <w:rPr>
            <w:rFonts w:ascii="Times New Roman" w:hAnsi="Times New Roman" w:cs="Times New Roman"/>
            <w:color w:val="0000FF"/>
            <w:sz w:val="28"/>
            <w:szCs w:val="28"/>
          </w:rPr>
          <w:t>2</w:t>
        </w:r>
      </w:hyperlink>
      <w:r w:rsidRPr="005862DD">
        <w:rPr>
          <w:rFonts w:ascii="Times New Roman" w:hAnsi="Times New Roman" w:cs="Times New Roman"/>
          <w:sz w:val="28"/>
          <w:szCs w:val="28"/>
        </w:rPr>
        <w:t>). Участие должностных лиц Роспотребнадзора в межведомственных приемочных комиссиях нормативными актами не предусмотрено.</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1.2.1. Обеспечить выдачу санитарно-эпидемиологических заключений о соответствии санитарным правилам только при условии полного выполнения предписаний об устранении выявленных нарушений, выданных должностными лицами Управления в 2009 году по результатам контрольно-надзорных мероприятий, и при установлении факта соответствия учреждения санитарно-эпидемиологическим правилам и нормативам.</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1.2.2. Соблюдать требования </w:t>
      </w:r>
      <w:hyperlink r:id="rId1356" w:history="1">
        <w:r w:rsidRPr="005862DD">
          <w:rPr>
            <w:rFonts w:ascii="Times New Roman" w:hAnsi="Times New Roman" w:cs="Times New Roman"/>
            <w:color w:val="0000FF"/>
            <w:sz w:val="28"/>
            <w:szCs w:val="28"/>
          </w:rPr>
          <w:t>Приказа</w:t>
        </w:r>
      </w:hyperlink>
      <w:r w:rsidRPr="005862DD">
        <w:rPr>
          <w:rFonts w:ascii="Times New Roman" w:hAnsi="Times New Roman" w:cs="Times New Roman"/>
          <w:sz w:val="28"/>
          <w:szCs w:val="28"/>
        </w:rPr>
        <w:t xml:space="preserve"> Роспотребнадзора от 19.07.2007 N 224 "О санитарно-эпидемиологических экспертизах, обследованиях, исследованиях, испытаниях и токсикологических, гигиенических и иных видах оценок" и </w:t>
      </w:r>
      <w:hyperlink r:id="rId1357"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СанПиН 42-125-4437-87 "Устройство, содержание и организация режима детских санаториев" в части срока действия санитарно-эпидемиологического заключения на сезонные, загородные стационарные и санаторно-курортные оздоровительные учреждения.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1.3. Проводить на основании </w:t>
      </w:r>
      <w:hyperlink r:id="rId1358" w:history="1">
        <w:r w:rsidRPr="005862DD">
          <w:rPr>
            <w:rFonts w:ascii="Times New Roman" w:hAnsi="Times New Roman" w:cs="Times New Roman"/>
            <w:color w:val="0000FF"/>
            <w:sz w:val="28"/>
            <w:szCs w:val="28"/>
          </w:rPr>
          <w:t>Постановления</w:t>
        </w:r>
      </w:hyperlink>
      <w:r w:rsidRPr="005862DD">
        <w:rPr>
          <w:rFonts w:ascii="Times New Roman" w:hAnsi="Times New Roman" w:cs="Times New Roman"/>
          <w:sz w:val="28"/>
          <w:szCs w:val="28"/>
        </w:rPr>
        <w:t xml:space="preserve"> Главного государственного санитарного врача РФ от 01.04.2008 N 23 "Об обеспечении отдыха, оздоровления и занятости детей в 2008-2010 годах" согласование выездов организованных групп детей различными видами транспорта в соответствии с действующими нормативными документами: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 </w:t>
      </w:r>
      <w:hyperlink r:id="rId1359" w:history="1">
        <w:r w:rsidRPr="005862DD">
          <w:rPr>
            <w:rFonts w:ascii="Times New Roman" w:hAnsi="Times New Roman" w:cs="Times New Roman"/>
            <w:color w:val="0000FF"/>
            <w:sz w:val="28"/>
            <w:szCs w:val="28"/>
          </w:rPr>
          <w:t>СП 2.5.1277-03</w:t>
        </w:r>
      </w:hyperlink>
      <w:r w:rsidRPr="005862DD">
        <w:rPr>
          <w:rFonts w:ascii="Times New Roman" w:hAnsi="Times New Roman" w:cs="Times New Roman"/>
          <w:sz w:val="28"/>
          <w:szCs w:val="28"/>
        </w:rPr>
        <w:t xml:space="preserve"> "Санитарно-эпидемиологические требования к перевозке железнодорожным транспортом организованных детских коллективов";</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 Методические </w:t>
      </w:r>
      <w:hyperlink r:id="rId1360" w:history="1">
        <w:r w:rsidRPr="005862DD">
          <w:rPr>
            <w:rFonts w:ascii="Times New Roman" w:hAnsi="Times New Roman" w:cs="Times New Roman"/>
            <w:color w:val="0000FF"/>
            <w:sz w:val="28"/>
            <w:szCs w:val="28"/>
          </w:rPr>
          <w:t>рекомендации</w:t>
        </w:r>
      </w:hyperlink>
      <w:r w:rsidRPr="005862DD">
        <w:rPr>
          <w:rFonts w:ascii="Times New Roman" w:hAnsi="Times New Roman" w:cs="Times New Roman"/>
          <w:sz w:val="28"/>
          <w:szCs w:val="28"/>
        </w:rPr>
        <w:t xml:space="preserve"> по обеспечению санитарно-эпидемиологического благополучия и безопасности перевозок организованных групп детей автомобильным транспортом от 21.09.2006 N 13/4-4738, утвержденные руководителем Федеральной службы по надзору в сфере защиты прав потребителей и благополучия человека Онищенко Г.Г. и начальником департамента обеспечения безопасности дорожного движения Министерства внутренних дел РФ Кирьяновым В.Н.</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1.4. Согласовывать выезд организованных групп детей при наличии пакета документов согласно перечню </w:t>
      </w:r>
      <w:hyperlink w:anchor="Par108" w:history="1">
        <w:r w:rsidRPr="005862DD">
          <w:rPr>
            <w:rFonts w:ascii="Times New Roman" w:hAnsi="Times New Roman" w:cs="Times New Roman"/>
            <w:color w:val="0000FF"/>
            <w:sz w:val="28"/>
            <w:szCs w:val="28"/>
          </w:rPr>
          <w:t>(приложение N 3)</w:t>
        </w:r>
      </w:hyperlink>
      <w:r w:rsidRPr="005862DD">
        <w:rPr>
          <w:rFonts w:ascii="Times New Roman" w:hAnsi="Times New Roman" w:cs="Times New Roman"/>
          <w:sz w:val="28"/>
          <w:szCs w:val="28"/>
        </w:rPr>
        <w:t>.</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1.5. Организовать на период с 01.06.2010 по 30.08.2010 выезды специалистов в загородные оздоровительные учреждения в рамках плановых проверок на 2010 год по графику, с учетом выходных дней.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1.6. Обеспечить выезд специалистов в загородные оздоровительные учреждения не менее двух раз в смену с применением лабораторных исследований.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1.7. Обеспечить комплексность обследования оздоровительных учреждений в ходе плановых проверок.</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1.8. Руководствоваться при назначении внеплановых проверок оздоровительных учреждений Федеральным </w:t>
      </w:r>
      <w:hyperlink r:id="rId1361" w:history="1">
        <w:r w:rsidRPr="005862DD">
          <w:rPr>
            <w:rFonts w:ascii="Times New Roman" w:hAnsi="Times New Roman" w:cs="Times New Roman"/>
            <w:color w:val="0000FF"/>
            <w:sz w:val="28"/>
            <w:szCs w:val="28"/>
          </w:rPr>
          <w:t>законом</w:t>
        </w:r>
      </w:hyperlink>
      <w:r w:rsidRPr="005862DD">
        <w:rPr>
          <w:rFonts w:ascii="Times New Roman" w:hAnsi="Times New Roman" w:cs="Times New Roman"/>
          <w:sz w:val="28"/>
          <w:szCs w:val="28"/>
        </w:rPr>
        <w:t xml:space="preserve"> от 26.12.2008 N 294-ФЗ "О защите прав юридических лиц и индивидуальных предпринимателей при проведении государственного контроля (надзора) и муниципального контроля".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lastRenderedPageBreak/>
        <w:t xml:space="preserve">1.9. Провести внеплановые выездные проверки в отношении юридических лиц и индивидуальных предпринимателей, осуществляющих деятельность детских лагерей во время каникул, проверка которых не предусмотрена сводным планом проведения плановых проверок на 2010 год, на основании Приказа руководителя Роспотребнадзора от 24.05.2010 N 187, изданного в соответствии с поручением заместителя Председателя Правительства РФ от 14.05.2010 N АЖ-П12-3131, и на основании </w:t>
      </w:r>
      <w:hyperlink r:id="rId1362" w:history="1">
        <w:r w:rsidRPr="005862DD">
          <w:rPr>
            <w:rFonts w:ascii="Times New Roman" w:hAnsi="Times New Roman" w:cs="Times New Roman"/>
            <w:color w:val="0000FF"/>
            <w:sz w:val="28"/>
            <w:szCs w:val="28"/>
          </w:rPr>
          <w:t>п. 3 ч. 2 статьи 10</w:t>
        </w:r>
      </w:hyperlink>
      <w:r w:rsidRPr="005862DD">
        <w:rPr>
          <w:rFonts w:ascii="Times New Roman" w:hAnsi="Times New Roman" w:cs="Times New Roman"/>
          <w:sz w:val="28"/>
          <w:szCs w:val="28"/>
        </w:rPr>
        <w:t xml:space="preserve"> Федерального закона от 26.12.2008 N 294-ФЗ "О защите прав юридических лиц и индивидуальных предпринимателей при проведении государственного контроля (надзора) и муниципального контроля".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1.10. Организовать и осуществлять проведение оперативного мониторинга по приемке детских оздоровительных учреждений к сезону и еженедельного мониторинга о санитарно-эпидемиологической ситуации в период функционирования летних оздоровительных учреждений в соответствии с прилагаемой формой (</w:t>
      </w:r>
      <w:hyperlink w:anchor="Par195" w:history="1">
        <w:r w:rsidRPr="005862DD">
          <w:rPr>
            <w:rFonts w:ascii="Times New Roman" w:hAnsi="Times New Roman" w:cs="Times New Roman"/>
            <w:color w:val="0000FF"/>
            <w:sz w:val="28"/>
            <w:szCs w:val="28"/>
          </w:rPr>
          <w:t>приложения N 5</w:t>
        </w:r>
      </w:hyperlink>
      <w:r w:rsidRPr="005862DD">
        <w:rPr>
          <w:rFonts w:ascii="Times New Roman" w:hAnsi="Times New Roman" w:cs="Times New Roman"/>
          <w:sz w:val="28"/>
          <w:szCs w:val="28"/>
        </w:rPr>
        <w:t xml:space="preserve">, </w:t>
      </w:r>
      <w:hyperlink w:anchor="Par243" w:history="1">
        <w:r w:rsidRPr="005862DD">
          <w:rPr>
            <w:rFonts w:ascii="Times New Roman" w:hAnsi="Times New Roman" w:cs="Times New Roman"/>
            <w:color w:val="0000FF"/>
            <w:sz w:val="28"/>
            <w:szCs w:val="28"/>
          </w:rPr>
          <w:t>6</w:t>
        </w:r>
      </w:hyperlink>
      <w:r w:rsidRPr="005862DD">
        <w:rPr>
          <w:rFonts w:ascii="Times New Roman" w:hAnsi="Times New Roman" w:cs="Times New Roman"/>
          <w:sz w:val="28"/>
          <w:szCs w:val="28"/>
        </w:rPr>
        <w:t>).</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2. Заместителю руководителя Управления Л.Н.Акимовой организовать взаимодействие с прокуратурой Пермского края при согласовании проведения внеплановых проверок оздоровительных учреждений в летний оздоровительный сезон 2010 года и организовать деятельность подразделений Управления.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 Главному врачу ФГУЗ "Центр гигиены и эпидемиологии в Пермском крае" (далее - Центр гигиены и эпидемиологии) Семенову В.И.: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3.1. Обеспечить обследование в ходе санитарно-эпидемиологической экспертизы профильных учреждений и учреждений отдыха и оздоровления с дневным пребыванием детей и последующую выдачу санитарно-эпидемиологических заключений.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3.2. Представлять в Управление (территориальные отделы) экспертные заключения по загородным оздоровительным учреждениям за сутки до установленного срока, обозначенного в предписании в адрес ФГУЗ "Центр гигиены и эпидемиологии в Пермском крае", при этом экспертное заключение не должно содержать оценку режимных моментов в состоянии учреждения. Электронные версии экспертных заключений направлять в Управление (отдел надзора по гигиене детей и подростков).</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3.3. Обеспечить участие в санитарно-эпидемиологической экспертизе загородных оздоровительных учреждений, на территории которых регистрировались присасывания клещей в сезон 2009 года, специалистов-энтомологов с целью проведения контроля качества противоклещевых обработок. Проводить выборочный контроль качества противоклещевых обработок территорий загородных оздоровительных учреждений (независимо от форм собственности).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3.4. Обеспечить участие специалистов отделения гигиены детей и подростков Центра гигиены и эпидемиологии в проведении проверок в отношении загородных оздоровительных, профильных учреждений и учреждений отдыха и оздоровления с дневным пребыванием детей в соответствии с утвержденным планом Управления и по ситуации.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3.5. Представлять в Управление срочную информацию о случаях присасывания клещей в детских оздоровительных учреждениях на основании </w:t>
      </w:r>
      <w:r w:rsidRPr="005862DD">
        <w:rPr>
          <w:rFonts w:ascii="Times New Roman" w:hAnsi="Times New Roman" w:cs="Times New Roman"/>
          <w:sz w:val="28"/>
          <w:szCs w:val="28"/>
        </w:rPr>
        <w:lastRenderedPageBreak/>
        <w:t xml:space="preserve">поступивших в отделение регистрации и учета инфекционных заболеваний экстренных </w:t>
      </w:r>
      <w:hyperlink w:anchor="Par131" w:history="1">
        <w:r w:rsidRPr="005862DD">
          <w:rPr>
            <w:rFonts w:ascii="Times New Roman" w:hAnsi="Times New Roman" w:cs="Times New Roman"/>
            <w:color w:val="0000FF"/>
            <w:sz w:val="28"/>
            <w:szCs w:val="28"/>
          </w:rPr>
          <w:t>извещений</w:t>
        </w:r>
      </w:hyperlink>
      <w:r w:rsidRPr="005862DD">
        <w:rPr>
          <w:rFonts w:ascii="Times New Roman" w:hAnsi="Times New Roman" w:cs="Times New Roman"/>
          <w:sz w:val="28"/>
          <w:szCs w:val="28"/>
        </w:rPr>
        <w:t xml:space="preserve"> Центра гигиены и эпидемиологии согласно приложению N 4.</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3.6. Проводить эпидемиологическое расследование каждого случая присасывания клеща в летнем оздоровительном учреждении в установленные сроки.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3.7. Обеспечить:</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3.7.1. на период с 24.05.2010 по 14.06.2010 ведение оперативного мониторинга по приемке оздоровительных учреждений ежедневно по утвержденной схеме </w:t>
      </w:r>
      <w:hyperlink w:anchor="Par195" w:history="1">
        <w:r w:rsidRPr="005862DD">
          <w:rPr>
            <w:rFonts w:ascii="Times New Roman" w:hAnsi="Times New Roman" w:cs="Times New Roman"/>
            <w:color w:val="0000FF"/>
            <w:sz w:val="28"/>
            <w:szCs w:val="28"/>
          </w:rPr>
          <w:t>(приложение N 5)</w:t>
        </w:r>
      </w:hyperlink>
      <w:r w:rsidRPr="005862DD">
        <w:rPr>
          <w:rFonts w:ascii="Times New Roman" w:hAnsi="Times New Roman" w:cs="Times New Roman"/>
          <w:sz w:val="28"/>
          <w:szCs w:val="28"/>
        </w:rPr>
        <w:t>;</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3.7.2. на период с 15.06.2010 по 03.09.2010 представление еженедельной </w:t>
      </w:r>
      <w:hyperlink w:anchor="Par243" w:history="1">
        <w:r w:rsidRPr="005862DD">
          <w:rPr>
            <w:rFonts w:ascii="Times New Roman" w:hAnsi="Times New Roman" w:cs="Times New Roman"/>
            <w:color w:val="0000FF"/>
            <w:sz w:val="28"/>
            <w:szCs w:val="28"/>
          </w:rPr>
          <w:t>информации</w:t>
        </w:r>
      </w:hyperlink>
      <w:r w:rsidRPr="005862DD">
        <w:rPr>
          <w:rFonts w:ascii="Times New Roman" w:hAnsi="Times New Roman" w:cs="Times New Roman"/>
          <w:sz w:val="28"/>
          <w:szCs w:val="28"/>
        </w:rPr>
        <w:t xml:space="preserve"> по форме, утвержденной федеральной службой и согласно приложению N 6;</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3.7.3. по итогам каждой смены обеспечить представление в Управление обобщенного материала о санитарно-эпидемиологической ситуации в оздоровительных учреждениях с аналитической запиской;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3.7.4. представить в Управление информацию по итогам летней оздоровительной кампании в срок до 03.09.2009 в соответствии с утвержденной Роспотребнадзором статистической формой (ф. N 21).</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4. Начальникам территориальных отделов Управления: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4.1. Обеспечить представление оперативной информации о санитарно-эпидемиологической ситуации в оздоровительных учреждениях по результатам надзорной деятельности в соответствии с вышеуказанными сроками (2 раза в неделю в ходе приемки и еженедельно в ходе эксплуатации лагерей) согласно </w:t>
      </w:r>
      <w:hyperlink w:anchor="Par195" w:history="1">
        <w:r w:rsidRPr="005862DD">
          <w:rPr>
            <w:rFonts w:ascii="Times New Roman" w:hAnsi="Times New Roman" w:cs="Times New Roman"/>
            <w:color w:val="0000FF"/>
            <w:sz w:val="28"/>
            <w:szCs w:val="28"/>
          </w:rPr>
          <w:t>приложениям N 5</w:t>
        </w:r>
      </w:hyperlink>
      <w:r w:rsidRPr="005862DD">
        <w:rPr>
          <w:rFonts w:ascii="Times New Roman" w:hAnsi="Times New Roman" w:cs="Times New Roman"/>
          <w:sz w:val="28"/>
          <w:szCs w:val="28"/>
        </w:rPr>
        <w:t xml:space="preserve">, </w:t>
      </w:r>
      <w:hyperlink w:anchor="Par243" w:history="1">
        <w:r w:rsidRPr="005862DD">
          <w:rPr>
            <w:rFonts w:ascii="Times New Roman" w:hAnsi="Times New Roman" w:cs="Times New Roman"/>
            <w:color w:val="0000FF"/>
            <w:sz w:val="28"/>
            <w:szCs w:val="28"/>
          </w:rPr>
          <w:t>6</w:t>
        </w:r>
      </w:hyperlink>
      <w:r w:rsidRPr="005862DD">
        <w:rPr>
          <w:rFonts w:ascii="Times New Roman" w:hAnsi="Times New Roman" w:cs="Times New Roman"/>
          <w:sz w:val="28"/>
          <w:szCs w:val="28"/>
        </w:rPr>
        <w:t>.</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5. Контроль выполнения приказа возложить на заместителя руководителя Управления В.А.Хорошавина.</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Руководитель</w:t>
      </w: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А.С.СБОЕВ</w:t>
      </w: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bookmarkStart w:id="3046" w:name="_Toc5202887"/>
      <w:bookmarkStart w:id="3047" w:name="_Toc5262499"/>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lastRenderedPageBreak/>
        <w:t>Приложение N 1</w:t>
      </w:r>
      <w:bookmarkEnd w:id="3046"/>
      <w:bookmarkEnd w:id="3047"/>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ПЕРЕЧЕНЬ</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ДОКУМЕ</w:t>
      </w:r>
      <w:r w:rsidR="005A58DB">
        <w:rPr>
          <w:rFonts w:ascii="Times New Roman" w:hAnsi="Times New Roman" w:cs="Times New Roman"/>
          <w:b/>
          <w:bCs/>
          <w:sz w:val="28"/>
          <w:szCs w:val="28"/>
        </w:rPr>
        <w:t xml:space="preserve">НТОВ, ПРЕДСТАВЛЯЕМЫХ ЗАГОРОДНЫМ </w:t>
      </w:r>
      <w:r w:rsidRPr="005862DD">
        <w:rPr>
          <w:rFonts w:ascii="Times New Roman" w:hAnsi="Times New Roman" w:cs="Times New Roman"/>
          <w:b/>
          <w:bCs/>
          <w:sz w:val="28"/>
          <w:szCs w:val="28"/>
        </w:rPr>
        <w:t>ОЗДОРОВИТЕЛЬНЫМ</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УЧРЕЖДЕНИЕМ В УПРАВ</w:t>
      </w:r>
      <w:r w:rsidR="005A58DB">
        <w:rPr>
          <w:rFonts w:ascii="Times New Roman" w:hAnsi="Times New Roman" w:cs="Times New Roman"/>
          <w:b/>
          <w:bCs/>
          <w:sz w:val="28"/>
          <w:szCs w:val="28"/>
        </w:rPr>
        <w:t xml:space="preserve">ЛЕНИЕ (ТО) РОСПОТРЕБНАДЗОРА ДЛЯ </w:t>
      </w:r>
      <w:r w:rsidRPr="005862DD">
        <w:rPr>
          <w:rFonts w:ascii="Times New Roman" w:hAnsi="Times New Roman" w:cs="Times New Roman"/>
          <w:b/>
          <w:bCs/>
          <w:sz w:val="28"/>
          <w:szCs w:val="28"/>
        </w:rPr>
        <w:t>ВЫДАЧИ</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САНИТАРНО-ЭПИДЕМИОЛОГИЧЕСКОГО ЗАКЛЮЧЕНИЯ В 2010 ГОДУ</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1. Копия устава загородного лагеря (вновь открывающимся учреждениям, в случае внесения изменений).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Санитарно-эпидемиологическое заключение на источник хозяйственно-питьевого водоснабжения.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3. Протоколы лабораторных исследований питьевой воды в соответствии с </w:t>
      </w:r>
      <w:hyperlink r:id="rId1363"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2.1.4.1074-01 "Питьевая вода</w:t>
      </w:r>
      <w:r w:rsidR="009829E6">
        <w:rPr>
          <w:rFonts w:ascii="Times New Roman" w:hAnsi="Times New Roman" w:cs="Times New Roman"/>
          <w:sz w:val="28"/>
          <w:szCs w:val="28"/>
        </w:rPr>
        <w:t>.</w:t>
      </w:r>
      <w:r w:rsidRPr="005862DD">
        <w:rPr>
          <w:rFonts w:ascii="Times New Roman" w:hAnsi="Times New Roman" w:cs="Times New Roman"/>
          <w:sz w:val="28"/>
          <w:szCs w:val="28"/>
        </w:rPr>
        <w:t>".</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4. Акты технического обследования зданий и сооружений, игрового и спортивного оборудования на возможность безопасной эксплуатации.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5. Акты проверки систем водоснабжения, отопления, канализации, вентиляции, герметичности выгребов, эффективности работы очистных сооружений.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6. Акты проверки теплового, технологического, холодильного оборудования в пищеблоке, электрооборудования в прачечной.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7. Документы, подтверждающие акарицидную обработку территории, проведение контроля эффективности обработки.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8. Документы, подтверждающие дезинсекционную и дератизационную обработку территории и зданий лагеря.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9. Копия санитарного паспорта на перевозку пищевых продуктов.</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10. Договоры и графики вывоза твердых и жидких бытовых отходов.</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11. Согласованное с Управлением (ТО) Роспотребнадзора примерное 10-дневное меню.</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12. Акт схемы коммуникаций (инженерных сетей).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Примечание: 1. При необходимости могут быть затребованы копия устава предприятия, учреждения, копия свидетельства регистрации юридического лица.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Копии документов заверяются руководителем учреждения.</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bookmarkStart w:id="3048" w:name="_Toc5202888"/>
      <w:bookmarkStart w:id="3049" w:name="_Toc5262500"/>
      <w:r w:rsidRPr="005862DD">
        <w:rPr>
          <w:rFonts w:ascii="Times New Roman" w:hAnsi="Times New Roman" w:cs="Times New Roman"/>
          <w:sz w:val="28"/>
          <w:szCs w:val="28"/>
        </w:rPr>
        <w:t>Приложение N 2</w:t>
      </w:r>
      <w:bookmarkEnd w:id="3048"/>
      <w:bookmarkEnd w:id="3049"/>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jc w:val="center"/>
        <w:rPr>
          <w:rFonts w:ascii="Times New Roman" w:hAnsi="Times New Roman" w:cs="Times New Roman"/>
          <w:b/>
          <w:bCs/>
          <w:sz w:val="28"/>
          <w:szCs w:val="28"/>
        </w:rPr>
      </w:pPr>
      <w:bookmarkStart w:id="3050" w:name="Par90"/>
      <w:bookmarkEnd w:id="3050"/>
      <w:r w:rsidRPr="005862DD">
        <w:rPr>
          <w:rFonts w:ascii="Times New Roman" w:hAnsi="Times New Roman" w:cs="Times New Roman"/>
          <w:b/>
          <w:bCs/>
          <w:sz w:val="28"/>
          <w:szCs w:val="28"/>
        </w:rPr>
        <w:t>ПЕРЕЧЕНЬ</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ДОКУМЕНТОВ,</w:t>
      </w:r>
      <w:r w:rsidR="005A58DB">
        <w:rPr>
          <w:rFonts w:ascii="Times New Roman" w:hAnsi="Times New Roman" w:cs="Times New Roman"/>
          <w:b/>
          <w:bCs/>
          <w:sz w:val="28"/>
          <w:szCs w:val="28"/>
        </w:rPr>
        <w:t xml:space="preserve"> ПРЕДСТАВЛЯЕМЫХ ОБРАЗОВАТЕЛЬНЫМ </w:t>
      </w:r>
      <w:r w:rsidRPr="005862DD">
        <w:rPr>
          <w:rFonts w:ascii="Times New Roman" w:hAnsi="Times New Roman" w:cs="Times New Roman"/>
          <w:b/>
          <w:bCs/>
          <w:sz w:val="28"/>
          <w:szCs w:val="28"/>
        </w:rPr>
        <w:t>УЧРЕЖДЕНИЕМ</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ДЛЯ ОТКРЫТИЯ ЛАГЕРЯ С ДНЕВНЫМ ПРЕБЫВАНИЕМ ДЕТЕЙ В 2010 ГОДУ</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1. Копия лицензии (санитарно-эпидемиологического заключения о соответствии образовательного учреждения санитарным правилам) на право осуществления образовательной деятельности.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Копия акта технического осмотра зданий и сооружений на предмет безопасной эксплуатации.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3. Приказ об открытии лагеря в образовательном учреждении, функциональные обязанности начальника и сотрудников (представляется в Управление).</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4. Список работников лагеря с отметками о проведении медицинского осмотра, заверенный руководителем учреждения.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5. Договоры и графики вывоза твердых и жидких бытовых отходов.</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6. Согласование услуги общественного питания, ассортиментный перечень реализуемых блюд.</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7. Примерное 2-недельное меню в лагере с дневным пребыванием детей.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Примечание: 1. При необходимости могут быть затребованы копия устава образовательного учреждения, копия свидетельства регистрации юридического лица.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Копии документов заверяются руководителем учреждения.</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bookmarkStart w:id="3051" w:name="Par108"/>
      <w:bookmarkStart w:id="3052" w:name="_Toc5202889"/>
      <w:bookmarkStart w:id="3053" w:name="_Toc5262501"/>
      <w:bookmarkEnd w:id="3051"/>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F66670" w:rsidRDefault="00F66670"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lastRenderedPageBreak/>
        <w:t>Приложение N 3</w:t>
      </w:r>
      <w:bookmarkEnd w:id="3052"/>
      <w:bookmarkEnd w:id="3053"/>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A58DB">
      <w:pPr>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1. Информация о выезде железнодорожным транспортом организованных детских коллективов (в 3 экземплярах).</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Документы, подтверждающие организацию горячего питания (копии платежных поручений, заказанного меню, договора), обязательны при нахождении в пути более 1 суток.</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3. Перечень сухого пайка (при нахождении в пути менее 1 суток либо как дополнение к горячему питанию) в виде меню.</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4. Копия диплома медицинского работника, сопровождающего группу &lt;*&gt;. (Медицинские работники, выделенные для сопровождения детских организованных коллективов, должны быть своевременно проинструктированы и ознакомлены с рекомендациями СП и соответствующим образом экипированы организаторами коллективного отдыха детей.)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5. Перечень медикаментов.</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Копия документа, подтверждающего готовность оздоровительного учреждения (СЭЗ, сертификат, акт приемки, договор).</w:t>
      </w: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bookmarkStart w:id="3054" w:name="_Toc5202890"/>
      <w:bookmarkStart w:id="3055" w:name="_Toc5262502"/>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lastRenderedPageBreak/>
        <w:t>Приложение N 4</w:t>
      </w:r>
      <w:bookmarkEnd w:id="3054"/>
      <w:bookmarkEnd w:id="3055"/>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A58DB">
      <w:pPr>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b/>
          <w:bCs/>
          <w:sz w:val="28"/>
          <w:szCs w:val="28"/>
        </w:rPr>
      </w:pPr>
      <w:bookmarkStart w:id="3056" w:name="Par131"/>
      <w:bookmarkEnd w:id="3056"/>
      <w:r w:rsidRPr="005862DD">
        <w:rPr>
          <w:rFonts w:ascii="Times New Roman" w:hAnsi="Times New Roman" w:cs="Times New Roman"/>
          <w:b/>
          <w:bCs/>
          <w:sz w:val="28"/>
          <w:szCs w:val="28"/>
        </w:rPr>
        <w:t>ИЗВЕЩЕНИЕ</w:t>
      </w:r>
    </w:p>
    <w:p w:rsidR="00545C61" w:rsidRPr="005862DD" w:rsidRDefault="00545C61" w:rsidP="005A58DB">
      <w:pPr>
        <w:autoSpaceDE w:val="0"/>
        <w:autoSpaceDN w:val="0"/>
        <w:adjustRightInd w:val="0"/>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О СЛУЧАЕ ПРИСАСЫВАНИЯ КЛЕЩА В ЛЕТНЕМ ОЗДОРОВИТЕЛЬНОМ</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УЧРЕЖДЕНИИ</w:t>
      </w:r>
    </w:p>
    <w:p w:rsidR="00545C61" w:rsidRPr="005862DD" w:rsidRDefault="00545C61" w:rsidP="00545C61">
      <w:pPr>
        <w:autoSpaceDE w:val="0"/>
        <w:autoSpaceDN w:val="0"/>
        <w:adjustRightInd w:val="0"/>
        <w:spacing w:before="0" w:beforeAutospacing="0"/>
        <w:rPr>
          <w:rFonts w:ascii="Times New Roman" w:hAnsi="Times New Roman" w:cs="Times New Roman"/>
          <w:sz w:val="28"/>
          <w:szCs w:val="28"/>
        </w:rPr>
      </w:pPr>
    </w:p>
    <w:p w:rsidR="00545C61" w:rsidRDefault="00545C61" w:rsidP="00F66670">
      <w:pPr>
        <w:spacing w:before="0" w:beforeAutospacing="0"/>
        <w:rPr>
          <w:rFonts w:ascii="Times New Roman" w:hAnsi="Times New Roman"/>
          <w:bCs/>
          <w:sz w:val="28"/>
          <w:szCs w:val="28"/>
        </w:rPr>
      </w:pPr>
      <w:r w:rsidRPr="005A58DB">
        <w:rPr>
          <w:rFonts w:ascii="Times New Roman" w:hAnsi="Times New Roman"/>
          <w:bCs/>
          <w:sz w:val="28"/>
          <w:szCs w:val="28"/>
        </w:rPr>
        <w:t xml:space="preserve"> </w:t>
      </w:r>
    </w:p>
    <w:p w:rsidR="00F66670" w:rsidRDefault="00F66670" w:rsidP="00F66670">
      <w:pPr>
        <w:pStyle w:val="ConsPlusNonformat"/>
        <w:jc w:val="both"/>
      </w:pPr>
      <w:r>
        <w:rPr>
          <w:sz w:val="18"/>
        </w:rPr>
        <w:t>1. Наименование ЛОУ:</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2. Адрес (расположение) ЛОУ:</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Населенный пункт, административная территория края</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 xml:space="preserve"> 3. Ф.И.О. пострадавшего:</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4. Домашний адрес пострадавшего:</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5. Возраст (лет):                   │Вес (кг):</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6. Присасывание клеща произошло: на территории, вне территории ЛОУ</w:t>
      </w:r>
    </w:p>
    <w:p w:rsidR="00F66670" w:rsidRDefault="00F66670" w:rsidP="00F66670">
      <w:pPr>
        <w:pStyle w:val="ConsPlusNonformat"/>
        <w:jc w:val="both"/>
      </w:pPr>
      <w:r>
        <w:rPr>
          <w:sz w:val="18"/>
        </w:rPr>
        <w:t xml:space="preserve">                                       (нужное подчеркнуть)</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7. Дата присасывания клеща:</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8. Дата удаления клеща:</w:t>
      </w:r>
    </w:p>
    <w:p w:rsidR="00F66670" w:rsidRDefault="00F66670" w:rsidP="00F66670">
      <w:pPr>
        <w:pStyle w:val="ConsPlusNonformat"/>
        <w:jc w:val="both"/>
      </w:pPr>
      <w:r>
        <w:rPr>
          <w:sz w:val="18"/>
        </w:rPr>
        <w:t xml:space="preserve"> ───────────────────────────────────────────┬─────────────────────────────────</w:t>
      </w:r>
    </w:p>
    <w:p w:rsidR="00F66670" w:rsidRDefault="00F66670" w:rsidP="00F66670">
      <w:pPr>
        <w:pStyle w:val="ConsPlusNonformat"/>
        <w:jc w:val="both"/>
      </w:pPr>
      <w:r>
        <w:rPr>
          <w:sz w:val="18"/>
        </w:rPr>
        <w:t xml:space="preserve"> 9. Клещ исследован лабораторно:            │N исследованного</w:t>
      </w:r>
    </w:p>
    <w:p w:rsidR="00F66670" w:rsidRDefault="00F66670" w:rsidP="00F66670">
      <w:pPr>
        <w:pStyle w:val="ConsPlusNonformat"/>
        <w:jc w:val="both"/>
      </w:pPr>
      <w:r>
        <w:rPr>
          <w:sz w:val="18"/>
        </w:rPr>
        <w:t xml:space="preserve">    на ВКЭ,   на боррелии,   не обследован  │клеща:</w:t>
      </w:r>
    </w:p>
    <w:p w:rsidR="00F66670" w:rsidRDefault="00F66670" w:rsidP="00F66670">
      <w:pPr>
        <w:pStyle w:val="ConsPlusNonformat"/>
        <w:jc w:val="both"/>
      </w:pPr>
      <w:r>
        <w:rPr>
          <w:sz w:val="18"/>
        </w:rPr>
        <w:t xml:space="preserve">            (нужное подчеркнуть)            │</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10. Дата исследования клеща в лаборатории:</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11. Адрес лаборатории:</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12. Результат исследования клеща:</w:t>
      </w:r>
    </w:p>
    <w:p w:rsidR="00F66670" w:rsidRDefault="00F66670" w:rsidP="00F66670">
      <w:pPr>
        <w:pStyle w:val="ConsPlusNonformat"/>
        <w:jc w:val="both"/>
      </w:pPr>
      <w:r>
        <w:rPr>
          <w:sz w:val="18"/>
        </w:rPr>
        <w:t xml:space="preserve">             отрицательный,    обнаружен ВКЭ,    обнаружены боррелии</w:t>
      </w:r>
    </w:p>
    <w:p w:rsidR="00F66670" w:rsidRDefault="00F66670" w:rsidP="00F66670">
      <w:pPr>
        <w:pStyle w:val="ConsPlusNonformat"/>
        <w:jc w:val="both"/>
      </w:pPr>
      <w:r>
        <w:rPr>
          <w:sz w:val="18"/>
        </w:rPr>
        <w:t xml:space="preserve">                             (нужное подчеркнуть)</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13. Иммуноглобулин: не введен, введен    │Дата:        │Доза:       │Титр:</w:t>
      </w:r>
    </w:p>
    <w:p w:rsidR="00F66670" w:rsidRDefault="00F66670" w:rsidP="00F66670">
      <w:pPr>
        <w:pStyle w:val="ConsPlusNonformat"/>
        <w:jc w:val="both"/>
      </w:pPr>
      <w:r>
        <w:rPr>
          <w:sz w:val="18"/>
        </w:rPr>
        <w:t xml:space="preserve">                    (нужное подчеркнуть) │             │            │</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14.                      Антибиотикотерапия (нужное подчеркнуть):</w:t>
      </w:r>
    </w:p>
    <w:p w:rsidR="00F66670" w:rsidRDefault="00F66670" w:rsidP="00F66670">
      <w:pPr>
        <w:pStyle w:val="ConsPlusNonformat"/>
        <w:jc w:val="both"/>
      </w:pPr>
      <w:r>
        <w:rPr>
          <w:sz w:val="18"/>
        </w:rPr>
        <w:t xml:space="preserve">                             проведена,         не проведена</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15. Извещение составил(а):</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 xml:space="preserve">                                 Должность, Ф.И.О., контактный телефон</w:t>
      </w:r>
    </w:p>
    <w:p w:rsidR="00F66670" w:rsidRDefault="00F66670" w:rsidP="00F66670">
      <w:pPr>
        <w:pStyle w:val="ConsPlusNonformat"/>
        <w:jc w:val="both"/>
      </w:pPr>
      <w:r>
        <w:rPr>
          <w:sz w:val="18"/>
        </w:rPr>
        <w:t>──────────────────────────────────────────────────────────────────────────────</w:t>
      </w:r>
    </w:p>
    <w:p w:rsidR="00F66670" w:rsidRDefault="00F66670" w:rsidP="00F66670">
      <w:pPr>
        <w:pStyle w:val="ConsPlusNonformat"/>
        <w:jc w:val="both"/>
      </w:pPr>
      <w:r>
        <w:rPr>
          <w:sz w:val="18"/>
        </w:rPr>
        <w:t>16. Дата:                                Подпись:</w:t>
      </w:r>
    </w:p>
    <w:p w:rsidR="00F66670" w:rsidRDefault="00F66670" w:rsidP="00F66670">
      <w:pPr>
        <w:pStyle w:val="ConsPlusNonformat"/>
        <w:jc w:val="both"/>
      </w:pPr>
      <w:r>
        <w:rPr>
          <w:sz w:val="18"/>
        </w:rPr>
        <w:t>──────────────────────────────────────────────────────────────────────────────</w:t>
      </w:r>
    </w:p>
    <w:p w:rsidR="00F66670" w:rsidRDefault="00F66670" w:rsidP="00F66670">
      <w:pPr>
        <w:pStyle w:val="ConsPlusNonformat"/>
        <w:jc w:val="both"/>
      </w:pPr>
    </w:p>
    <w:p w:rsidR="00F66670" w:rsidRDefault="00F66670" w:rsidP="00F66670">
      <w:pPr>
        <w:pStyle w:val="ConsPlusNonformat"/>
        <w:jc w:val="both"/>
      </w:pPr>
      <w:r>
        <w:rPr>
          <w:sz w:val="18"/>
        </w:rPr>
        <w:t xml:space="preserve">     Извещение высылается в отделение регистрации и учета инфекционных</w:t>
      </w:r>
    </w:p>
    <w:p w:rsidR="00F66670" w:rsidRDefault="00F66670" w:rsidP="00F66670">
      <w:pPr>
        <w:pStyle w:val="ConsPlusNonformat"/>
        <w:jc w:val="both"/>
      </w:pPr>
      <w:r>
        <w:rPr>
          <w:sz w:val="18"/>
        </w:rPr>
        <w:t xml:space="preserve">  заболеваний отдела эпидемиологии ФГУЗ "Центр гигиены и эпидемиологии в</w:t>
      </w:r>
    </w:p>
    <w:p w:rsidR="00F66670" w:rsidRDefault="00F66670" w:rsidP="00F66670">
      <w:pPr>
        <w:pStyle w:val="ConsPlusNonformat"/>
        <w:jc w:val="both"/>
      </w:pPr>
      <w:r>
        <w:rPr>
          <w:sz w:val="18"/>
        </w:rPr>
        <w:t xml:space="preserve">                         Пермском крае" по адресу:</w:t>
      </w:r>
    </w:p>
    <w:p w:rsidR="00F66670" w:rsidRDefault="00F66670" w:rsidP="00F66670">
      <w:pPr>
        <w:pStyle w:val="ConsPlusNonformat"/>
        <w:jc w:val="both"/>
      </w:pPr>
      <w:r>
        <w:rPr>
          <w:sz w:val="18"/>
        </w:rPr>
        <w:t xml:space="preserve">               г. Пермь, ул. Маршрутная, 5, факс 245-67-15,</w:t>
      </w:r>
    </w:p>
    <w:p w:rsidR="00F66670" w:rsidRDefault="00F66670" w:rsidP="00F66670">
      <w:pPr>
        <w:pStyle w:val="ConsPlusNonformat"/>
        <w:jc w:val="both"/>
      </w:pPr>
      <w:r>
        <w:rPr>
          <w:sz w:val="18"/>
        </w:rPr>
        <w:t xml:space="preserve">     телефоны: 245-67-15, 244-23-66, 241-38-52, 241-38-44, 241-38-36.</w:t>
      </w:r>
    </w:p>
    <w:p w:rsidR="00F66670" w:rsidRDefault="00F66670" w:rsidP="00F66670">
      <w:pPr>
        <w:pStyle w:val="ConsPlusNormal"/>
        <w:ind w:firstLine="540"/>
        <w:jc w:val="both"/>
      </w:pPr>
    </w:p>
    <w:p w:rsidR="00F66670" w:rsidRDefault="00F66670" w:rsidP="00F66670">
      <w:pPr>
        <w:pStyle w:val="ConsPlusNormal"/>
        <w:ind w:firstLine="540"/>
        <w:jc w:val="both"/>
      </w:pPr>
    </w:p>
    <w:p w:rsidR="00F66670" w:rsidRDefault="00F66670" w:rsidP="00F66670">
      <w:pPr>
        <w:pStyle w:val="ConsPlusNormal"/>
        <w:ind w:firstLine="540"/>
        <w:jc w:val="both"/>
      </w:pPr>
    </w:p>
    <w:p w:rsidR="00F66670" w:rsidRDefault="00F66670" w:rsidP="00F66670">
      <w:pPr>
        <w:pStyle w:val="ConsPlusNormal"/>
        <w:ind w:firstLine="540"/>
        <w:jc w:val="both"/>
      </w:pPr>
    </w:p>
    <w:p w:rsidR="00F66670" w:rsidRDefault="00F66670" w:rsidP="00F66670">
      <w:pPr>
        <w:pStyle w:val="ConsPlusNormal"/>
        <w:jc w:val="both"/>
      </w:pPr>
    </w:p>
    <w:p w:rsidR="00F66670" w:rsidRPr="005A58DB" w:rsidRDefault="00F66670" w:rsidP="00F66670">
      <w:pPr>
        <w:spacing w:before="0" w:beforeAutospacing="0"/>
        <w:rPr>
          <w:rFonts w:ascii="Times New Roman" w:hAnsi="Times New Roman"/>
          <w:bCs/>
          <w:sz w:val="28"/>
          <w:szCs w:val="28"/>
        </w:rPr>
      </w:pPr>
    </w:p>
    <w:p w:rsidR="00545C61" w:rsidRPr="005862DD" w:rsidRDefault="00545C61" w:rsidP="005A58DB">
      <w:pPr>
        <w:spacing w:before="0" w:beforeAutospacing="0"/>
        <w:jc w:val="right"/>
        <w:rPr>
          <w:rFonts w:ascii="Times New Roman" w:hAnsi="Times New Roman" w:cs="Times New Roman"/>
          <w:sz w:val="28"/>
          <w:szCs w:val="28"/>
        </w:rPr>
      </w:pPr>
      <w:bookmarkStart w:id="3057" w:name="_Toc5202939"/>
      <w:bookmarkStart w:id="3058" w:name="_Toc5262551"/>
      <w:r w:rsidRPr="005862DD">
        <w:rPr>
          <w:rFonts w:ascii="Times New Roman" w:hAnsi="Times New Roman" w:cs="Times New Roman"/>
          <w:sz w:val="28"/>
          <w:szCs w:val="28"/>
        </w:rPr>
        <w:lastRenderedPageBreak/>
        <w:t>Приложение N 5</w:t>
      </w:r>
      <w:bookmarkEnd w:id="3057"/>
      <w:bookmarkEnd w:id="3058"/>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A58DB">
      <w:pPr>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outlineLvl w:val="1"/>
        <w:rPr>
          <w:rFonts w:ascii="Times New Roman" w:hAnsi="Times New Roman" w:cs="Times New Roman"/>
          <w:sz w:val="28"/>
          <w:szCs w:val="28"/>
        </w:rPr>
      </w:pPr>
      <w:bookmarkStart w:id="3059" w:name="Par195"/>
      <w:bookmarkStart w:id="3060" w:name="_Toc5202940"/>
      <w:bookmarkStart w:id="3061" w:name="_Toc5262552"/>
      <w:bookmarkEnd w:id="3059"/>
      <w:r w:rsidRPr="005862DD">
        <w:rPr>
          <w:rFonts w:ascii="Times New Roman" w:hAnsi="Times New Roman" w:cs="Times New Roman"/>
          <w:sz w:val="28"/>
          <w:szCs w:val="28"/>
        </w:rPr>
        <w:t xml:space="preserve">Оперативная информация </w:t>
      </w:r>
      <w:hyperlink w:anchor="Par229" w:history="1">
        <w:r w:rsidRPr="005862DD">
          <w:rPr>
            <w:rFonts w:ascii="Times New Roman" w:hAnsi="Times New Roman" w:cs="Times New Roman"/>
            <w:color w:val="0000FF"/>
            <w:sz w:val="28"/>
            <w:szCs w:val="28"/>
          </w:rPr>
          <w:t>&lt;*&gt;</w:t>
        </w:r>
        <w:bookmarkEnd w:id="3060"/>
        <w:bookmarkEnd w:id="3061"/>
      </w:hyperlink>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о приемке летних оздоровительных учреждений</w:t>
      </w:r>
    </w:p>
    <w:p w:rsidR="00545C61" w:rsidRPr="005A58DB" w:rsidRDefault="00545C61" w:rsidP="00545C61">
      <w:pPr>
        <w:autoSpaceDE w:val="0"/>
        <w:autoSpaceDN w:val="0"/>
        <w:adjustRightInd w:val="0"/>
        <w:spacing w:before="0" w:beforeAutospacing="0"/>
        <w:ind w:firstLine="540"/>
        <w:rPr>
          <w:rFonts w:ascii="Times New Roman" w:hAnsi="Times New Roman" w:cs="Times New Roman"/>
          <w:sz w:val="28"/>
          <w:szCs w:val="28"/>
        </w:rPr>
      </w:pPr>
    </w:p>
    <w:tbl>
      <w:tblPr>
        <w:tblW w:w="10490" w:type="dxa"/>
        <w:tblInd w:w="-527" w:type="dxa"/>
        <w:tblLayout w:type="fixed"/>
        <w:tblCellMar>
          <w:top w:w="75" w:type="dxa"/>
          <w:left w:w="40" w:type="dxa"/>
          <w:bottom w:w="75" w:type="dxa"/>
          <w:right w:w="40" w:type="dxa"/>
        </w:tblCellMar>
        <w:tblLook w:val="0000"/>
      </w:tblPr>
      <w:tblGrid>
        <w:gridCol w:w="1152"/>
        <w:gridCol w:w="864"/>
        <w:gridCol w:w="1248"/>
        <w:gridCol w:w="864"/>
        <w:gridCol w:w="1152"/>
        <w:gridCol w:w="864"/>
        <w:gridCol w:w="1152"/>
        <w:gridCol w:w="864"/>
        <w:gridCol w:w="480"/>
        <w:gridCol w:w="864"/>
        <w:gridCol w:w="986"/>
      </w:tblGrid>
      <w:tr w:rsidR="00545C61" w:rsidRPr="005A58DB" w:rsidTr="005A58DB">
        <w:trPr>
          <w:trHeight w:val="160"/>
        </w:trPr>
        <w:tc>
          <w:tcPr>
            <w:tcW w:w="1152"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62" w:name="_Toc5202941"/>
            <w:bookmarkStart w:id="3063" w:name="_Toc5262553"/>
            <w:r w:rsidRPr="005A58DB">
              <w:rPr>
                <w:rFonts w:ascii="Times New Roman" w:hAnsi="Times New Roman"/>
                <w:bCs/>
                <w:sz w:val="28"/>
                <w:szCs w:val="28"/>
              </w:rPr>
              <w:t>Всего</w:t>
            </w:r>
            <w:bookmarkEnd w:id="3062"/>
            <w:bookmarkEnd w:id="3063"/>
          </w:p>
          <w:p w:rsidR="00545C61" w:rsidRPr="005A58DB" w:rsidRDefault="00545C61" w:rsidP="008706BD">
            <w:pPr>
              <w:spacing w:before="0" w:beforeAutospacing="0"/>
              <w:rPr>
                <w:rFonts w:ascii="Times New Roman" w:hAnsi="Times New Roman"/>
                <w:bCs/>
                <w:sz w:val="28"/>
                <w:szCs w:val="28"/>
              </w:rPr>
            </w:pPr>
            <w:bookmarkStart w:id="3064" w:name="_Toc5202942"/>
            <w:bookmarkStart w:id="3065" w:name="_Toc5262554"/>
            <w:r w:rsidRPr="005A58DB">
              <w:rPr>
                <w:rFonts w:ascii="Times New Roman" w:hAnsi="Times New Roman"/>
                <w:bCs/>
                <w:sz w:val="28"/>
                <w:szCs w:val="28"/>
              </w:rPr>
              <w:t>проверено</w:t>
            </w:r>
            <w:bookmarkEnd w:id="3064"/>
            <w:bookmarkEnd w:id="3065"/>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066" w:name="_Toc5202943"/>
            <w:bookmarkStart w:id="3067" w:name="_Toc5262555"/>
            <w:r w:rsidRPr="005A58DB">
              <w:rPr>
                <w:rFonts w:ascii="Times New Roman" w:hAnsi="Times New Roman"/>
                <w:bCs/>
                <w:sz w:val="28"/>
                <w:szCs w:val="28"/>
              </w:rPr>
              <w:t>учреждений</w:t>
            </w:r>
            <w:bookmarkEnd w:id="3066"/>
            <w:bookmarkEnd w:id="3067"/>
          </w:p>
        </w:tc>
        <w:tc>
          <w:tcPr>
            <w:tcW w:w="864"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68" w:name="_Toc5202944"/>
            <w:bookmarkStart w:id="3069" w:name="_Toc5262556"/>
            <w:r w:rsidRPr="005A58DB">
              <w:rPr>
                <w:rFonts w:ascii="Times New Roman" w:hAnsi="Times New Roman"/>
                <w:bCs/>
                <w:sz w:val="28"/>
                <w:szCs w:val="28"/>
              </w:rPr>
              <w:t>Из них</w:t>
            </w:r>
            <w:bookmarkEnd w:id="3068"/>
            <w:bookmarkEnd w:id="3069"/>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070" w:name="_Toc5202945"/>
            <w:bookmarkStart w:id="3071" w:name="_Toc5262557"/>
            <w:r w:rsidRPr="005A58DB">
              <w:rPr>
                <w:rFonts w:ascii="Times New Roman" w:hAnsi="Times New Roman"/>
                <w:bCs/>
                <w:sz w:val="28"/>
                <w:szCs w:val="28"/>
              </w:rPr>
              <w:t>принято</w:t>
            </w:r>
            <w:bookmarkEnd w:id="3070"/>
            <w:bookmarkEnd w:id="3071"/>
          </w:p>
        </w:tc>
        <w:tc>
          <w:tcPr>
            <w:tcW w:w="7488" w:type="dxa"/>
            <w:gridSpan w:val="8"/>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72" w:name="_Toc5202946"/>
            <w:bookmarkStart w:id="3073" w:name="_Toc5262558"/>
            <w:r w:rsidRPr="005A58DB">
              <w:rPr>
                <w:rFonts w:ascii="Times New Roman" w:hAnsi="Times New Roman"/>
                <w:bCs/>
                <w:sz w:val="28"/>
                <w:szCs w:val="28"/>
              </w:rPr>
              <w:t>Выдано санитарно-эпидемиологических заключений на ЛОУ</w:t>
            </w:r>
            <w:bookmarkEnd w:id="3072"/>
            <w:bookmarkEnd w:id="3073"/>
            <w:r w:rsidRPr="005A58DB">
              <w:rPr>
                <w:rFonts w:ascii="Times New Roman" w:hAnsi="Times New Roman"/>
                <w:bCs/>
                <w:sz w:val="28"/>
                <w:szCs w:val="28"/>
              </w:rPr>
              <w:t xml:space="preserve">        </w:t>
            </w:r>
          </w:p>
        </w:tc>
        <w:tc>
          <w:tcPr>
            <w:tcW w:w="986"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74" w:name="_Toc5202947"/>
            <w:bookmarkStart w:id="3075" w:name="_Toc5262559"/>
            <w:r w:rsidRPr="005A58DB">
              <w:rPr>
                <w:rFonts w:ascii="Times New Roman" w:hAnsi="Times New Roman"/>
                <w:bCs/>
                <w:sz w:val="28"/>
                <w:szCs w:val="28"/>
              </w:rPr>
              <w:t>%</w:t>
            </w:r>
            <w:bookmarkEnd w:id="3074"/>
            <w:bookmarkEnd w:id="3075"/>
          </w:p>
          <w:p w:rsidR="00545C61" w:rsidRPr="005A58DB" w:rsidRDefault="00545C61" w:rsidP="008706BD">
            <w:pPr>
              <w:spacing w:before="0" w:beforeAutospacing="0"/>
              <w:rPr>
                <w:rFonts w:ascii="Times New Roman" w:hAnsi="Times New Roman"/>
                <w:bCs/>
                <w:sz w:val="28"/>
                <w:szCs w:val="28"/>
              </w:rPr>
            </w:pPr>
            <w:bookmarkStart w:id="3076" w:name="_Toc5202948"/>
            <w:bookmarkStart w:id="3077" w:name="_Toc5262560"/>
            <w:r w:rsidRPr="005A58DB">
              <w:rPr>
                <w:rFonts w:ascii="Times New Roman" w:hAnsi="Times New Roman"/>
                <w:bCs/>
                <w:sz w:val="28"/>
                <w:szCs w:val="28"/>
              </w:rPr>
              <w:t>выпол.</w:t>
            </w:r>
            <w:bookmarkEnd w:id="3076"/>
            <w:bookmarkEnd w:id="3077"/>
          </w:p>
          <w:p w:rsidR="00545C61" w:rsidRPr="005A58DB" w:rsidRDefault="00545C61" w:rsidP="008706BD">
            <w:pPr>
              <w:spacing w:before="0" w:beforeAutospacing="0"/>
              <w:rPr>
                <w:rFonts w:ascii="Times New Roman" w:hAnsi="Times New Roman"/>
                <w:bCs/>
                <w:sz w:val="28"/>
                <w:szCs w:val="28"/>
              </w:rPr>
            </w:pPr>
            <w:bookmarkStart w:id="3078" w:name="_Toc5202949"/>
            <w:bookmarkStart w:id="3079" w:name="_Toc5262561"/>
            <w:r w:rsidRPr="005A58DB">
              <w:rPr>
                <w:rFonts w:ascii="Times New Roman" w:hAnsi="Times New Roman"/>
                <w:bCs/>
                <w:sz w:val="28"/>
                <w:szCs w:val="28"/>
              </w:rPr>
              <w:t>планов-</w:t>
            </w:r>
            <w:bookmarkEnd w:id="3078"/>
            <w:bookmarkEnd w:id="3079"/>
          </w:p>
          <w:p w:rsidR="00545C61" w:rsidRPr="005A58DB" w:rsidRDefault="00545C61" w:rsidP="008706BD">
            <w:pPr>
              <w:spacing w:before="0" w:beforeAutospacing="0"/>
              <w:rPr>
                <w:rFonts w:ascii="Times New Roman" w:hAnsi="Times New Roman"/>
                <w:bCs/>
                <w:sz w:val="28"/>
                <w:szCs w:val="28"/>
              </w:rPr>
            </w:pPr>
            <w:bookmarkStart w:id="3080" w:name="_Toc5202950"/>
            <w:bookmarkStart w:id="3081" w:name="_Toc5262562"/>
            <w:r w:rsidRPr="005A58DB">
              <w:rPr>
                <w:rFonts w:ascii="Times New Roman" w:hAnsi="Times New Roman"/>
                <w:bCs/>
                <w:sz w:val="28"/>
                <w:szCs w:val="28"/>
              </w:rPr>
              <w:t>заданий</w:t>
            </w:r>
            <w:bookmarkEnd w:id="3080"/>
            <w:bookmarkEnd w:id="3081"/>
          </w:p>
        </w:tc>
      </w:tr>
      <w:tr w:rsidR="00545C61" w:rsidRPr="005862DD" w:rsidTr="005A58DB">
        <w:tc>
          <w:tcPr>
            <w:tcW w:w="1152" w:type="dxa"/>
            <w:vMerge/>
            <w:tcBorders>
              <w:left w:val="single" w:sz="8" w:space="0" w:color="auto"/>
              <w:bottom w:val="single" w:sz="8" w:space="0" w:color="auto"/>
              <w:right w:val="single" w:sz="8" w:space="0" w:color="auto"/>
            </w:tcBorders>
          </w:tcPr>
          <w:p w:rsidR="00545C61" w:rsidRPr="005862DD" w:rsidRDefault="00545C61" w:rsidP="008706BD">
            <w:pPr>
              <w:spacing w:before="0" w:beforeAutospacing="0"/>
              <w:rPr>
                <w:rFonts w:ascii="Times New Roman" w:hAnsi="Times New Roman" w:cs="Times New Roman"/>
                <w:sz w:val="28"/>
                <w:szCs w:val="28"/>
              </w:rPr>
            </w:pPr>
          </w:p>
        </w:tc>
        <w:tc>
          <w:tcPr>
            <w:tcW w:w="864" w:type="dxa"/>
            <w:vMerge/>
            <w:tcBorders>
              <w:left w:val="single" w:sz="8" w:space="0" w:color="auto"/>
              <w:bottom w:val="single" w:sz="8" w:space="0" w:color="auto"/>
              <w:right w:val="single" w:sz="8" w:space="0" w:color="auto"/>
            </w:tcBorders>
          </w:tcPr>
          <w:p w:rsidR="00545C61" w:rsidRPr="005862DD" w:rsidRDefault="00545C61" w:rsidP="008706BD">
            <w:pPr>
              <w:spacing w:before="0" w:beforeAutospacing="0"/>
              <w:rPr>
                <w:rFonts w:ascii="Times New Roman" w:hAnsi="Times New Roman" w:cs="Times New Roman"/>
                <w:sz w:val="28"/>
                <w:szCs w:val="28"/>
              </w:rPr>
            </w:pPr>
          </w:p>
        </w:tc>
        <w:tc>
          <w:tcPr>
            <w:tcW w:w="1248"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082" w:name="_Toc5202951"/>
            <w:bookmarkStart w:id="3083" w:name="_Toc5262563"/>
            <w:r w:rsidRPr="005A58DB">
              <w:rPr>
                <w:rFonts w:ascii="Times New Roman" w:hAnsi="Times New Roman"/>
                <w:bCs/>
                <w:sz w:val="28"/>
                <w:szCs w:val="28"/>
              </w:rPr>
              <w:t>Лагеря с</w:t>
            </w:r>
            <w:bookmarkEnd w:id="3082"/>
            <w:bookmarkEnd w:id="3083"/>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084" w:name="_Toc5202952"/>
            <w:bookmarkStart w:id="3085" w:name="_Toc5262564"/>
            <w:r w:rsidRPr="005A58DB">
              <w:rPr>
                <w:rFonts w:ascii="Times New Roman" w:hAnsi="Times New Roman"/>
                <w:bCs/>
                <w:sz w:val="28"/>
                <w:szCs w:val="28"/>
              </w:rPr>
              <w:t>дневным</w:t>
            </w:r>
            <w:bookmarkEnd w:id="3084"/>
            <w:bookmarkEnd w:id="3085"/>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086" w:name="_Toc5202953"/>
            <w:bookmarkStart w:id="3087" w:name="_Toc5262565"/>
            <w:r w:rsidRPr="005A58DB">
              <w:rPr>
                <w:rFonts w:ascii="Times New Roman" w:hAnsi="Times New Roman"/>
                <w:bCs/>
                <w:sz w:val="28"/>
                <w:szCs w:val="28"/>
              </w:rPr>
              <w:t>пребыванием</w:t>
            </w:r>
            <w:bookmarkEnd w:id="3086"/>
            <w:bookmarkEnd w:id="3087"/>
          </w:p>
        </w:tc>
        <w:tc>
          <w:tcPr>
            <w:tcW w:w="864"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88" w:name="_Toc5202954"/>
            <w:bookmarkStart w:id="3089" w:name="_Toc5262566"/>
            <w:r w:rsidRPr="005A58DB">
              <w:rPr>
                <w:rFonts w:ascii="Times New Roman" w:hAnsi="Times New Roman"/>
                <w:bCs/>
                <w:sz w:val="28"/>
                <w:szCs w:val="28"/>
              </w:rPr>
              <w:t>С</w:t>
            </w:r>
            <w:bookmarkEnd w:id="3088"/>
            <w:bookmarkEnd w:id="3089"/>
            <w:r w:rsid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090" w:name="_Toc5202955"/>
            <w:bookmarkStart w:id="3091" w:name="_Toc5262567"/>
            <w:r w:rsidRPr="005A58DB">
              <w:rPr>
                <w:rFonts w:ascii="Times New Roman" w:hAnsi="Times New Roman"/>
                <w:bCs/>
                <w:sz w:val="28"/>
                <w:szCs w:val="28"/>
              </w:rPr>
              <w:t>кол-вом</w:t>
            </w:r>
            <w:bookmarkEnd w:id="3090"/>
            <w:bookmarkEnd w:id="3091"/>
          </w:p>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092" w:name="_Toc5202956"/>
            <w:bookmarkStart w:id="3093" w:name="_Toc5262568"/>
            <w:r w:rsidRPr="005A58DB">
              <w:rPr>
                <w:rFonts w:ascii="Times New Roman" w:hAnsi="Times New Roman"/>
                <w:bCs/>
                <w:sz w:val="28"/>
                <w:szCs w:val="28"/>
              </w:rPr>
              <w:t>детей</w:t>
            </w:r>
            <w:bookmarkEnd w:id="3092"/>
            <w:bookmarkEnd w:id="3093"/>
            <w:r w:rsidRPr="005A58DB">
              <w:rPr>
                <w:rFonts w:ascii="Times New Roman" w:hAnsi="Times New Roman"/>
                <w:bCs/>
                <w:sz w:val="28"/>
                <w:szCs w:val="28"/>
              </w:rPr>
              <w:t xml:space="preserve"> </w:t>
            </w:r>
          </w:p>
        </w:tc>
        <w:tc>
          <w:tcPr>
            <w:tcW w:w="1152"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94" w:name="_Toc5202957"/>
            <w:bookmarkStart w:id="3095" w:name="_Toc5262569"/>
            <w:r w:rsidRPr="005A58DB">
              <w:rPr>
                <w:rFonts w:ascii="Times New Roman" w:hAnsi="Times New Roman"/>
                <w:bCs/>
                <w:sz w:val="28"/>
                <w:szCs w:val="28"/>
              </w:rPr>
              <w:t>Загородные</w:t>
            </w:r>
            <w:bookmarkEnd w:id="3094"/>
            <w:bookmarkEnd w:id="3095"/>
          </w:p>
          <w:p w:rsidR="00545C61" w:rsidRPr="005A58DB" w:rsidRDefault="00545C61" w:rsidP="008706BD">
            <w:pPr>
              <w:spacing w:before="0" w:beforeAutospacing="0"/>
              <w:rPr>
                <w:rFonts w:ascii="Times New Roman" w:hAnsi="Times New Roman"/>
                <w:bCs/>
                <w:sz w:val="28"/>
                <w:szCs w:val="28"/>
              </w:rPr>
            </w:pPr>
            <w:bookmarkStart w:id="3096" w:name="_Toc5202958"/>
            <w:bookmarkStart w:id="3097" w:name="_Toc5262570"/>
            <w:r w:rsidRPr="005A58DB">
              <w:rPr>
                <w:rFonts w:ascii="Times New Roman" w:hAnsi="Times New Roman"/>
                <w:bCs/>
                <w:sz w:val="28"/>
                <w:szCs w:val="28"/>
              </w:rPr>
              <w:t>лагеря</w:t>
            </w:r>
            <w:bookmarkEnd w:id="3096"/>
            <w:bookmarkEnd w:id="3097"/>
            <w:r w:rsidRPr="005A58DB">
              <w:rPr>
                <w:rFonts w:ascii="Times New Roman" w:hAnsi="Times New Roman"/>
                <w:bCs/>
                <w:sz w:val="28"/>
                <w:szCs w:val="28"/>
              </w:rPr>
              <w:t xml:space="preserve">  </w:t>
            </w:r>
          </w:p>
        </w:tc>
        <w:tc>
          <w:tcPr>
            <w:tcW w:w="864"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098" w:name="_Toc5202959"/>
            <w:bookmarkStart w:id="3099" w:name="_Toc5262571"/>
            <w:r w:rsidRPr="005A58DB">
              <w:rPr>
                <w:rFonts w:ascii="Times New Roman" w:hAnsi="Times New Roman"/>
                <w:bCs/>
                <w:sz w:val="28"/>
                <w:szCs w:val="28"/>
              </w:rPr>
              <w:t>С</w:t>
            </w:r>
            <w:bookmarkEnd w:id="3098"/>
            <w:bookmarkEnd w:id="3099"/>
            <w:r w:rsid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00" w:name="_Toc5202960"/>
            <w:bookmarkStart w:id="3101" w:name="_Toc5262572"/>
            <w:r w:rsidRPr="005A58DB">
              <w:rPr>
                <w:rFonts w:ascii="Times New Roman" w:hAnsi="Times New Roman"/>
                <w:bCs/>
                <w:sz w:val="28"/>
                <w:szCs w:val="28"/>
              </w:rPr>
              <w:t>кол-вом</w:t>
            </w:r>
            <w:bookmarkEnd w:id="3100"/>
            <w:bookmarkEnd w:id="3101"/>
          </w:p>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02" w:name="_Toc5202961"/>
            <w:bookmarkStart w:id="3103" w:name="_Toc5262573"/>
            <w:r w:rsidRPr="005A58DB">
              <w:rPr>
                <w:rFonts w:ascii="Times New Roman" w:hAnsi="Times New Roman"/>
                <w:bCs/>
                <w:sz w:val="28"/>
                <w:szCs w:val="28"/>
              </w:rPr>
              <w:t>детей</w:t>
            </w:r>
            <w:bookmarkEnd w:id="3102"/>
            <w:bookmarkEnd w:id="3103"/>
            <w:r w:rsidRPr="005A58DB">
              <w:rPr>
                <w:rFonts w:ascii="Times New Roman" w:hAnsi="Times New Roman"/>
                <w:bCs/>
                <w:sz w:val="28"/>
                <w:szCs w:val="28"/>
              </w:rPr>
              <w:t xml:space="preserve"> </w:t>
            </w:r>
          </w:p>
        </w:tc>
        <w:tc>
          <w:tcPr>
            <w:tcW w:w="1152"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04" w:name="_Toc5202962"/>
            <w:bookmarkStart w:id="3105" w:name="_Toc5262574"/>
            <w:r w:rsidRPr="005A58DB">
              <w:rPr>
                <w:rFonts w:ascii="Times New Roman" w:hAnsi="Times New Roman"/>
                <w:bCs/>
                <w:sz w:val="28"/>
                <w:szCs w:val="28"/>
              </w:rPr>
              <w:t>Санатории-</w:t>
            </w:r>
            <w:bookmarkEnd w:id="3104"/>
            <w:bookmarkEnd w:id="3105"/>
          </w:p>
          <w:p w:rsidR="00545C61" w:rsidRPr="005A58DB" w:rsidRDefault="00545C61" w:rsidP="008706BD">
            <w:pPr>
              <w:spacing w:before="0" w:beforeAutospacing="0"/>
              <w:rPr>
                <w:rFonts w:ascii="Times New Roman" w:hAnsi="Times New Roman"/>
                <w:bCs/>
                <w:sz w:val="28"/>
                <w:szCs w:val="28"/>
              </w:rPr>
            </w:pPr>
            <w:bookmarkStart w:id="3106" w:name="_Toc5202963"/>
            <w:bookmarkStart w:id="3107" w:name="_Toc5262575"/>
            <w:r w:rsidRPr="005A58DB">
              <w:rPr>
                <w:rFonts w:ascii="Times New Roman" w:hAnsi="Times New Roman"/>
                <w:bCs/>
                <w:sz w:val="28"/>
                <w:szCs w:val="28"/>
              </w:rPr>
              <w:t>профилакт.</w:t>
            </w:r>
            <w:bookmarkEnd w:id="3106"/>
            <w:bookmarkEnd w:id="3107"/>
          </w:p>
        </w:tc>
        <w:tc>
          <w:tcPr>
            <w:tcW w:w="864"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08" w:name="_Toc5202964"/>
            <w:bookmarkStart w:id="3109" w:name="_Toc5262576"/>
            <w:r w:rsidRPr="005A58DB">
              <w:rPr>
                <w:rFonts w:ascii="Times New Roman" w:hAnsi="Times New Roman"/>
                <w:bCs/>
                <w:sz w:val="28"/>
                <w:szCs w:val="28"/>
              </w:rPr>
              <w:t>С</w:t>
            </w:r>
            <w:bookmarkEnd w:id="3108"/>
            <w:bookmarkEnd w:id="3109"/>
            <w:r w:rsid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10" w:name="_Toc5202965"/>
            <w:bookmarkStart w:id="3111" w:name="_Toc5262577"/>
            <w:r w:rsidRPr="005A58DB">
              <w:rPr>
                <w:rFonts w:ascii="Times New Roman" w:hAnsi="Times New Roman"/>
                <w:bCs/>
                <w:sz w:val="28"/>
                <w:szCs w:val="28"/>
              </w:rPr>
              <w:t>кол-вом</w:t>
            </w:r>
            <w:bookmarkEnd w:id="3110"/>
            <w:bookmarkEnd w:id="3111"/>
          </w:p>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12" w:name="_Toc5202966"/>
            <w:bookmarkStart w:id="3113" w:name="_Toc5262578"/>
            <w:r w:rsidRPr="005A58DB">
              <w:rPr>
                <w:rFonts w:ascii="Times New Roman" w:hAnsi="Times New Roman"/>
                <w:bCs/>
                <w:sz w:val="28"/>
                <w:szCs w:val="28"/>
              </w:rPr>
              <w:t>детей</w:t>
            </w:r>
            <w:bookmarkEnd w:id="3112"/>
            <w:bookmarkEnd w:id="3113"/>
            <w:r w:rsidRPr="005A58DB">
              <w:rPr>
                <w:rFonts w:ascii="Times New Roman" w:hAnsi="Times New Roman"/>
                <w:bCs/>
                <w:sz w:val="28"/>
                <w:szCs w:val="28"/>
              </w:rPr>
              <w:t xml:space="preserve"> </w:t>
            </w:r>
          </w:p>
        </w:tc>
        <w:tc>
          <w:tcPr>
            <w:tcW w:w="480"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14" w:name="_Toc5202967"/>
            <w:bookmarkStart w:id="3115" w:name="_Toc5262579"/>
            <w:r w:rsidRPr="005A58DB">
              <w:rPr>
                <w:rFonts w:ascii="Times New Roman" w:hAnsi="Times New Roman"/>
                <w:bCs/>
                <w:sz w:val="28"/>
                <w:szCs w:val="28"/>
              </w:rPr>
              <w:t>ЛТО</w:t>
            </w:r>
            <w:bookmarkEnd w:id="3114"/>
            <w:bookmarkEnd w:id="3115"/>
          </w:p>
        </w:tc>
        <w:tc>
          <w:tcPr>
            <w:tcW w:w="864"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16" w:name="_Toc5202968"/>
            <w:bookmarkStart w:id="3117" w:name="_Toc5262580"/>
            <w:r w:rsidRPr="005A58DB">
              <w:rPr>
                <w:rFonts w:ascii="Times New Roman" w:hAnsi="Times New Roman"/>
                <w:bCs/>
                <w:sz w:val="28"/>
                <w:szCs w:val="28"/>
              </w:rPr>
              <w:t>С</w:t>
            </w:r>
            <w:bookmarkEnd w:id="3116"/>
            <w:bookmarkEnd w:id="3117"/>
            <w:r w:rsid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18" w:name="_Toc5202969"/>
            <w:bookmarkStart w:id="3119" w:name="_Toc5262581"/>
            <w:r w:rsidRPr="005A58DB">
              <w:rPr>
                <w:rFonts w:ascii="Times New Roman" w:hAnsi="Times New Roman"/>
                <w:bCs/>
                <w:sz w:val="28"/>
                <w:szCs w:val="28"/>
              </w:rPr>
              <w:t>кол-вом</w:t>
            </w:r>
            <w:bookmarkEnd w:id="3118"/>
            <w:bookmarkEnd w:id="3119"/>
          </w:p>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20" w:name="_Toc5202970"/>
            <w:bookmarkStart w:id="3121" w:name="_Toc5262582"/>
            <w:r w:rsidRPr="005A58DB">
              <w:rPr>
                <w:rFonts w:ascii="Times New Roman" w:hAnsi="Times New Roman"/>
                <w:bCs/>
                <w:sz w:val="28"/>
                <w:szCs w:val="28"/>
              </w:rPr>
              <w:t>детей</w:t>
            </w:r>
            <w:bookmarkEnd w:id="3120"/>
            <w:bookmarkEnd w:id="3121"/>
            <w:r w:rsidRPr="005A58DB">
              <w:rPr>
                <w:rFonts w:ascii="Times New Roman" w:hAnsi="Times New Roman"/>
                <w:bCs/>
                <w:sz w:val="28"/>
                <w:szCs w:val="28"/>
              </w:rPr>
              <w:t xml:space="preserve"> </w:t>
            </w:r>
          </w:p>
        </w:tc>
        <w:tc>
          <w:tcPr>
            <w:tcW w:w="986" w:type="dxa"/>
            <w:vMerge/>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p>
        </w:tc>
      </w:tr>
      <w:tr w:rsidR="00545C61" w:rsidRPr="005862DD" w:rsidTr="005A58DB">
        <w:trPr>
          <w:trHeight w:val="160"/>
        </w:trPr>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248"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4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986"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r>
      <w:tr w:rsidR="00545C61" w:rsidRPr="005862DD" w:rsidTr="005A58DB">
        <w:trPr>
          <w:trHeight w:val="160"/>
        </w:trPr>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248"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152"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4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864"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986"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r>
    </w:tbl>
    <w:p w:rsidR="00545C61" w:rsidRPr="005862DD" w:rsidRDefault="00545C61" w:rsidP="008706BD">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jc w:val="center"/>
        <w:outlineLvl w:val="1"/>
        <w:rPr>
          <w:rFonts w:ascii="Times New Roman" w:hAnsi="Times New Roman" w:cs="Times New Roman"/>
          <w:sz w:val="28"/>
          <w:szCs w:val="28"/>
        </w:rPr>
      </w:pPr>
      <w:bookmarkStart w:id="3122" w:name="_Toc5202971"/>
      <w:bookmarkStart w:id="3123" w:name="_Toc5262583"/>
      <w:r w:rsidRPr="005862DD">
        <w:rPr>
          <w:rFonts w:ascii="Times New Roman" w:hAnsi="Times New Roman" w:cs="Times New Roman"/>
          <w:sz w:val="28"/>
          <w:szCs w:val="28"/>
        </w:rPr>
        <w:t>Оперативная информация</w:t>
      </w:r>
      <w:bookmarkEnd w:id="3122"/>
      <w:bookmarkEnd w:id="3123"/>
      <w:r w:rsidR="005A58DB">
        <w:rPr>
          <w:rFonts w:ascii="Times New Roman" w:hAnsi="Times New Roman" w:cs="Times New Roman"/>
          <w:sz w:val="28"/>
          <w:szCs w:val="28"/>
        </w:rPr>
        <w:t xml:space="preserve"> </w:t>
      </w:r>
      <w:r w:rsidRPr="005862DD">
        <w:rPr>
          <w:rFonts w:ascii="Times New Roman" w:hAnsi="Times New Roman" w:cs="Times New Roman"/>
          <w:sz w:val="28"/>
          <w:szCs w:val="28"/>
        </w:rPr>
        <w:t>о проведении акарицидных обработок в ходе приемки</w:t>
      </w:r>
      <w:r w:rsidR="005A58DB">
        <w:rPr>
          <w:rFonts w:ascii="Times New Roman" w:hAnsi="Times New Roman" w:cs="Times New Roman"/>
          <w:sz w:val="28"/>
          <w:szCs w:val="28"/>
        </w:rPr>
        <w:t xml:space="preserve"> </w:t>
      </w:r>
      <w:r w:rsidRPr="005862DD">
        <w:rPr>
          <w:rFonts w:ascii="Times New Roman" w:hAnsi="Times New Roman" w:cs="Times New Roman"/>
          <w:sz w:val="28"/>
          <w:szCs w:val="28"/>
        </w:rPr>
        <w:t>летних оздоровительных учреждений</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tbl>
      <w:tblPr>
        <w:tblW w:w="10490" w:type="dxa"/>
        <w:tblInd w:w="-527" w:type="dxa"/>
        <w:tblLayout w:type="fixed"/>
        <w:tblCellMar>
          <w:top w:w="75" w:type="dxa"/>
          <w:left w:w="40" w:type="dxa"/>
          <w:bottom w:w="75" w:type="dxa"/>
          <w:right w:w="40" w:type="dxa"/>
        </w:tblCellMar>
        <w:tblLook w:val="0000"/>
      </w:tblPr>
      <w:tblGrid>
        <w:gridCol w:w="1680"/>
        <w:gridCol w:w="1560"/>
        <w:gridCol w:w="1680"/>
        <w:gridCol w:w="1560"/>
        <w:gridCol w:w="1320"/>
        <w:gridCol w:w="2690"/>
      </w:tblGrid>
      <w:tr w:rsidR="00545C61" w:rsidRPr="005A58DB" w:rsidTr="005A58DB">
        <w:trPr>
          <w:trHeight w:val="240"/>
        </w:trPr>
        <w:tc>
          <w:tcPr>
            <w:tcW w:w="1680"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24" w:name="_Toc5202972"/>
            <w:bookmarkStart w:id="3125" w:name="_Toc5262584"/>
            <w:r w:rsidRPr="005A58DB">
              <w:rPr>
                <w:rFonts w:ascii="Times New Roman" w:hAnsi="Times New Roman"/>
                <w:bCs/>
                <w:sz w:val="28"/>
                <w:szCs w:val="28"/>
              </w:rPr>
              <w:t>Кол-во</w:t>
            </w:r>
            <w:bookmarkEnd w:id="3124"/>
            <w:bookmarkEnd w:id="3125"/>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26" w:name="_Toc5202973"/>
            <w:bookmarkStart w:id="3127" w:name="_Toc5262585"/>
            <w:r w:rsidRPr="005A58DB">
              <w:rPr>
                <w:rFonts w:ascii="Times New Roman" w:hAnsi="Times New Roman"/>
                <w:bCs/>
                <w:sz w:val="28"/>
                <w:szCs w:val="28"/>
              </w:rPr>
              <w:t>обработанных</w:t>
            </w:r>
            <w:bookmarkEnd w:id="3126"/>
            <w:bookmarkEnd w:id="3127"/>
          </w:p>
          <w:p w:rsidR="00545C61" w:rsidRPr="005A58DB" w:rsidRDefault="00545C61" w:rsidP="008706BD">
            <w:pPr>
              <w:spacing w:before="0" w:beforeAutospacing="0"/>
              <w:rPr>
                <w:rFonts w:ascii="Times New Roman" w:hAnsi="Times New Roman"/>
                <w:bCs/>
                <w:sz w:val="28"/>
                <w:szCs w:val="28"/>
              </w:rPr>
            </w:pPr>
            <w:bookmarkStart w:id="3128" w:name="_Toc5202974"/>
            <w:bookmarkStart w:id="3129" w:name="_Toc5262586"/>
            <w:r w:rsidRPr="005A58DB">
              <w:rPr>
                <w:rFonts w:ascii="Times New Roman" w:hAnsi="Times New Roman"/>
                <w:bCs/>
                <w:sz w:val="28"/>
                <w:szCs w:val="28"/>
              </w:rPr>
              <w:t>ЛОУ</w:t>
            </w:r>
            <w:bookmarkEnd w:id="3128"/>
            <w:bookmarkEnd w:id="3129"/>
            <w:r w:rsidRPr="005A58DB">
              <w:rPr>
                <w:rFonts w:ascii="Times New Roman" w:hAnsi="Times New Roman"/>
                <w:bCs/>
                <w:sz w:val="28"/>
                <w:szCs w:val="28"/>
              </w:rPr>
              <w:t xml:space="preserve">     </w:t>
            </w:r>
          </w:p>
        </w:tc>
        <w:tc>
          <w:tcPr>
            <w:tcW w:w="1560"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30" w:name="_Toc5202975"/>
            <w:bookmarkStart w:id="3131" w:name="_Toc5262587"/>
            <w:r w:rsidRPr="005A58DB">
              <w:rPr>
                <w:rFonts w:ascii="Times New Roman" w:hAnsi="Times New Roman"/>
                <w:bCs/>
                <w:sz w:val="28"/>
                <w:szCs w:val="28"/>
              </w:rPr>
              <w:t>Всего</w:t>
            </w:r>
            <w:bookmarkEnd w:id="3130"/>
            <w:bookmarkEnd w:id="3131"/>
          </w:p>
          <w:p w:rsidR="00545C61" w:rsidRPr="005A58DB" w:rsidRDefault="00545C61" w:rsidP="008706BD">
            <w:pPr>
              <w:spacing w:before="0" w:beforeAutospacing="0"/>
              <w:rPr>
                <w:rFonts w:ascii="Times New Roman" w:hAnsi="Times New Roman"/>
                <w:bCs/>
                <w:sz w:val="28"/>
                <w:szCs w:val="28"/>
              </w:rPr>
            </w:pPr>
            <w:bookmarkStart w:id="3132" w:name="_Toc5202976"/>
            <w:bookmarkStart w:id="3133" w:name="_Toc5262588"/>
            <w:r w:rsidRPr="005A58DB">
              <w:rPr>
                <w:rFonts w:ascii="Times New Roman" w:hAnsi="Times New Roman"/>
                <w:bCs/>
                <w:sz w:val="28"/>
                <w:szCs w:val="28"/>
              </w:rPr>
              <w:t>обработано</w:t>
            </w:r>
            <w:bookmarkStart w:id="3134" w:name="_Toc5202977"/>
            <w:bookmarkStart w:id="3135" w:name="_Toc5262589"/>
            <w:bookmarkEnd w:id="3132"/>
            <w:bookmarkEnd w:id="3133"/>
            <w:r w:rsidRPr="005A58DB">
              <w:rPr>
                <w:rFonts w:ascii="Times New Roman" w:hAnsi="Times New Roman"/>
                <w:bCs/>
                <w:sz w:val="28"/>
                <w:szCs w:val="28"/>
              </w:rPr>
              <w:t>га</w:t>
            </w:r>
            <w:bookmarkEnd w:id="3134"/>
            <w:bookmarkEnd w:id="3135"/>
            <w:r w:rsidRPr="005A58DB">
              <w:rPr>
                <w:rFonts w:ascii="Times New Roman" w:hAnsi="Times New Roman"/>
                <w:bCs/>
                <w:sz w:val="28"/>
                <w:szCs w:val="28"/>
              </w:rPr>
              <w:t xml:space="preserve">    </w:t>
            </w:r>
          </w:p>
        </w:tc>
        <w:tc>
          <w:tcPr>
            <w:tcW w:w="7250" w:type="dxa"/>
            <w:gridSpan w:val="4"/>
            <w:tcBorders>
              <w:top w:val="single" w:sz="8" w:space="0" w:color="auto"/>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36" w:name="_Toc5202978"/>
            <w:bookmarkStart w:id="3137" w:name="_Toc5262590"/>
            <w:r w:rsidRPr="005A58DB">
              <w:rPr>
                <w:rFonts w:ascii="Times New Roman" w:hAnsi="Times New Roman"/>
                <w:bCs/>
                <w:sz w:val="28"/>
                <w:szCs w:val="28"/>
              </w:rPr>
              <w:t>В том числе загородных ЛОУ</w:t>
            </w:r>
            <w:bookmarkEnd w:id="3136"/>
            <w:bookmarkEnd w:id="3137"/>
          </w:p>
        </w:tc>
      </w:tr>
      <w:tr w:rsidR="00545C61" w:rsidRPr="005862DD" w:rsidTr="005A58DB">
        <w:tc>
          <w:tcPr>
            <w:tcW w:w="1680" w:type="dxa"/>
            <w:vMerge/>
            <w:tcBorders>
              <w:left w:val="single" w:sz="8" w:space="0" w:color="auto"/>
              <w:bottom w:val="single" w:sz="8" w:space="0" w:color="auto"/>
              <w:right w:val="single" w:sz="8" w:space="0" w:color="auto"/>
            </w:tcBorders>
          </w:tcPr>
          <w:p w:rsidR="00545C61" w:rsidRPr="005862DD" w:rsidRDefault="00545C61" w:rsidP="008706BD">
            <w:pPr>
              <w:spacing w:before="0" w:beforeAutospacing="0"/>
              <w:rPr>
                <w:rFonts w:ascii="Times New Roman" w:hAnsi="Times New Roman" w:cs="Times New Roman"/>
                <w:sz w:val="28"/>
                <w:szCs w:val="28"/>
              </w:rPr>
            </w:pPr>
          </w:p>
        </w:tc>
        <w:tc>
          <w:tcPr>
            <w:tcW w:w="1560" w:type="dxa"/>
            <w:vMerge/>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cs="Times New Roman"/>
                <w:sz w:val="28"/>
                <w:szCs w:val="28"/>
              </w:rPr>
            </w:pPr>
          </w:p>
        </w:tc>
        <w:tc>
          <w:tcPr>
            <w:tcW w:w="1680"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38" w:name="_Toc5202979"/>
            <w:bookmarkStart w:id="3139" w:name="_Toc5262591"/>
            <w:r w:rsidRPr="005A58DB">
              <w:rPr>
                <w:rFonts w:ascii="Times New Roman" w:hAnsi="Times New Roman"/>
                <w:bCs/>
                <w:sz w:val="28"/>
                <w:szCs w:val="28"/>
              </w:rPr>
              <w:t>Кол-во</w:t>
            </w:r>
            <w:bookmarkEnd w:id="3138"/>
            <w:bookmarkEnd w:id="3139"/>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40" w:name="_Toc5202980"/>
            <w:bookmarkStart w:id="3141" w:name="_Toc5262592"/>
            <w:r w:rsidRPr="005A58DB">
              <w:rPr>
                <w:rFonts w:ascii="Times New Roman" w:hAnsi="Times New Roman"/>
                <w:bCs/>
                <w:sz w:val="28"/>
                <w:szCs w:val="28"/>
              </w:rPr>
              <w:t>обработанных</w:t>
            </w:r>
            <w:bookmarkEnd w:id="3140"/>
            <w:bookmarkEnd w:id="3141"/>
          </w:p>
          <w:p w:rsidR="00545C61" w:rsidRPr="005A58DB" w:rsidRDefault="00545C61" w:rsidP="008706BD">
            <w:pPr>
              <w:spacing w:before="0" w:beforeAutospacing="0"/>
              <w:rPr>
                <w:rFonts w:ascii="Times New Roman" w:hAnsi="Times New Roman"/>
                <w:bCs/>
                <w:sz w:val="28"/>
                <w:szCs w:val="28"/>
              </w:rPr>
            </w:pPr>
            <w:bookmarkStart w:id="3142" w:name="_Toc5202981"/>
            <w:bookmarkStart w:id="3143" w:name="_Toc5262593"/>
            <w:r w:rsidRPr="005A58DB">
              <w:rPr>
                <w:rFonts w:ascii="Times New Roman" w:hAnsi="Times New Roman"/>
                <w:bCs/>
                <w:sz w:val="28"/>
                <w:szCs w:val="28"/>
              </w:rPr>
              <w:t>загород. ЛОУ</w:t>
            </w:r>
            <w:bookmarkEnd w:id="3142"/>
            <w:bookmarkEnd w:id="3143"/>
          </w:p>
        </w:tc>
        <w:tc>
          <w:tcPr>
            <w:tcW w:w="1560"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bookmarkStart w:id="3144" w:name="_Toc5202982"/>
            <w:bookmarkStart w:id="3145" w:name="_Toc5262594"/>
            <w:r w:rsidRPr="005A58DB">
              <w:rPr>
                <w:rFonts w:ascii="Times New Roman" w:hAnsi="Times New Roman"/>
                <w:bCs/>
                <w:sz w:val="28"/>
                <w:szCs w:val="28"/>
              </w:rPr>
              <w:t>Обработано,</w:t>
            </w:r>
            <w:bookmarkEnd w:id="3144"/>
            <w:bookmarkEnd w:id="3145"/>
            <w:r w:rsidRPr="005A58DB">
              <w:rPr>
                <w:rFonts w:ascii="Times New Roman" w:hAnsi="Times New Roman"/>
                <w:bCs/>
                <w:sz w:val="28"/>
                <w:szCs w:val="28"/>
              </w:rPr>
              <w:t xml:space="preserve">     </w:t>
            </w:r>
            <w:bookmarkStart w:id="3146" w:name="_Toc5202983"/>
            <w:bookmarkStart w:id="3147" w:name="_Toc5262595"/>
            <w:r w:rsidRPr="005A58DB">
              <w:rPr>
                <w:rFonts w:ascii="Times New Roman" w:hAnsi="Times New Roman"/>
                <w:bCs/>
                <w:sz w:val="28"/>
                <w:szCs w:val="28"/>
              </w:rPr>
              <w:t>га</w:t>
            </w:r>
            <w:bookmarkEnd w:id="3146"/>
            <w:bookmarkEnd w:id="3147"/>
            <w:r w:rsidRPr="005A58DB">
              <w:rPr>
                <w:rFonts w:ascii="Times New Roman" w:hAnsi="Times New Roman"/>
                <w:bCs/>
                <w:sz w:val="28"/>
                <w:szCs w:val="28"/>
              </w:rPr>
              <w:t xml:space="preserve">    </w:t>
            </w:r>
          </w:p>
        </w:tc>
        <w:tc>
          <w:tcPr>
            <w:tcW w:w="1320"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48" w:name="_Toc5202984"/>
            <w:bookmarkStart w:id="3149" w:name="_Toc5262596"/>
            <w:r w:rsidRPr="005A58DB">
              <w:rPr>
                <w:rFonts w:ascii="Times New Roman" w:hAnsi="Times New Roman"/>
                <w:bCs/>
                <w:sz w:val="28"/>
                <w:szCs w:val="28"/>
              </w:rPr>
              <w:t>Дата</w:t>
            </w:r>
            <w:bookmarkEnd w:id="3148"/>
            <w:bookmarkEnd w:id="3149"/>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50" w:name="_Toc5202985"/>
            <w:bookmarkStart w:id="3151" w:name="_Toc5262597"/>
            <w:r w:rsidRPr="005A58DB">
              <w:rPr>
                <w:rFonts w:ascii="Times New Roman" w:hAnsi="Times New Roman"/>
                <w:bCs/>
                <w:sz w:val="28"/>
                <w:szCs w:val="28"/>
              </w:rPr>
              <w:t>обработки</w:t>
            </w:r>
            <w:bookmarkEnd w:id="3150"/>
            <w:bookmarkEnd w:id="3151"/>
          </w:p>
        </w:tc>
        <w:tc>
          <w:tcPr>
            <w:tcW w:w="2690" w:type="dxa"/>
            <w:tcBorders>
              <w:left w:val="single" w:sz="8" w:space="0" w:color="auto"/>
              <w:bottom w:val="single" w:sz="8" w:space="0" w:color="auto"/>
              <w:right w:val="single" w:sz="8" w:space="0" w:color="auto"/>
            </w:tcBorders>
          </w:tcPr>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52" w:name="_Toc5202986"/>
            <w:bookmarkStart w:id="3153" w:name="_Toc5262598"/>
            <w:r w:rsidRPr="005A58DB">
              <w:rPr>
                <w:rFonts w:ascii="Times New Roman" w:hAnsi="Times New Roman"/>
                <w:bCs/>
                <w:sz w:val="28"/>
                <w:szCs w:val="28"/>
              </w:rPr>
              <w:t>Дата</w:t>
            </w:r>
            <w:bookmarkEnd w:id="3152"/>
            <w:bookmarkEnd w:id="3153"/>
            <w:r w:rsidRPr="005A58DB">
              <w:rPr>
                <w:rFonts w:ascii="Times New Roman" w:hAnsi="Times New Roman"/>
                <w:bCs/>
                <w:sz w:val="28"/>
                <w:szCs w:val="28"/>
              </w:rPr>
              <w:t xml:space="preserve">       </w:t>
            </w:r>
          </w:p>
          <w:p w:rsidR="00545C61" w:rsidRPr="005A58DB" w:rsidRDefault="00545C61" w:rsidP="008706BD">
            <w:pPr>
              <w:spacing w:before="0" w:beforeAutospacing="0"/>
              <w:rPr>
                <w:rFonts w:ascii="Times New Roman" w:hAnsi="Times New Roman"/>
                <w:bCs/>
                <w:sz w:val="28"/>
                <w:szCs w:val="28"/>
              </w:rPr>
            </w:pPr>
            <w:bookmarkStart w:id="3154" w:name="_Toc5202987"/>
            <w:bookmarkStart w:id="3155" w:name="_Toc5262599"/>
            <w:r w:rsidRPr="005A58DB">
              <w:rPr>
                <w:rFonts w:ascii="Times New Roman" w:hAnsi="Times New Roman"/>
                <w:bCs/>
                <w:sz w:val="28"/>
                <w:szCs w:val="28"/>
              </w:rPr>
              <w:t>энтомологического</w:t>
            </w:r>
            <w:bookmarkEnd w:id="3154"/>
            <w:bookmarkEnd w:id="3155"/>
          </w:p>
          <w:p w:rsidR="00545C61" w:rsidRPr="005A58DB" w:rsidRDefault="00545C61" w:rsidP="008706BD">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56" w:name="_Toc5202988"/>
            <w:bookmarkStart w:id="3157" w:name="_Toc5262600"/>
            <w:r w:rsidRPr="005A58DB">
              <w:rPr>
                <w:rFonts w:ascii="Times New Roman" w:hAnsi="Times New Roman"/>
                <w:bCs/>
                <w:sz w:val="28"/>
                <w:szCs w:val="28"/>
              </w:rPr>
              <w:t>контроля</w:t>
            </w:r>
            <w:bookmarkEnd w:id="3156"/>
            <w:bookmarkEnd w:id="3157"/>
            <w:r w:rsidRPr="005A58DB">
              <w:rPr>
                <w:rFonts w:ascii="Times New Roman" w:hAnsi="Times New Roman"/>
                <w:bCs/>
                <w:sz w:val="28"/>
                <w:szCs w:val="28"/>
              </w:rPr>
              <w:t xml:space="preserve">     </w:t>
            </w:r>
          </w:p>
        </w:tc>
      </w:tr>
      <w:tr w:rsidR="00545C61" w:rsidRPr="005862DD" w:rsidTr="005A58DB">
        <w:trPr>
          <w:trHeight w:val="240"/>
        </w:trPr>
        <w:tc>
          <w:tcPr>
            <w:tcW w:w="16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6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6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6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32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269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r>
      <w:tr w:rsidR="00545C61" w:rsidRPr="005862DD" w:rsidTr="005A58DB">
        <w:trPr>
          <w:trHeight w:val="240"/>
        </w:trPr>
        <w:tc>
          <w:tcPr>
            <w:tcW w:w="16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6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68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6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32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2690" w:type="dxa"/>
            <w:tcBorders>
              <w:left w:val="single" w:sz="8" w:space="0" w:color="auto"/>
              <w:bottom w:val="single" w:sz="8" w:space="0" w:color="auto"/>
              <w:right w:val="single" w:sz="8" w:space="0" w:color="auto"/>
            </w:tcBorders>
          </w:tcPr>
          <w:p w:rsidR="00545C61" w:rsidRPr="005862DD" w:rsidRDefault="00545C61" w:rsidP="008706BD">
            <w:pPr>
              <w:pStyle w:val="10"/>
              <w:keepNext w:val="0"/>
              <w:keepLines w:val="0"/>
              <w:autoSpaceDE w:val="0"/>
              <w:autoSpaceDN w:val="0"/>
              <w:adjustRightInd w:val="0"/>
              <w:spacing w:before="0"/>
              <w:rPr>
                <w:rFonts w:ascii="Times New Roman" w:eastAsiaTheme="minorHAnsi" w:hAnsi="Times New Roman"/>
                <w:b w:val="0"/>
                <w:bCs w:val="0"/>
                <w:color w:val="auto"/>
              </w:rPr>
            </w:pPr>
          </w:p>
        </w:tc>
      </w:tr>
    </w:tbl>
    <w:p w:rsidR="00545C61" w:rsidRPr="005862DD" w:rsidRDefault="00545C61" w:rsidP="008706BD">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Информация представляется ежедневно до 12 часов дня.</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&lt;*&gt; Информация представляется по ТО в целом в части организации надзорной деятельности.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&lt;**&gt; ЦА ФГУЗ "Центр гигиены и эпидемиологии в Пермском крае" представляет информацию в Управление Роспотребнадзора по ТО в целом.</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&lt;***&gt; При выдаче отрицательного СЭЗ либо возникновении чрезвычайной ситуации к таблице прикладывается пояснение.</w:t>
      </w:r>
    </w:p>
    <w:p w:rsidR="005A58DB" w:rsidRDefault="005A58DB" w:rsidP="005A58DB">
      <w:pPr>
        <w:spacing w:before="0" w:beforeAutospacing="0"/>
        <w:jc w:val="right"/>
        <w:rPr>
          <w:rFonts w:ascii="Times New Roman" w:hAnsi="Times New Roman" w:cs="Times New Roman"/>
          <w:sz w:val="28"/>
          <w:szCs w:val="28"/>
        </w:rPr>
      </w:pPr>
      <w:bookmarkStart w:id="3158" w:name="_Toc5202989"/>
      <w:bookmarkStart w:id="3159" w:name="_Toc5262601"/>
    </w:p>
    <w:p w:rsidR="008706BD" w:rsidRDefault="008706BD" w:rsidP="005A58DB">
      <w:pPr>
        <w:spacing w:before="0" w:beforeAutospacing="0"/>
        <w:jc w:val="right"/>
        <w:rPr>
          <w:rFonts w:ascii="Times New Roman" w:hAnsi="Times New Roman" w:cs="Times New Roman"/>
          <w:sz w:val="28"/>
          <w:szCs w:val="28"/>
        </w:rPr>
      </w:pPr>
    </w:p>
    <w:p w:rsidR="008706BD" w:rsidRDefault="008706BD" w:rsidP="005A58DB">
      <w:pPr>
        <w:spacing w:before="0" w:beforeAutospacing="0"/>
        <w:jc w:val="right"/>
        <w:rPr>
          <w:rFonts w:ascii="Times New Roman" w:hAnsi="Times New Roman" w:cs="Times New Roman"/>
          <w:sz w:val="28"/>
          <w:szCs w:val="28"/>
        </w:rPr>
      </w:pPr>
    </w:p>
    <w:p w:rsidR="008706BD" w:rsidRDefault="008706BD" w:rsidP="005A58DB">
      <w:pPr>
        <w:spacing w:before="0" w:beforeAutospacing="0"/>
        <w:jc w:val="right"/>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lastRenderedPageBreak/>
        <w:t>Приложение N 6</w:t>
      </w:r>
      <w:bookmarkEnd w:id="3158"/>
      <w:bookmarkEnd w:id="3159"/>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A58DB">
      <w:pPr>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bookmarkStart w:id="3160" w:name="Par243"/>
      <w:bookmarkEnd w:id="3160"/>
      <w:r w:rsidRPr="005862DD">
        <w:rPr>
          <w:rFonts w:ascii="Times New Roman" w:hAnsi="Times New Roman" w:cs="Times New Roman"/>
          <w:sz w:val="28"/>
          <w:szCs w:val="28"/>
        </w:rPr>
        <w:t xml:space="preserve">Оперативная информация </w:t>
      </w:r>
      <w:hyperlink w:anchor="Par263" w:history="1">
        <w:r w:rsidRPr="005862DD">
          <w:rPr>
            <w:rFonts w:ascii="Times New Roman" w:hAnsi="Times New Roman" w:cs="Times New Roman"/>
            <w:color w:val="0000FF"/>
            <w:sz w:val="28"/>
            <w:szCs w:val="28"/>
          </w:rPr>
          <w:t>&lt;*&gt;</w:t>
        </w:r>
      </w:hyperlink>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о санэпидситуации в летних оздоровительных учреждениях</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tbl>
      <w:tblPr>
        <w:tblW w:w="10692" w:type="dxa"/>
        <w:tblInd w:w="-669" w:type="dxa"/>
        <w:tblLayout w:type="fixed"/>
        <w:tblCellMar>
          <w:top w:w="75" w:type="dxa"/>
          <w:left w:w="40" w:type="dxa"/>
          <w:bottom w:w="75" w:type="dxa"/>
          <w:right w:w="40" w:type="dxa"/>
        </w:tblCellMar>
        <w:tblLook w:val="0000"/>
      </w:tblPr>
      <w:tblGrid>
        <w:gridCol w:w="1296"/>
        <w:gridCol w:w="756"/>
        <w:gridCol w:w="1296"/>
        <w:gridCol w:w="1620"/>
        <w:gridCol w:w="1080"/>
        <w:gridCol w:w="1080"/>
        <w:gridCol w:w="1512"/>
        <w:gridCol w:w="972"/>
        <w:gridCol w:w="1080"/>
      </w:tblGrid>
      <w:tr w:rsidR="00545C61" w:rsidRPr="005A58DB" w:rsidTr="005A58DB">
        <w:trPr>
          <w:trHeight w:val="240"/>
        </w:trPr>
        <w:tc>
          <w:tcPr>
            <w:tcW w:w="1296"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61" w:name="_Toc5202990"/>
            <w:bookmarkStart w:id="3162" w:name="_Toc5262602"/>
            <w:r w:rsidRPr="005A58DB">
              <w:rPr>
                <w:rFonts w:ascii="Times New Roman" w:hAnsi="Times New Roman"/>
                <w:bCs/>
                <w:sz w:val="28"/>
                <w:szCs w:val="28"/>
              </w:rPr>
              <w:t xml:space="preserve">Кол-во </w:t>
            </w:r>
            <w:hyperlink w:anchor="Par263" w:history="1">
              <w:r w:rsidRPr="005A58DB">
                <w:rPr>
                  <w:rFonts w:ascii="Times New Roman" w:hAnsi="Times New Roman"/>
                  <w:bCs/>
                  <w:color w:val="0000FF"/>
                  <w:sz w:val="28"/>
                  <w:szCs w:val="28"/>
                </w:rPr>
                <w:t>&lt;*&gt;</w:t>
              </w:r>
              <w:bookmarkEnd w:id="3161"/>
              <w:bookmarkEnd w:id="3162"/>
            </w:hyperlink>
            <w:bookmarkStart w:id="3163" w:name="_Toc5202991"/>
            <w:bookmarkStart w:id="3164" w:name="_Toc5262603"/>
            <w:r w:rsidRPr="005A58DB">
              <w:rPr>
                <w:rFonts w:ascii="Times New Roman" w:hAnsi="Times New Roman"/>
                <w:bCs/>
                <w:sz w:val="28"/>
                <w:szCs w:val="28"/>
              </w:rPr>
              <w:t>ЛОУ,</w:t>
            </w:r>
            <w:bookmarkEnd w:id="3163"/>
            <w:bookmarkEnd w:id="316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165" w:name="_Toc5202992"/>
            <w:bookmarkStart w:id="3166" w:name="_Toc5262604"/>
            <w:r w:rsidRPr="005A58DB">
              <w:rPr>
                <w:rFonts w:ascii="Times New Roman" w:hAnsi="Times New Roman"/>
                <w:bCs/>
                <w:sz w:val="28"/>
                <w:szCs w:val="28"/>
              </w:rPr>
              <w:t>в т.ч.</w:t>
            </w:r>
            <w:bookmarkEnd w:id="3165"/>
            <w:bookmarkEnd w:id="316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167" w:name="_Toc5202993"/>
            <w:bookmarkStart w:id="3168" w:name="_Toc5262605"/>
            <w:r w:rsidRPr="005A58DB">
              <w:rPr>
                <w:rFonts w:ascii="Times New Roman" w:hAnsi="Times New Roman"/>
                <w:bCs/>
                <w:sz w:val="28"/>
                <w:szCs w:val="28"/>
              </w:rPr>
              <w:t>загородных</w:t>
            </w:r>
            <w:bookmarkEnd w:id="3167"/>
            <w:bookmarkEnd w:id="3168"/>
          </w:p>
        </w:tc>
        <w:tc>
          <w:tcPr>
            <w:tcW w:w="2052" w:type="dxa"/>
            <w:gridSpan w:val="2"/>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69" w:name="_Toc5202994"/>
            <w:bookmarkStart w:id="3170" w:name="_Toc5262606"/>
            <w:r w:rsidRPr="005A58DB">
              <w:rPr>
                <w:rFonts w:ascii="Times New Roman" w:hAnsi="Times New Roman"/>
                <w:bCs/>
                <w:sz w:val="28"/>
                <w:szCs w:val="28"/>
              </w:rPr>
              <w:t>Обследовано за</w:t>
            </w:r>
            <w:bookmarkEnd w:id="3169"/>
            <w:bookmarkEnd w:id="317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71" w:name="_Toc5202995"/>
            <w:bookmarkStart w:id="3172" w:name="_Toc5262607"/>
            <w:r w:rsidRPr="005A58DB">
              <w:rPr>
                <w:rFonts w:ascii="Times New Roman" w:hAnsi="Times New Roman"/>
                <w:bCs/>
                <w:sz w:val="28"/>
                <w:szCs w:val="28"/>
              </w:rPr>
              <w:t>текущий период</w:t>
            </w:r>
            <w:bookmarkEnd w:id="3171"/>
            <w:bookmarkEnd w:id="3172"/>
            <w:r w:rsidRPr="005A58DB">
              <w:rPr>
                <w:rFonts w:ascii="Times New Roman" w:hAnsi="Times New Roman"/>
                <w:bCs/>
                <w:sz w:val="28"/>
                <w:szCs w:val="28"/>
              </w:rPr>
              <w:t xml:space="preserve"> </w:t>
            </w:r>
          </w:p>
          <w:p w:rsidR="00545C61" w:rsidRPr="005A58DB" w:rsidRDefault="007C2CC5" w:rsidP="005A58DB">
            <w:pPr>
              <w:spacing w:before="0" w:beforeAutospacing="0"/>
              <w:rPr>
                <w:rFonts w:ascii="Times New Roman" w:hAnsi="Times New Roman"/>
                <w:bCs/>
                <w:sz w:val="28"/>
                <w:szCs w:val="28"/>
              </w:rPr>
            </w:pPr>
            <w:hyperlink w:anchor="Par263" w:history="1">
              <w:bookmarkStart w:id="3173" w:name="_Toc5202996"/>
              <w:bookmarkStart w:id="3174" w:name="_Toc5262608"/>
              <w:r w:rsidR="00545C61" w:rsidRPr="005A58DB">
                <w:rPr>
                  <w:rFonts w:ascii="Times New Roman" w:hAnsi="Times New Roman"/>
                  <w:bCs/>
                  <w:color w:val="0000FF"/>
                  <w:sz w:val="28"/>
                  <w:szCs w:val="28"/>
                </w:rPr>
                <w:t>&lt;*&gt;</w:t>
              </w:r>
              <w:bookmarkEnd w:id="3173"/>
              <w:bookmarkEnd w:id="3174"/>
            </w:hyperlink>
          </w:p>
        </w:tc>
        <w:tc>
          <w:tcPr>
            <w:tcW w:w="3780" w:type="dxa"/>
            <w:gridSpan w:val="3"/>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75" w:name="_Toc5202997"/>
            <w:bookmarkStart w:id="3176" w:name="_Toc5262609"/>
            <w:r w:rsidRPr="005A58DB">
              <w:rPr>
                <w:rFonts w:ascii="Times New Roman" w:hAnsi="Times New Roman"/>
                <w:bCs/>
                <w:sz w:val="28"/>
                <w:szCs w:val="28"/>
              </w:rPr>
              <w:t>Микробиологические исследования</w:t>
            </w:r>
            <w:bookmarkEnd w:id="3175"/>
            <w:bookmarkEnd w:id="3176"/>
          </w:p>
          <w:p w:rsidR="00545C61" w:rsidRPr="005A58DB" w:rsidRDefault="00545C61" w:rsidP="005A58DB">
            <w:pPr>
              <w:spacing w:before="0" w:beforeAutospacing="0"/>
              <w:rPr>
                <w:rFonts w:ascii="Times New Roman" w:hAnsi="Times New Roman"/>
                <w:bCs/>
                <w:sz w:val="28"/>
                <w:szCs w:val="28"/>
              </w:rPr>
            </w:pPr>
            <w:bookmarkStart w:id="3177" w:name="_Toc5202998"/>
            <w:bookmarkStart w:id="3178" w:name="_Toc5262610"/>
            <w:r w:rsidRPr="005A58DB">
              <w:rPr>
                <w:rFonts w:ascii="Times New Roman" w:hAnsi="Times New Roman"/>
                <w:bCs/>
                <w:sz w:val="28"/>
                <w:szCs w:val="28"/>
              </w:rPr>
              <w:t xml:space="preserve">(всего/нестандартные) </w:t>
            </w:r>
            <w:hyperlink w:anchor="Par264" w:history="1">
              <w:r w:rsidRPr="005A58DB">
                <w:rPr>
                  <w:rFonts w:ascii="Times New Roman" w:hAnsi="Times New Roman"/>
                  <w:bCs/>
                  <w:color w:val="0000FF"/>
                  <w:sz w:val="28"/>
                  <w:szCs w:val="28"/>
                </w:rPr>
                <w:t>&lt;**&gt;</w:t>
              </w:r>
              <w:bookmarkEnd w:id="3177"/>
              <w:bookmarkEnd w:id="3178"/>
            </w:hyperlink>
          </w:p>
        </w:tc>
        <w:tc>
          <w:tcPr>
            <w:tcW w:w="1512" w:type="dxa"/>
            <w:vMerge w:val="restart"/>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79" w:name="_Toc5202999"/>
            <w:bookmarkStart w:id="3180" w:name="_Toc5262611"/>
            <w:r w:rsidRPr="005A58DB">
              <w:rPr>
                <w:rFonts w:ascii="Times New Roman" w:hAnsi="Times New Roman"/>
                <w:bCs/>
                <w:sz w:val="28"/>
                <w:szCs w:val="28"/>
              </w:rPr>
              <w:t>Кол-во</w:t>
            </w:r>
            <w:bookmarkEnd w:id="3179"/>
            <w:bookmarkEnd w:id="318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181" w:name="_Toc5203000"/>
            <w:bookmarkStart w:id="3182" w:name="_Toc5262612"/>
            <w:r w:rsidRPr="005A58DB">
              <w:rPr>
                <w:rFonts w:ascii="Times New Roman" w:hAnsi="Times New Roman"/>
                <w:bCs/>
                <w:sz w:val="28"/>
                <w:szCs w:val="28"/>
              </w:rPr>
              <w:t>присасываний</w:t>
            </w:r>
            <w:bookmarkEnd w:id="3181"/>
            <w:bookmarkEnd w:id="3182"/>
          </w:p>
          <w:p w:rsidR="00545C61" w:rsidRPr="005A58DB" w:rsidRDefault="00545C61" w:rsidP="005A58DB">
            <w:pPr>
              <w:spacing w:before="0" w:beforeAutospacing="0"/>
              <w:rPr>
                <w:rFonts w:ascii="Times New Roman" w:hAnsi="Times New Roman"/>
                <w:bCs/>
                <w:sz w:val="28"/>
                <w:szCs w:val="28"/>
              </w:rPr>
            </w:pPr>
            <w:bookmarkStart w:id="3183" w:name="_Toc5203001"/>
            <w:bookmarkStart w:id="3184" w:name="_Toc5262613"/>
            <w:r w:rsidRPr="005A58DB">
              <w:rPr>
                <w:rFonts w:ascii="Times New Roman" w:hAnsi="Times New Roman"/>
                <w:bCs/>
                <w:sz w:val="28"/>
                <w:szCs w:val="28"/>
              </w:rPr>
              <w:t xml:space="preserve">клещей </w:t>
            </w:r>
            <w:hyperlink w:anchor="Par264" w:history="1">
              <w:r w:rsidRPr="005A58DB">
                <w:rPr>
                  <w:rFonts w:ascii="Times New Roman" w:hAnsi="Times New Roman"/>
                  <w:bCs/>
                  <w:color w:val="0000FF"/>
                  <w:sz w:val="28"/>
                  <w:szCs w:val="28"/>
                </w:rPr>
                <w:t>&lt;**&gt;</w:t>
              </w:r>
              <w:bookmarkEnd w:id="3183"/>
              <w:bookmarkEnd w:id="3184"/>
            </w:hyperlink>
          </w:p>
        </w:tc>
        <w:tc>
          <w:tcPr>
            <w:tcW w:w="2052" w:type="dxa"/>
            <w:gridSpan w:val="2"/>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85" w:name="_Toc5203002"/>
            <w:bookmarkStart w:id="3186" w:name="_Toc5262614"/>
            <w:r w:rsidRPr="005A58DB">
              <w:rPr>
                <w:rFonts w:ascii="Times New Roman" w:hAnsi="Times New Roman"/>
                <w:bCs/>
                <w:sz w:val="28"/>
                <w:szCs w:val="28"/>
              </w:rPr>
              <w:t>Административные</w:t>
            </w:r>
            <w:bookmarkEnd w:id="3185"/>
            <w:bookmarkEnd w:id="3186"/>
          </w:p>
          <w:p w:rsidR="00545C61" w:rsidRPr="005A58DB" w:rsidRDefault="00545C61" w:rsidP="005A58DB">
            <w:pPr>
              <w:spacing w:before="0" w:beforeAutospacing="0"/>
              <w:rPr>
                <w:rFonts w:ascii="Times New Roman" w:hAnsi="Times New Roman"/>
                <w:bCs/>
                <w:sz w:val="28"/>
                <w:szCs w:val="28"/>
              </w:rPr>
            </w:pPr>
            <w:bookmarkStart w:id="3187" w:name="_Toc5203003"/>
            <w:bookmarkStart w:id="3188" w:name="_Toc5262615"/>
            <w:r w:rsidRPr="005A58DB">
              <w:rPr>
                <w:rFonts w:ascii="Times New Roman" w:hAnsi="Times New Roman"/>
                <w:bCs/>
                <w:sz w:val="28"/>
                <w:szCs w:val="28"/>
              </w:rPr>
              <w:t xml:space="preserve">меры </w:t>
            </w:r>
            <w:hyperlink w:anchor="Par263" w:history="1">
              <w:r w:rsidRPr="005A58DB">
                <w:rPr>
                  <w:rFonts w:ascii="Times New Roman" w:hAnsi="Times New Roman"/>
                  <w:bCs/>
                  <w:color w:val="0000FF"/>
                  <w:sz w:val="28"/>
                  <w:szCs w:val="28"/>
                </w:rPr>
                <w:t>&lt;*&gt;</w:t>
              </w:r>
              <w:bookmarkEnd w:id="3187"/>
              <w:bookmarkEnd w:id="3188"/>
            </w:hyperlink>
          </w:p>
        </w:tc>
      </w:tr>
      <w:tr w:rsidR="00545C61" w:rsidRPr="005A58DB" w:rsidTr="005A58DB">
        <w:tc>
          <w:tcPr>
            <w:tcW w:w="1296" w:type="dxa"/>
            <w:vMerge/>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cs="Times New Roman"/>
                <w:sz w:val="28"/>
                <w:szCs w:val="28"/>
              </w:rPr>
            </w:pPr>
          </w:p>
        </w:tc>
        <w:tc>
          <w:tcPr>
            <w:tcW w:w="756"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89" w:name="_Toc5203004"/>
            <w:bookmarkStart w:id="3190" w:name="_Toc5262616"/>
            <w:r w:rsidRPr="005A58DB">
              <w:rPr>
                <w:rFonts w:ascii="Times New Roman" w:hAnsi="Times New Roman"/>
                <w:bCs/>
                <w:sz w:val="28"/>
                <w:szCs w:val="28"/>
              </w:rPr>
              <w:t>Всего</w:t>
            </w:r>
            <w:bookmarkEnd w:id="3189"/>
            <w:bookmarkEnd w:id="3190"/>
          </w:p>
        </w:tc>
        <w:tc>
          <w:tcPr>
            <w:tcW w:w="1296"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91" w:name="_Toc5203005"/>
            <w:bookmarkStart w:id="3192" w:name="_Toc5262617"/>
            <w:r w:rsidRPr="005A58DB">
              <w:rPr>
                <w:rFonts w:ascii="Times New Roman" w:hAnsi="Times New Roman"/>
                <w:bCs/>
                <w:sz w:val="28"/>
                <w:szCs w:val="28"/>
              </w:rPr>
              <w:t>В т.ч.</w:t>
            </w:r>
            <w:bookmarkEnd w:id="3191"/>
            <w:bookmarkEnd w:id="319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193" w:name="_Toc5203006"/>
            <w:bookmarkStart w:id="3194" w:name="_Toc5262618"/>
            <w:r w:rsidRPr="005A58DB">
              <w:rPr>
                <w:rFonts w:ascii="Times New Roman" w:hAnsi="Times New Roman"/>
                <w:bCs/>
                <w:sz w:val="28"/>
                <w:szCs w:val="28"/>
              </w:rPr>
              <w:t>загородные</w:t>
            </w:r>
            <w:bookmarkEnd w:id="3193"/>
            <w:bookmarkEnd w:id="3194"/>
          </w:p>
        </w:tc>
        <w:tc>
          <w:tcPr>
            <w:tcW w:w="162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195" w:name="_Toc5203007"/>
            <w:bookmarkStart w:id="3196" w:name="_Toc5262619"/>
            <w:r w:rsidRPr="005A58DB">
              <w:rPr>
                <w:rFonts w:ascii="Times New Roman" w:hAnsi="Times New Roman"/>
                <w:bCs/>
                <w:sz w:val="28"/>
                <w:szCs w:val="28"/>
              </w:rPr>
              <w:t>Смывы (всего/</w:t>
            </w:r>
            <w:bookmarkEnd w:id="3195"/>
            <w:bookmarkEnd w:id="3196"/>
          </w:p>
          <w:p w:rsidR="00545C61" w:rsidRPr="005A58DB" w:rsidRDefault="00545C61" w:rsidP="005A58DB">
            <w:pPr>
              <w:spacing w:before="0" w:beforeAutospacing="0"/>
              <w:rPr>
                <w:rFonts w:ascii="Times New Roman" w:hAnsi="Times New Roman"/>
                <w:bCs/>
                <w:sz w:val="28"/>
                <w:szCs w:val="28"/>
              </w:rPr>
            </w:pPr>
            <w:bookmarkStart w:id="3197" w:name="_Toc5203008"/>
            <w:bookmarkStart w:id="3198" w:name="_Toc5262620"/>
            <w:r w:rsidRPr="005A58DB">
              <w:rPr>
                <w:rFonts w:ascii="Times New Roman" w:hAnsi="Times New Roman"/>
                <w:bCs/>
                <w:sz w:val="28"/>
                <w:szCs w:val="28"/>
              </w:rPr>
              <w:t>нестандартн.)</w:t>
            </w:r>
            <w:bookmarkEnd w:id="3197"/>
            <w:bookmarkEnd w:id="3198"/>
          </w:p>
        </w:tc>
        <w:tc>
          <w:tcPr>
            <w:tcW w:w="10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199" w:name="_Toc5203009"/>
            <w:bookmarkStart w:id="3200" w:name="_Toc5262621"/>
            <w:r w:rsidRPr="005A58DB">
              <w:rPr>
                <w:rFonts w:ascii="Times New Roman" w:hAnsi="Times New Roman"/>
                <w:bCs/>
                <w:sz w:val="28"/>
                <w:szCs w:val="28"/>
              </w:rPr>
              <w:t>Пища</w:t>
            </w:r>
            <w:bookmarkEnd w:id="3199"/>
            <w:bookmarkEnd w:id="320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01" w:name="_Toc5203010"/>
            <w:bookmarkStart w:id="3202" w:name="_Toc5262622"/>
            <w:r w:rsidRPr="005A58DB">
              <w:rPr>
                <w:rFonts w:ascii="Times New Roman" w:hAnsi="Times New Roman"/>
                <w:bCs/>
                <w:sz w:val="28"/>
                <w:szCs w:val="28"/>
              </w:rPr>
              <w:t>(всего/</w:t>
            </w:r>
            <w:bookmarkEnd w:id="3201"/>
            <w:bookmarkEnd w:id="320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03" w:name="_Toc5203011"/>
            <w:bookmarkStart w:id="3204" w:name="_Toc5262623"/>
            <w:r w:rsidRPr="005A58DB">
              <w:rPr>
                <w:rFonts w:ascii="Times New Roman" w:hAnsi="Times New Roman"/>
                <w:bCs/>
                <w:sz w:val="28"/>
                <w:szCs w:val="28"/>
              </w:rPr>
              <w:t>нестан.)</w:t>
            </w:r>
            <w:bookmarkEnd w:id="3203"/>
            <w:bookmarkEnd w:id="3204"/>
          </w:p>
        </w:tc>
        <w:tc>
          <w:tcPr>
            <w:tcW w:w="10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r w:rsidRPr="005A58DB">
              <w:rPr>
                <w:rFonts w:ascii="Times New Roman" w:hAnsi="Times New Roman"/>
                <w:bCs/>
                <w:sz w:val="28"/>
                <w:szCs w:val="28"/>
              </w:rPr>
              <w:t xml:space="preserve">  </w:t>
            </w:r>
            <w:bookmarkStart w:id="3205" w:name="_Toc5203012"/>
            <w:bookmarkStart w:id="3206" w:name="_Toc5262624"/>
            <w:r w:rsidRPr="005A58DB">
              <w:rPr>
                <w:rFonts w:ascii="Times New Roman" w:hAnsi="Times New Roman"/>
                <w:bCs/>
                <w:sz w:val="28"/>
                <w:szCs w:val="28"/>
              </w:rPr>
              <w:t>Вода</w:t>
            </w:r>
            <w:bookmarkEnd w:id="3205"/>
            <w:bookmarkEnd w:id="320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07" w:name="_Toc5203013"/>
            <w:bookmarkStart w:id="3208" w:name="_Toc5262625"/>
            <w:r w:rsidRPr="005A58DB">
              <w:rPr>
                <w:rFonts w:ascii="Times New Roman" w:hAnsi="Times New Roman"/>
                <w:bCs/>
                <w:sz w:val="28"/>
                <w:szCs w:val="28"/>
              </w:rPr>
              <w:t>(всего/</w:t>
            </w:r>
            <w:bookmarkEnd w:id="3207"/>
            <w:bookmarkEnd w:id="3208"/>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09" w:name="_Toc5203014"/>
            <w:bookmarkStart w:id="3210" w:name="_Toc5262626"/>
            <w:r w:rsidRPr="005A58DB">
              <w:rPr>
                <w:rFonts w:ascii="Times New Roman" w:hAnsi="Times New Roman"/>
                <w:bCs/>
                <w:sz w:val="28"/>
                <w:szCs w:val="28"/>
              </w:rPr>
              <w:t>нестан.)</w:t>
            </w:r>
            <w:bookmarkEnd w:id="3209"/>
            <w:bookmarkEnd w:id="3210"/>
          </w:p>
        </w:tc>
        <w:tc>
          <w:tcPr>
            <w:tcW w:w="1512" w:type="dxa"/>
            <w:vMerge/>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972"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11" w:name="_Toc5203015"/>
            <w:bookmarkStart w:id="3212" w:name="_Toc5262627"/>
            <w:r w:rsidRPr="005A58DB">
              <w:rPr>
                <w:rFonts w:ascii="Times New Roman" w:hAnsi="Times New Roman"/>
                <w:bCs/>
                <w:sz w:val="28"/>
                <w:szCs w:val="28"/>
              </w:rPr>
              <w:t>Штрафы</w:t>
            </w:r>
            <w:bookmarkEnd w:id="3211"/>
            <w:bookmarkEnd w:id="3212"/>
            <w:r w:rsidRPr="005A58DB">
              <w:rPr>
                <w:rFonts w:ascii="Times New Roman" w:hAnsi="Times New Roman"/>
                <w:bCs/>
                <w:sz w:val="28"/>
                <w:szCs w:val="28"/>
              </w:rPr>
              <w:t xml:space="preserve"> </w:t>
            </w:r>
          </w:p>
        </w:tc>
        <w:tc>
          <w:tcPr>
            <w:tcW w:w="10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13" w:name="_Toc5203016"/>
            <w:bookmarkStart w:id="3214" w:name="_Toc5262628"/>
            <w:r w:rsidRPr="005A58DB">
              <w:rPr>
                <w:rFonts w:ascii="Times New Roman" w:hAnsi="Times New Roman"/>
                <w:bCs/>
                <w:sz w:val="28"/>
                <w:szCs w:val="28"/>
              </w:rPr>
              <w:t>Приост.</w:t>
            </w:r>
            <w:bookmarkEnd w:id="3213"/>
            <w:bookmarkEnd w:id="3214"/>
            <w:r w:rsidRPr="005A58DB">
              <w:rPr>
                <w:rFonts w:ascii="Times New Roman" w:hAnsi="Times New Roman"/>
                <w:bCs/>
                <w:sz w:val="28"/>
                <w:szCs w:val="28"/>
              </w:rPr>
              <w:t xml:space="preserve"> </w:t>
            </w:r>
          </w:p>
          <w:p w:rsidR="00545C61" w:rsidRPr="005A58DB" w:rsidRDefault="007C2CC5" w:rsidP="005A58DB">
            <w:pPr>
              <w:spacing w:before="0" w:beforeAutospacing="0"/>
              <w:rPr>
                <w:rFonts w:ascii="Times New Roman" w:hAnsi="Times New Roman"/>
                <w:bCs/>
                <w:sz w:val="28"/>
                <w:szCs w:val="28"/>
              </w:rPr>
            </w:pPr>
            <w:hyperlink w:anchor="Par266" w:history="1">
              <w:bookmarkStart w:id="3215" w:name="_Toc5203017"/>
              <w:bookmarkStart w:id="3216" w:name="_Toc5262629"/>
              <w:r w:rsidR="00545C61" w:rsidRPr="005A58DB">
                <w:rPr>
                  <w:rFonts w:ascii="Times New Roman" w:hAnsi="Times New Roman"/>
                  <w:bCs/>
                  <w:color w:val="0000FF"/>
                  <w:sz w:val="28"/>
                  <w:szCs w:val="28"/>
                </w:rPr>
                <w:t>&lt;***&gt;</w:t>
              </w:r>
              <w:bookmarkEnd w:id="3215"/>
              <w:bookmarkEnd w:id="3216"/>
            </w:hyperlink>
          </w:p>
        </w:tc>
      </w:tr>
      <w:tr w:rsidR="00545C61" w:rsidRPr="005862DD" w:rsidTr="005A58DB">
        <w:trPr>
          <w:trHeight w:val="240"/>
        </w:trPr>
        <w:tc>
          <w:tcPr>
            <w:tcW w:w="129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75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29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62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12"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972"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r>
      <w:tr w:rsidR="00545C61" w:rsidRPr="005862DD" w:rsidTr="005A58DB">
        <w:trPr>
          <w:trHeight w:val="240"/>
        </w:trPr>
        <w:tc>
          <w:tcPr>
            <w:tcW w:w="129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75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296"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62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512"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972"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c>
          <w:tcPr>
            <w:tcW w:w="1080" w:type="dxa"/>
            <w:tcBorders>
              <w:left w:val="single" w:sz="8" w:space="0" w:color="auto"/>
              <w:bottom w:val="single" w:sz="8" w:space="0" w:color="auto"/>
              <w:right w:val="single" w:sz="8" w:space="0" w:color="auto"/>
            </w:tcBorders>
          </w:tcPr>
          <w:p w:rsidR="00545C61" w:rsidRPr="005862DD" w:rsidRDefault="00545C61" w:rsidP="00EB118F">
            <w:pPr>
              <w:pStyle w:val="10"/>
              <w:keepNext w:val="0"/>
              <w:keepLines w:val="0"/>
              <w:autoSpaceDE w:val="0"/>
              <w:autoSpaceDN w:val="0"/>
              <w:adjustRightInd w:val="0"/>
              <w:spacing w:before="0"/>
              <w:rPr>
                <w:rFonts w:ascii="Times New Roman" w:eastAsiaTheme="minorHAnsi" w:hAnsi="Times New Roman"/>
                <w:b w:val="0"/>
                <w:bCs w:val="0"/>
                <w:color w:val="auto"/>
              </w:rPr>
            </w:pPr>
          </w:p>
        </w:tc>
      </w:tr>
    </w:tbl>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Информация представляется еженедельно по понедельникам до 12 часов дня.</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bookmarkStart w:id="3217" w:name="Par263"/>
      <w:bookmarkEnd w:id="3217"/>
      <w:r w:rsidRPr="005862DD">
        <w:rPr>
          <w:rFonts w:ascii="Times New Roman" w:hAnsi="Times New Roman" w:cs="Times New Roman"/>
          <w:sz w:val="28"/>
          <w:szCs w:val="28"/>
        </w:rPr>
        <w:t>&lt;*&gt; Информация представляется ТО в части организации надзорной деятельности в ТУ Роспотребнадзора.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&lt;**&gt; Информация представляется по исследованным пробам филиалами ФГУЗ в ЦА ФГУЗ "Центр гигиены и эпидемиологии в Пермском крае" в отделение гигиены детей и подростков по ТО.</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ЦА ФГУЗ "Центр гигиены и эпидемиологии в Пермском крае" представляет информацию в Управление Роспотребнадзора по ТО.</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bookmarkStart w:id="3218" w:name="Par266"/>
      <w:bookmarkEnd w:id="3218"/>
      <w:r w:rsidRPr="005862DD">
        <w:rPr>
          <w:rFonts w:ascii="Times New Roman" w:hAnsi="Times New Roman" w:cs="Times New Roman"/>
          <w:sz w:val="28"/>
          <w:szCs w:val="28"/>
        </w:rPr>
        <w:t>&lt;***&gt; При приостановке объектов указать основные нарушения санитарного законодательства.</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right"/>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bookmarkStart w:id="3219" w:name="_Toc5203018"/>
      <w:bookmarkStart w:id="3220" w:name="_Toc5262630"/>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A58DB" w:rsidRDefault="005A58DB" w:rsidP="00545C61">
      <w:pPr>
        <w:autoSpaceDE w:val="0"/>
        <w:autoSpaceDN w:val="0"/>
        <w:adjustRightInd w:val="0"/>
        <w:spacing w:before="0" w:beforeAutospacing="0"/>
        <w:jc w:val="right"/>
        <w:outlineLvl w:val="0"/>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lastRenderedPageBreak/>
        <w:t>Приложение N 7</w:t>
      </w:r>
      <w:bookmarkEnd w:id="3219"/>
      <w:bookmarkEnd w:id="3220"/>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jc w:val="center"/>
        <w:rPr>
          <w:rFonts w:ascii="Times New Roman" w:hAnsi="Times New Roman" w:cs="Times New Roman"/>
          <w:b/>
          <w:bCs/>
          <w:sz w:val="28"/>
          <w:szCs w:val="28"/>
        </w:rPr>
      </w:pPr>
      <w:r w:rsidRPr="005862DD">
        <w:rPr>
          <w:rFonts w:ascii="Times New Roman" w:hAnsi="Times New Roman" w:cs="Times New Roman"/>
          <w:b/>
          <w:bCs/>
          <w:sz w:val="28"/>
          <w:szCs w:val="28"/>
        </w:rPr>
        <w:t>ПЕРЕЧЕНЬ</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ДОКУМЕНТОВ, КОТО</w:t>
      </w:r>
      <w:r w:rsidR="005A58DB">
        <w:rPr>
          <w:rFonts w:ascii="Times New Roman" w:hAnsi="Times New Roman" w:cs="Times New Roman"/>
          <w:b/>
          <w:bCs/>
          <w:sz w:val="28"/>
          <w:szCs w:val="28"/>
        </w:rPr>
        <w:t xml:space="preserve">РЫМИ СЛЕДУЕТ </w:t>
      </w:r>
      <w:r w:rsidRPr="005862DD">
        <w:rPr>
          <w:rFonts w:ascii="Times New Roman" w:hAnsi="Times New Roman" w:cs="Times New Roman"/>
          <w:b/>
          <w:bCs/>
          <w:sz w:val="28"/>
          <w:szCs w:val="28"/>
        </w:rPr>
        <w:t>РУКОВОДСТВОВАТЬСЯ</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ПРИ ПРОВЕДЕНИИ НАДЗОРНЫХ МЕРОПРИЯТИЙ В ПЕРИОД ЛЕТНЕЙ</w:t>
      </w:r>
      <w:r w:rsidR="005A58DB">
        <w:rPr>
          <w:rFonts w:ascii="Times New Roman" w:hAnsi="Times New Roman" w:cs="Times New Roman"/>
          <w:b/>
          <w:bCs/>
          <w:sz w:val="28"/>
          <w:szCs w:val="28"/>
        </w:rPr>
        <w:t xml:space="preserve"> </w:t>
      </w:r>
      <w:r w:rsidRPr="005862DD">
        <w:rPr>
          <w:rFonts w:ascii="Times New Roman" w:hAnsi="Times New Roman" w:cs="Times New Roman"/>
          <w:b/>
          <w:bCs/>
          <w:sz w:val="28"/>
          <w:szCs w:val="28"/>
        </w:rPr>
        <w:t>ОЗДОРОВИТЕЛЬНОЙ КАМПАНИИ</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Основные нормативные документы:</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1. </w:t>
      </w:r>
      <w:hyperlink r:id="rId1364"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2. </w:t>
      </w:r>
      <w:hyperlink r:id="rId1365" w:history="1">
        <w:r w:rsidRPr="005862DD">
          <w:rPr>
            <w:rFonts w:ascii="Times New Roman" w:hAnsi="Times New Roman" w:cs="Times New Roman"/>
            <w:color w:val="0000FF"/>
            <w:sz w:val="28"/>
            <w:szCs w:val="28"/>
          </w:rPr>
          <w:t>СП</w:t>
        </w:r>
      </w:hyperlink>
      <w:r w:rsidRPr="005862DD">
        <w:rPr>
          <w:rFonts w:ascii="Times New Roman" w:hAnsi="Times New Roman" w:cs="Times New Roman"/>
          <w:sz w:val="28"/>
          <w:szCs w:val="28"/>
        </w:rPr>
        <w:t xml:space="preserve"> 2.4.4.969-00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545C61" w:rsidRPr="005862DD" w:rsidRDefault="00545C61" w:rsidP="00545C61">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545C61" w:rsidRPr="005862DD" w:rsidTr="00EB118F">
        <w:trPr>
          <w:jc w:val="center"/>
        </w:trPr>
        <w:tc>
          <w:tcPr>
            <w:tcW w:w="5000" w:type="pct"/>
            <w:tcBorders>
              <w:left w:val="single" w:sz="24" w:space="0" w:color="CED3F1"/>
              <w:right w:val="single" w:sz="24" w:space="0" w:color="F4F3F8"/>
            </w:tcBorders>
            <w:shd w:val="clear" w:color="auto" w:fill="F4F3F8"/>
          </w:tcPr>
          <w:p w:rsidR="00545C61" w:rsidRPr="005862DD" w:rsidRDefault="00545C61" w:rsidP="00EB118F">
            <w:pPr>
              <w:autoSpaceDE w:val="0"/>
              <w:autoSpaceDN w:val="0"/>
              <w:adjustRightInd w:val="0"/>
              <w:spacing w:before="0" w:beforeAutospacing="0"/>
              <w:rPr>
                <w:rFonts w:ascii="Times New Roman" w:hAnsi="Times New Roman" w:cs="Times New Roman"/>
                <w:color w:val="392C69"/>
                <w:sz w:val="28"/>
                <w:szCs w:val="28"/>
              </w:rPr>
            </w:pPr>
            <w:r w:rsidRPr="005862DD">
              <w:rPr>
                <w:rFonts w:ascii="Times New Roman" w:hAnsi="Times New Roman" w:cs="Times New Roman"/>
                <w:color w:val="392C69"/>
                <w:sz w:val="28"/>
                <w:szCs w:val="28"/>
              </w:rPr>
              <w:t>КонсультантПлюс: примечание.</w:t>
            </w:r>
          </w:p>
          <w:p w:rsidR="00545C61" w:rsidRPr="005862DD" w:rsidRDefault="00545C61" w:rsidP="00EB118F">
            <w:pPr>
              <w:autoSpaceDE w:val="0"/>
              <w:autoSpaceDN w:val="0"/>
              <w:adjustRightInd w:val="0"/>
              <w:spacing w:before="0" w:beforeAutospacing="0"/>
              <w:rPr>
                <w:rFonts w:ascii="Times New Roman" w:hAnsi="Times New Roman" w:cs="Times New Roman"/>
                <w:color w:val="392C69"/>
                <w:sz w:val="28"/>
                <w:szCs w:val="28"/>
              </w:rPr>
            </w:pPr>
            <w:r w:rsidRPr="005862DD">
              <w:rPr>
                <w:rFonts w:ascii="Times New Roman" w:hAnsi="Times New Roman" w:cs="Times New Roman"/>
                <w:color w:val="392C69"/>
                <w:sz w:val="28"/>
                <w:szCs w:val="28"/>
              </w:rPr>
              <w:t xml:space="preserve">В официальном тексте документа, видимо, допущена опечатка: Санитарно-эпидемиологические </w:t>
            </w:r>
            <w:hyperlink r:id="rId1366" w:history="1">
              <w:r w:rsidRPr="005862DD">
                <w:rPr>
                  <w:rFonts w:ascii="Times New Roman" w:hAnsi="Times New Roman" w:cs="Times New Roman"/>
                  <w:color w:val="0000FF"/>
                  <w:sz w:val="28"/>
                  <w:szCs w:val="28"/>
                </w:rPr>
                <w:t>правила</w:t>
              </w:r>
            </w:hyperlink>
            <w:r w:rsidRPr="005862DD">
              <w:rPr>
                <w:rFonts w:ascii="Times New Roman" w:hAnsi="Times New Roman" w:cs="Times New Roman"/>
                <w:color w:val="392C69"/>
                <w:sz w:val="28"/>
                <w:szCs w:val="28"/>
              </w:rPr>
              <w:t xml:space="preserve"> "Профилактика клещевого вирусного энцефалита" имеют номер СП 3.1.3.2352-08, а не СП 3.1.3.2352-07.</w:t>
            </w:r>
          </w:p>
        </w:tc>
      </w:tr>
    </w:tbl>
    <w:p w:rsidR="00545C61" w:rsidRPr="005862DD" w:rsidRDefault="00545C61" w:rsidP="00545C61">
      <w:pPr>
        <w:autoSpaceDE w:val="0"/>
        <w:autoSpaceDN w:val="0"/>
        <w:adjustRightInd w:val="0"/>
        <w:spacing w:before="26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3. </w:t>
      </w:r>
      <w:hyperlink r:id="rId1367" w:history="1">
        <w:r w:rsidRPr="005862DD">
          <w:rPr>
            <w:rFonts w:ascii="Times New Roman" w:hAnsi="Times New Roman" w:cs="Times New Roman"/>
            <w:color w:val="0000FF"/>
            <w:sz w:val="28"/>
            <w:szCs w:val="28"/>
          </w:rPr>
          <w:t>СП</w:t>
        </w:r>
      </w:hyperlink>
      <w:r w:rsidRPr="005862DD">
        <w:rPr>
          <w:rFonts w:ascii="Times New Roman" w:hAnsi="Times New Roman" w:cs="Times New Roman"/>
          <w:sz w:val="28"/>
          <w:szCs w:val="28"/>
        </w:rPr>
        <w:t xml:space="preserve"> 3.1.3.2352-07 "Профилактика клещевого вирусного энцефалита".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4. </w:t>
      </w:r>
      <w:hyperlink r:id="rId1368"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2.1.4.1110-02 "Зоны санитарной охраны источников водоснабжения и водопроводов питьевого назначения".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5. </w:t>
      </w:r>
      <w:hyperlink r:id="rId1369"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Нормативные документы, на которые следует делать ссылки: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1. </w:t>
      </w:r>
      <w:hyperlink r:id="rId1370"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2. </w:t>
      </w:r>
      <w:hyperlink r:id="rId1371" w:history="1">
        <w:r w:rsidRPr="005862DD">
          <w:rPr>
            <w:rFonts w:ascii="Times New Roman" w:hAnsi="Times New Roman" w:cs="Times New Roman"/>
            <w:color w:val="0000FF"/>
            <w:sz w:val="28"/>
            <w:szCs w:val="28"/>
          </w:rPr>
          <w:t>СП</w:t>
        </w:r>
      </w:hyperlink>
      <w:r w:rsidRPr="005862DD">
        <w:rPr>
          <w:rFonts w:ascii="Times New Roman" w:hAnsi="Times New Roman" w:cs="Times New Roman"/>
          <w:sz w:val="28"/>
          <w:szCs w:val="28"/>
        </w:rPr>
        <w:t xml:space="preserve">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3. СанПиН 42-123-4117-86 "Условия, сроки хранения особо скоропортящихся продуктов".</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A58DB">
      <w:pPr>
        <w:spacing w:before="0" w:beforeAutospacing="0"/>
        <w:jc w:val="right"/>
        <w:rPr>
          <w:rFonts w:ascii="Times New Roman" w:hAnsi="Times New Roman" w:cs="Times New Roman"/>
          <w:sz w:val="28"/>
          <w:szCs w:val="28"/>
        </w:rPr>
      </w:pPr>
      <w:bookmarkStart w:id="3221" w:name="_Toc5203019"/>
      <w:bookmarkStart w:id="3222" w:name="_Toc5262631"/>
      <w:r w:rsidRPr="005862DD">
        <w:rPr>
          <w:rFonts w:ascii="Times New Roman" w:hAnsi="Times New Roman" w:cs="Times New Roman"/>
          <w:sz w:val="28"/>
          <w:szCs w:val="28"/>
        </w:rPr>
        <w:lastRenderedPageBreak/>
        <w:t>Приложение N 8</w:t>
      </w:r>
      <w:bookmarkEnd w:id="3221"/>
      <w:bookmarkEnd w:id="3222"/>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к Приказу</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Управления Роспотребнадзора</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по Пермскому краю</w:t>
      </w:r>
    </w:p>
    <w:p w:rsidR="00545C61" w:rsidRPr="005862DD" w:rsidRDefault="00545C61" w:rsidP="005A58DB">
      <w:pPr>
        <w:spacing w:before="0" w:beforeAutospacing="0"/>
        <w:jc w:val="right"/>
        <w:rPr>
          <w:rFonts w:ascii="Times New Roman" w:hAnsi="Times New Roman" w:cs="Times New Roman"/>
          <w:sz w:val="28"/>
          <w:szCs w:val="28"/>
        </w:rPr>
      </w:pPr>
      <w:r w:rsidRPr="005862DD">
        <w:rPr>
          <w:rFonts w:ascii="Times New Roman" w:hAnsi="Times New Roman" w:cs="Times New Roman"/>
          <w:sz w:val="28"/>
          <w:szCs w:val="28"/>
        </w:rPr>
        <w:t>от 26.05.2010 N 83</w:t>
      </w:r>
    </w:p>
    <w:p w:rsidR="00545C61" w:rsidRPr="005862DD" w:rsidRDefault="00545C61" w:rsidP="005A58DB">
      <w:pPr>
        <w:spacing w:before="0" w:beforeAutospacing="0"/>
        <w:jc w:val="right"/>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outlineLvl w:val="1"/>
        <w:rPr>
          <w:rFonts w:ascii="Times New Roman" w:hAnsi="Times New Roman" w:cs="Times New Roman"/>
          <w:sz w:val="28"/>
          <w:szCs w:val="28"/>
        </w:rPr>
      </w:pPr>
      <w:bookmarkStart w:id="3223" w:name="_Toc5203020"/>
      <w:bookmarkStart w:id="3224" w:name="_Toc5262632"/>
      <w:r w:rsidRPr="005862DD">
        <w:rPr>
          <w:rFonts w:ascii="Times New Roman" w:hAnsi="Times New Roman" w:cs="Times New Roman"/>
          <w:sz w:val="28"/>
          <w:szCs w:val="28"/>
        </w:rPr>
        <w:t>Схема</w:t>
      </w:r>
      <w:bookmarkEnd w:id="3223"/>
      <w:bookmarkEnd w:id="3224"/>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оценки источника водоснабжения лагеря</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(для экспертного заключения на водоисточник)</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1. Ответственное лицо за эксплуатацию водопроводных сооружений. Ф.И.О., номер телефона.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Водоснабжение предприятия: из а) подземного источника, б) привозная вода, в) горводопровод.</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А) Собственный подземный источник (скважина, родник):</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местонахождение скважины,</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глубина скважины (м),</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дебит скважины,</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наличие геологических и гидрогеологических данных участков размещения скважины (паспорт),</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состояние устья скважины, наличие павильона над ней, герметичность оголовка,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устройства отмостки с уклоном для стока поверхностных вод,</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режим эксплуатации скважины (круглогодично, сезонно),</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наличие аппаратуры для систематического контроля дебита,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фактическая величина зоны санитарной охраны, ее организация, наличие ограждения (сетка, железобетонные плиты и т.д.) и исправность его, благоустройство. Соблюдение установленного санитарного режима в пределах 1 пояса ЗСО, наличие мест сосредоточенного химического и микробного загрязнения,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наличие проекта ЗСО, согласованного органами Госсанэпиднадзора и утвержденного в установленном порядке, обоснование сокращения размеров ЗСО (</w:t>
      </w:r>
      <w:hyperlink r:id="rId1372" w:history="1">
        <w:r w:rsidRPr="005862DD">
          <w:rPr>
            <w:rFonts w:ascii="Times New Roman" w:hAnsi="Times New Roman" w:cs="Times New Roman"/>
            <w:color w:val="0000FF"/>
            <w:sz w:val="28"/>
            <w:szCs w:val="28"/>
          </w:rPr>
          <w:t>п. 2.2.1.1</w:t>
        </w:r>
      </w:hyperlink>
      <w:r w:rsidRPr="005862DD">
        <w:rPr>
          <w:rFonts w:ascii="Times New Roman" w:hAnsi="Times New Roman" w:cs="Times New Roman"/>
          <w:sz w:val="28"/>
          <w:szCs w:val="28"/>
        </w:rPr>
        <w:t xml:space="preserve"> СанПиН 2.1.4.1110-02),</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в случае несоблюдения установленного радиуса 30 м - материалы, подтверждающие обоснование сокращения размеров ЗСО.</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 xml:space="preserve">Родники, колодцы - наличие геологических и гидрогеологических данных участков размещения родников, санитарное состояние места расположения водозаборных сооружений, устройство и оборудование колодцев и каптажей </w:t>
      </w:r>
      <w:r w:rsidRPr="005862DD">
        <w:rPr>
          <w:rFonts w:ascii="Times New Roman" w:hAnsi="Times New Roman" w:cs="Times New Roman"/>
          <w:sz w:val="28"/>
          <w:szCs w:val="28"/>
        </w:rPr>
        <w:lastRenderedPageBreak/>
        <w:t>родников (наличие крышки, "замка" по периметру оголовка, отмостки, ограждения).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Результаты лабораторных исследований в источнике водоснабжения. В случае отступления от гигиенических нормативов качества воды в источнике водоснабжения - информация о наличии системы водоподготовки для доведения качества воды до нормативов с результатами качества воды после водоподготовки.</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outlineLvl w:val="1"/>
        <w:rPr>
          <w:rFonts w:ascii="Times New Roman" w:hAnsi="Times New Roman" w:cs="Times New Roman"/>
          <w:sz w:val="28"/>
          <w:szCs w:val="28"/>
        </w:rPr>
      </w:pPr>
      <w:bookmarkStart w:id="3225" w:name="_Toc5203021"/>
      <w:bookmarkStart w:id="3226" w:name="_Toc5262633"/>
      <w:r w:rsidRPr="005862DD">
        <w:rPr>
          <w:rFonts w:ascii="Times New Roman" w:hAnsi="Times New Roman" w:cs="Times New Roman"/>
          <w:sz w:val="28"/>
          <w:szCs w:val="28"/>
        </w:rPr>
        <w:t>Схема</w:t>
      </w:r>
      <w:bookmarkEnd w:id="3225"/>
      <w:bookmarkEnd w:id="3226"/>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оценки лагеря по разделам "Водоснабжение" и "Водоотведение"</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(для экспертного заключения на работу лагеря)</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r w:rsidRPr="005862DD">
        <w:rPr>
          <w:rFonts w:ascii="Times New Roman" w:hAnsi="Times New Roman" w:cs="Times New Roman"/>
          <w:sz w:val="28"/>
          <w:szCs w:val="28"/>
        </w:rPr>
        <w:t>1. Ответственное лицо за эксплуатацию водопроводных сооружений. Ф.И.О., номер телефона.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2. Водоснабжение предприятия: из а) подземного источника, б) привозная вода, в) горводопровод.</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3. Обследование водопроводной сети и сооружений: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a. наличие резервных насосов в местах перекачки воды;</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b. наличие кранов отбора проб воды в точках контроля;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c. резервуары чистой воды: объемы, наличие пломб и герметичность закрывающихся люков, когда была последняя промывка, очистка и дезинфекция резервуара, наличие заключительного акта, виды работ по подготовке внутренней поверхности резервуаров чистой воды, использование при этом материалов, контактирующих с водой, разрешенных для применения в практике питьевого водоснабжения;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d. наличие схем водопроводных и канализационных сетей;</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e. граница зон ответственности по эксплуатации сетей при получении воды с горводопровода;</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f. организация питьевого режима, наличие питьевых фонтанчиков, состояние водоразборной и смесительной арматуры;</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g. наличие горячего водоснабжения;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h. учет аварий на системах водоснабжения и канализации;</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i. техническое состояние сетей (наличие акта технического освидетельствования);</w:t>
      </w:r>
    </w:p>
    <w:p w:rsidR="00545C61" w:rsidRPr="005862DD" w:rsidRDefault="00545C61" w:rsidP="00545C61">
      <w:pPr>
        <w:autoSpaceDE w:val="0"/>
        <w:autoSpaceDN w:val="0"/>
        <w:adjustRightInd w:val="0"/>
        <w:spacing w:before="200" w:beforeAutospacing="0"/>
        <w:ind w:firstLine="540"/>
        <w:rPr>
          <w:rFonts w:ascii="Times New Roman" w:hAnsi="Times New Roman" w:cs="Times New Roman"/>
          <w:sz w:val="28"/>
          <w:szCs w:val="28"/>
        </w:rPr>
      </w:pPr>
      <w:r w:rsidRPr="005862DD">
        <w:rPr>
          <w:rFonts w:ascii="Times New Roman" w:hAnsi="Times New Roman" w:cs="Times New Roman"/>
          <w:sz w:val="28"/>
          <w:szCs w:val="28"/>
        </w:rPr>
        <w:t>j. наличие необходимого запаса средств обеззараживания питьевой воды (наличие свидетельства о госрегистрации).</w:t>
      </w:r>
    </w:p>
    <w:p w:rsidR="00545C61" w:rsidRPr="005862DD" w:rsidRDefault="00545C61" w:rsidP="00545C61">
      <w:pPr>
        <w:autoSpaceDE w:val="0"/>
        <w:autoSpaceDN w:val="0"/>
        <w:adjustRightInd w:val="0"/>
        <w:spacing w:before="0" w:beforeAutospacing="0"/>
        <w:jc w:val="left"/>
        <w:rPr>
          <w:rFonts w:ascii="Times New Roman" w:hAnsi="Times New Roman" w:cs="Times New Roman"/>
          <w:sz w:val="28"/>
          <w:szCs w:val="28"/>
        </w:rPr>
      </w:pPr>
    </w:p>
    <w:tbl>
      <w:tblPr>
        <w:tblW w:w="5000" w:type="pct"/>
        <w:jc w:val="center"/>
        <w:tblLayout w:type="fixed"/>
        <w:tblCellMar>
          <w:top w:w="113" w:type="dxa"/>
          <w:left w:w="113" w:type="dxa"/>
          <w:bottom w:w="113" w:type="dxa"/>
          <w:right w:w="113" w:type="dxa"/>
        </w:tblCellMar>
        <w:tblLook w:val="0000"/>
      </w:tblPr>
      <w:tblGrid>
        <w:gridCol w:w="9863"/>
      </w:tblGrid>
      <w:tr w:rsidR="00545C61" w:rsidRPr="005862DD" w:rsidTr="00EB118F">
        <w:trPr>
          <w:jc w:val="center"/>
        </w:trPr>
        <w:tc>
          <w:tcPr>
            <w:tcW w:w="5000" w:type="pct"/>
            <w:tcBorders>
              <w:left w:val="single" w:sz="24" w:space="0" w:color="CED3F1"/>
              <w:right w:val="single" w:sz="24" w:space="0" w:color="F4F3F8"/>
            </w:tcBorders>
            <w:shd w:val="clear" w:color="auto" w:fill="F4F3F8"/>
          </w:tcPr>
          <w:p w:rsidR="00545C61" w:rsidRPr="005862DD" w:rsidRDefault="00545C61" w:rsidP="00EB118F">
            <w:pPr>
              <w:autoSpaceDE w:val="0"/>
              <w:autoSpaceDN w:val="0"/>
              <w:adjustRightInd w:val="0"/>
              <w:spacing w:before="0" w:beforeAutospacing="0"/>
              <w:rPr>
                <w:rFonts w:ascii="Times New Roman" w:hAnsi="Times New Roman" w:cs="Times New Roman"/>
                <w:color w:val="392C69"/>
                <w:sz w:val="28"/>
                <w:szCs w:val="28"/>
              </w:rPr>
            </w:pPr>
            <w:r w:rsidRPr="005862DD">
              <w:rPr>
                <w:rFonts w:ascii="Times New Roman" w:hAnsi="Times New Roman" w:cs="Times New Roman"/>
                <w:color w:val="392C69"/>
                <w:sz w:val="28"/>
                <w:szCs w:val="28"/>
              </w:rPr>
              <w:t>КонсультантПлюс: примечание.</w:t>
            </w:r>
          </w:p>
          <w:p w:rsidR="00545C61" w:rsidRPr="005862DD" w:rsidRDefault="00545C61" w:rsidP="00EB118F">
            <w:pPr>
              <w:autoSpaceDE w:val="0"/>
              <w:autoSpaceDN w:val="0"/>
              <w:adjustRightInd w:val="0"/>
              <w:spacing w:before="0" w:beforeAutospacing="0"/>
              <w:rPr>
                <w:rFonts w:ascii="Times New Roman" w:hAnsi="Times New Roman" w:cs="Times New Roman"/>
                <w:color w:val="392C69"/>
                <w:sz w:val="28"/>
                <w:szCs w:val="28"/>
              </w:rPr>
            </w:pPr>
            <w:r w:rsidRPr="005862DD">
              <w:rPr>
                <w:rFonts w:ascii="Times New Roman" w:hAnsi="Times New Roman" w:cs="Times New Roman"/>
                <w:color w:val="392C69"/>
                <w:sz w:val="28"/>
                <w:szCs w:val="28"/>
              </w:rPr>
              <w:lastRenderedPageBreak/>
              <w:t>Нумерация пунктов дана в соответствии с официальным текстом документа.</w:t>
            </w:r>
          </w:p>
        </w:tc>
      </w:tr>
    </w:tbl>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lastRenderedPageBreak/>
        <w:t>3. Привозная вода - производитель, доставка, срок хранения.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4. Дата прохождения медицинского осмотра, гигиенического обучения.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5. Прохождение магистральных инженерных сетей водоснабжения и канализации по территории лагеря.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Раздел "Водоотведение".</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I. При использовании очистных сооружений.</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 Характеристика места сброса сточных вод (водный объект, рельеф).</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2. Применяемая схема очистки (механическая, биологическая, наличие обеззараживания).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 Наличие согласованного проекта нормативов допустимого сброса (при сбросе сточных вод в водоем).</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4. Техническое состояние сооружений и сетей канализации (наличие акта технического освидетельствования).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II. При использовании выгреба.</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1. Характеристика места расположения выгреба (нахождение в пределах 2-3 поясов ЗСО источников водоснабжения).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2. Документы, подтверждающие водонепроницаемость выгреба.</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3. Наличие договора на вывоз сточных вод.</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545C61" w:rsidRPr="005862DD" w:rsidRDefault="00545C61" w:rsidP="00545C61">
      <w:pPr>
        <w:autoSpaceDE w:val="0"/>
        <w:autoSpaceDN w:val="0"/>
        <w:adjustRightInd w:val="0"/>
        <w:spacing w:before="0" w:beforeAutospacing="0"/>
        <w:jc w:val="center"/>
        <w:outlineLvl w:val="1"/>
        <w:rPr>
          <w:rFonts w:ascii="Times New Roman" w:hAnsi="Times New Roman" w:cs="Times New Roman"/>
          <w:sz w:val="28"/>
          <w:szCs w:val="28"/>
        </w:rPr>
      </w:pPr>
      <w:bookmarkStart w:id="3227" w:name="_Toc5203022"/>
      <w:bookmarkStart w:id="3228" w:name="_Toc5262634"/>
      <w:r w:rsidRPr="005862DD">
        <w:rPr>
          <w:rFonts w:ascii="Times New Roman" w:hAnsi="Times New Roman" w:cs="Times New Roman"/>
          <w:sz w:val="28"/>
          <w:szCs w:val="28"/>
        </w:rPr>
        <w:t>Алгоритм</w:t>
      </w:r>
      <w:bookmarkEnd w:id="3227"/>
      <w:bookmarkEnd w:id="3228"/>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проведения лабораторного контроля качества питьевой воды</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в детских оздоровительных лагерях перед началом</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r w:rsidRPr="005862DD">
        <w:rPr>
          <w:rFonts w:ascii="Times New Roman" w:hAnsi="Times New Roman" w:cs="Times New Roman"/>
          <w:sz w:val="28"/>
          <w:szCs w:val="28"/>
        </w:rPr>
        <w:t>оздоровительного сезона 2010 г.</w:t>
      </w:r>
    </w:p>
    <w:p w:rsidR="00545C61" w:rsidRPr="005862DD" w:rsidRDefault="00545C61" w:rsidP="00545C61">
      <w:pPr>
        <w:autoSpaceDE w:val="0"/>
        <w:autoSpaceDN w:val="0"/>
        <w:adjustRightInd w:val="0"/>
        <w:spacing w:before="0" w:beforeAutospacing="0"/>
        <w:jc w:val="center"/>
        <w:rPr>
          <w:rFonts w:ascii="Times New Roman" w:hAnsi="Times New Roman" w:cs="Times New Roman"/>
          <w:sz w:val="28"/>
          <w:szCs w:val="28"/>
        </w:rPr>
      </w:pP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Отбор проводится в источнике водоснабжения и распределительной сети.</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Оценка результатов лабораторного контроля проводится по </w:t>
      </w:r>
      <w:hyperlink r:id="rId1373"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2.1.4.1074-01 "Гигиенические требования к качеству воды централизованных систем питьевого водоснабжения", </w:t>
      </w:r>
      <w:hyperlink r:id="rId1374" w:history="1">
        <w:r w:rsidRPr="005862DD">
          <w:rPr>
            <w:rFonts w:ascii="Times New Roman" w:hAnsi="Times New Roman" w:cs="Times New Roman"/>
            <w:color w:val="0000FF"/>
            <w:sz w:val="28"/>
            <w:szCs w:val="28"/>
          </w:rPr>
          <w:t>ГН</w:t>
        </w:r>
      </w:hyperlink>
      <w:r w:rsidRPr="005862DD">
        <w:rPr>
          <w:rFonts w:ascii="Times New Roman" w:hAnsi="Times New Roman" w:cs="Times New Roman"/>
          <w:sz w:val="28"/>
          <w:szCs w:val="28"/>
        </w:rPr>
        <w:t xml:space="preserve"> 2.1.5.2280-07 "Предельно допустимые концентрации химических веществ в воде водных объектов хозяйственно-питьевого и культурно-бытового водопользования".</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 xml:space="preserve">Перечень исследуемых показателей: микробиологические по </w:t>
      </w:r>
      <w:hyperlink r:id="rId1375" w:history="1">
        <w:r w:rsidRPr="005862DD">
          <w:rPr>
            <w:rFonts w:ascii="Times New Roman" w:hAnsi="Times New Roman" w:cs="Times New Roman"/>
            <w:color w:val="0000FF"/>
            <w:sz w:val="28"/>
            <w:szCs w:val="28"/>
          </w:rPr>
          <w:t>СанПиН</w:t>
        </w:r>
      </w:hyperlink>
      <w:r w:rsidRPr="005862DD">
        <w:rPr>
          <w:rFonts w:ascii="Times New Roman" w:hAnsi="Times New Roman" w:cs="Times New Roman"/>
          <w:sz w:val="28"/>
          <w:szCs w:val="28"/>
        </w:rPr>
        <w:t xml:space="preserve"> 2.1.4.1074-01, санитарно-химические.</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Количество проб: 1 - в источнике, в распределительной сети в зависимости от схемы водоснабжения (не менее 4 обязательных проб в следующих точках: с накопительных емкостей (после водоподготовки), с питьевого фонтанчика (при наличии), в столовой, корпусе).</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Протоколы лабораторных исследований представляются в Управление Роспотребнадзора по Пермскому краю в составе материалов на открытие лагеря и на получение санитарно-эпидемиологического заключения на возможность использования водного объекта в питьевых целях.</w:t>
      </w:r>
    </w:p>
    <w:p w:rsidR="00545C61" w:rsidRPr="005862DD" w:rsidRDefault="00545C61" w:rsidP="005A58DB">
      <w:pPr>
        <w:autoSpaceDE w:val="0"/>
        <w:autoSpaceDN w:val="0"/>
        <w:adjustRightInd w:val="0"/>
        <w:spacing w:before="0" w:beforeAutospacing="0"/>
        <w:ind w:firstLine="709"/>
        <w:rPr>
          <w:rFonts w:ascii="Times New Roman" w:hAnsi="Times New Roman" w:cs="Times New Roman"/>
          <w:sz w:val="28"/>
          <w:szCs w:val="28"/>
        </w:rPr>
      </w:pPr>
      <w:r w:rsidRPr="005862DD">
        <w:rPr>
          <w:rFonts w:ascii="Times New Roman" w:hAnsi="Times New Roman" w:cs="Times New Roman"/>
          <w:sz w:val="28"/>
          <w:szCs w:val="28"/>
        </w:rPr>
        <w:t>Отбор проб в источнике и распределительной сети производить одновременно либо раздельно по соответствующим предписаниям.</w:t>
      </w:r>
    </w:p>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tbl>
      <w:tblPr>
        <w:tblW w:w="0" w:type="auto"/>
        <w:tblInd w:w="40" w:type="dxa"/>
        <w:tblLayout w:type="fixed"/>
        <w:tblCellMar>
          <w:top w:w="75" w:type="dxa"/>
          <w:left w:w="40" w:type="dxa"/>
          <w:bottom w:w="75" w:type="dxa"/>
          <w:right w:w="40" w:type="dxa"/>
        </w:tblCellMar>
        <w:tblLook w:val="0000"/>
      </w:tblPr>
      <w:tblGrid>
        <w:gridCol w:w="2280"/>
        <w:gridCol w:w="2400"/>
        <w:gridCol w:w="2280"/>
        <w:gridCol w:w="2280"/>
      </w:tblGrid>
      <w:tr w:rsidR="00545C61" w:rsidRPr="005862DD" w:rsidTr="00EB118F">
        <w:trPr>
          <w:trHeight w:val="240"/>
        </w:trPr>
        <w:tc>
          <w:tcPr>
            <w:tcW w:w="2280" w:type="dxa"/>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29" w:name="_Toc5203023"/>
            <w:bookmarkStart w:id="3230" w:name="_Toc5262635"/>
            <w:r w:rsidRPr="005A58DB">
              <w:rPr>
                <w:rFonts w:ascii="Times New Roman" w:hAnsi="Times New Roman"/>
                <w:bCs/>
                <w:sz w:val="28"/>
                <w:szCs w:val="28"/>
              </w:rPr>
              <w:t>Точки отбора</w:t>
            </w:r>
            <w:bookmarkEnd w:id="3229"/>
            <w:bookmarkEnd w:id="3230"/>
            <w:r w:rsidRPr="005A58DB">
              <w:rPr>
                <w:rFonts w:ascii="Times New Roman" w:hAnsi="Times New Roman"/>
                <w:bCs/>
                <w:sz w:val="28"/>
                <w:szCs w:val="28"/>
              </w:rPr>
              <w:t xml:space="preserve">     </w:t>
            </w:r>
          </w:p>
        </w:tc>
        <w:tc>
          <w:tcPr>
            <w:tcW w:w="2400" w:type="dxa"/>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31" w:name="_Toc5203024"/>
            <w:bookmarkStart w:id="3232" w:name="_Toc5262636"/>
            <w:r w:rsidRPr="005A58DB">
              <w:rPr>
                <w:rFonts w:ascii="Times New Roman" w:hAnsi="Times New Roman"/>
                <w:bCs/>
                <w:sz w:val="28"/>
                <w:szCs w:val="28"/>
              </w:rPr>
              <w:t>Перечень</w:t>
            </w:r>
            <w:bookmarkEnd w:id="3231"/>
            <w:bookmarkEnd w:id="323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33" w:name="_Toc5203025"/>
            <w:bookmarkStart w:id="3234" w:name="_Toc5262637"/>
            <w:r w:rsidRPr="005A58DB">
              <w:rPr>
                <w:rFonts w:ascii="Times New Roman" w:hAnsi="Times New Roman"/>
                <w:bCs/>
                <w:sz w:val="28"/>
                <w:szCs w:val="28"/>
              </w:rPr>
              <w:t>показателей</w:t>
            </w:r>
            <w:bookmarkEnd w:id="3233"/>
            <w:bookmarkEnd w:id="3234"/>
            <w:r w:rsidRPr="005A58DB">
              <w:rPr>
                <w:rFonts w:ascii="Times New Roman" w:hAnsi="Times New Roman"/>
                <w:bCs/>
                <w:sz w:val="28"/>
                <w:szCs w:val="28"/>
              </w:rPr>
              <w:t xml:space="preserve">       </w:t>
            </w:r>
          </w:p>
        </w:tc>
        <w:tc>
          <w:tcPr>
            <w:tcW w:w="2280" w:type="dxa"/>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top w:val="single" w:sz="8" w:space="0" w:color="auto"/>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35" w:name="_Toc5203026"/>
            <w:bookmarkStart w:id="3236" w:name="_Toc5262638"/>
            <w:r w:rsidRPr="005A58DB">
              <w:rPr>
                <w:rFonts w:ascii="Times New Roman" w:hAnsi="Times New Roman"/>
                <w:bCs/>
                <w:sz w:val="28"/>
                <w:szCs w:val="28"/>
              </w:rPr>
              <w:t>Бактериологические</w:t>
            </w:r>
            <w:bookmarkEnd w:id="3235"/>
            <w:bookmarkEnd w:id="3236"/>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37" w:name="_Toc5203027"/>
            <w:bookmarkStart w:id="3238" w:name="_Toc5262639"/>
            <w:r w:rsidRPr="005A58DB">
              <w:rPr>
                <w:rFonts w:ascii="Times New Roman" w:hAnsi="Times New Roman"/>
                <w:bCs/>
                <w:sz w:val="28"/>
                <w:szCs w:val="28"/>
              </w:rPr>
              <w:t>Санитарно-</w:t>
            </w:r>
            <w:bookmarkEnd w:id="3237"/>
            <w:bookmarkEnd w:id="3238"/>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39" w:name="_Toc5203028"/>
            <w:bookmarkStart w:id="3240" w:name="_Toc5262640"/>
            <w:r w:rsidRPr="005A58DB">
              <w:rPr>
                <w:rFonts w:ascii="Times New Roman" w:hAnsi="Times New Roman"/>
                <w:bCs/>
                <w:sz w:val="28"/>
                <w:szCs w:val="28"/>
              </w:rPr>
              <w:t>химические</w:t>
            </w:r>
            <w:bookmarkEnd w:id="3239"/>
            <w:bookmarkEnd w:id="324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41" w:name="_Toc5203029"/>
            <w:bookmarkStart w:id="3242" w:name="_Toc5262641"/>
            <w:r w:rsidRPr="005A58DB">
              <w:rPr>
                <w:rFonts w:ascii="Times New Roman" w:hAnsi="Times New Roman"/>
                <w:bCs/>
                <w:sz w:val="28"/>
                <w:szCs w:val="28"/>
              </w:rPr>
              <w:t>Примечание</w:t>
            </w:r>
            <w:bookmarkEnd w:id="3241"/>
            <w:bookmarkEnd w:id="3242"/>
            <w:r w:rsidRPr="005A58DB">
              <w:rPr>
                <w:rFonts w:ascii="Times New Roman" w:hAnsi="Times New Roman"/>
                <w:bCs/>
                <w:sz w:val="28"/>
                <w:szCs w:val="28"/>
              </w:rPr>
              <w:t xml:space="preserve">       </w:t>
            </w: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43" w:name="_Toc5203030"/>
            <w:bookmarkStart w:id="3244" w:name="_Toc5262642"/>
            <w:r w:rsidRPr="005A58DB">
              <w:rPr>
                <w:rFonts w:ascii="Times New Roman" w:hAnsi="Times New Roman"/>
                <w:bCs/>
                <w:sz w:val="28"/>
                <w:szCs w:val="28"/>
              </w:rPr>
              <w:t>Источник</w:t>
            </w:r>
            <w:bookmarkEnd w:id="3243"/>
            <w:bookmarkEnd w:id="324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45" w:name="_Toc5203031"/>
            <w:bookmarkStart w:id="3246" w:name="_Toc5262643"/>
            <w:r w:rsidRPr="005A58DB">
              <w:rPr>
                <w:rFonts w:ascii="Times New Roman" w:hAnsi="Times New Roman"/>
                <w:bCs/>
                <w:sz w:val="28"/>
                <w:szCs w:val="28"/>
              </w:rPr>
              <w:t>водоснабжения</w:t>
            </w:r>
            <w:bookmarkEnd w:id="3245"/>
            <w:bookmarkEnd w:id="3246"/>
            <w:r w:rsidRPr="005A58DB">
              <w:rPr>
                <w:rFonts w:ascii="Times New Roman" w:hAnsi="Times New Roman"/>
                <w:bCs/>
                <w:sz w:val="28"/>
                <w:szCs w:val="28"/>
              </w:rPr>
              <w:t xml:space="preserve">    </w:t>
            </w: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47" w:name="_Toc5203032"/>
            <w:bookmarkStart w:id="3248" w:name="_Toc5262644"/>
            <w:r w:rsidRPr="005A58DB">
              <w:rPr>
                <w:rFonts w:ascii="Times New Roman" w:hAnsi="Times New Roman"/>
                <w:bCs/>
                <w:sz w:val="28"/>
                <w:szCs w:val="28"/>
              </w:rPr>
              <w:t>ОКБ, ТКБ, ОМЧ</w:t>
            </w:r>
            <w:bookmarkEnd w:id="3247"/>
            <w:bookmarkEnd w:id="3248"/>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49" w:name="_Toc5203033"/>
            <w:bookmarkStart w:id="3250" w:name="_Toc5262645"/>
            <w:r w:rsidRPr="005A58DB">
              <w:rPr>
                <w:rFonts w:ascii="Times New Roman" w:hAnsi="Times New Roman"/>
                <w:bCs/>
                <w:sz w:val="28"/>
                <w:szCs w:val="28"/>
              </w:rPr>
              <w:t>Мутность,</w:t>
            </w:r>
            <w:bookmarkEnd w:id="3249"/>
            <w:bookmarkEnd w:id="325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51" w:name="_Toc5203034"/>
            <w:bookmarkStart w:id="3252" w:name="_Toc5262646"/>
            <w:r w:rsidRPr="005A58DB">
              <w:rPr>
                <w:rFonts w:ascii="Times New Roman" w:hAnsi="Times New Roman"/>
                <w:bCs/>
                <w:sz w:val="28"/>
                <w:szCs w:val="28"/>
              </w:rPr>
              <w:t>цветность</w:t>
            </w:r>
            <w:bookmarkEnd w:id="3251"/>
            <w:bookmarkEnd w:id="3252"/>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53" w:name="_Toc5203035"/>
            <w:bookmarkStart w:id="3254" w:name="_Toc5262647"/>
            <w:r w:rsidRPr="005A58DB">
              <w:rPr>
                <w:rFonts w:ascii="Times New Roman" w:hAnsi="Times New Roman"/>
                <w:bCs/>
                <w:sz w:val="28"/>
                <w:szCs w:val="28"/>
              </w:rPr>
              <w:t>рН,</w:t>
            </w:r>
            <w:bookmarkEnd w:id="3253"/>
            <w:bookmarkEnd w:id="325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55" w:name="_Toc5203036"/>
            <w:bookmarkStart w:id="3256" w:name="_Toc5262648"/>
            <w:r w:rsidRPr="005A58DB">
              <w:rPr>
                <w:rFonts w:ascii="Times New Roman" w:hAnsi="Times New Roman"/>
                <w:bCs/>
                <w:sz w:val="28"/>
                <w:szCs w:val="28"/>
              </w:rPr>
              <w:t>минерализация,</w:t>
            </w:r>
            <w:bookmarkEnd w:id="3255"/>
            <w:bookmarkEnd w:id="325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57" w:name="_Toc5203037"/>
            <w:bookmarkStart w:id="3258" w:name="_Toc5262649"/>
            <w:r w:rsidRPr="005A58DB">
              <w:rPr>
                <w:rFonts w:ascii="Times New Roman" w:hAnsi="Times New Roman"/>
                <w:bCs/>
                <w:sz w:val="28"/>
                <w:szCs w:val="28"/>
              </w:rPr>
              <w:t>жесткость,</w:t>
            </w:r>
            <w:bookmarkEnd w:id="3257"/>
            <w:bookmarkEnd w:id="3258"/>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59" w:name="_Toc5203038"/>
            <w:bookmarkStart w:id="3260" w:name="_Toc5262650"/>
            <w:r w:rsidRPr="005A58DB">
              <w:rPr>
                <w:rFonts w:ascii="Times New Roman" w:hAnsi="Times New Roman"/>
                <w:bCs/>
                <w:sz w:val="28"/>
                <w:szCs w:val="28"/>
              </w:rPr>
              <w:t>окисляемость,</w:t>
            </w:r>
            <w:bookmarkEnd w:id="3259"/>
            <w:bookmarkEnd w:id="326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61" w:name="_Toc5203039"/>
            <w:bookmarkStart w:id="3262" w:name="_Toc5262651"/>
            <w:r w:rsidRPr="005A58DB">
              <w:rPr>
                <w:rFonts w:ascii="Times New Roman" w:hAnsi="Times New Roman"/>
                <w:bCs/>
                <w:sz w:val="28"/>
                <w:szCs w:val="28"/>
              </w:rPr>
              <w:t>нефтепродукты,</w:t>
            </w:r>
            <w:bookmarkEnd w:id="3261"/>
            <w:bookmarkEnd w:id="326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63" w:name="_Toc5203040"/>
            <w:bookmarkStart w:id="3264" w:name="_Toc5262652"/>
            <w:r w:rsidRPr="005A58DB">
              <w:rPr>
                <w:rFonts w:ascii="Times New Roman" w:hAnsi="Times New Roman"/>
                <w:bCs/>
                <w:sz w:val="28"/>
                <w:szCs w:val="28"/>
              </w:rPr>
              <w:t>фенольный индекс</w:t>
            </w:r>
            <w:bookmarkEnd w:id="3263"/>
            <w:bookmarkEnd w:id="3264"/>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65" w:name="_Toc5203041"/>
            <w:bookmarkStart w:id="3266" w:name="_Toc5262653"/>
            <w:r w:rsidRPr="005A58DB">
              <w:rPr>
                <w:rFonts w:ascii="Times New Roman" w:hAnsi="Times New Roman"/>
                <w:bCs/>
                <w:sz w:val="28"/>
                <w:szCs w:val="28"/>
              </w:rPr>
              <w:t>Железо</w:t>
            </w:r>
            <w:bookmarkEnd w:id="3265"/>
            <w:bookmarkEnd w:id="3266"/>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67" w:name="_Toc5203042"/>
            <w:bookmarkStart w:id="3268" w:name="_Toc5262654"/>
            <w:r w:rsidRPr="005A58DB">
              <w:rPr>
                <w:rFonts w:ascii="Times New Roman" w:hAnsi="Times New Roman"/>
                <w:bCs/>
                <w:sz w:val="28"/>
                <w:szCs w:val="28"/>
              </w:rPr>
              <w:t>Марганец</w:t>
            </w:r>
            <w:bookmarkEnd w:id="3267"/>
            <w:bookmarkEnd w:id="3268"/>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69" w:name="_Toc5203043"/>
            <w:bookmarkStart w:id="3270" w:name="_Toc5262655"/>
            <w:r w:rsidRPr="005A58DB">
              <w:rPr>
                <w:rFonts w:ascii="Times New Roman" w:hAnsi="Times New Roman"/>
                <w:bCs/>
                <w:sz w:val="28"/>
                <w:szCs w:val="28"/>
              </w:rPr>
              <w:t>Нитраты</w:t>
            </w:r>
            <w:bookmarkEnd w:id="3269"/>
            <w:bookmarkEnd w:id="327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71" w:name="_Toc5203044"/>
            <w:bookmarkStart w:id="3272" w:name="_Toc5262656"/>
            <w:r w:rsidRPr="005A58DB">
              <w:rPr>
                <w:rFonts w:ascii="Times New Roman" w:hAnsi="Times New Roman"/>
                <w:bCs/>
                <w:sz w:val="28"/>
                <w:szCs w:val="28"/>
              </w:rPr>
              <w:t>Нитриты</w:t>
            </w:r>
            <w:bookmarkEnd w:id="3271"/>
            <w:bookmarkEnd w:id="3272"/>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73" w:name="_Toc5203045"/>
            <w:bookmarkStart w:id="3274" w:name="_Toc5262657"/>
            <w:r w:rsidRPr="005A58DB">
              <w:rPr>
                <w:rFonts w:ascii="Times New Roman" w:hAnsi="Times New Roman"/>
                <w:bCs/>
                <w:sz w:val="28"/>
                <w:szCs w:val="28"/>
              </w:rPr>
              <w:t>Аммиак</w:t>
            </w:r>
            <w:bookmarkEnd w:id="3273"/>
            <w:bookmarkEnd w:id="3274"/>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75" w:name="_Toc5203046"/>
            <w:bookmarkStart w:id="3276" w:name="_Toc5262658"/>
            <w:r w:rsidRPr="005A58DB">
              <w:rPr>
                <w:rFonts w:ascii="Times New Roman" w:hAnsi="Times New Roman"/>
                <w:bCs/>
                <w:sz w:val="28"/>
                <w:szCs w:val="28"/>
              </w:rPr>
              <w:t>Сульфаты</w:t>
            </w:r>
            <w:bookmarkEnd w:id="3275"/>
            <w:bookmarkEnd w:id="3276"/>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77" w:name="_Toc5203047"/>
            <w:bookmarkStart w:id="3278" w:name="_Toc5262659"/>
            <w:r w:rsidRPr="005A58DB">
              <w:rPr>
                <w:rFonts w:ascii="Times New Roman" w:hAnsi="Times New Roman"/>
                <w:bCs/>
                <w:sz w:val="28"/>
                <w:szCs w:val="28"/>
              </w:rPr>
              <w:t>Хлориды</w:t>
            </w:r>
            <w:bookmarkEnd w:id="3277"/>
            <w:bookmarkEnd w:id="3278"/>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79" w:name="_Toc5203048"/>
            <w:bookmarkStart w:id="3280" w:name="_Toc5262660"/>
            <w:r w:rsidRPr="005A58DB">
              <w:rPr>
                <w:rFonts w:ascii="Times New Roman" w:hAnsi="Times New Roman"/>
                <w:bCs/>
                <w:sz w:val="28"/>
                <w:szCs w:val="28"/>
              </w:rPr>
              <w:t>Пестициды</w:t>
            </w:r>
            <w:bookmarkEnd w:id="3279"/>
            <w:bookmarkEnd w:id="328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81" w:name="_Toc5203049"/>
            <w:bookmarkStart w:id="3282" w:name="_Toc5262661"/>
            <w:r w:rsidRPr="005A58DB">
              <w:rPr>
                <w:rFonts w:ascii="Times New Roman" w:hAnsi="Times New Roman"/>
                <w:bCs/>
                <w:sz w:val="28"/>
                <w:szCs w:val="28"/>
              </w:rPr>
              <w:t>В случае их</w:t>
            </w:r>
            <w:bookmarkEnd w:id="3281"/>
            <w:bookmarkEnd w:id="328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83" w:name="_Toc5203050"/>
            <w:bookmarkStart w:id="3284" w:name="_Toc5262662"/>
            <w:r w:rsidRPr="005A58DB">
              <w:rPr>
                <w:rFonts w:ascii="Times New Roman" w:hAnsi="Times New Roman"/>
                <w:bCs/>
                <w:sz w:val="28"/>
                <w:szCs w:val="28"/>
              </w:rPr>
              <w:t>использования на</w:t>
            </w:r>
            <w:bookmarkEnd w:id="3283"/>
            <w:bookmarkEnd w:id="328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85" w:name="_Toc5203051"/>
            <w:bookmarkStart w:id="3286" w:name="_Toc5262663"/>
            <w:r w:rsidRPr="005A58DB">
              <w:rPr>
                <w:rFonts w:ascii="Times New Roman" w:hAnsi="Times New Roman"/>
                <w:bCs/>
                <w:sz w:val="28"/>
                <w:szCs w:val="28"/>
              </w:rPr>
              <w:t>прилегающих</w:t>
            </w:r>
            <w:bookmarkEnd w:id="3285"/>
            <w:bookmarkEnd w:id="328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87" w:name="_Toc5203052"/>
            <w:bookmarkStart w:id="3288" w:name="_Toc5262664"/>
            <w:r w:rsidRPr="005A58DB">
              <w:rPr>
                <w:rFonts w:ascii="Times New Roman" w:hAnsi="Times New Roman"/>
                <w:bCs/>
                <w:sz w:val="28"/>
                <w:szCs w:val="28"/>
              </w:rPr>
              <w:t>сельхозугодьях</w:t>
            </w:r>
            <w:bookmarkEnd w:id="3287"/>
            <w:bookmarkEnd w:id="3288"/>
            <w:r w:rsidRPr="005A58DB">
              <w:rPr>
                <w:rFonts w:ascii="Times New Roman" w:hAnsi="Times New Roman"/>
                <w:bCs/>
                <w:sz w:val="28"/>
                <w:szCs w:val="28"/>
              </w:rPr>
              <w:t xml:space="preserve">   </w:t>
            </w: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89" w:name="_Toc5203053"/>
            <w:bookmarkStart w:id="3290" w:name="_Toc5262665"/>
            <w:r w:rsidRPr="005A58DB">
              <w:rPr>
                <w:rFonts w:ascii="Times New Roman" w:hAnsi="Times New Roman"/>
                <w:bCs/>
                <w:sz w:val="28"/>
                <w:szCs w:val="28"/>
              </w:rPr>
              <w:t>Металлы</w:t>
            </w:r>
            <w:bookmarkEnd w:id="3289"/>
            <w:bookmarkEnd w:id="329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91" w:name="_Toc5203054"/>
            <w:bookmarkStart w:id="3292" w:name="_Toc5262666"/>
            <w:r w:rsidRPr="005A58DB">
              <w:rPr>
                <w:rFonts w:ascii="Times New Roman" w:hAnsi="Times New Roman"/>
                <w:bCs/>
                <w:sz w:val="28"/>
                <w:szCs w:val="28"/>
              </w:rPr>
              <w:t>По показаниям и</w:t>
            </w:r>
            <w:bookmarkEnd w:id="3291"/>
            <w:bookmarkEnd w:id="329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93" w:name="_Toc5203055"/>
            <w:bookmarkStart w:id="3294" w:name="_Toc5262667"/>
            <w:r w:rsidRPr="005A58DB">
              <w:rPr>
                <w:rFonts w:ascii="Times New Roman" w:hAnsi="Times New Roman"/>
                <w:bCs/>
                <w:sz w:val="28"/>
                <w:szCs w:val="28"/>
              </w:rPr>
              <w:t>результатам</w:t>
            </w:r>
            <w:bookmarkEnd w:id="3293"/>
            <w:bookmarkEnd w:id="329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95" w:name="_Toc5203056"/>
            <w:bookmarkStart w:id="3296" w:name="_Toc5262668"/>
            <w:r w:rsidRPr="005A58DB">
              <w:rPr>
                <w:rFonts w:ascii="Times New Roman" w:hAnsi="Times New Roman"/>
                <w:bCs/>
                <w:sz w:val="28"/>
                <w:szCs w:val="28"/>
              </w:rPr>
              <w:t>предыдущих</w:t>
            </w:r>
            <w:bookmarkEnd w:id="3295"/>
            <w:bookmarkEnd w:id="329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297" w:name="_Toc5203057"/>
            <w:bookmarkStart w:id="3298" w:name="_Toc5262669"/>
            <w:r w:rsidRPr="005A58DB">
              <w:rPr>
                <w:rFonts w:ascii="Times New Roman" w:hAnsi="Times New Roman"/>
                <w:bCs/>
                <w:sz w:val="28"/>
                <w:szCs w:val="28"/>
              </w:rPr>
              <w:t>отборов</w:t>
            </w:r>
            <w:bookmarkEnd w:id="3297"/>
            <w:bookmarkEnd w:id="3298"/>
            <w:r w:rsidRPr="005A58DB">
              <w:rPr>
                <w:rFonts w:ascii="Times New Roman" w:hAnsi="Times New Roman"/>
                <w:bCs/>
                <w:sz w:val="28"/>
                <w:szCs w:val="28"/>
              </w:rPr>
              <w:t xml:space="preserve">          </w:t>
            </w: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299" w:name="_Toc5203058"/>
            <w:bookmarkStart w:id="3300" w:name="_Toc5262670"/>
            <w:r w:rsidRPr="005A58DB">
              <w:rPr>
                <w:rFonts w:ascii="Times New Roman" w:hAnsi="Times New Roman"/>
                <w:bCs/>
                <w:sz w:val="28"/>
                <w:szCs w:val="28"/>
              </w:rPr>
              <w:t>Радиологические</w:t>
            </w:r>
            <w:bookmarkEnd w:id="3299"/>
            <w:bookmarkEnd w:id="330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01" w:name="_Toc5203059"/>
            <w:bookmarkStart w:id="3302" w:name="_Toc5262671"/>
            <w:r w:rsidRPr="005A58DB">
              <w:rPr>
                <w:rFonts w:ascii="Times New Roman" w:hAnsi="Times New Roman"/>
                <w:bCs/>
                <w:sz w:val="28"/>
                <w:szCs w:val="28"/>
              </w:rPr>
              <w:t>показатели</w:t>
            </w:r>
            <w:bookmarkEnd w:id="3301"/>
            <w:bookmarkEnd w:id="3302"/>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03" w:name="_Toc5203060"/>
            <w:bookmarkStart w:id="3304" w:name="_Toc5262672"/>
            <w:r w:rsidRPr="005A58DB">
              <w:rPr>
                <w:rFonts w:ascii="Times New Roman" w:hAnsi="Times New Roman"/>
                <w:bCs/>
                <w:sz w:val="28"/>
                <w:szCs w:val="28"/>
              </w:rPr>
              <w:t>По показаниям и</w:t>
            </w:r>
            <w:bookmarkEnd w:id="3303"/>
            <w:bookmarkEnd w:id="330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05" w:name="_Toc5203061"/>
            <w:bookmarkStart w:id="3306" w:name="_Toc5262673"/>
            <w:r w:rsidRPr="005A58DB">
              <w:rPr>
                <w:rFonts w:ascii="Times New Roman" w:hAnsi="Times New Roman"/>
                <w:bCs/>
                <w:sz w:val="28"/>
                <w:szCs w:val="28"/>
              </w:rPr>
              <w:t>при отсутствии</w:t>
            </w:r>
            <w:bookmarkEnd w:id="3305"/>
            <w:bookmarkEnd w:id="330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07" w:name="_Toc5203062"/>
            <w:bookmarkStart w:id="3308" w:name="_Toc5262674"/>
            <w:r w:rsidRPr="005A58DB">
              <w:rPr>
                <w:rFonts w:ascii="Times New Roman" w:hAnsi="Times New Roman"/>
                <w:bCs/>
                <w:sz w:val="28"/>
                <w:szCs w:val="28"/>
              </w:rPr>
              <w:t>исследований по</w:t>
            </w:r>
            <w:bookmarkEnd w:id="3307"/>
            <w:bookmarkEnd w:id="3308"/>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09" w:name="_Toc5203063"/>
            <w:bookmarkStart w:id="3310" w:name="_Toc5262675"/>
            <w:r w:rsidRPr="005A58DB">
              <w:rPr>
                <w:rFonts w:ascii="Times New Roman" w:hAnsi="Times New Roman"/>
                <w:bCs/>
                <w:sz w:val="28"/>
                <w:szCs w:val="28"/>
              </w:rPr>
              <w:t>данному источнику</w:t>
            </w:r>
            <w:bookmarkEnd w:id="3309"/>
            <w:bookmarkEnd w:id="3310"/>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11" w:name="_Toc5203064"/>
            <w:bookmarkStart w:id="3312" w:name="_Toc5262676"/>
            <w:r w:rsidRPr="005A58DB">
              <w:rPr>
                <w:rFonts w:ascii="Times New Roman" w:hAnsi="Times New Roman"/>
                <w:bCs/>
                <w:sz w:val="28"/>
                <w:szCs w:val="28"/>
              </w:rPr>
              <w:t>Всего</w:t>
            </w:r>
            <w:bookmarkEnd w:id="3311"/>
            <w:bookmarkEnd w:id="3312"/>
            <w:r w:rsidRPr="005A58DB">
              <w:rPr>
                <w:rFonts w:ascii="Times New Roman" w:hAnsi="Times New Roman"/>
                <w:bCs/>
                <w:sz w:val="28"/>
                <w:szCs w:val="28"/>
              </w:rPr>
              <w:t xml:space="preserve">            </w:t>
            </w: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13" w:name="_Toc5203065"/>
            <w:bookmarkStart w:id="3314" w:name="_Toc5262677"/>
            <w:r w:rsidRPr="005A58DB">
              <w:rPr>
                <w:rFonts w:ascii="Times New Roman" w:hAnsi="Times New Roman"/>
                <w:bCs/>
                <w:sz w:val="28"/>
                <w:szCs w:val="28"/>
              </w:rPr>
              <w:t>3 показателя</w:t>
            </w:r>
            <w:bookmarkEnd w:id="3313"/>
            <w:bookmarkEnd w:id="3314"/>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15" w:name="_Toc5203066"/>
            <w:bookmarkStart w:id="3316" w:name="_Toc5262678"/>
            <w:r w:rsidRPr="005A58DB">
              <w:rPr>
                <w:rFonts w:ascii="Times New Roman" w:hAnsi="Times New Roman"/>
                <w:bCs/>
                <w:sz w:val="28"/>
                <w:szCs w:val="28"/>
              </w:rPr>
              <w:t>Распределительная</w:t>
            </w:r>
            <w:bookmarkEnd w:id="3315"/>
            <w:bookmarkEnd w:id="3316"/>
          </w:p>
          <w:p w:rsidR="00545C61" w:rsidRPr="005A58DB" w:rsidRDefault="00545C61" w:rsidP="005A58DB">
            <w:pPr>
              <w:spacing w:before="0" w:beforeAutospacing="0"/>
              <w:rPr>
                <w:rFonts w:ascii="Times New Roman" w:hAnsi="Times New Roman"/>
                <w:bCs/>
                <w:sz w:val="28"/>
                <w:szCs w:val="28"/>
              </w:rPr>
            </w:pPr>
            <w:bookmarkStart w:id="3317" w:name="_Toc5203067"/>
            <w:bookmarkStart w:id="3318" w:name="_Toc5262679"/>
            <w:r w:rsidRPr="005A58DB">
              <w:rPr>
                <w:rFonts w:ascii="Times New Roman" w:hAnsi="Times New Roman"/>
                <w:bCs/>
                <w:sz w:val="28"/>
                <w:szCs w:val="28"/>
              </w:rPr>
              <w:t>сеть</w:t>
            </w:r>
            <w:bookmarkEnd w:id="3317"/>
            <w:bookmarkEnd w:id="3318"/>
            <w:r w:rsidRPr="005A58DB">
              <w:rPr>
                <w:rFonts w:ascii="Times New Roman" w:hAnsi="Times New Roman"/>
                <w:bCs/>
                <w:sz w:val="28"/>
                <w:szCs w:val="28"/>
              </w:rPr>
              <w:t xml:space="preserve">             </w:t>
            </w: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19" w:name="_Toc5203068"/>
            <w:bookmarkStart w:id="3320" w:name="_Toc5262680"/>
            <w:r w:rsidRPr="005A58DB">
              <w:rPr>
                <w:rFonts w:ascii="Times New Roman" w:hAnsi="Times New Roman"/>
                <w:bCs/>
                <w:sz w:val="28"/>
                <w:szCs w:val="28"/>
              </w:rPr>
              <w:t>ОКБ, ТКБ, ОМЧ</w:t>
            </w:r>
            <w:bookmarkEnd w:id="3319"/>
            <w:bookmarkEnd w:id="332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21" w:name="_Toc5203069"/>
            <w:bookmarkStart w:id="3322" w:name="_Toc5262681"/>
            <w:r w:rsidRPr="005A58DB">
              <w:rPr>
                <w:rFonts w:ascii="Times New Roman" w:hAnsi="Times New Roman"/>
                <w:bCs/>
                <w:sz w:val="28"/>
                <w:szCs w:val="28"/>
              </w:rPr>
              <w:t>Органолептические</w:t>
            </w:r>
            <w:bookmarkEnd w:id="3321"/>
            <w:bookmarkEnd w:id="3322"/>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23" w:name="_Toc5203070"/>
            <w:bookmarkStart w:id="3324" w:name="_Toc5262682"/>
            <w:r w:rsidRPr="005A58DB">
              <w:rPr>
                <w:rFonts w:ascii="Times New Roman" w:hAnsi="Times New Roman"/>
                <w:bCs/>
                <w:sz w:val="28"/>
                <w:szCs w:val="28"/>
              </w:rPr>
              <w:t>Окисляемость</w:t>
            </w:r>
            <w:bookmarkEnd w:id="3323"/>
            <w:bookmarkEnd w:id="3324"/>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25" w:name="_Toc5203071"/>
            <w:bookmarkStart w:id="3326" w:name="_Toc5262683"/>
            <w:r w:rsidRPr="005A58DB">
              <w:rPr>
                <w:rFonts w:ascii="Times New Roman" w:hAnsi="Times New Roman"/>
                <w:bCs/>
                <w:sz w:val="28"/>
                <w:szCs w:val="28"/>
              </w:rPr>
              <w:t>Железо</w:t>
            </w:r>
            <w:bookmarkEnd w:id="3325"/>
            <w:bookmarkEnd w:id="3326"/>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27" w:name="_Toc5203072"/>
            <w:bookmarkStart w:id="3328" w:name="_Toc5262684"/>
            <w:r w:rsidRPr="005A58DB">
              <w:rPr>
                <w:rFonts w:ascii="Times New Roman" w:hAnsi="Times New Roman"/>
                <w:bCs/>
                <w:sz w:val="28"/>
                <w:szCs w:val="28"/>
              </w:rPr>
              <w:t>Нитраты</w:t>
            </w:r>
            <w:bookmarkEnd w:id="3327"/>
            <w:bookmarkEnd w:id="3328"/>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29" w:name="_Toc5203073"/>
            <w:bookmarkStart w:id="3330" w:name="_Toc5262685"/>
            <w:r w:rsidRPr="005A58DB">
              <w:rPr>
                <w:rFonts w:ascii="Times New Roman" w:hAnsi="Times New Roman"/>
                <w:bCs/>
                <w:sz w:val="28"/>
                <w:szCs w:val="28"/>
              </w:rPr>
              <w:t>Нитриты</w:t>
            </w:r>
            <w:bookmarkEnd w:id="3329"/>
            <w:bookmarkEnd w:id="3330"/>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31" w:name="_Toc5203074"/>
            <w:bookmarkStart w:id="3332" w:name="_Toc5262686"/>
            <w:r w:rsidRPr="005A58DB">
              <w:rPr>
                <w:rFonts w:ascii="Times New Roman" w:hAnsi="Times New Roman"/>
                <w:bCs/>
                <w:sz w:val="28"/>
                <w:szCs w:val="28"/>
              </w:rPr>
              <w:t>Аммиак</w:t>
            </w:r>
            <w:bookmarkEnd w:id="3331"/>
            <w:bookmarkEnd w:id="3332"/>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33" w:name="_Toc5203075"/>
            <w:bookmarkStart w:id="3334" w:name="_Toc5262687"/>
            <w:r w:rsidRPr="005A58DB">
              <w:rPr>
                <w:rFonts w:ascii="Times New Roman" w:hAnsi="Times New Roman"/>
                <w:bCs/>
                <w:sz w:val="28"/>
                <w:szCs w:val="28"/>
              </w:rPr>
              <w:t>Хлориды</w:t>
            </w:r>
            <w:bookmarkEnd w:id="3333"/>
            <w:bookmarkEnd w:id="3334"/>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r w:rsidR="00545C61" w:rsidRPr="005862DD" w:rsidTr="00EB118F">
        <w:trPr>
          <w:trHeight w:val="240"/>
        </w:trPr>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40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bookmarkStart w:id="3335" w:name="_Toc5203076"/>
            <w:bookmarkStart w:id="3336" w:name="_Toc5262688"/>
            <w:r w:rsidRPr="005A58DB">
              <w:rPr>
                <w:rFonts w:ascii="Times New Roman" w:hAnsi="Times New Roman"/>
                <w:bCs/>
                <w:sz w:val="28"/>
                <w:szCs w:val="28"/>
              </w:rPr>
              <w:t>Показатели,</w:t>
            </w:r>
            <w:bookmarkEnd w:id="3335"/>
            <w:bookmarkEnd w:id="3336"/>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37" w:name="_Toc5203077"/>
            <w:bookmarkStart w:id="3338" w:name="_Toc5262689"/>
            <w:r w:rsidRPr="005A58DB">
              <w:rPr>
                <w:rFonts w:ascii="Times New Roman" w:hAnsi="Times New Roman"/>
                <w:bCs/>
                <w:sz w:val="28"/>
                <w:szCs w:val="28"/>
              </w:rPr>
              <w:t>имеющие</w:t>
            </w:r>
            <w:bookmarkEnd w:id="3337"/>
            <w:bookmarkEnd w:id="3338"/>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39" w:name="_Toc5203078"/>
            <w:bookmarkStart w:id="3340" w:name="_Toc5262690"/>
            <w:r w:rsidRPr="005A58DB">
              <w:rPr>
                <w:rFonts w:ascii="Times New Roman" w:hAnsi="Times New Roman"/>
                <w:bCs/>
                <w:sz w:val="28"/>
                <w:szCs w:val="28"/>
              </w:rPr>
              <w:t>превышения по</w:t>
            </w:r>
            <w:bookmarkEnd w:id="3339"/>
            <w:bookmarkEnd w:id="3340"/>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41" w:name="_Toc5203079"/>
            <w:bookmarkStart w:id="3342" w:name="_Toc5262691"/>
            <w:r w:rsidRPr="005A58DB">
              <w:rPr>
                <w:rFonts w:ascii="Times New Roman" w:hAnsi="Times New Roman"/>
                <w:bCs/>
                <w:sz w:val="28"/>
                <w:szCs w:val="28"/>
              </w:rPr>
              <w:t>результатам</w:t>
            </w:r>
            <w:bookmarkEnd w:id="3341"/>
            <w:bookmarkEnd w:id="3342"/>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43" w:name="_Toc5203080"/>
            <w:bookmarkStart w:id="3344" w:name="_Toc5262692"/>
            <w:r w:rsidRPr="005A58DB">
              <w:rPr>
                <w:rFonts w:ascii="Times New Roman" w:hAnsi="Times New Roman"/>
                <w:bCs/>
                <w:sz w:val="28"/>
                <w:szCs w:val="28"/>
              </w:rPr>
              <w:t>предыдущих</w:t>
            </w:r>
            <w:bookmarkEnd w:id="3343"/>
            <w:bookmarkEnd w:id="3344"/>
            <w:r w:rsidRPr="005A58DB">
              <w:rPr>
                <w:rFonts w:ascii="Times New Roman" w:hAnsi="Times New Roman"/>
                <w:bCs/>
                <w:sz w:val="28"/>
                <w:szCs w:val="28"/>
              </w:rPr>
              <w:t xml:space="preserve">       </w:t>
            </w:r>
          </w:p>
          <w:p w:rsidR="00545C61" w:rsidRPr="005A58DB" w:rsidRDefault="00545C61" w:rsidP="005A58DB">
            <w:pPr>
              <w:spacing w:before="0" w:beforeAutospacing="0"/>
              <w:rPr>
                <w:rFonts w:ascii="Times New Roman" w:hAnsi="Times New Roman"/>
                <w:bCs/>
                <w:sz w:val="28"/>
                <w:szCs w:val="28"/>
              </w:rPr>
            </w:pPr>
            <w:bookmarkStart w:id="3345" w:name="_Toc5203081"/>
            <w:bookmarkStart w:id="3346" w:name="_Toc5262693"/>
            <w:r w:rsidRPr="005A58DB">
              <w:rPr>
                <w:rFonts w:ascii="Times New Roman" w:hAnsi="Times New Roman"/>
                <w:bCs/>
                <w:sz w:val="28"/>
                <w:szCs w:val="28"/>
              </w:rPr>
              <w:t>исследований</w:t>
            </w:r>
            <w:bookmarkEnd w:id="3345"/>
            <w:bookmarkEnd w:id="3346"/>
            <w:r w:rsidRPr="005A58DB">
              <w:rPr>
                <w:rFonts w:ascii="Times New Roman" w:hAnsi="Times New Roman"/>
                <w:bCs/>
                <w:sz w:val="28"/>
                <w:szCs w:val="28"/>
              </w:rPr>
              <w:t xml:space="preserve">     </w:t>
            </w:r>
          </w:p>
        </w:tc>
        <w:tc>
          <w:tcPr>
            <w:tcW w:w="2280" w:type="dxa"/>
            <w:tcBorders>
              <w:left w:val="single" w:sz="8" w:space="0" w:color="auto"/>
              <w:bottom w:val="single" w:sz="8" w:space="0" w:color="auto"/>
              <w:right w:val="single" w:sz="8" w:space="0" w:color="auto"/>
            </w:tcBorders>
          </w:tcPr>
          <w:p w:rsidR="00545C61" w:rsidRPr="005A58DB" w:rsidRDefault="00545C61" w:rsidP="005A58DB">
            <w:pPr>
              <w:spacing w:before="0" w:beforeAutospacing="0"/>
              <w:rPr>
                <w:rFonts w:ascii="Times New Roman" w:hAnsi="Times New Roman"/>
                <w:bCs/>
                <w:sz w:val="28"/>
                <w:szCs w:val="28"/>
              </w:rPr>
            </w:pPr>
          </w:p>
        </w:tc>
      </w:tr>
    </w:tbl>
    <w:p w:rsidR="00545C61" w:rsidRPr="005862DD" w:rsidRDefault="00545C61" w:rsidP="00545C61">
      <w:pPr>
        <w:autoSpaceDE w:val="0"/>
        <w:autoSpaceDN w:val="0"/>
        <w:adjustRightInd w:val="0"/>
        <w:spacing w:before="0" w:beforeAutospacing="0"/>
        <w:ind w:firstLine="540"/>
        <w:rPr>
          <w:rFonts w:ascii="Times New Roman" w:hAnsi="Times New Roman" w:cs="Times New Roman"/>
          <w:sz w:val="28"/>
          <w:szCs w:val="28"/>
        </w:rPr>
      </w:pPr>
    </w:p>
    <w:p w:rsidR="006E2A47" w:rsidRDefault="006E2A47">
      <w:pPr>
        <w:rPr>
          <w:rFonts w:ascii="Times New Roman" w:hAnsi="Times New Roman" w:cs="Times New Roman"/>
          <w:sz w:val="28"/>
          <w:szCs w:val="28"/>
        </w:rPr>
      </w:pPr>
      <w:r>
        <w:rPr>
          <w:rFonts w:ascii="Times New Roman" w:hAnsi="Times New Roman" w:cs="Times New Roman"/>
          <w:sz w:val="28"/>
          <w:szCs w:val="28"/>
        </w:rPr>
        <w:br w:type="page"/>
      </w:r>
    </w:p>
    <w:p w:rsidR="006E2A47" w:rsidRDefault="00456C6A" w:rsidP="006E2A47">
      <w:pPr>
        <w:autoSpaceDE w:val="0"/>
        <w:autoSpaceDN w:val="0"/>
        <w:adjustRightInd w:val="0"/>
        <w:spacing w:before="0" w:beforeAutospacing="0"/>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-78740</wp:posOffset>
            </wp:positionH>
            <wp:positionV relativeFrom="paragraph">
              <wp:posOffset>237490</wp:posOffset>
            </wp:positionV>
            <wp:extent cx="6294120" cy="2642235"/>
            <wp:effectExtent l="19050" t="0" r="0" b="0"/>
            <wp:wrapTopAndBottom/>
            <wp:docPr id="8" name="Рисунок 3"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тановление"/>
                    <pic:cNvPicPr>
                      <a:picLocks noChangeAspect="1" noChangeArrowheads="1"/>
                    </pic:cNvPicPr>
                  </pic:nvPicPr>
                  <pic:blipFill>
                    <a:blip r:embed="rId1376" cstate="print"/>
                    <a:srcRect/>
                    <a:stretch>
                      <a:fillRect/>
                    </a:stretch>
                  </pic:blipFill>
                  <pic:spPr bwMode="auto">
                    <a:xfrm>
                      <a:off x="0" y="0"/>
                      <a:ext cx="6294120" cy="2642235"/>
                    </a:xfrm>
                    <a:prstGeom prst="rect">
                      <a:avLst/>
                    </a:prstGeom>
                    <a:noFill/>
                  </pic:spPr>
                </pic:pic>
              </a:graphicData>
            </a:graphic>
          </wp:anchor>
        </w:drawing>
      </w:r>
    </w:p>
    <w:p w:rsidR="00545C61" w:rsidRDefault="007C2CC5" w:rsidP="00545C61">
      <w:pPr>
        <w:rPr>
          <w:rFonts w:ascii="Tahoma" w:hAnsi="Tahoma" w:cs="Tahoma"/>
          <w:sz w:val="20"/>
          <w:szCs w:val="20"/>
        </w:rPr>
      </w:pPr>
      <w:r w:rsidRPr="007C2CC5">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71.35pt;margin-top:242.3pt;width:201.65pt;height:130.85pt;z-index:251663360;mso-position-horizontal-relative:page;mso-position-vertical-relative:page" filled="f" stroked="f">
            <v:textbox style="mso-next-textbox:#_x0000_s1030" inset="0,0,0,0">
              <w:txbxContent>
                <w:p w:rsidR="007D374E" w:rsidRPr="007D374E" w:rsidRDefault="007C2CC5" w:rsidP="007D374E">
                  <w:pPr>
                    <w:pStyle w:val="10"/>
                  </w:pPr>
                  <w:fldSimple w:instr=" DOCPROPERTY  doc_summary  \* MERGEFORMAT ">
                    <w:bookmarkStart w:id="3347" w:name="_Toc5791930"/>
                    <w:bookmarkStart w:id="3348" w:name="_Toc5876400"/>
                    <w:r w:rsidR="005968BA" w:rsidRPr="007D374E">
                      <w:t>ОБ УТВЕРЖДЕНИИ МУНИЦИПАЛЬНОЙ ПРОГРАММЫ «СОЦИАЛЬНАЯ ПОДДЕРЖКА ГРАЖДАН ЧАЙКОВСКОГО ГОРОДСКОГО ОКРУГА»</w:t>
                    </w:r>
                    <w:bookmarkEnd w:id="3347"/>
                    <w:bookmarkEnd w:id="3348"/>
                  </w:fldSimple>
                </w:p>
              </w:txbxContent>
            </v:textbox>
            <w10:wrap anchorx="page" anchory="page"/>
          </v:shape>
        </w:pict>
      </w:r>
      <w:r w:rsidRPr="007C2CC5">
        <w:rPr>
          <w:rFonts w:ascii="Times New Roman" w:hAnsi="Times New Roman" w:cs="Times New Roman"/>
          <w:noProof/>
          <w:sz w:val="28"/>
          <w:szCs w:val="28"/>
        </w:rPr>
        <w:pict>
          <v:shape id="_x0000_s1028" type="#_x0000_t202" style="position:absolute;left:0;text-align:left;margin-left:90.45pt;margin-top:209.05pt;width:100.65pt;height:21.6pt;z-index:251661312;mso-position-horizontal-relative:page;mso-position-vertical-relative:page" filled="f" stroked="f">
            <v:textbox style="mso-next-textbox:#_x0000_s1028" inset="0,0,0,0">
              <w:txbxContent>
                <w:p w:rsidR="007D374E" w:rsidRPr="00D55D15" w:rsidRDefault="007D374E" w:rsidP="00F12A53">
                  <w:pPr>
                    <w:pStyle w:val="af"/>
                    <w:rPr>
                      <w:szCs w:val="28"/>
                      <w:lang w:val="ru-RU"/>
                    </w:rPr>
                  </w:pPr>
                  <w:r>
                    <w:rPr>
                      <w:lang w:val="ru-RU"/>
                    </w:rPr>
                    <w:t>17.01.2019</w:t>
                  </w:r>
                </w:p>
              </w:txbxContent>
            </v:textbox>
            <w10:wrap anchorx="page" anchory="page"/>
          </v:shape>
        </w:pict>
      </w:r>
      <w:r w:rsidRPr="007C2CC5">
        <w:rPr>
          <w:rFonts w:ascii="Times New Roman" w:hAnsi="Times New Roman" w:cs="Times New Roman"/>
          <w:noProof/>
          <w:sz w:val="28"/>
          <w:szCs w:val="28"/>
        </w:rPr>
        <w:pict>
          <v:shape id="_x0000_s1029" type="#_x0000_t202" style="position:absolute;left:0;text-align:left;margin-left:414.25pt;margin-top:209.05pt;width:100.65pt;height:21.6pt;z-index:251662336;mso-position-horizontal-relative:page;mso-position-vertical-relative:page" filled="f" stroked="f">
            <v:textbox style="mso-next-textbox:#_x0000_s1029" inset="0,0,0,0">
              <w:txbxContent>
                <w:p w:rsidR="007D374E" w:rsidRPr="00D55D15" w:rsidRDefault="007D374E" w:rsidP="00F12A53">
                  <w:pPr>
                    <w:pStyle w:val="af"/>
                    <w:rPr>
                      <w:szCs w:val="28"/>
                      <w:lang w:val="ru-RU"/>
                    </w:rPr>
                  </w:pPr>
                  <w:r>
                    <w:rPr>
                      <w:lang w:val="ru-RU"/>
                    </w:rPr>
                    <w:t>8/1</w:t>
                  </w:r>
                </w:p>
              </w:txbxContent>
            </v:textbox>
            <w10:wrap anchorx="page" anchory="page"/>
          </v:shape>
        </w:pict>
      </w:r>
    </w:p>
    <w:p w:rsidR="00F12A53" w:rsidRDefault="00F12A53"/>
    <w:p w:rsidR="001B7DAE" w:rsidRDefault="001B7DAE" w:rsidP="006E2A47">
      <w:pPr>
        <w:spacing w:before="840" w:line="360" w:lineRule="exact"/>
        <w:ind w:firstLine="720"/>
        <w:rPr>
          <w:rFonts w:ascii="Times New Roman" w:hAnsi="Times New Roman" w:cs="Times New Roman"/>
          <w:sz w:val="28"/>
          <w:szCs w:val="28"/>
        </w:rPr>
      </w:pPr>
    </w:p>
    <w:p w:rsidR="001B7DAE" w:rsidRDefault="001B7DAE" w:rsidP="006E2A47">
      <w:pPr>
        <w:spacing w:before="840" w:line="360" w:lineRule="exact"/>
        <w:ind w:firstLine="720"/>
        <w:rPr>
          <w:rFonts w:ascii="Times New Roman" w:hAnsi="Times New Roman" w:cs="Times New Roman"/>
          <w:sz w:val="28"/>
          <w:szCs w:val="28"/>
        </w:rPr>
      </w:pPr>
    </w:p>
    <w:p w:rsidR="001B7DAE" w:rsidRDefault="001B7DAE" w:rsidP="006E2A47">
      <w:pPr>
        <w:spacing w:before="840" w:line="360" w:lineRule="exact"/>
        <w:ind w:firstLine="720"/>
        <w:rPr>
          <w:rFonts w:ascii="Times New Roman" w:hAnsi="Times New Roman" w:cs="Times New Roman"/>
          <w:sz w:val="28"/>
          <w:szCs w:val="28"/>
        </w:rPr>
      </w:pPr>
    </w:p>
    <w:p w:rsidR="00F12A53" w:rsidRPr="006E2A47" w:rsidRDefault="007C2CC5" w:rsidP="006E2A47">
      <w:pPr>
        <w:spacing w:before="840" w:line="360" w:lineRule="exact"/>
        <w:ind w:firstLine="720"/>
        <w:rPr>
          <w:rFonts w:ascii="Times New Roman" w:hAnsi="Times New Roman" w:cs="Times New Roman"/>
          <w:sz w:val="28"/>
          <w:szCs w:val="28"/>
        </w:rPr>
      </w:pPr>
      <w:r>
        <w:rPr>
          <w:rFonts w:ascii="Times New Roman" w:hAnsi="Times New Roman" w:cs="Times New Roman"/>
          <w:noProof/>
          <w:sz w:val="28"/>
          <w:szCs w:val="28"/>
        </w:rPr>
        <w:pict>
          <v:shape id="_x0000_s1031" type="#_x0000_t202" style="position:absolute;left:0;text-align:left;margin-left:85.05pt;margin-top:760.35pt;width:266.4pt;height:29.5pt;z-index:251664384;mso-position-horizontal-relative:page;mso-position-vertical-relative:page" filled="f" stroked="f">
            <v:textbox style="mso-next-textbox:#_x0000_s1031" inset="0,0,0,0">
              <w:txbxContent>
                <w:p w:rsidR="007D374E" w:rsidRDefault="007D374E" w:rsidP="00F12A53">
                  <w:pPr>
                    <w:pStyle w:val="a9"/>
                  </w:pPr>
                </w:p>
              </w:txbxContent>
            </v:textbox>
            <w10:wrap anchorx="page" anchory="page"/>
          </v:shape>
        </w:pict>
      </w:r>
      <w:r w:rsidR="00F12A53" w:rsidRPr="006E2A47">
        <w:rPr>
          <w:rFonts w:ascii="Times New Roman" w:hAnsi="Times New Roman" w:cs="Times New Roman"/>
          <w:sz w:val="28"/>
          <w:szCs w:val="28"/>
        </w:rPr>
        <w:t>В целях обеспечения эффективности использования бюджетных средств, в соответствии со статьей 179 Бюджетного кодекса Российской Федерации, Уставом  Чайковского городского округа</w:t>
      </w:r>
    </w:p>
    <w:p w:rsidR="00F12A53" w:rsidRPr="006E2A47" w:rsidRDefault="00F12A53" w:rsidP="00F12A53">
      <w:pPr>
        <w:keepNext/>
        <w:keepLines/>
        <w:suppressLineNumbers/>
        <w:suppressAutoHyphens/>
        <w:spacing w:line="360" w:lineRule="exact"/>
        <w:ind w:firstLine="720"/>
        <w:rPr>
          <w:rFonts w:ascii="Times New Roman" w:hAnsi="Times New Roman" w:cs="Times New Roman"/>
          <w:sz w:val="28"/>
          <w:szCs w:val="28"/>
        </w:rPr>
      </w:pPr>
      <w:r w:rsidRPr="006E2A47">
        <w:rPr>
          <w:rFonts w:ascii="Times New Roman" w:hAnsi="Times New Roman" w:cs="Times New Roman"/>
          <w:sz w:val="28"/>
          <w:szCs w:val="28"/>
        </w:rPr>
        <w:t>ПОСТАНОВЛЯЮ:</w:t>
      </w:r>
    </w:p>
    <w:p w:rsidR="00F12A53" w:rsidRPr="006E2A47" w:rsidRDefault="00F12A53" w:rsidP="00F12A53">
      <w:pPr>
        <w:spacing w:line="360" w:lineRule="exact"/>
        <w:ind w:firstLine="720"/>
        <w:rPr>
          <w:rFonts w:ascii="Times New Roman" w:hAnsi="Times New Roman" w:cs="Times New Roman"/>
          <w:sz w:val="28"/>
          <w:szCs w:val="28"/>
        </w:rPr>
      </w:pPr>
      <w:r w:rsidRPr="006E2A47">
        <w:rPr>
          <w:rFonts w:ascii="Times New Roman" w:hAnsi="Times New Roman" w:cs="Times New Roman"/>
          <w:sz w:val="28"/>
          <w:szCs w:val="28"/>
        </w:rPr>
        <w:t>1. Утвердить прилагаемую муниципальную программу «Социальная поддержка граждан Чайковского городского округа».</w:t>
      </w:r>
    </w:p>
    <w:p w:rsidR="00F12A53" w:rsidRPr="007729B6" w:rsidRDefault="00F12A53" w:rsidP="00F12A53">
      <w:pPr>
        <w:pStyle w:val="af7"/>
        <w:keepNext/>
        <w:keepLines/>
        <w:suppressLineNumbers/>
        <w:tabs>
          <w:tab w:val="left" w:pos="0"/>
        </w:tabs>
        <w:suppressAutoHyphens/>
        <w:spacing w:after="0" w:line="360" w:lineRule="exact"/>
        <w:ind w:left="0" w:firstLine="720"/>
        <w:jc w:val="both"/>
        <w:rPr>
          <w:szCs w:val="28"/>
        </w:rPr>
      </w:pPr>
      <w:r w:rsidRPr="006E2A47">
        <w:rPr>
          <w:szCs w:val="28"/>
        </w:rPr>
        <w:t>2.  Опубликовать постановление в муниципальной</w:t>
      </w:r>
      <w:r w:rsidRPr="007729B6">
        <w:rPr>
          <w:szCs w:val="28"/>
        </w:rPr>
        <w:t xml:space="preserve"> газете «Огни Камы» и </w:t>
      </w:r>
      <w:r>
        <w:rPr>
          <w:szCs w:val="28"/>
        </w:rPr>
        <w:t xml:space="preserve">разместить </w:t>
      </w:r>
      <w:r w:rsidRPr="007729B6">
        <w:rPr>
          <w:szCs w:val="28"/>
        </w:rPr>
        <w:t>на официальном сайте администрации города Чайковского.</w:t>
      </w:r>
    </w:p>
    <w:p w:rsidR="00F12A53" w:rsidRPr="007729B6" w:rsidRDefault="00F12A53" w:rsidP="00F12A53">
      <w:pPr>
        <w:pStyle w:val="af7"/>
        <w:keepNext/>
        <w:keepLines/>
        <w:suppressLineNumbers/>
        <w:tabs>
          <w:tab w:val="left" w:pos="0"/>
        </w:tabs>
        <w:suppressAutoHyphens/>
        <w:spacing w:after="0" w:line="360" w:lineRule="exact"/>
        <w:ind w:left="0" w:firstLine="720"/>
        <w:jc w:val="both"/>
        <w:rPr>
          <w:szCs w:val="28"/>
        </w:rPr>
      </w:pPr>
      <w:r>
        <w:rPr>
          <w:szCs w:val="28"/>
        </w:rPr>
        <w:t>3</w:t>
      </w:r>
      <w:r w:rsidRPr="007729B6">
        <w:rPr>
          <w:szCs w:val="28"/>
        </w:rPr>
        <w:t xml:space="preserve">. Постановление вступает в силу </w:t>
      </w:r>
      <w:r>
        <w:rPr>
          <w:szCs w:val="28"/>
        </w:rPr>
        <w:t>после</w:t>
      </w:r>
      <w:r w:rsidRPr="007729B6">
        <w:rPr>
          <w:szCs w:val="28"/>
        </w:rPr>
        <w:t xml:space="preserve"> его официального опубликования и распространяется на правоотношения</w:t>
      </w:r>
      <w:r>
        <w:rPr>
          <w:szCs w:val="28"/>
        </w:rPr>
        <w:t>, возникшие</w:t>
      </w:r>
      <w:r w:rsidRPr="007729B6">
        <w:rPr>
          <w:szCs w:val="28"/>
        </w:rPr>
        <w:t xml:space="preserve"> с 01 января 2019 года.</w:t>
      </w:r>
    </w:p>
    <w:p w:rsidR="00F12A53" w:rsidRDefault="00F12A53" w:rsidP="00F12A53">
      <w:pPr>
        <w:pStyle w:val="af7"/>
        <w:keepNext/>
        <w:keepLines/>
        <w:suppressLineNumbers/>
        <w:tabs>
          <w:tab w:val="left" w:pos="0"/>
        </w:tabs>
        <w:suppressAutoHyphens/>
        <w:spacing w:after="0" w:line="360" w:lineRule="exact"/>
        <w:ind w:left="0" w:firstLine="720"/>
        <w:jc w:val="both"/>
        <w:rPr>
          <w:szCs w:val="28"/>
        </w:rPr>
      </w:pPr>
      <w:r>
        <w:rPr>
          <w:szCs w:val="28"/>
        </w:rPr>
        <w:t>4</w:t>
      </w:r>
      <w:r w:rsidRPr="007729B6">
        <w:rPr>
          <w:szCs w:val="28"/>
        </w:rPr>
        <w:t xml:space="preserve">.  Контроль за исполнением постановления возложить на заместителя главы </w:t>
      </w:r>
      <w:r>
        <w:rPr>
          <w:szCs w:val="28"/>
        </w:rPr>
        <w:t xml:space="preserve">администрации </w:t>
      </w:r>
      <w:r w:rsidRPr="007729B6">
        <w:rPr>
          <w:szCs w:val="28"/>
        </w:rPr>
        <w:t xml:space="preserve">города Чайковского по социальным вопросам </w:t>
      </w:r>
      <w:r>
        <w:rPr>
          <w:szCs w:val="28"/>
        </w:rPr>
        <w:t xml:space="preserve">                  </w:t>
      </w:r>
      <w:r w:rsidRPr="007729B6">
        <w:rPr>
          <w:szCs w:val="28"/>
        </w:rPr>
        <w:t>Пойлова А.Н.</w:t>
      </w:r>
    </w:p>
    <w:p w:rsidR="00F12A53" w:rsidRPr="007729B6" w:rsidRDefault="00F12A53" w:rsidP="00F12A53">
      <w:pPr>
        <w:pStyle w:val="af7"/>
        <w:keepNext/>
        <w:keepLines/>
        <w:suppressLineNumbers/>
        <w:tabs>
          <w:tab w:val="left" w:pos="0"/>
        </w:tabs>
        <w:suppressAutoHyphens/>
        <w:spacing w:after="0" w:line="360" w:lineRule="exact"/>
        <w:ind w:left="0" w:firstLine="720"/>
        <w:jc w:val="both"/>
        <w:rPr>
          <w:szCs w:val="28"/>
        </w:rPr>
      </w:pPr>
    </w:p>
    <w:p w:rsidR="00F12A53" w:rsidRPr="006E2A47" w:rsidRDefault="00F12A53" w:rsidP="0081193A">
      <w:pPr>
        <w:spacing w:before="0" w:beforeAutospacing="0" w:line="360" w:lineRule="exact"/>
        <w:rPr>
          <w:rFonts w:ascii="Times New Roman" w:hAnsi="Times New Roman" w:cs="Times New Roman"/>
          <w:sz w:val="28"/>
          <w:szCs w:val="28"/>
        </w:rPr>
      </w:pPr>
      <w:r w:rsidRPr="006E2A47">
        <w:rPr>
          <w:rFonts w:ascii="Times New Roman" w:hAnsi="Times New Roman" w:cs="Times New Roman"/>
          <w:sz w:val="28"/>
          <w:szCs w:val="28"/>
        </w:rPr>
        <w:t>Глава города Чайковского –</w:t>
      </w:r>
    </w:p>
    <w:p w:rsidR="00F12A53" w:rsidRPr="006E2A47" w:rsidRDefault="00F12A53" w:rsidP="0081193A">
      <w:pPr>
        <w:spacing w:before="0" w:beforeAutospacing="0" w:line="360" w:lineRule="exact"/>
        <w:rPr>
          <w:rFonts w:ascii="Times New Roman" w:hAnsi="Times New Roman" w:cs="Times New Roman"/>
          <w:sz w:val="28"/>
          <w:szCs w:val="28"/>
        </w:rPr>
      </w:pPr>
      <w:r w:rsidRPr="006E2A47">
        <w:rPr>
          <w:rFonts w:ascii="Times New Roman" w:hAnsi="Times New Roman" w:cs="Times New Roman"/>
          <w:sz w:val="28"/>
          <w:szCs w:val="28"/>
        </w:rPr>
        <w:t>глава администрации</w:t>
      </w:r>
    </w:p>
    <w:p w:rsidR="00F12A53" w:rsidRPr="006E2A47" w:rsidRDefault="00F12A53" w:rsidP="0081193A">
      <w:pPr>
        <w:spacing w:before="0" w:beforeAutospacing="0" w:line="360" w:lineRule="exact"/>
        <w:rPr>
          <w:rFonts w:ascii="Times New Roman" w:hAnsi="Times New Roman" w:cs="Times New Roman"/>
          <w:sz w:val="28"/>
          <w:szCs w:val="28"/>
        </w:rPr>
      </w:pPr>
      <w:r w:rsidRPr="006E2A47">
        <w:rPr>
          <w:rFonts w:ascii="Times New Roman" w:hAnsi="Times New Roman" w:cs="Times New Roman"/>
          <w:sz w:val="28"/>
          <w:szCs w:val="28"/>
        </w:rPr>
        <w:t xml:space="preserve">города Чайковского             </w:t>
      </w:r>
      <w:r w:rsidRPr="006E2A47">
        <w:rPr>
          <w:rFonts w:ascii="Times New Roman" w:hAnsi="Times New Roman" w:cs="Times New Roman"/>
          <w:sz w:val="28"/>
          <w:szCs w:val="28"/>
        </w:rPr>
        <w:tab/>
      </w:r>
      <w:r w:rsidRPr="006E2A47">
        <w:rPr>
          <w:rFonts w:ascii="Times New Roman" w:hAnsi="Times New Roman" w:cs="Times New Roman"/>
          <w:sz w:val="28"/>
          <w:szCs w:val="28"/>
        </w:rPr>
        <w:tab/>
      </w:r>
      <w:r w:rsidRPr="006E2A47">
        <w:rPr>
          <w:rFonts w:ascii="Times New Roman" w:hAnsi="Times New Roman" w:cs="Times New Roman"/>
          <w:sz w:val="28"/>
          <w:szCs w:val="28"/>
        </w:rPr>
        <w:tab/>
      </w:r>
      <w:r w:rsidRPr="006E2A47">
        <w:rPr>
          <w:rFonts w:ascii="Times New Roman" w:hAnsi="Times New Roman" w:cs="Times New Roman"/>
          <w:sz w:val="28"/>
          <w:szCs w:val="28"/>
        </w:rPr>
        <w:tab/>
      </w:r>
      <w:r w:rsidRPr="006E2A47">
        <w:rPr>
          <w:rFonts w:ascii="Times New Roman" w:hAnsi="Times New Roman" w:cs="Times New Roman"/>
          <w:sz w:val="28"/>
          <w:szCs w:val="28"/>
        </w:rPr>
        <w:tab/>
        <w:t xml:space="preserve">                   Ю.Г. Востриков</w:t>
      </w:r>
    </w:p>
    <w:p w:rsidR="00F12A53" w:rsidRPr="006E2A47" w:rsidRDefault="00F12A53" w:rsidP="0081193A">
      <w:pPr>
        <w:spacing w:before="0" w:beforeAutospacing="0" w:line="360" w:lineRule="exact"/>
        <w:rPr>
          <w:rFonts w:ascii="Times New Roman" w:hAnsi="Times New Roman" w:cs="Times New Roman"/>
          <w:sz w:val="28"/>
          <w:szCs w:val="28"/>
        </w:rPr>
      </w:pPr>
    </w:p>
    <w:p w:rsidR="00F12A53" w:rsidRPr="006E2A47" w:rsidRDefault="00F12A53" w:rsidP="00F12A53">
      <w:pPr>
        <w:rPr>
          <w:rFonts w:ascii="Times New Roman" w:hAnsi="Times New Roman" w:cs="Times New Roman"/>
          <w:szCs w:val="28"/>
        </w:rPr>
      </w:pPr>
    </w:p>
    <w:p w:rsidR="00F12A53" w:rsidRPr="006E2A47" w:rsidRDefault="00F12A53" w:rsidP="00F12A53">
      <w:pPr>
        <w:rPr>
          <w:rFonts w:ascii="Times New Roman" w:hAnsi="Times New Roman" w:cs="Times New Roman"/>
          <w:szCs w:val="28"/>
        </w:rPr>
      </w:pPr>
    </w:p>
    <w:p w:rsidR="00F12A53" w:rsidRPr="008F0D03" w:rsidRDefault="00F12A53" w:rsidP="00F12A53">
      <w:pPr>
        <w:rPr>
          <w:szCs w:val="28"/>
        </w:rPr>
        <w:sectPr w:rsidR="00F12A53" w:rsidRPr="008F0D03" w:rsidSect="00F12A53">
          <w:footerReference w:type="even" r:id="rId1377"/>
          <w:pgSz w:w="11906" w:h="16838"/>
          <w:pgMar w:top="363" w:right="851" w:bottom="1134" w:left="1418" w:header="709" w:footer="709" w:gutter="0"/>
          <w:cols w:space="720"/>
        </w:sectPr>
      </w:pPr>
    </w:p>
    <w:p w:rsidR="00F12A53" w:rsidRPr="005C4232" w:rsidRDefault="007C2CC5" w:rsidP="0081193A">
      <w:pPr>
        <w:spacing w:before="0" w:beforeAutospacing="0"/>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pict>
          <v:shape id="_x0000_s1032" type="#_x0000_t202" style="position:absolute;left:0;text-align:left;margin-left:6.75pt;margin-top:-43.75pt;width:160.2pt;height:14.35pt;z-index:251665408" stroked="f">
            <v:textbox style="mso-next-textbox:#_x0000_s1032">
              <w:txbxContent>
                <w:p w:rsidR="007D374E" w:rsidRPr="000812B5" w:rsidRDefault="007D374E" w:rsidP="00F12A53">
                  <w:pPr>
                    <w:rPr>
                      <w:szCs w:val="28"/>
                    </w:rPr>
                  </w:pPr>
                </w:p>
              </w:txbxContent>
            </v:textbox>
          </v:shape>
        </w:pict>
      </w:r>
      <w:r w:rsidR="00F12A53" w:rsidRPr="005C4232">
        <w:rPr>
          <w:rFonts w:ascii="Times New Roman" w:hAnsi="Times New Roman" w:cs="Times New Roman"/>
          <w:color w:val="000000"/>
          <w:sz w:val="28"/>
          <w:szCs w:val="28"/>
        </w:rPr>
        <w:t>УТВЕРЖДЕНА</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постановлением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администрации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города Чайковского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от 17 января 2019 года №8/1</w:t>
      </w:r>
    </w:p>
    <w:p w:rsidR="00F12A53" w:rsidRPr="005C4232" w:rsidRDefault="00F12A53" w:rsidP="0081193A">
      <w:pPr>
        <w:spacing w:before="0" w:beforeAutospacing="0"/>
        <w:rPr>
          <w:rFonts w:ascii="Times New Roman" w:hAnsi="Times New Roman" w:cs="Times New Roman"/>
          <w:sz w:val="28"/>
          <w:szCs w:val="28"/>
        </w:rPr>
      </w:pPr>
    </w:p>
    <w:p w:rsidR="00F12A53" w:rsidRPr="005C4232" w:rsidRDefault="007C2CC5" w:rsidP="00F12A53">
      <w:pPr>
        <w:jc w:val="center"/>
        <w:rPr>
          <w:rFonts w:ascii="Times New Roman" w:hAnsi="Times New Roman" w:cs="Times New Roman"/>
          <w:b/>
          <w:noProof/>
          <w:sz w:val="28"/>
          <w:szCs w:val="28"/>
        </w:rPr>
      </w:pPr>
      <w:r>
        <w:rPr>
          <w:rFonts w:ascii="Times New Roman" w:hAnsi="Times New Roman" w:cs="Times New Roman"/>
          <w:b/>
          <w:noProof/>
          <w:sz w:val="28"/>
          <w:szCs w:val="28"/>
        </w:rPr>
        <w:pict>
          <v:shape id="_x0000_s1033" type="#_x0000_t202" style="position:absolute;left:0;text-align:left;margin-left:367.6pt;margin-top:-31.45pt;width:102.35pt;height:3.55pt;z-index:251666432" stroked="f">
            <v:textbox style="mso-next-textbox:#_x0000_s1033">
              <w:txbxContent>
                <w:p w:rsidR="007D374E" w:rsidRPr="00D50CB5" w:rsidRDefault="007D374E" w:rsidP="00F12A53">
                  <w:pPr>
                    <w:rPr>
                      <w:szCs w:val="28"/>
                    </w:rPr>
                  </w:pPr>
                </w:p>
              </w:txbxContent>
            </v:textbox>
          </v:shape>
        </w:pict>
      </w:r>
      <w:r>
        <w:rPr>
          <w:rFonts w:ascii="Times New Roman" w:hAnsi="Times New Roman" w:cs="Times New Roman"/>
          <w:b/>
          <w:noProof/>
          <w:sz w:val="28"/>
          <w:szCs w:val="28"/>
        </w:rPr>
        <w:pict>
          <v:shape id="_x0000_s1035" type="#_x0000_t202" style="position:absolute;left:0;text-align:left;margin-left:422pt;margin-top:12.95pt;width:130pt;height:3.55pt;z-index:251668480;mso-position-horizontal-relative:page;mso-position-vertical-relative:page" filled="f" stroked="f">
            <v:textbox style="mso-next-textbox:#_x0000_s1035" inset="0,0,0,0">
              <w:txbxContent>
                <w:p w:rsidR="007D374E" w:rsidRPr="000812B5" w:rsidRDefault="007D374E" w:rsidP="00F12A53"/>
              </w:txbxContent>
            </v:textbox>
            <w10:wrap anchorx="page" anchory="page"/>
          </v:shape>
        </w:pict>
      </w:r>
      <w:r>
        <w:rPr>
          <w:rFonts w:ascii="Times New Roman" w:hAnsi="Times New Roman" w:cs="Times New Roman"/>
          <w:b/>
          <w:noProof/>
          <w:sz w:val="28"/>
          <w:szCs w:val="28"/>
        </w:rPr>
        <w:pict>
          <v:shape id="_x0000_s1034" type="#_x0000_t202" style="position:absolute;left:0;text-align:left;margin-left:105.8pt;margin-top:8.15pt;width:132.05pt;height:8.35pt;z-index:251667456;mso-position-horizontal-relative:page;mso-position-vertical-relative:page" filled="f" stroked="f">
            <v:textbox style="mso-next-textbox:#_x0000_s1034" inset="0,0,0,0">
              <w:txbxContent>
                <w:p w:rsidR="007D374E" w:rsidRPr="000812B5" w:rsidRDefault="007D374E" w:rsidP="00F12A53"/>
              </w:txbxContent>
            </v:textbox>
            <w10:wrap anchorx="page" anchory="page"/>
          </v:shape>
        </w:pict>
      </w:r>
      <w:r w:rsidR="00F12A53" w:rsidRPr="005C4232">
        <w:rPr>
          <w:rFonts w:ascii="Times New Roman" w:hAnsi="Times New Roman" w:cs="Times New Roman"/>
          <w:b/>
          <w:noProof/>
          <w:sz w:val="28"/>
          <w:szCs w:val="28"/>
        </w:rPr>
        <w:t>МУНИЦИПАЛЬНАЯ ПРОГРАММА</w:t>
      </w:r>
    </w:p>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 «Социальная поддержка граждан Чайковского городского округа» </w:t>
      </w:r>
    </w:p>
    <w:p w:rsidR="00F12A53" w:rsidRPr="005C4232" w:rsidRDefault="00F12A53" w:rsidP="00F12A53">
      <w:pPr>
        <w:jc w:val="center"/>
        <w:rPr>
          <w:rFonts w:ascii="Times New Roman" w:hAnsi="Times New Roman" w:cs="Times New Roman"/>
          <w:b/>
          <w:sz w:val="28"/>
          <w:szCs w:val="28"/>
        </w:rPr>
      </w:pPr>
    </w:p>
    <w:p w:rsidR="00F12A53" w:rsidRPr="005C4232" w:rsidRDefault="00F12A53" w:rsidP="00F12A53">
      <w:pPr>
        <w:pStyle w:val="af9"/>
        <w:ind w:left="1080"/>
        <w:jc w:val="center"/>
        <w:rPr>
          <w:b/>
          <w:sz w:val="28"/>
          <w:szCs w:val="28"/>
        </w:rPr>
      </w:pPr>
      <w:r w:rsidRPr="005C4232">
        <w:rPr>
          <w:b/>
          <w:sz w:val="28"/>
          <w:szCs w:val="28"/>
        </w:rPr>
        <w:t>Паспорт Программы</w:t>
      </w:r>
    </w:p>
    <w:p w:rsidR="00F12A53" w:rsidRPr="005C4232" w:rsidRDefault="00F12A53" w:rsidP="00F12A53">
      <w:pPr>
        <w:pStyle w:val="af9"/>
        <w:ind w:left="1080"/>
        <w:rPr>
          <w:b/>
          <w:sz w:val="28"/>
          <w:szCs w:val="28"/>
        </w:rPr>
      </w:pPr>
    </w:p>
    <w:tbl>
      <w:tblPr>
        <w:tblW w:w="510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8222"/>
      </w:tblGrid>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Ответственный исполнитель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Администрация города Чайковского</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Соисполнители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Управление финансов и экономического развития администрации города Чайковского,</w:t>
            </w:r>
            <w:r w:rsidRPr="005C4232">
              <w:rPr>
                <w:rFonts w:ascii="Times New Roman" w:hAnsi="Times New Roman" w:cs="Times New Roman"/>
                <w:color w:val="000000"/>
                <w:sz w:val="28"/>
                <w:szCs w:val="28"/>
              </w:rPr>
              <w:t xml:space="preserve"> </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Управление образования администрации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Управление культуры и молодежной политики администрации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Управление физической культуры и спорта администрации города Чайковского</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Участники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Администрация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Учреждения, подведомственные Управлению образования администрации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Учреждения, подведомственные Управлению культуры и молодежной политики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Учреждения, подведомственные Управлению физической культуры и спорта администрации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МКУ «Центр бухгалтерского учета».</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Цель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Создание защищенной, комфортной и доброжелательной среды для жизни, развития и благополучия детей и семей с детьми, работников муниципальных учреждений бюджетной сферы, помощь гражданам с низкими доходами в преодолении социальных последствий удорожания жилищно – коммунальных услуг, повышение уровня доступности бесплатной медицинской </w:t>
            </w:r>
            <w:r w:rsidRPr="005C4232">
              <w:rPr>
                <w:rFonts w:ascii="Times New Roman" w:hAnsi="Times New Roman" w:cs="Times New Roman"/>
                <w:color w:val="000000"/>
                <w:sz w:val="28"/>
                <w:szCs w:val="28"/>
              </w:rPr>
              <w:lastRenderedPageBreak/>
              <w:t>помощи населению на территории Чайковского городского округа.</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Задачи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Социальная поддержка граждан.</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Организация отдыха и оздоровления детей.</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Обеспечение работников муниципальных учреждений бюджетной сферы путевками на санаторно-курортное лечение и оздоровление.</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Привлечение на работу в государственные  учреждения здравоохранения врачей - молодых специалистов, закрепление и сохранение врачебных кадров.</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Подпрограммы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color w:val="000000"/>
                <w:sz w:val="28"/>
                <w:szCs w:val="28"/>
              </w:rPr>
              <w:t xml:space="preserve"> Подпрограмма </w:t>
            </w:r>
            <w:r w:rsidRPr="005C4232">
              <w:rPr>
                <w:rFonts w:ascii="Times New Roman" w:hAnsi="Times New Roman" w:cs="Times New Roman"/>
                <w:sz w:val="28"/>
                <w:szCs w:val="28"/>
              </w:rPr>
              <w:t>1 «Реализация системы мер социальной  поддержки граждан»,</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Подпрограмма 2  «Орга</w:t>
            </w:r>
            <w:r w:rsidRPr="005C4232">
              <w:rPr>
                <w:rFonts w:ascii="Times New Roman" w:hAnsi="Times New Roman" w:cs="Times New Roman"/>
                <w:color w:val="000000"/>
                <w:sz w:val="28"/>
                <w:szCs w:val="28"/>
              </w:rPr>
              <w:t>низация оздоровления и отдыха детей в каникулярное время»,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Подпрограмма 3 «</w:t>
            </w:r>
            <w:r w:rsidRPr="005C4232">
              <w:rPr>
                <w:rFonts w:ascii="Times New Roman" w:hAnsi="Times New Roman" w:cs="Times New Roman"/>
                <w:sz w:val="28"/>
                <w:szCs w:val="28"/>
              </w:rPr>
              <w:t>Санаторно-курортное лечение и оздоровление работников муниципальных учреждений</w:t>
            </w:r>
            <w:r w:rsidRPr="005C4232">
              <w:rPr>
                <w:rFonts w:ascii="Times New Roman" w:hAnsi="Times New Roman" w:cs="Times New Roman"/>
                <w:color w:val="000000"/>
                <w:sz w:val="28"/>
                <w:szCs w:val="28"/>
              </w:rPr>
              <w:t>»,</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Подпрограмма 4 «Создание благоприятных условий в целях привлечения медицинских кадров».</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Целевые показатели Программы </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1.Количество родителей (законных представителей), получающих компенсацию части родителей платы за содержание ребенка в муниципальных организациях, реализующих программу дошкольного образования.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2. Количество учащихся из малоимущих многодетных и малоимущих семей, получающих меры социальной поддержки.</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3. 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4. Количество учащихся образовательных учреждений с ограниченными возможностями здоровья, получающих меры социальной поддержки.</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5. Доля населения, получивших субсидию, от числа заявившихся.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6. Доля детей в возрасте от 7 до 17 лет (включительно), охваченных различными формами отдыха детей и их  оздоровления за счет средств бюджета и привлеченных средств.</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7. Доля детей в возрасте от 7 до 17 лет (включительно), оздоровленных в загородных и санаторно-оздоровительных лагерях за счет средств бюджета и привлеченных средств.</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8. Количество детей в возрасте от 7 до 17 лет (включительно), оздоровленных в загородном лагере за счет средств бюджета.</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9. Количество работников муниципальных учреждений, обеспеченных путевками на санаторно-курортное лечение и оздоровление. </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10. Количество привлеченных врачей в государственные учреждения здравоохранения на территории Чайковского городского округа.</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Сроки реализации Программы</w:t>
            </w:r>
          </w:p>
        </w:tc>
        <w:tc>
          <w:tcPr>
            <w:tcW w:w="4084"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2019-2021 годы.</w:t>
            </w: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ind w:right="-194"/>
              <w:rPr>
                <w:rFonts w:ascii="Times New Roman" w:hAnsi="Times New Roman" w:cs="Times New Roman"/>
                <w:color w:val="000000"/>
                <w:sz w:val="28"/>
                <w:szCs w:val="28"/>
              </w:rPr>
            </w:pPr>
            <w:r w:rsidRPr="005C4232">
              <w:rPr>
                <w:rFonts w:ascii="Times New Roman" w:hAnsi="Times New Roman" w:cs="Times New Roman"/>
                <w:sz w:val="28"/>
                <w:szCs w:val="28"/>
              </w:rPr>
              <w:br w:type="page"/>
            </w:r>
            <w:r w:rsidRPr="005C4232">
              <w:rPr>
                <w:rFonts w:ascii="Times New Roman" w:hAnsi="Times New Roman" w:cs="Times New Roman"/>
                <w:color w:val="000000"/>
                <w:sz w:val="28"/>
                <w:szCs w:val="28"/>
              </w:rPr>
              <w:t>Объемы бюджетных ассигнований Программы</w:t>
            </w:r>
          </w:p>
        </w:tc>
        <w:tc>
          <w:tcPr>
            <w:tcW w:w="4084" w:type="pct"/>
            <w:tcBorders>
              <w:top w:val="single" w:sz="4" w:space="0" w:color="auto"/>
              <w:left w:val="single" w:sz="4" w:space="0" w:color="auto"/>
              <w:bottom w:val="single" w:sz="4" w:space="0" w:color="auto"/>
              <w:right w:val="single" w:sz="4" w:space="0" w:color="auto"/>
            </w:tcBorders>
          </w:tcPr>
          <w:tbl>
            <w:tblPr>
              <w:tblW w:w="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417"/>
              <w:gridCol w:w="1559"/>
              <w:gridCol w:w="1560"/>
              <w:gridCol w:w="1733"/>
            </w:tblGrid>
            <w:tr w:rsidR="00F12A53" w:rsidRPr="005C4232" w:rsidTr="0081193A">
              <w:trPr>
                <w:trHeight w:val="333"/>
              </w:trPr>
              <w:tc>
                <w:tcPr>
                  <w:tcW w:w="2127" w:type="dxa"/>
                  <w:tcBorders>
                    <w:left w:val="nil"/>
                  </w:tcBorders>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Источники финансирования</w:t>
                  </w:r>
                </w:p>
              </w:tc>
              <w:tc>
                <w:tcPr>
                  <w:tcW w:w="1417" w:type="dxa"/>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Всего,                  тыс. руб.</w:t>
                  </w:r>
                </w:p>
              </w:tc>
              <w:tc>
                <w:tcPr>
                  <w:tcW w:w="1559" w:type="dxa"/>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2019 год</w:t>
                  </w:r>
                </w:p>
              </w:tc>
              <w:tc>
                <w:tcPr>
                  <w:tcW w:w="1560" w:type="dxa"/>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2020 год</w:t>
                  </w:r>
                </w:p>
              </w:tc>
              <w:tc>
                <w:tcPr>
                  <w:tcW w:w="1733" w:type="dxa"/>
                </w:tcPr>
                <w:p w:rsidR="00F12A53" w:rsidRPr="005C4232" w:rsidRDefault="00F12A53" w:rsidP="0081193A">
                  <w:pPr>
                    <w:spacing w:before="20"/>
                    <w:ind w:left="-79" w:right="-108"/>
                    <w:rPr>
                      <w:rFonts w:ascii="Times New Roman" w:hAnsi="Times New Roman" w:cs="Times New Roman"/>
                      <w:sz w:val="28"/>
                      <w:szCs w:val="28"/>
                    </w:rPr>
                  </w:pPr>
                  <w:r w:rsidRPr="005C4232">
                    <w:rPr>
                      <w:rFonts w:ascii="Times New Roman" w:hAnsi="Times New Roman" w:cs="Times New Roman"/>
                      <w:sz w:val="28"/>
                      <w:szCs w:val="28"/>
                    </w:rPr>
                    <w:t>2021 год</w:t>
                  </w:r>
                </w:p>
              </w:tc>
            </w:tr>
            <w:tr w:rsidR="00F12A53" w:rsidRPr="005C4232" w:rsidTr="0081193A">
              <w:trPr>
                <w:trHeight w:val="1057"/>
              </w:trPr>
              <w:tc>
                <w:tcPr>
                  <w:tcW w:w="2127" w:type="dxa"/>
                  <w:tcBorders>
                    <w:left w:val="nil"/>
                  </w:tcBorders>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Всего,</w:t>
                  </w:r>
                </w:p>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в т.ч.</w:t>
                  </w:r>
                </w:p>
              </w:tc>
              <w:tc>
                <w:tcPr>
                  <w:tcW w:w="1417"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416 060,785</w:t>
                  </w:r>
                </w:p>
              </w:tc>
              <w:tc>
                <w:tcPr>
                  <w:tcW w:w="1559"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142 194,923</w:t>
                  </w:r>
                </w:p>
              </w:tc>
              <w:tc>
                <w:tcPr>
                  <w:tcW w:w="1560" w:type="dxa"/>
                </w:tcPr>
                <w:p w:rsidR="00F12A53" w:rsidRPr="005C4232" w:rsidRDefault="00F12A53" w:rsidP="00F12A53">
                  <w:pPr>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139 953,244</w:t>
                  </w:r>
                </w:p>
              </w:tc>
              <w:tc>
                <w:tcPr>
                  <w:tcW w:w="1733" w:type="dxa"/>
                </w:tcPr>
                <w:p w:rsidR="00F12A53" w:rsidRPr="005C4232" w:rsidRDefault="00F12A53" w:rsidP="00F12A53">
                  <w:pPr>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133 912,618</w:t>
                  </w:r>
                </w:p>
              </w:tc>
            </w:tr>
            <w:tr w:rsidR="00F12A53" w:rsidRPr="005C4232" w:rsidTr="0081193A">
              <w:trPr>
                <w:trHeight w:val="343"/>
              </w:trPr>
              <w:tc>
                <w:tcPr>
                  <w:tcW w:w="2127" w:type="dxa"/>
                  <w:tcBorders>
                    <w:left w:val="nil"/>
                  </w:tcBorders>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краевой бюджет</w:t>
                  </w:r>
                </w:p>
              </w:tc>
              <w:tc>
                <w:tcPr>
                  <w:tcW w:w="1417"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315 854,800</w:t>
                  </w:r>
                </w:p>
              </w:tc>
              <w:tc>
                <w:tcPr>
                  <w:tcW w:w="1559"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103 708,400</w:t>
                  </w:r>
                </w:p>
              </w:tc>
              <w:tc>
                <w:tcPr>
                  <w:tcW w:w="1560"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106 352,600</w:t>
                  </w:r>
                </w:p>
              </w:tc>
              <w:tc>
                <w:tcPr>
                  <w:tcW w:w="1733"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105 793,800</w:t>
                  </w:r>
                </w:p>
              </w:tc>
            </w:tr>
            <w:tr w:rsidR="00F12A53" w:rsidRPr="005C4232" w:rsidTr="0081193A">
              <w:trPr>
                <w:trHeight w:val="417"/>
              </w:trPr>
              <w:tc>
                <w:tcPr>
                  <w:tcW w:w="2127" w:type="dxa"/>
                  <w:tcBorders>
                    <w:left w:val="nil"/>
                  </w:tcBorders>
                </w:tcPr>
                <w:p w:rsidR="00F12A53" w:rsidRPr="005C4232" w:rsidRDefault="00F12A53" w:rsidP="00F12A53">
                  <w:pPr>
                    <w:spacing w:before="20"/>
                    <w:ind w:left="-79" w:right="-108"/>
                    <w:jc w:val="center"/>
                    <w:rPr>
                      <w:rFonts w:ascii="Times New Roman" w:hAnsi="Times New Roman" w:cs="Times New Roman"/>
                      <w:sz w:val="28"/>
                      <w:szCs w:val="28"/>
                    </w:rPr>
                  </w:pPr>
                  <w:r w:rsidRPr="005C4232">
                    <w:rPr>
                      <w:rFonts w:ascii="Times New Roman" w:hAnsi="Times New Roman" w:cs="Times New Roman"/>
                      <w:sz w:val="28"/>
                      <w:szCs w:val="28"/>
                    </w:rPr>
                    <w:t>местный бюджет</w:t>
                  </w:r>
                </w:p>
              </w:tc>
              <w:tc>
                <w:tcPr>
                  <w:tcW w:w="1417"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100 205,985</w:t>
                  </w:r>
                </w:p>
              </w:tc>
              <w:tc>
                <w:tcPr>
                  <w:tcW w:w="1559"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 xml:space="preserve">  38 486,523</w:t>
                  </w:r>
                </w:p>
              </w:tc>
              <w:tc>
                <w:tcPr>
                  <w:tcW w:w="1560"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33 600,644</w:t>
                  </w:r>
                </w:p>
              </w:tc>
              <w:tc>
                <w:tcPr>
                  <w:tcW w:w="1733" w:type="dxa"/>
                </w:tcPr>
                <w:p w:rsidR="00F12A53" w:rsidRPr="005C4232" w:rsidRDefault="00F12A53" w:rsidP="00F12A53">
                  <w:pPr>
                    <w:autoSpaceDE w:val="0"/>
                    <w:autoSpaceDN w:val="0"/>
                    <w:adjustRightInd w:val="0"/>
                    <w:spacing w:before="20"/>
                    <w:ind w:left="-57" w:right="-57"/>
                    <w:jc w:val="center"/>
                    <w:rPr>
                      <w:rFonts w:ascii="Times New Roman" w:hAnsi="Times New Roman" w:cs="Times New Roman"/>
                      <w:sz w:val="28"/>
                      <w:szCs w:val="28"/>
                    </w:rPr>
                  </w:pPr>
                  <w:r w:rsidRPr="005C4232">
                    <w:rPr>
                      <w:rFonts w:ascii="Times New Roman" w:hAnsi="Times New Roman" w:cs="Times New Roman"/>
                      <w:sz w:val="28"/>
                      <w:szCs w:val="28"/>
                    </w:rPr>
                    <w:t xml:space="preserve"> 28 118, 818</w:t>
                  </w:r>
                </w:p>
              </w:tc>
            </w:tr>
          </w:tbl>
          <w:p w:rsidR="00F12A53" w:rsidRPr="005C4232" w:rsidRDefault="00F12A53" w:rsidP="00F12A53">
            <w:pPr>
              <w:rPr>
                <w:rFonts w:ascii="Times New Roman" w:hAnsi="Times New Roman" w:cs="Times New Roman"/>
                <w:color w:val="000000"/>
                <w:sz w:val="28"/>
                <w:szCs w:val="28"/>
              </w:rPr>
            </w:pPr>
          </w:p>
        </w:tc>
      </w:tr>
      <w:tr w:rsidR="00F12A53" w:rsidRPr="005C4232" w:rsidTr="00F12A53">
        <w:tc>
          <w:tcPr>
            <w:tcW w:w="916" w:type="pct"/>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Ожидаемые результаты реализации Программы</w:t>
            </w:r>
          </w:p>
        </w:tc>
        <w:tc>
          <w:tcPr>
            <w:tcW w:w="4084" w:type="pct"/>
            <w:tcBorders>
              <w:top w:val="single" w:sz="4" w:space="0" w:color="auto"/>
              <w:left w:val="single" w:sz="4" w:space="0" w:color="auto"/>
              <w:bottom w:val="single" w:sz="4" w:space="0" w:color="auto"/>
              <w:right w:val="single" w:sz="4" w:space="0" w:color="auto"/>
            </w:tcBorders>
          </w:tcPr>
          <w:tbl>
            <w:tblPr>
              <w:tblW w:w="8077" w:type="dxa"/>
              <w:tblLayout w:type="fixed"/>
              <w:tblLook w:val="04A0"/>
            </w:tblPr>
            <w:tblGrid>
              <w:gridCol w:w="803"/>
              <w:gridCol w:w="3479"/>
              <w:gridCol w:w="1005"/>
              <w:gridCol w:w="862"/>
              <w:gridCol w:w="1005"/>
              <w:gridCol w:w="923"/>
            </w:tblGrid>
            <w:tr w:rsidR="00F12A53" w:rsidRPr="005C4232" w:rsidTr="00456C6A">
              <w:trPr>
                <w:trHeight w:val="1183"/>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 п/п</w:t>
                  </w:r>
                </w:p>
              </w:tc>
              <w:tc>
                <w:tcPr>
                  <w:tcW w:w="3479" w:type="dxa"/>
                  <w:tcBorders>
                    <w:top w:val="single" w:sz="4" w:space="0" w:color="auto"/>
                    <w:left w:val="nil"/>
                    <w:bottom w:val="single" w:sz="4" w:space="0" w:color="auto"/>
                    <w:right w:val="single" w:sz="4" w:space="0" w:color="auto"/>
                  </w:tcBorders>
                  <w:shd w:val="clear" w:color="auto" w:fill="auto"/>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Наименование целевого показателя</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F12A53" w:rsidRPr="005C4232" w:rsidRDefault="00F12A53" w:rsidP="00F12A53">
                  <w:pPr>
                    <w:jc w:val="center"/>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Коэффициент весомости</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12A53" w:rsidRPr="005C4232" w:rsidRDefault="00F12A53" w:rsidP="00F12A53">
                  <w:pPr>
                    <w:ind w:right="-108"/>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2019 (план)</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F12A53" w:rsidRPr="005C4232" w:rsidRDefault="00F12A53" w:rsidP="00F12A53">
                  <w:pPr>
                    <w:ind w:right="-108"/>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2020 (план)</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F12A53" w:rsidRPr="005C4232" w:rsidRDefault="00F12A53" w:rsidP="00F12A53">
                  <w:pPr>
                    <w:ind w:right="-108"/>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2021 (план)</w:t>
                  </w:r>
                </w:p>
              </w:tc>
            </w:tr>
            <w:tr w:rsidR="00F12A53" w:rsidRPr="005C4232" w:rsidTr="00456C6A">
              <w:trPr>
                <w:trHeight w:val="1054"/>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родителей (законных представителей), получающих компенсацию части родительской платы за содержание ребенка в муниципальных образовательных организациях, реализующих программу дошкольного образования,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6184</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5731</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4811</w:t>
                  </w:r>
                </w:p>
              </w:tc>
            </w:tr>
            <w:tr w:rsidR="00F12A53" w:rsidRPr="005C4232" w:rsidTr="00456C6A">
              <w:trPr>
                <w:trHeight w:val="1287"/>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2</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учащихся из малоимущих многодетных семей, получающих меры социальной поддержки,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1530</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1704</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1704</w:t>
                  </w:r>
                </w:p>
              </w:tc>
            </w:tr>
            <w:tr w:rsidR="00F12A53" w:rsidRPr="005C4232" w:rsidTr="00456C6A">
              <w:trPr>
                <w:trHeight w:val="1287"/>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учащихся из малоимущих семей, получающих меры социальной поддержки,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3110</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3243</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3243</w:t>
                  </w:r>
                </w:p>
              </w:tc>
            </w:tr>
            <w:tr w:rsidR="00F12A53" w:rsidRPr="005C4232" w:rsidTr="00456C6A">
              <w:trPr>
                <w:trHeight w:val="1287"/>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4</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1944</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1944</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1944</w:t>
                  </w:r>
                </w:p>
              </w:tc>
            </w:tr>
            <w:tr w:rsidR="00F12A53" w:rsidRPr="005C4232" w:rsidTr="00456C6A">
              <w:trPr>
                <w:trHeight w:val="1287"/>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учащихся образовательных учреждений с ограниченными возможностями здоровья, получающих меры социальной поддержки,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0,05</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81193A">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194</w:t>
                  </w:r>
                </w:p>
              </w:tc>
            </w:tr>
            <w:tr w:rsidR="00F12A53" w:rsidRPr="005C4232" w:rsidTr="00456C6A">
              <w:trPr>
                <w:trHeight w:val="965"/>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6</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Доля населения, получивших субсидию, от числа заявившихся, %.</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0,05</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r>
            <w:tr w:rsidR="00F12A53" w:rsidRPr="005C4232" w:rsidTr="00456C6A">
              <w:trPr>
                <w:trHeight w:val="965"/>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7</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Доля детей в возрасте от 7 до 17 лет (включительно), охваченных различными формами отдыха детей и их оздоровления за счет средств бюджета и привлеченных средств, %</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0,2</w:t>
                  </w:r>
                </w:p>
              </w:tc>
              <w:tc>
                <w:tcPr>
                  <w:tcW w:w="862" w:type="dxa"/>
                  <w:tcBorders>
                    <w:top w:val="nil"/>
                    <w:left w:val="nil"/>
                    <w:bottom w:val="single" w:sz="4" w:space="0" w:color="auto"/>
                    <w:right w:val="single" w:sz="4" w:space="0" w:color="auto"/>
                  </w:tcBorders>
                  <w:shd w:val="clear" w:color="auto" w:fill="auto"/>
                  <w:noWrap/>
                  <w:hideMark/>
                </w:tcPr>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69</w:t>
                  </w:r>
                </w:p>
              </w:tc>
              <w:tc>
                <w:tcPr>
                  <w:tcW w:w="1005" w:type="dxa"/>
                  <w:tcBorders>
                    <w:top w:val="nil"/>
                    <w:left w:val="nil"/>
                    <w:bottom w:val="single" w:sz="4" w:space="0" w:color="auto"/>
                    <w:right w:val="single" w:sz="4" w:space="0" w:color="auto"/>
                  </w:tcBorders>
                  <w:shd w:val="clear" w:color="auto" w:fill="auto"/>
                  <w:noWrap/>
                  <w:hideMark/>
                </w:tcPr>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70</w:t>
                  </w:r>
                </w:p>
              </w:tc>
              <w:tc>
                <w:tcPr>
                  <w:tcW w:w="923" w:type="dxa"/>
                  <w:tcBorders>
                    <w:top w:val="nil"/>
                    <w:left w:val="nil"/>
                    <w:bottom w:val="single" w:sz="4" w:space="0" w:color="auto"/>
                    <w:right w:val="single" w:sz="4" w:space="0" w:color="auto"/>
                  </w:tcBorders>
                  <w:shd w:val="clear" w:color="auto" w:fill="auto"/>
                  <w:noWrap/>
                  <w:hideMark/>
                </w:tcPr>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81193A">
                  <w:pPr>
                    <w:rPr>
                      <w:rFonts w:ascii="Times New Roman" w:hAnsi="Times New Roman" w:cs="Times New Roman"/>
                      <w:color w:val="000000"/>
                      <w:sz w:val="28"/>
                      <w:szCs w:val="28"/>
                    </w:rPr>
                  </w:pPr>
                  <w:r w:rsidRPr="005C4232">
                    <w:rPr>
                      <w:rFonts w:ascii="Times New Roman" w:hAnsi="Times New Roman" w:cs="Times New Roman"/>
                      <w:color w:val="000000"/>
                      <w:sz w:val="28"/>
                      <w:szCs w:val="28"/>
                    </w:rPr>
                    <w:t>70</w:t>
                  </w:r>
                </w:p>
              </w:tc>
            </w:tr>
            <w:tr w:rsidR="00F12A53" w:rsidRPr="005C4232" w:rsidTr="00456C6A">
              <w:trPr>
                <w:trHeight w:val="445"/>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8</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Доля детей в возрасте от 7 до 17 лет (включительно), оздоровленных в загородных и санаторно-оздоровительных лагерях за счет средств бюджета и </w:t>
                  </w:r>
                  <w:r w:rsidRPr="005C4232">
                    <w:rPr>
                      <w:rFonts w:ascii="Times New Roman" w:hAnsi="Times New Roman" w:cs="Times New Roman"/>
                      <w:color w:val="000000"/>
                      <w:sz w:val="28"/>
                      <w:szCs w:val="28"/>
                    </w:rPr>
                    <w:lastRenderedPageBreak/>
                    <w:t>привлеченных средств, %</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11</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11</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11</w:t>
                  </w:r>
                </w:p>
              </w:tc>
            </w:tr>
            <w:tr w:rsidR="00F12A53" w:rsidRPr="005C4232" w:rsidTr="00456C6A">
              <w:trPr>
                <w:trHeight w:val="901"/>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9</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детей в возрасте от 7 до 17 лет (включительно), оздоровленных в загородном лагере за счет средств бюджета, чел.</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0,1</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300</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300</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300</w:t>
                  </w:r>
                </w:p>
              </w:tc>
            </w:tr>
            <w:tr w:rsidR="00F12A53" w:rsidRPr="005C4232" w:rsidTr="00456C6A">
              <w:trPr>
                <w:trHeight w:val="2585"/>
              </w:trPr>
              <w:tc>
                <w:tcPr>
                  <w:tcW w:w="803" w:type="dxa"/>
                  <w:tcBorders>
                    <w:top w:val="single" w:sz="4" w:space="0" w:color="auto"/>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w:t>
                  </w:r>
                </w:p>
              </w:tc>
              <w:tc>
                <w:tcPr>
                  <w:tcW w:w="3479" w:type="dxa"/>
                  <w:tcBorders>
                    <w:top w:val="nil"/>
                    <w:left w:val="nil"/>
                    <w:bottom w:val="single" w:sz="4" w:space="0" w:color="auto"/>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работников муниципальных учреждений, обеспеченных путевками на санаторно-курортное лечение и оздоровление, чел.</w:t>
                  </w:r>
                  <w:r w:rsidRPr="005C4232">
                    <w:rPr>
                      <w:rFonts w:ascii="Times New Roman" w:hAnsi="Times New Roman" w:cs="Times New Roman"/>
                      <w:color w:val="242424"/>
                      <w:spacing w:val="2"/>
                      <w:sz w:val="28"/>
                      <w:szCs w:val="28"/>
                    </w:rPr>
                    <w:t xml:space="preserve"> </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0,05</w:t>
                  </w:r>
                </w:p>
              </w:tc>
              <w:tc>
                <w:tcPr>
                  <w:tcW w:w="862"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40</w:t>
                  </w:r>
                </w:p>
              </w:tc>
              <w:tc>
                <w:tcPr>
                  <w:tcW w:w="1005"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lang w:val="en-US"/>
                    </w:rPr>
                  </w:pPr>
                  <w:r w:rsidRPr="005C4232">
                    <w:rPr>
                      <w:rFonts w:ascii="Times New Roman" w:hAnsi="Times New Roman" w:cs="Times New Roman"/>
                      <w:color w:val="000000"/>
                      <w:sz w:val="28"/>
                      <w:szCs w:val="28"/>
                    </w:rPr>
                    <w:t>40</w:t>
                  </w:r>
                </w:p>
              </w:tc>
              <w:tc>
                <w:tcPr>
                  <w:tcW w:w="923" w:type="dxa"/>
                  <w:tcBorders>
                    <w:top w:val="nil"/>
                    <w:left w:val="nil"/>
                    <w:bottom w:val="single" w:sz="4" w:space="0" w:color="auto"/>
                    <w:right w:val="single" w:sz="4" w:space="0" w:color="auto"/>
                  </w:tcBorders>
                  <w:shd w:val="clear" w:color="auto" w:fill="auto"/>
                  <w:noWrap/>
                  <w:vAlign w:val="center"/>
                  <w:hideMark/>
                </w:tcPr>
                <w:p w:rsidR="00F12A53" w:rsidRPr="005C4232" w:rsidRDefault="00F12A53" w:rsidP="00F12A53">
                  <w:pPr>
                    <w:rPr>
                      <w:rFonts w:ascii="Times New Roman" w:hAnsi="Times New Roman" w:cs="Times New Roman"/>
                      <w:color w:val="000000"/>
                      <w:sz w:val="28"/>
                      <w:szCs w:val="28"/>
                      <w:lang w:val="en-US"/>
                    </w:rPr>
                  </w:pPr>
                  <w:r w:rsidRPr="005C4232">
                    <w:rPr>
                      <w:rFonts w:ascii="Times New Roman" w:hAnsi="Times New Roman" w:cs="Times New Roman"/>
                      <w:color w:val="000000"/>
                      <w:sz w:val="28"/>
                      <w:szCs w:val="28"/>
                    </w:rPr>
                    <w:t>40</w:t>
                  </w:r>
                </w:p>
              </w:tc>
            </w:tr>
            <w:tr w:rsidR="00F12A53" w:rsidRPr="005C4232" w:rsidTr="00456C6A">
              <w:trPr>
                <w:trHeight w:val="2228"/>
              </w:trPr>
              <w:tc>
                <w:tcPr>
                  <w:tcW w:w="803" w:type="dxa"/>
                  <w:tcBorders>
                    <w:top w:val="single" w:sz="4" w:space="0" w:color="auto"/>
                    <w:bottom w:val="nil"/>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11</w:t>
                  </w:r>
                </w:p>
              </w:tc>
              <w:tc>
                <w:tcPr>
                  <w:tcW w:w="3479" w:type="dxa"/>
                  <w:tcBorders>
                    <w:top w:val="nil"/>
                    <w:left w:val="nil"/>
                    <w:bottom w:val="nil"/>
                    <w:right w:val="single" w:sz="4" w:space="0" w:color="auto"/>
                  </w:tcBorders>
                  <w:shd w:val="clear" w:color="auto" w:fill="auto"/>
                  <w:vAlign w:val="center"/>
                  <w:hideMark/>
                </w:tcPr>
                <w:p w:rsidR="00F12A53" w:rsidRPr="005C4232" w:rsidRDefault="00F12A53" w:rsidP="00F12A53">
                  <w:pPr>
                    <w:rPr>
                      <w:rFonts w:ascii="Times New Roman" w:hAnsi="Times New Roman" w:cs="Times New Roman"/>
                      <w:color w:val="242424"/>
                      <w:spacing w:val="2"/>
                      <w:sz w:val="28"/>
                      <w:szCs w:val="28"/>
                    </w:rPr>
                  </w:pPr>
                  <w:r w:rsidRPr="005C4232">
                    <w:rPr>
                      <w:rFonts w:ascii="Times New Roman" w:hAnsi="Times New Roman" w:cs="Times New Roman"/>
                      <w:color w:val="000000"/>
                      <w:sz w:val="28"/>
                      <w:szCs w:val="28"/>
                    </w:rPr>
                    <w:t>Количество привлеченных врачей  в государственные учреждения здравоохранения на территории Чайковского городского округа, чел.</w:t>
                  </w:r>
                </w:p>
              </w:tc>
              <w:tc>
                <w:tcPr>
                  <w:tcW w:w="1005" w:type="dxa"/>
                  <w:tcBorders>
                    <w:top w:val="nil"/>
                    <w:left w:val="nil"/>
                    <w:bottom w:val="nil"/>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0,05</w:t>
                  </w:r>
                </w:p>
              </w:tc>
              <w:tc>
                <w:tcPr>
                  <w:tcW w:w="862" w:type="dxa"/>
                  <w:tcBorders>
                    <w:top w:val="nil"/>
                    <w:left w:val="nil"/>
                    <w:bottom w:val="nil"/>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1005" w:type="dxa"/>
                  <w:tcBorders>
                    <w:top w:val="nil"/>
                    <w:left w:val="nil"/>
                    <w:bottom w:val="nil"/>
                    <w:right w:val="single" w:sz="4" w:space="0" w:color="auto"/>
                  </w:tcBorders>
                  <w:shd w:val="clear" w:color="auto" w:fill="auto"/>
                  <w:noWrap/>
                  <w:vAlign w:val="center"/>
                  <w:hideMark/>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923" w:type="dxa"/>
                  <w:tcBorders>
                    <w:top w:val="nil"/>
                    <w:left w:val="nil"/>
                    <w:bottom w:val="nil"/>
                    <w:right w:val="single" w:sz="4" w:space="0" w:color="auto"/>
                  </w:tcBorders>
                  <w:shd w:val="clear" w:color="auto" w:fill="auto"/>
                  <w:noWrap/>
                  <w:vAlign w:val="center"/>
                  <w:hideMark/>
                </w:tcPr>
                <w:p w:rsidR="00F12A53" w:rsidRPr="005C4232" w:rsidRDefault="00F12A53" w:rsidP="0081193A">
                  <w:pP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r>
          </w:tbl>
          <w:p w:rsidR="00F12A53" w:rsidRPr="005C4232" w:rsidRDefault="00F12A53" w:rsidP="00F12A53">
            <w:pPr>
              <w:rPr>
                <w:rFonts w:ascii="Times New Roman" w:hAnsi="Times New Roman" w:cs="Times New Roman"/>
                <w:color w:val="000000"/>
                <w:sz w:val="28"/>
                <w:szCs w:val="28"/>
              </w:rPr>
            </w:pPr>
          </w:p>
        </w:tc>
      </w:tr>
    </w:tbl>
    <w:p w:rsidR="00F12A53" w:rsidRPr="005C4232" w:rsidRDefault="00F12A53" w:rsidP="00F12A53">
      <w:pPr>
        <w:pStyle w:val="afa"/>
        <w:jc w:val="both"/>
        <w:rPr>
          <w:szCs w:val="28"/>
        </w:rPr>
      </w:pPr>
    </w:p>
    <w:p w:rsidR="00F12A53" w:rsidRPr="005C4232" w:rsidRDefault="00F12A53" w:rsidP="00F12A53">
      <w:pPr>
        <w:pStyle w:val="afa"/>
        <w:spacing w:line="360" w:lineRule="exact"/>
        <w:ind w:firstLine="720"/>
        <w:rPr>
          <w:szCs w:val="28"/>
        </w:rPr>
      </w:pPr>
      <w:r w:rsidRPr="005C4232">
        <w:rPr>
          <w:szCs w:val="28"/>
        </w:rPr>
        <w:t xml:space="preserve">Общая характеристика текущего состояния </w:t>
      </w:r>
    </w:p>
    <w:p w:rsidR="00F12A53" w:rsidRPr="005C4232" w:rsidRDefault="00F12A53" w:rsidP="00F12A53">
      <w:pPr>
        <w:pStyle w:val="afa"/>
        <w:spacing w:line="360" w:lineRule="exact"/>
        <w:ind w:firstLine="720"/>
        <w:rPr>
          <w:szCs w:val="28"/>
        </w:rPr>
      </w:pPr>
    </w:p>
    <w:p w:rsidR="00F12A53" w:rsidRPr="005C4232" w:rsidRDefault="00F12A53" w:rsidP="0081193A">
      <w:pPr>
        <w:spacing w:before="0" w:beforeAutospacing="0" w:line="360" w:lineRule="exact"/>
        <w:ind w:firstLine="720"/>
        <w:rPr>
          <w:rFonts w:ascii="Times New Roman" w:hAnsi="Times New Roman" w:cs="Times New Roman"/>
          <w:b/>
          <w:sz w:val="28"/>
          <w:szCs w:val="28"/>
        </w:rPr>
      </w:pPr>
      <w:r w:rsidRPr="005C4232">
        <w:rPr>
          <w:rFonts w:ascii="Times New Roman" w:hAnsi="Times New Roman" w:cs="Times New Roman"/>
          <w:color w:val="000000"/>
          <w:sz w:val="28"/>
          <w:szCs w:val="28"/>
        </w:rPr>
        <w:t>1. Реализация системы мер социальной поддержки граждан.</w:t>
      </w:r>
    </w:p>
    <w:p w:rsidR="00F12A53" w:rsidRPr="005C4232" w:rsidRDefault="00F12A53" w:rsidP="0081193A">
      <w:pPr>
        <w:spacing w:before="0" w:beforeAutospacing="0" w:line="360" w:lineRule="exact"/>
        <w:ind w:firstLine="720"/>
        <w:rPr>
          <w:rFonts w:ascii="Times New Roman" w:hAnsi="Times New Roman" w:cs="Times New Roman"/>
          <w:sz w:val="28"/>
          <w:szCs w:val="28"/>
        </w:rPr>
      </w:pPr>
      <w:r w:rsidRPr="005C4232">
        <w:rPr>
          <w:rFonts w:ascii="Times New Roman" w:hAnsi="Times New Roman" w:cs="Times New Roman"/>
          <w:sz w:val="28"/>
          <w:szCs w:val="28"/>
        </w:rPr>
        <w:t xml:space="preserve">1.1. Социальная поддержка граждан Чайковского городского округа представляет собой самостоятельное направление семейной политики, реализуемой посредством комплекса специальных правовых, экономических, организационных и иных мер. Меры государственной социальной поддержки граждан </w:t>
      </w:r>
      <w:r w:rsidRPr="005C4232">
        <w:rPr>
          <w:rFonts w:ascii="Times New Roman" w:hAnsi="Times New Roman" w:cs="Times New Roman"/>
          <w:spacing w:val="-2"/>
          <w:sz w:val="28"/>
          <w:szCs w:val="28"/>
        </w:rPr>
        <w:t xml:space="preserve">определены федеральным, региональным </w:t>
      </w:r>
      <w:r w:rsidRPr="005C4232">
        <w:rPr>
          <w:rFonts w:ascii="Times New Roman" w:hAnsi="Times New Roman" w:cs="Times New Roman"/>
          <w:sz w:val="28"/>
          <w:szCs w:val="28"/>
        </w:rPr>
        <w:t>законодательством, иными нормативными правовыми актами, которыми определены гарантии и меры поддержки семей и семей, имеющих детей, а также расходными обязательствами по предоставлению этих мер. Кроме того, обозначены формы и размеры установленных обязательств.</w:t>
      </w:r>
    </w:p>
    <w:p w:rsidR="00F12A53" w:rsidRPr="005C4232" w:rsidRDefault="00F12A53" w:rsidP="0081193A">
      <w:pPr>
        <w:widowControl w:val="0"/>
        <w:shd w:val="clear" w:color="auto" w:fill="FFFFFF"/>
        <w:tabs>
          <w:tab w:val="left" w:pos="1267"/>
        </w:tabs>
        <w:autoSpaceDE w:val="0"/>
        <w:autoSpaceDN w:val="0"/>
        <w:adjustRightInd w:val="0"/>
        <w:spacing w:before="0" w:beforeAutospacing="0" w:line="360" w:lineRule="exact"/>
        <w:ind w:firstLine="720"/>
        <w:rPr>
          <w:rFonts w:ascii="Times New Roman" w:hAnsi="Times New Roman" w:cs="Times New Roman"/>
          <w:sz w:val="28"/>
          <w:szCs w:val="28"/>
        </w:rPr>
      </w:pPr>
      <w:r w:rsidRPr="005C4232">
        <w:rPr>
          <w:rFonts w:ascii="Times New Roman" w:hAnsi="Times New Roman" w:cs="Times New Roman"/>
          <w:sz w:val="28"/>
          <w:szCs w:val="28"/>
        </w:rPr>
        <w:t>В Чайковском городском округе в полном объеме действует система социальных гарантий семьям, имеющим детей. Получатели ежемесячных мер социальной поддержки определены по категориальному принципу в соответствии с федеральным и региональным законодательством и нормативными актами Чайковского городского округа.</w:t>
      </w:r>
    </w:p>
    <w:p w:rsidR="00F12A53" w:rsidRPr="005C4232" w:rsidRDefault="00F12A53" w:rsidP="0081193A">
      <w:pPr>
        <w:widowControl w:val="0"/>
        <w:shd w:val="clear" w:color="auto" w:fill="FFFFFF"/>
        <w:tabs>
          <w:tab w:val="left" w:pos="1267"/>
        </w:tabs>
        <w:autoSpaceDE w:val="0"/>
        <w:autoSpaceDN w:val="0"/>
        <w:adjustRightInd w:val="0"/>
        <w:spacing w:before="0" w:beforeAutospacing="0" w:line="360" w:lineRule="exact"/>
        <w:ind w:firstLine="720"/>
        <w:rPr>
          <w:rFonts w:ascii="Times New Roman" w:hAnsi="Times New Roman" w:cs="Times New Roman"/>
          <w:sz w:val="28"/>
          <w:szCs w:val="28"/>
        </w:rPr>
      </w:pPr>
      <w:r w:rsidRPr="005C4232">
        <w:rPr>
          <w:rFonts w:ascii="Times New Roman" w:hAnsi="Times New Roman" w:cs="Times New Roman"/>
          <w:sz w:val="28"/>
          <w:szCs w:val="28"/>
        </w:rPr>
        <w:t>Исполнение государственных социальных обязательств осуществляется:</w:t>
      </w:r>
    </w:p>
    <w:p w:rsidR="00F12A53" w:rsidRPr="005C4232" w:rsidRDefault="00F12A53" w:rsidP="00EB7243">
      <w:pPr>
        <w:pStyle w:val="af9"/>
        <w:numPr>
          <w:ilvl w:val="0"/>
          <w:numId w:val="2"/>
        </w:numPr>
        <w:spacing w:line="360" w:lineRule="exact"/>
        <w:ind w:left="0" w:firstLine="709"/>
        <w:jc w:val="both"/>
        <w:rPr>
          <w:sz w:val="28"/>
          <w:szCs w:val="28"/>
        </w:rPr>
      </w:pPr>
      <w:r w:rsidRPr="005C4232">
        <w:rPr>
          <w:sz w:val="28"/>
          <w:szCs w:val="28"/>
        </w:rPr>
        <w:t>за счет средств краевого бюджета:</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lastRenderedPageBreak/>
        <w:t>- по выплате компенсации части родительской платы за содержание ребенка в муниципальных образовательных организациях, реализующих образовательную программу дошкольного образования;</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-по предоставлению мер социальной поддержки учащимся общеобразовательных учебных заведений из малоимущих многодетных семей и малоимущих семей.</w:t>
      </w:r>
    </w:p>
    <w:p w:rsidR="00F12A53" w:rsidRPr="005C4232" w:rsidRDefault="00F12A53" w:rsidP="00EB7243">
      <w:pPr>
        <w:pStyle w:val="af9"/>
        <w:numPr>
          <w:ilvl w:val="0"/>
          <w:numId w:val="2"/>
        </w:numPr>
        <w:spacing w:line="360" w:lineRule="exact"/>
        <w:ind w:left="0" w:firstLine="709"/>
        <w:jc w:val="both"/>
        <w:rPr>
          <w:sz w:val="28"/>
          <w:szCs w:val="28"/>
        </w:rPr>
      </w:pPr>
      <w:r w:rsidRPr="005C4232">
        <w:rPr>
          <w:sz w:val="28"/>
          <w:szCs w:val="28"/>
        </w:rPr>
        <w:t xml:space="preserve"> за счет средств местного бюджета:</w:t>
      </w:r>
    </w:p>
    <w:p w:rsidR="00F12A53" w:rsidRPr="005C4232" w:rsidRDefault="00F12A53" w:rsidP="00EB7243">
      <w:pPr>
        <w:pStyle w:val="31"/>
        <w:spacing w:after="0" w:line="360" w:lineRule="exact"/>
        <w:ind w:firstLine="709"/>
        <w:jc w:val="both"/>
        <w:rPr>
          <w:sz w:val="28"/>
          <w:szCs w:val="28"/>
        </w:rPr>
      </w:pPr>
      <w:r w:rsidRPr="005C4232">
        <w:rPr>
          <w:sz w:val="28"/>
          <w:szCs w:val="28"/>
        </w:rPr>
        <w:t>- по содержанию детей льготной категории в образовательных организациях, реализующих образовательную программу дошкольного образования;</w:t>
      </w:r>
    </w:p>
    <w:p w:rsidR="00F12A53" w:rsidRPr="005C4232" w:rsidRDefault="00F12A53" w:rsidP="00EB7243">
      <w:pPr>
        <w:pStyle w:val="31"/>
        <w:tabs>
          <w:tab w:val="left" w:pos="709"/>
        </w:tabs>
        <w:spacing w:after="0" w:line="360" w:lineRule="exact"/>
        <w:ind w:firstLine="709"/>
        <w:jc w:val="both"/>
        <w:rPr>
          <w:sz w:val="28"/>
          <w:szCs w:val="28"/>
        </w:rPr>
      </w:pPr>
      <w:r w:rsidRPr="005C4232">
        <w:rPr>
          <w:sz w:val="28"/>
          <w:szCs w:val="28"/>
        </w:rPr>
        <w:t>- по организации питания детей с ограниченными возможностями здоровья в общеобразовательных организациях.</w:t>
      </w:r>
    </w:p>
    <w:p w:rsidR="00F12A53" w:rsidRPr="005C4232" w:rsidRDefault="00F12A53" w:rsidP="00EB7243">
      <w:pPr>
        <w:spacing w:before="0" w:beforeAutospacing="0" w:line="360" w:lineRule="exact"/>
        <w:ind w:firstLine="709"/>
        <w:rPr>
          <w:rFonts w:ascii="Times New Roman" w:hAnsi="Times New Roman" w:cs="Times New Roman"/>
          <w:color w:val="000000"/>
          <w:sz w:val="28"/>
          <w:szCs w:val="28"/>
        </w:rPr>
      </w:pPr>
      <w:r w:rsidRPr="005C4232">
        <w:rPr>
          <w:rFonts w:ascii="Times New Roman" w:hAnsi="Times New Roman" w:cs="Times New Roman"/>
          <w:color w:val="000000"/>
          <w:sz w:val="28"/>
          <w:szCs w:val="28"/>
        </w:rPr>
        <w:t>1.2. Предоставление гражданам субсидий на оплату  жилищно-коммунальных услуг.</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 xml:space="preserve">Законодательством Российской Федерации установлена обязанность граждан и организаций своевременно и полностью вносить плату за жилое помещение и коммунальные услуги. </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Одним из важнейших условий жилищно-коммунальной реформы является одновременное с повышением платы за жилье применение мер социальной защиты граждан. С этой целью гражданам предоставляются субсидии на оплату жилищно-коммунальных услуг.</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Субсидия - имеющая целевое назначение полная или частичная предварительная оплата предоставляемых гражданам жилого помещения и коммунальных услуг из бюджетов различных уровней.</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 xml:space="preserve">Основным условием предоставление субсидии является превышение расходов семьи, рассчитанных из регионального стандарта стоимости жилищно- коммунальных услуг над максимально допустимой долей расходов граждан в совокупном доходе семьи. </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Субсидии на оплату жилых помещений и коммунальных услуг предоставляются гражданам на основании статьи 159 Жилищного кодекса Российской Федерации и Правил предоставления субсидий на оплату жилого помещения и коммунальных услуг, утвержденных Постановлением Правительства Российской Федерации от 14 декабря 2005 г. № 761.</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Гражданам Чайковского городского округа предоставляется субсидия на покрытие расходов, связанных с оплатой холодного водоснабжения и (или) водоотведения.</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color w:val="000000"/>
          <w:sz w:val="28"/>
          <w:szCs w:val="28"/>
        </w:rPr>
      </w:pPr>
      <w:r w:rsidRPr="005C4232">
        <w:rPr>
          <w:rFonts w:ascii="Times New Roman" w:hAnsi="Times New Roman" w:cs="Times New Roman"/>
          <w:color w:val="000000"/>
          <w:sz w:val="28"/>
          <w:szCs w:val="28"/>
        </w:rPr>
        <w:t>2. Организация оздоровления и отдыха детей в каникулярное время.</w:t>
      </w:r>
    </w:p>
    <w:p w:rsidR="00F12A53" w:rsidRPr="005C4232" w:rsidRDefault="00F12A53" w:rsidP="00EB7243">
      <w:pPr>
        <w:pStyle w:val="af9"/>
        <w:spacing w:line="360" w:lineRule="exact"/>
        <w:ind w:left="0" w:firstLine="709"/>
        <w:jc w:val="both"/>
        <w:rPr>
          <w:sz w:val="28"/>
          <w:szCs w:val="28"/>
        </w:rPr>
      </w:pPr>
      <w:r w:rsidRPr="005C4232">
        <w:rPr>
          <w:sz w:val="28"/>
          <w:szCs w:val="28"/>
        </w:rPr>
        <w:t xml:space="preserve">В целях осуществления социальной защиты семьи и детства, удовлетворения потребности в оздоровлении, отдыхе и занятости детей в каникулярное время, организуется летняя оздоровительная кампания в </w:t>
      </w:r>
      <w:r w:rsidRPr="005C4232">
        <w:rPr>
          <w:sz w:val="28"/>
          <w:szCs w:val="28"/>
        </w:rPr>
        <w:lastRenderedPageBreak/>
        <w:t xml:space="preserve">соответствии с нормативно-правовыми актами федерального, краевого и местного уровней по вопросам организации летнего отдыха, оздоровления и занятости детей и соглашения с Министерством социального развития Пермского края «О предоставлении субвенции из регионального фонда компенсации на выполнение государственных полномочий по организации оздоровления и отдыха детей». </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Средства краевого бюджета направляются на:</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организацию питания в лагерях дневного пребывания;</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оплату путевок в загородный детский оздоровительный лагерь для работников бюджетной сферы;</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обеспечение проезда к местам оздоровления и отдыха и обратно организованных групп детей;</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xml:space="preserve"> - предоставление субсидий хозяйствующим субъектам (за исключением субсидий муниципальным учреждениям) независимо от формы собственности на приобретение путевок в загородные детские оздоровительные лагеря, детские санаторно-оздоровительные лагеря для детей работников данных хозяйствующих субъектов;</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предоставление компенсации части расходов родителям на оплату стоимости путевки в загородные детские оздоровительные лагеря, детские санаторно-оздоровительные лагеря;</w:t>
      </w:r>
    </w:p>
    <w:p w:rsidR="00F12A53" w:rsidRPr="005C4232" w:rsidRDefault="00F12A53" w:rsidP="00EB7243">
      <w:pPr>
        <w:pStyle w:val="af9"/>
        <w:autoSpaceDE w:val="0"/>
        <w:autoSpaceDN w:val="0"/>
        <w:adjustRightInd w:val="0"/>
        <w:spacing w:line="360" w:lineRule="exact"/>
        <w:ind w:left="0" w:firstLine="709"/>
        <w:jc w:val="both"/>
        <w:rPr>
          <w:iCs/>
          <w:sz w:val="28"/>
          <w:szCs w:val="28"/>
        </w:rPr>
      </w:pPr>
      <w:r w:rsidRPr="005C4232">
        <w:rPr>
          <w:iCs/>
          <w:sz w:val="28"/>
          <w:szCs w:val="28"/>
        </w:rPr>
        <w:t>- оплату административных расходов.</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За счет средств местного бюджета осуществляется организация различных форм отдыха, оздоровления и занятости детей (организация детских профильных лагерей,  палаточных передвижных и туристических стационарных лагерей и пр.).</w:t>
      </w:r>
    </w:p>
    <w:p w:rsidR="00F12A53" w:rsidRPr="005C4232" w:rsidRDefault="00F12A53" w:rsidP="00EB7243">
      <w:pPr>
        <w:pStyle w:val="af9"/>
        <w:spacing w:line="360" w:lineRule="exact"/>
        <w:ind w:left="0" w:firstLine="709"/>
        <w:jc w:val="both"/>
        <w:rPr>
          <w:sz w:val="28"/>
          <w:szCs w:val="28"/>
        </w:rPr>
      </w:pPr>
      <w:r w:rsidRPr="005C4232">
        <w:rPr>
          <w:sz w:val="28"/>
          <w:szCs w:val="28"/>
        </w:rPr>
        <w:t>В Чайковском городском округе в летний период действует загородный детский лагерь (МАОУ ДОД Центр детского (юношеского) технического творчества «ЮТЕКС» – структурное подразделение детский лагерь «Огонек»). К каждому сезону разрабатывается программа в соответствии с теми направлениями, которые способствуют обеспечению полноценного отдыха школьников.</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 xml:space="preserve">Для эффективного использования материальной базы  загородного лагеря «Огонек», Управлением образования за счет средств местного бюджета организуются детские (специализированные) профильные лагеря с круглосуточным пребыванием детей продолжительностью от 5 до 21 дня, такие как «Допризывник», «В контакте», «ИнженериУм», «Школа молодого вожатого», «Улыбка солнца». </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 xml:space="preserve">Управлением культуры и молодежной политики в период летних каникул организованы профильные лагеря «Творчество», «Гармония», «Доброволец» и </w:t>
      </w:r>
      <w:r w:rsidRPr="005C4232">
        <w:rPr>
          <w:rFonts w:ascii="Times New Roman" w:hAnsi="Times New Roman" w:cs="Times New Roman"/>
          <w:sz w:val="28"/>
          <w:szCs w:val="28"/>
        </w:rPr>
        <w:lastRenderedPageBreak/>
        <w:t xml:space="preserve">«Призывник», а также лагерь труда и отдыха «Трудовик» совместно с Центом занятости населения. </w:t>
      </w:r>
    </w:p>
    <w:p w:rsidR="00F12A53" w:rsidRPr="005C4232" w:rsidRDefault="00F12A53" w:rsidP="00EB7243">
      <w:pPr>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За счет средств местного бюджета Управление общего и профессионального образования организует сплавы по рекам Усьва, Сива, Колва, Белая, Кама, а также походы в пределах территории Пермского края продолжительностью от 5 до 10 дней.</w:t>
      </w:r>
    </w:p>
    <w:p w:rsidR="00F12A53" w:rsidRPr="005C4232" w:rsidRDefault="00F12A53" w:rsidP="00EB7243">
      <w:pPr>
        <w:shd w:val="clear" w:color="auto" w:fill="FFFFFF"/>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3. Санаторно-курортное лечение и оздоровление работников муниципальных учреждений.</w:t>
      </w:r>
    </w:p>
    <w:p w:rsidR="00F12A53" w:rsidRPr="005C4232" w:rsidRDefault="00F12A53" w:rsidP="00EB7243">
      <w:pPr>
        <w:shd w:val="clear" w:color="auto" w:fill="FFFFFF"/>
        <w:spacing w:before="0" w:beforeAutospacing="0" w:line="360" w:lineRule="exact"/>
        <w:ind w:firstLine="709"/>
        <w:rPr>
          <w:rFonts w:ascii="Times New Roman" w:hAnsi="Times New Roman" w:cs="Times New Roman"/>
          <w:b/>
          <w:color w:val="000000"/>
          <w:sz w:val="28"/>
          <w:szCs w:val="28"/>
        </w:rPr>
      </w:pPr>
      <w:r w:rsidRPr="005C4232">
        <w:rPr>
          <w:rFonts w:ascii="Times New Roman" w:hAnsi="Times New Roman" w:cs="Times New Roman"/>
          <w:sz w:val="28"/>
          <w:szCs w:val="28"/>
        </w:rPr>
        <w:t xml:space="preserve">Путевками на санаторно-курортное лечение и оздоровление обеспечиваются работники муниципальных учреждений Чайковского городского округа, работающие в сферах образования, культуры и искусства, молодежной политики,  физкультуры и спорта. В 2017 году путевками на санаторно-курортное лечение и оздоровление был обеспечен 61 работник муниципальных учреждений. </w:t>
      </w:r>
    </w:p>
    <w:p w:rsidR="00F12A53" w:rsidRPr="005C4232" w:rsidRDefault="00F12A53" w:rsidP="00EB7243">
      <w:pPr>
        <w:shd w:val="clear" w:color="auto" w:fill="FFFFFF"/>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color w:val="000000"/>
          <w:sz w:val="28"/>
          <w:szCs w:val="28"/>
        </w:rPr>
        <w:t>4. Создание благоприятных условий в целях привлечения медицинских кадров.</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С целью повышение уровня доступности бесплатной медицинской помощи населению Чайковского городского округа возникает необходимость в закреплении и сохранении врачебных кадров путем предоставления единовременной выплаты врачам - молодым специалистам, устроившимся на работу в государственные учреждения здравоохранения на территории Чайковского городского округа.</w:t>
      </w:r>
    </w:p>
    <w:p w:rsidR="00F12A53" w:rsidRPr="005C4232" w:rsidRDefault="00F12A53" w:rsidP="00EB7243">
      <w:pPr>
        <w:autoSpaceDE w:val="0"/>
        <w:autoSpaceDN w:val="0"/>
        <w:adjustRightInd w:val="0"/>
        <w:spacing w:before="0" w:beforeAutospacing="0" w:line="360" w:lineRule="exact"/>
        <w:ind w:firstLine="709"/>
        <w:rPr>
          <w:rFonts w:ascii="Times New Roman" w:hAnsi="Times New Roman" w:cs="Times New Roman"/>
          <w:sz w:val="28"/>
          <w:szCs w:val="28"/>
        </w:rPr>
      </w:pPr>
      <w:r w:rsidRPr="005C4232">
        <w:rPr>
          <w:rFonts w:ascii="Times New Roman" w:hAnsi="Times New Roman" w:cs="Times New Roman"/>
          <w:sz w:val="28"/>
          <w:szCs w:val="28"/>
        </w:rPr>
        <w:t>В 2017 году единовременная выплата была предоставлена 4  врачам - молодым специалистам, прибывшим на работу в государственные учреждения здравоохранения, в размере 100,0 тыс. рублей каждому.</w:t>
      </w:r>
    </w:p>
    <w:p w:rsidR="00F12A53" w:rsidRPr="005C4232" w:rsidRDefault="00F12A53" w:rsidP="00EB7243">
      <w:pPr>
        <w:spacing w:before="0" w:beforeAutospacing="0" w:line="360" w:lineRule="exact"/>
        <w:ind w:firstLine="709"/>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br w:type="page"/>
      </w:r>
      <w:r w:rsidRPr="005C4232">
        <w:rPr>
          <w:rFonts w:ascii="Times New Roman" w:hAnsi="Times New Roman" w:cs="Times New Roman"/>
          <w:color w:val="000000"/>
          <w:sz w:val="28"/>
          <w:szCs w:val="28"/>
        </w:rPr>
        <w:lastRenderedPageBreak/>
        <w:t xml:space="preserve">Приложение 1 </w:t>
      </w:r>
    </w:p>
    <w:p w:rsidR="00F12A53" w:rsidRPr="005C4232" w:rsidRDefault="00F12A53" w:rsidP="0081193A">
      <w:pPr>
        <w:spacing w:before="0" w:beforeAutospacing="0" w:line="360" w:lineRule="exact"/>
        <w:ind w:right="-286"/>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к муниципальной программе </w:t>
      </w:r>
    </w:p>
    <w:p w:rsidR="00F12A53" w:rsidRPr="005C4232" w:rsidRDefault="00F12A53" w:rsidP="0081193A">
      <w:pPr>
        <w:spacing w:before="0" w:beforeAutospacing="0" w:line="360" w:lineRule="exact"/>
        <w:ind w:right="-286"/>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 «Социальная поддержка граждан </w:t>
      </w:r>
    </w:p>
    <w:p w:rsidR="00F12A53" w:rsidRPr="005C4232" w:rsidRDefault="00F12A53" w:rsidP="0081193A">
      <w:pPr>
        <w:spacing w:before="0" w:beforeAutospacing="0" w:line="360" w:lineRule="exact"/>
        <w:ind w:right="-286"/>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Чайковского городского округа»</w:t>
      </w:r>
    </w:p>
    <w:p w:rsidR="00F12A53" w:rsidRPr="005C4232" w:rsidRDefault="00F12A53" w:rsidP="00F12A53">
      <w:pPr>
        <w:spacing w:line="360" w:lineRule="exact"/>
        <w:ind w:right="-286"/>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Подпрограмма 1 «Реализация системы мер социальной поддержки граждан»</w:t>
      </w:r>
    </w:p>
    <w:p w:rsidR="00F12A53" w:rsidRPr="005C4232" w:rsidRDefault="00F12A53" w:rsidP="00F12A53">
      <w:pPr>
        <w:jc w:val="center"/>
        <w:rPr>
          <w:rFonts w:ascii="Times New Roman" w:hAnsi="Times New Roman" w:cs="Times New Roman"/>
          <w:b/>
          <w:sz w:val="28"/>
          <w:szCs w:val="28"/>
        </w:rPr>
      </w:pPr>
    </w:p>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Паспорт подпрограммы </w:t>
      </w:r>
    </w:p>
    <w:p w:rsidR="00F12A53" w:rsidRPr="005C4232" w:rsidRDefault="00F12A53" w:rsidP="00F12A53">
      <w:pPr>
        <w:rPr>
          <w:rFonts w:ascii="Times New Roman" w:hAnsi="Times New Roman" w:cs="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655"/>
      </w:tblGrid>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Ответственный исполнитель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Администрация города Чайковского </w:t>
            </w:r>
          </w:p>
          <w:p w:rsidR="00F12A53" w:rsidRPr="005C4232" w:rsidRDefault="00F12A53" w:rsidP="00F12A53">
            <w:pPr>
              <w:rPr>
                <w:rFonts w:ascii="Times New Roman" w:hAnsi="Times New Roman" w:cs="Times New Roman"/>
                <w:color w:val="000000"/>
                <w:sz w:val="28"/>
                <w:szCs w:val="28"/>
              </w:rPr>
            </w:pP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Соисполнители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Управление финансов и экономического развития администрации города Чайковского,</w:t>
            </w:r>
            <w:r w:rsidRPr="005C4232">
              <w:rPr>
                <w:rFonts w:ascii="Times New Roman" w:hAnsi="Times New Roman" w:cs="Times New Roman"/>
                <w:color w:val="000000"/>
                <w:sz w:val="28"/>
                <w:szCs w:val="28"/>
              </w:rPr>
              <w:t xml:space="preserve"> </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Управление образования администрации города Чайковского</w:t>
            </w: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Участники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Администрация города Чайковского, </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Управление финансов и экономического развития администрации города Чайковского,</w:t>
            </w:r>
            <w:r w:rsidRPr="005C4232">
              <w:rPr>
                <w:rFonts w:ascii="Times New Roman" w:hAnsi="Times New Roman" w:cs="Times New Roman"/>
                <w:color w:val="000000"/>
                <w:sz w:val="28"/>
                <w:szCs w:val="28"/>
              </w:rPr>
              <w:t xml:space="preserve"> </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Учреждения, подведомственные Управлению образования администрации города Чайковского,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МКУ «Центр бухгалтерского учета».</w:t>
            </w: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Цель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Повышение уровня жизни граждан - получателей мер социальной помощи и поддержки.</w:t>
            </w: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Задачи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Социальная поддержка граждан.</w:t>
            </w:r>
          </w:p>
          <w:p w:rsidR="00F12A53" w:rsidRPr="005C4232" w:rsidRDefault="00F12A53" w:rsidP="00F12A53">
            <w:pPr>
              <w:rPr>
                <w:rFonts w:ascii="Times New Roman" w:hAnsi="Times New Roman" w:cs="Times New Roman"/>
                <w:b/>
                <w:sz w:val="28"/>
                <w:szCs w:val="28"/>
              </w:rPr>
            </w:pPr>
            <w:r w:rsidRPr="005C4232">
              <w:rPr>
                <w:rFonts w:ascii="Times New Roman" w:hAnsi="Times New Roman" w:cs="Times New Roman"/>
                <w:color w:val="000000"/>
                <w:sz w:val="28"/>
                <w:szCs w:val="28"/>
              </w:rPr>
              <w:t>Социальная поддержка семей, имеющих детей.</w:t>
            </w: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Целевые показатели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1.Количество родителей (законных представителей), получающих компенсацию части родителей платы за  содержание ребенка в муниципальных образовательных организациях, реализующих  программу дошкольного образования.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2. Количество учащихся из малоимущих многодетных и малоимущих семей, получающих меры социальной поддержки.</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3. 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4. Количество учащихся образовательных учреждений с ограниченными возможностями здоровья, получающих меры социальной поддержки.</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color w:val="000000"/>
                <w:sz w:val="28"/>
                <w:szCs w:val="28"/>
              </w:rPr>
              <w:t>5.Доля населения, получивших субсидию, от числа заявившихся.</w:t>
            </w: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Сроки реализации Подпрограммы</w:t>
            </w:r>
          </w:p>
        </w:tc>
        <w:tc>
          <w:tcPr>
            <w:tcW w:w="7655" w:type="dxa"/>
            <w:tcBorders>
              <w:top w:val="single" w:sz="4" w:space="0" w:color="auto"/>
              <w:left w:val="single" w:sz="4" w:space="0" w:color="auto"/>
              <w:bottom w:val="single" w:sz="4" w:space="0" w:color="auto"/>
              <w:right w:val="single" w:sz="4" w:space="0" w:color="auto"/>
            </w:tcBorders>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2019-2021 годы.</w:t>
            </w:r>
          </w:p>
          <w:p w:rsidR="00F12A53" w:rsidRPr="005C4232" w:rsidRDefault="00F12A53" w:rsidP="00F12A53">
            <w:pPr>
              <w:rPr>
                <w:rFonts w:ascii="Times New Roman" w:hAnsi="Times New Roman" w:cs="Times New Roman"/>
                <w:color w:val="000000"/>
                <w:sz w:val="28"/>
                <w:szCs w:val="28"/>
              </w:rPr>
            </w:pPr>
          </w:p>
        </w:tc>
      </w:tr>
      <w:tr w:rsidR="00F12A53" w:rsidRPr="005C4232" w:rsidTr="00F12A53">
        <w:trPr>
          <w:trHeight w:val="698"/>
        </w:trPr>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Объемы бюджетных ассигнований Подпрограммы</w:t>
            </w:r>
          </w:p>
        </w:tc>
        <w:tc>
          <w:tcPr>
            <w:tcW w:w="7655" w:type="dxa"/>
            <w:tcBorders>
              <w:top w:val="single" w:sz="4" w:space="0" w:color="auto"/>
              <w:left w:val="single" w:sz="4" w:space="0" w:color="auto"/>
              <w:bottom w:val="single" w:sz="4" w:space="0" w:color="auto"/>
              <w:right w:val="single" w:sz="4" w:space="0" w:color="auto"/>
            </w:tcBorders>
            <w:hideMark/>
          </w:tcPr>
          <w:tbl>
            <w:tblPr>
              <w:tblW w:w="7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48"/>
              <w:gridCol w:w="1559"/>
              <w:gridCol w:w="1560"/>
              <w:gridCol w:w="1559"/>
              <w:gridCol w:w="1516"/>
            </w:tblGrid>
            <w:tr w:rsidR="00F12A53" w:rsidRPr="005C4232" w:rsidTr="00F12A53">
              <w:tc>
                <w:tcPr>
                  <w:tcW w:w="1348" w:type="dxa"/>
                  <w:tcBorders>
                    <w:left w:val="nil"/>
                  </w:tcBorders>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Источники финансирования</w:t>
                  </w:r>
                </w:p>
              </w:tc>
              <w:tc>
                <w:tcPr>
                  <w:tcW w:w="1559" w:type="dxa"/>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Всего, тыс. руб.</w:t>
                  </w:r>
                </w:p>
              </w:tc>
              <w:tc>
                <w:tcPr>
                  <w:tcW w:w="1560" w:type="dxa"/>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2019 год</w:t>
                  </w:r>
                </w:p>
              </w:tc>
              <w:tc>
                <w:tcPr>
                  <w:tcW w:w="1559" w:type="dxa"/>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2020 год</w:t>
                  </w:r>
                </w:p>
              </w:tc>
              <w:tc>
                <w:tcPr>
                  <w:tcW w:w="1516" w:type="dxa"/>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2021 год</w:t>
                  </w:r>
                </w:p>
              </w:tc>
            </w:tr>
            <w:tr w:rsidR="00F12A53" w:rsidRPr="005C4232" w:rsidTr="00F12A53">
              <w:trPr>
                <w:trHeight w:val="385"/>
              </w:trPr>
              <w:tc>
                <w:tcPr>
                  <w:tcW w:w="1348" w:type="dxa"/>
                  <w:tcBorders>
                    <w:left w:val="nil"/>
                  </w:tcBorders>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Всего,         в т.ч.</w:t>
                  </w:r>
                </w:p>
              </w:tc>
              <w:tc>
                <w:tcPr>
                  <w:tcW w:w="1559"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336 212,307</w:t>
                  </w:r>
                </w:p>
              </w:tc>
              <w:tc>
                <w:tcPr>
                  <w:tcW w:w="156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bCs/>
                      <w:sz w:val="28"/>
                      <w:szCs w:val="28"/>
                    </w:rPr>
                    <w:t>115 381,997</w:t>
                  </w:r>
                </w:p>
              </w:tc>
              <w:tc>
                <w:tcPr>
                  <w:tcW w:w="1559"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bCs/>
                      <w:sz w:val="28"/>
                      <w:szCs w:val="28"/>
                    </w:rPr>
                    <w:t xml:space="preserve">  113 140,318</w:t>
                  </w:r>
                </w:p>
              </w:tc>
              <w:tc>
                <w:tcPr>
                  <w:tcW w:w="1516"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bCs/>
                      <w:sz w:val="28"/>
                      <w:szCs w:val="28"/>
                    </w:rPr>
                    <w:t xml:space="preserve"> 107 689,992</w:t>
                  </w:r>
                </w:p>
              </w:tc>
            </w:tr>
            <w:tr w:rsidR="00F12A53" w:rsidRPr="005C4232" w:rsidTr="00F12A53">
              <w:tc>
                <w:tcPr>
                  <w:tcW w:w="1348" w:type="dxa"/>
                  <w:tcBorders>
                    <w:left w:val="nil"/>
                    <w:bottom w:val="single" w:sz="4" w:space="0" w:color="000000"/>
                  </w:tcBorders>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 xml:space="preserve">краевой бюджет </w:t>
                  </w:r>
                </w:p>
              </w:tc>
              <w:tc>
                <w:tcPr>
                  <w:tcW w:w="1559" w:type="dxa"/>
                  <w:tcBorders>
                    <w:bottom w:val="single" w:sz="4" w:space="0" w:color="000000"/>
                  </w:tcBorders>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248 765,400</w:t>
                  </w:r>
                </w:p>
              </w:tc>
              <w:tc>
                <w:tcPr>
                  <w:tcW w:w="1560" w:type="dxa"/>
                  <w:tcBorders>
                    <w:bottom w:val="single" w:sz="4" w:space="0" w:color="000000"/>
                  </w:tcBorders>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 xml:space="preserve">  81 148,500</w:t>
                  </w:r>
                </w:p>
              </w:tc>
              <w:tc>
                <w:tcPr>
                  <w:tcW w:w="1559" w:type="dxa"/>
                  <w:tcBorders>
                    <w:bottom w:val="single" w:sz="4" w:space="0" w:color="000000"/>
                  </w:tcBorders>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 xml:space="preserve">  83 792,700</w:t>
                  </w:r>
                </w:p>
              </w:tc>
              <w:tc>
                <w:tcPr>
                  <w:tcW w:w="1516" w:type="dxa"/>
                  <w:tcBorders>
                    <w:bottom w:val="single" w:sz="4" w:space="0" w:color="000000"/>
                  </w:tcBorders>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83 824,200</w:t>
                  </w:r>
                </w:p>
              </w:tc>
            </w:tr>
            <w:tr w:rsidR="00F12A53" w:rsidRPr="005C4232" w:rsidTr="00F12A53">
              <w:tc>
                <w:tcPr>
                  <w:tcW w:w="1348" w:type="dxa"/>
                  <w:tcBorders>
                    <w:left w:val="nil"/>
                    <w:bottom w:val="nil"/>
                  </w:tcBorders>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местный бюджет</w:t>
                  </w:r>
                </w:p>
              </w:tc>
              <w:tc>
                <w:tcPr>
                  <w:tcW w:w="1559" w:type="dxa"/>
                  <w:tcBorders>
                    <w:bottom w:val="nil"/>
                  </w:tcBorders>
                </w:tcPr>
                <w:p w:rsidR="00F12A53" w:rsidRPr="005C4232" w:rsidRDefault="00F12A53" w:rsidP="00F12A53">
                  <w:pPr>
                    <w:jc w:val="center"/>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 xml:space="preserve">  87 446,907</w:t>
                  </w:r>
                </w:p>
              </w:tc>
              <w:tc>
                <w:tcPr>
                  <w:tcW w:w="1560" w:type="dxa"/>
                  <w:tcBorders>
                    <w:bottom w:val="nil"/>
                  </w:tcBorders>
                </w:tcPr>
                <w:p w:rsidR="00F12A53" w:rsidRPr="005C4232" w:rsidRDefault="00F12A53" w:rsidP="00F12A53">
                  <w:pPr>
                    <w:jc w:val="center"/>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 xml:space="preserve">  34 233,497</w:t>
                  </w:r>
                </w:p>
              </w:tc>
              <w:tc>
                <w:tcPr>
                  <w:tcW w:w="1559" w:type="dxa"/>
                  <w:tcBorders>
                    <w:bottom w:val="nil"/>
                  </w:tcBorders>
                </w:tcPr>
                <w:p w:rsidR="00F12A53" w:rsidRPr="005C4232" w:rsidRDefault="00F12A53" w:rsidP="00F12A53">
                  <w:pPr>
                    <w:jc w:val="center"/>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 xml:space="preserve">  29 347,618</w:t>
                  </w:r>
                </w:p>
              </w:tc>
              <w:tc>
                <w:tcPr>
                  <w:tcW w:w="1516" w:type="dxa"/>
                  <w:tcBorders>
                    <w:bottom w:val="nil"/>
                  </w:tcBorders>
                </w:tcPr>
                <w:p w:rsidR="00F12A53" w:rsidRPr="005C4232" w:rsidRDefault="00F12A53" w:rsidP="00F12A53">
                  <w:pPr>
                    <w:jc w:val="center"/>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 xml:space="preserve">  23 865,792</w:t>
                  </w:r>
                </w:p>
              </w:tc>
            </w:tr>
          </w:tbl>
          <w:p w:rsidR="00F12A53" w:rsidRPr="005C4232" w:rsidRDefault="00F12A53" w:rsidP="00F12A53">
            <w:pPr>
              <w:rPr>
                <w:rFonts w:ascii="Times New Roman" w:eastAsia="Calibri" w:hAnsi="Times New Roman" w:cs="Times New Roman"/>
                <w:sz w:val="28"/>
                <w:szCs w:val="28"/>
              </w:rPr>
            </w:pPr>
          </w:p>
        </w:tc>
      </w:tr>
      <w:tr w:rsidR="00F12A53" w:rsidRPr="005C4232" w:rsidTr="00F12A53">
        <w:tc>
          <w:tcPr>
            <w:tcW w:w="2268"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Ожидаемые результаты реализации Подпрограммы</w:t>
            </w:r>
          </w:p>
        </w:tc>
        <w:tc>
          <w:tcPr>
            <w:tcW w:w="7655" w:type="dxa"/>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1.Количество родителей (законных представителей), получающих компенсацию части родительской платы за содержание ребенка в муниципальных образовательных организациях, реализующих программу дошкольного образования, 4811 чел. к 2021 году.</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2. Количество учащихся из малоимущих многодетных семей, получающих меры социальной поддержки, 1704 чел. к 2021 году.</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3. Количество учащихся из малоимущих семей, получающих меры социальной поддержки, 3243 чел. к 2021 году.</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4. 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 1944 чел. ежегодно.</w:t>
            </w:r>
          </w:p>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5. Количество учащихся образовательных учреждений с </w:t>
            </w:r>
            <w:r w:rsidRPr="005C4232">
              <w:rPr>
                <w:rFonts w:ascii="Times New Roman" w:hAnsi="Times New Roman" w:cs="Times New Roman"/>
                <w:color w:val="000000"/>
                <w:sz w:val="28"/>
                <w:szCs w:val="28"/>
              </w:rPr>
              <w:lastRenderedPageBreak/>
              <w:t>ограниченными возможностями, получающих меры социальной поддержки, 194 чел. ежегодно.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color w:val="000000"/>
                <w:sz w:val="28"/>
                <w:szCs w:val="28"/>
              </w:rPr>
              <w:t>6. Доля населения, получивших субсидию, от числа заявившихся, 100% ежегодно.</w:t>
            </w:r>
          </w:p>
        </w:tc>
      </w:tr>
    </w:tbl>
    <w:p w:rsidR="00F12A53" w:rsidRPr="005C4232" w:rsidRDefault="00F12A53" w:rsidP="00F12A53">
      <w:pPr>
        <w:pStyle w:val="afa"/>
        <w:jc w:val="both"/>
        <w:rPr>
          <w:szCs w:val="28"/>
        </w:rPr>
      </w:pPr>
    </w:p>
    <w:p w:rsidR="00F12A53" w:rsidRPr="005C4232" w:rsidRDefault="00F12A53" w:rsidP="00F12A53">
      <w:pPr>
        <w:jc w:val="right"/>
        <w:rPr>
          <w:rFonts w:ascii="Times New Roman" w:hAnsi="Times New Roman" w:cs="Times New Roman"/>
          <w:color w:val="000000"/>
          <w:sz w:val="28"/>
          <w:szCs w:val="28"/>
        </w:rPr>
        <w:sectPr w:rsidR="00F12A53" w:rsidRPr="005C4232" w:rsidSect="00F12A53">
          <w:footerReference w:type="default" r:id="rId1378"/>
          <w:pgSz w:w="11906" w:h="16838" w:code="9"/>
          <w:pgMar w:top="1134" w:right="851" w:bottom="1134" w:left="1418" w:header="709" w:footer="408" w:gutter="0"/>
          <w:cols w:space="708"/>
          <w:docGrid w:linePitch="381"/>
        </w:sectPr>
      </w:pP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 xml:space="preserve">Приложение 2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к муниципальной программе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«Социальная поддержка граждан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Чайковского городского округа»</w:t>
      </w:r>
    </w:p>
    <w:p w:rsidR="00F12A53" w:rsidRPr="005C4232" w:rsidRDefault="00F12A53" w:rsidP="00F12A53">
      <w:pPr>
        <w:autoSpaceDE w:val="0"/>
        <w:autoSpaceDN w:val="0"/>
        <w:adjustRightInd w:val="0"/>
        <w:spacing w:line="360" w:lineRule="exact"/>
        <w:ind w:left="720"/>
        <w:jc w:val="center"/>
        <w:rPr>
          <w:rFonts w:ascii="Times New Roman" w:hAnsi="Times New Roman" w:cs="Times New Roman"/>
          <w:b/>
          <w:sz w:val="28"/>
          <w:szCs w:val="28"/>
        </w:rPr>
      </w:pPr>
      <w:r w:rsidRPr="005C4232">
        <w:rPr>
          <w:rFonts w:ascii="Times New Roman" w:hAnsi="Times New Roman" w:cs="Times New Roman"/>
          <w:b/>
          <w:sz w:val="28"/>
          <w:szCs w:val="28"/>
        </w:rPr>
        <w:t>Подпрограмма 2 «Организация оздоровления и отдыха детей в каникулярное время»</w:t>
      </w:r>
    </w:p>
    <w:p w:rsidR="00F12A53" w:rsidRPr="005C4232" w:rsidRDefault="00F12A53" w:rsidP="00F12A53">
      <w:pPr>
        <w:ind w:firstLine="709"/>
        <w:jc w:val="right"/>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Паспорт подпрограммы </w:t>
      </w:r>
    </w:p>
    <w:p w:rsidR="00F12A53" w:rsidRPr="005C4232" w:rsidRDefault="00F12A53" w:rsidP="00F12A53">
      <w:pPr>
        <w:rPr>
          <w:rFonts w:ascii="Times New Roman" w:hAnsi="Times New Roman" w:cs="Times New Roman"/>
          <w:sz w:val="28"/>
          <w:szCs w:val="28"/>
        </w:rPr>
      </w:pPr>
    </w:p>
    <w:tbl>
      <w:tblPr>
        <w:tblW w:w="510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9"/>
        <w:gridCol w:w="8166"/>
      </w:tblGrid>
      <w:tr w:rsidR="00F12A53" w:rsidRPr="005C4232" w:rsidTr="00F12A53">
        <w:trPr>
          <w:trHeight w:val="655"/>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Ответственный исполнитель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ind w:right="-108"/>
              <w:rPr>
                <w:rFonts w:ascii="Times New Roman" w:hAnsi="Times New Roman" w:cs="Times New Roman"/>
                <w:sz w:val="28"/>
                <w:szCs w:val="28"/>
              </w:rPr>
            </w:pPr>
            <w:r w:rsidRPr="005C4232">
              <w:rPr>
                <w:rFonts w:ascii="Times New Roman" w:hAnsi="Times New Roman" w:cs="Times New Roman"/>
                <w:sz w:val="28"/>
                <w:szCs w:val="28"/>
              </w:rPr>
              <w:t xml:space="preserve">Администрация города Чайковского </w:t>
            </w:r>
          </w:p>
        </w:tc>
      </w:tr>
      <w:tr w:rsidR="00F12A53" w:rsidRPr="005C4232" w:rsidTr="00F12A53">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Соисполнители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образования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культуры и молодежной политики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физической культуры и спорта администрации города Чайковского.</w:t>
            </w:r>
          </w:p>
        </w:tc>
      </w:tr>
      <w:tr w:rsidR="00F12A53" w:rsidRPr="005C4232" w:rsidTr="00F12A53">
        <w:trPr>
          <w:trHeight w:val="697"/>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Участники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Учреждения, подведомственные Управлению образования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Учреждения, подведомственные Управлению культуры и молодежной политики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Учреждения, подведомственные Управлению физической культуры и спорта администрации города Чайковского.</w:t>
            </w:r>
          </w:p>
        </w:tc>
      </w:tr>
      <w:tr w:rsidR="00F12A53" w:rsidRPr="005C4232" w:rsidTr="00F12A53">
        <w:trPr>
          <w:trHeight w:val="267"/>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Цель</w:t>
            </w:r>
          </w:p>
          <w:p w:rsidR="00F12A53" w:rsidRPr="005C4232" w:rsidRDefault="00F12A53" w:rsidP="00F12A53">
            <w:pPr>
              <w:ind w:left="-70" w:firstLine="70"/>
              <w:rPr>
                <w:rFonts w:ascii="Times New Roman" w:hAnsi="Times New Roman" w:cs="Times New Roman"/>
                <w:sz w:val="28"/>
                <w:szCs w:val="28"/>
              </w:rPr>
            </w:pPr>
            <w:r w:rsidRPr="005C4232">
              <w:rPr>
                <w:rFonts w:ascii="Times New Roman" w:hAnsi="Times New Roman" w:cs="Times New Roman"/>
                <w:sz w:val="28"/>
                <w:szCs w:val="28"/>
              </w:rPr>
              <w:t>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Создание условий для удовлетворения потребности детей, подростков и родителей (законных представителей) в качественном и доступном оздоровлении и отдыхе детей в каникулярное время.</w:t>
            </w:r>
          </w:p>
        </w:tc>
      </w:tr>
      <w:tr w:rsidR="00F12A53" w:rsidRPr="005C4232" w:rsidTr="00F12A53">
        <w:trPr>
          <w:trHeight w:val="274"/>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Задачи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pStyle w:val="formattext"/>
              <w:spacing w:before="0" w:beforeAutospacing="0" w:after="0" w:afterAutospacing="0"/>
              <w:jc w:val="both"/>
              <w:textAlignment w:val="baseline"/>
              <w:rPr>
                <w:spacing w:val="2"/>
                <w:sz w:val="28"/>
                <w:szCs w:val="28"/>
                <w:lang w:eastAsia="en-US"/>
              </w:rPr>
            </w:pPr>
            <w:r w:rsidRPr="005C4232">
              <w:rPr>
                <w:spacing w:val="2"/>
                <w:sz w:val="28"/>
                <w:szCs w:val="28"/>
                <w:lang w:eastAsia="en-US"/>
              </w:rPr>
              <w:t>Реализация мероприятий по организации  отдыха, оздоровления и занятости детей.</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Совершенствование и модернизация материальной базы загородного лагеря.</w:t>
            </w:r>
          </w:p>
        </w:tc>
      </w:tr>
      <w:tr w:rsidR="00F12A53" w:rsidRPr="005C4232" w:rsidTr="00F12A53">
        <w:trPr>
          <w:trHeight w:val="871"/>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Этапы  и сроки реализации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autoSpaceDE w:val="0"/>
              <w:autoSpaceDN w:val="0"/>
              <w:adjustRightInd w:val="0"/>
              <w:ind w:left="33"/>
              <w:rPr>
                <w:rFonts w:ascii="Times New Roman" w:hAnsi="Times New Roman" w:cs="Times New Roman"/>
                <w:sz w:val="28"/>
                <w:szCs w:val="28"/>
              </w:rPr>
            </w:pPr>
            <w:r w:rsidRPr="005C4232">
              <w:rPr>
                <w:rFonts w:ascii="Times New Roman" w:hAnsi="Times New Roman" w:cs="Times New Roman"/>
                <w:sz w:val="28"/>
                <w:szCs w:val="28"/>
              </w:rPr>
              <w:t>Реализация  Подпрограммы не предполагает разделение на этапы.</w:t>
            </w:r>
          </w:p>
          <w:p w:rsidR="00F12A53" w:rsidRPr="005C4232" w:rsidRDefault="00F12A53" w:rsidP="00F12A53">
            <w:pPr>
              <w:autoSpaceDE w:val="0"/>
              <w:autoSpaceDN w:val="0"/>
              <w:adjustRightInd w:val="0"/>
              <w:ind w:left="33"/>
              <w:rPr>
                <w:rFonts w:ascii="Times New Roman" w:hAnsi="Times New Roman" w:cs="Times New Roman"/>
                <w:sz w:val="28"/>
                <w:szCs w:val="28"/>
              </w:rPr>
            </w:pPr>
            <w:r w:rsidRPr="005C4232">
              <w:rPr>
                <w:rFonts w:ascii="Times New Roman" w:hAnsi="Times New Roman" w:cs="Times New Roman"/>
                <w:sz w:val="28"/>
                <w:szCs w:val="28"/>
              </w:rPr>
              <w:t>Сроки реализации Подпрограммы: 2019 – 2021 годы</w:t>
            </w:r>
          </w:p>
        </w:tc>
      </w:tr>
      <w:tr w:rsidR="00F12A53" w:rsidRPr="005C4232" w:rsidTr="00F12A53">
        <w:trPr>
          <w:trHeight w:val="693"/>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 xml:space="preserve">Объемы бюджетных ассигнований </w:t>
            </w:r>
            <w:r w:rsidRPr="005C4232">
              <w:rPr>
                <w:rFonts w:ascii="Times New Roman" w:hAnsi="Times New Roman" w:cs="Times New Roman"/>
                <w:sz w:val="28"/>
                <w:szCs w:val="28"/>
              </w:rPr>
              <w:lastRenderedPageBreak/>
              <w:t>Подпрограммы</w:t>
            </w:r>
          </w:p>
        </w:tc>
        <w:tc>
          <w:tcPr>
            <w:tcW w:w="3943" w:type="pct"/>
            <w:tcBorders>
              <w:top w:val="single" w:sz="4" w:space="0" w:color="auto"/>
              <w:left w:val="single" w:sz="4" w:space="0" w:color="auto"/>
              <w:bottom w:val="single" w:sz="4" w:space="0" w:color="auto"/>
              <w:right w:val="single" w:sz="4" w:space="0" w:color="auto"/>
            </w:tcBorders>
            <w:hideMark/>
          </w:tcPr>
          <w:tbl>
            <w:tblPr>
              <w:tblW w:w="7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9"/>
              <w:gridCol w:w="1418"/>
              <w:gridCol w:w="1559"/>
              <w:gridCol w:w="1417"/>
              <w:gridCol w:w="1546"/>
            </w:tblGrid>
            <w:tr w:rsidR="00F12A53" w:rsidRPr="005C4232" w:rsidTr="0081193A">
              <w:tc>
                <w:tcPr>
                  <w:tcW w:w="1889" w:type="dxa"/>
                  <w:tcBorders>
                    <w:left w:val="nil"/>
                  </w:tcBorders>
                </w:tcPr>
                <w:p w:rsidR="00F12A53" w:rsidRPr="005C4232" w:rsidRDefault="00F12A53" w:rsidP="00F12A53">
                  <w:pPr>
                    <w:ind w:left="-57"/>
                    <w:rPr>
                      <w:rFonts w:ascii="Times New Roman" w:hAnsi="Times New Roman" w:cs="Times New Roman"/>
                      <w:sz w:val="28"/>
                      <w:szCs w:val="28"/>
                    </w:rPr>
                  </w:pPr>
                  <w:r w:rsidRPr="005C4232">
                    <w:rPr>
                      <w:rFonts w:ascii="Times New Roman" w:hAnsi="Times New Roman" w:cs="Times New Roman"/>
                      <w:sz w:val="28"/>
                      <w:szCs w:val="28"/>
                    </w:rPr>
                    <w:lastRenderedPageBreak/>
                    <w:t>Источники финансирования</w:t>
                  </w:r>
                </w:p>
              </w:tc>
              <w:tc>
                <w:tcPr>
                  <w:tcW w:w="1418" w:type="dxa"/>
                </w:tcPr>
                <w:p w:rsidR="00F12A53" w:rsidRPr="005C4232" w:rsidRDefault="00F12A53" w:rsidP="00F12A53">
                  <w:pPr>
                    <w:ind w:left="-57" w:right="-57"/>
                    <w:jc w:val="center"/>
                    <w:rPr>
                      <w:rFonts w:ascii="Times New Roman" w:hAnsi="Times New Roman" w:cs="Times New Roman"/>
                      <w:sz w:val="28"/>
                      <w:szCs w:val="28"/>
                    </w:rPr>
                  </w:pPr>
                  <w:r w:rsidRPr="005C4232">
                    <w:rPr>
                      <w:rFonts w:ascii="Times New Roman" w:hAnsi="Times New Roman" w:cs="Times New Roman"/>
                      <w:sz w:val="28"/>
                      <w:szCs w:val="28"/>
                    </w:rPr>
                    <w:t>Всего,           тыс. руб.</w:t>
                  </w:r>
                </w:p>
              </w:tc>
              <w:tc>
                <w:tcPr>
                  <w:tcW w:w="1559" w:type="dxa"/>
                </w:tcPr>
                <w:p w:rsidR="00F12A53" w:rsidRPr="005C4232" w:rsidRDefault="00F12A53" w:rsidP="00F12A53">
                  <w:pPr>
                    <w:ind w:left="-57" w:right="-57"/>
                    <w:jc w:val="center"/>
                    <w:rPr>
                      <w:rFonts w:ascii="Times New Roman" w:hAnsi="Times New Roman" w:cs="Times New Roman"/>
                      <w:sz w:val="28"/>
                      <w:szCs w:val="28"/>
                    </w:rPr>
                  </w:pPr>
                  <w:r w:rsidRPr="005C4232">
                    <w:rPr>
                      <w:rFonts w:ascii="Times New Roman" w:hAnsi="Times New Roman" w:cs="Times New Roman"/>
                      <w:sz w:val="28"/>
                      <w:szCs w:val="28"/>
                    </w:rPr>
                    <w:t>2019 год</w:t>
                  </w:r>
                </w:p>
              </w:tc>
              <w:tc>
                <w:tcPr>
                  <w:tcW w:w="1417" w:type="dxa"/>
                </w:tcPr>
                <w:p w:rsidR="00F12A53" w:rsidRPr="005C4232" w:rsidRDefault="00F12A53" w:rsidP="00F12A53">
                  <w:pPr>
                    <w:ind w:left="-57" w:right="-57"/>
                    <w:jc w:val="center"/>
                    <w:rPr>
                      <w:rFonts w:ascii="Times New Roman" w:hAnsi="Times New Roman" w:cs="Times New Roman"/>
                      <w:sz w:val="28"/>
                      <w:szCs w:val="28"/>
                    </w:rPr>
                  </w:pPr>
                  <w:r w:rsidRPr="005C4232">
                    <w:rPr>
                      <w:rFonts w:ascii="Times New Roman" w:hAnsi="Times New Roman" w:cs="Times New Roman"/>
                      <w:sz w:val="28"/>
                      <w:szCs w:val="28"/>
                    </w:rPr>
                    <w:t>2020 год</w:t>
                  </w:r>
                </w:p>
              </w:tc>
              <w:tc>
                <w:tcPr>
                  <w:tcW w:w="1546" w:type="dxa"/>
                </w:tcPr>
                <w:p w:rsidR="00F12A53" w:rsidRPr="005C4232" w:rsidRDefault="00F12A53" w:rsidP="00F12A53">
                  <w:pPr>
                    <w:ind w:left="-57" w:right="-57"/>
                    <w:rPr>
                      <w:rFonts w:ascii="Times New Roman" w:hAnsi="Times New Roman" w:cs="Times New Roman"/>
                      <w:sz w:val="28"/>
                      <w:szCs w:val="28"/>
                    </w:rPr>
                  </w:pPr>
                  <w:r w:rsidRPr="005C4232">
                    <w:rPr>
                      <w:rFonts w:ascii="Times New Roman" w:hAnsi="Times New Roman" w:cs="Times New Roman"/>
                      <w:sz w:val="28"/>
                      <w:szCs w:val="28"/>
                    </w:rPr>
                    <w:t>2021 год</w:t>
                  </w:r>
                </w:p>
              </w:tc>
            </w:tr>
            <w:tr w:rsidR="00F12A53" w:rsidRPr="005C4232" w:rsidTr="0081193A">
              <w:trPr>
                <w:trHeight w:val="385"/>
              </w:trPr>
              <w:tc>
                <w:tcPr>
                  <w:tcW w:w="1889" w:type="dxa"/>
                  <w:tcBorders>
                    <w:left w:val="nil"/>
                  </w:tcBorders>
                </w:tcPr>
                <w:p w:rsidR="00F12A53" w:rsidRPr="005C4232" w:rsidRDefault="00F12A53" w:rsidP="00F12A53">
                  <w:pPr>
                    <w:ind w:left="-57"/>
                    <w:rPr>
                      <w:rFonts w:ascii="Times New Roman" w:hAnsi="Times New Roman" w:cs="Times New Roman"/>
                      <w:sz w:val="28"/>
                      <w:szCs w:val="28"/>
                    </w:rPr>
                  </w:pPr>
                  <w:r w:rsidRPr="005C4232">
                    <w:rPr>
                      <w:rFonts w:ascii="Times New Roman" w:hAnsi="Times New Roman" w:cs="Times New Roman"/>
                      <w:sz w:val="28"/>
                      <w:szCs w:val="28"/>
                    </w:rPr>
                    <w:lastRenderedPageBreak/>
                    <w:t>Всего,</w:t>
                  </w:r>
                </w:p>
                <w:p w:rsidR="00F12A53" w:rsidRPr="005C4232" w:rsidRDefault="00F12A53" w:rsidP="00EB7243">
                  <w:pPr>
                    <w:rPr>
                      <w:rFonts w:ascii="Times New Roman" w:hAnsi="Times New Roman" w:cs="Times New Roman"/>
                      <w:sz w:val="28"/>
                      <w:szCs w:val="28"/>
                    </w:rPr>
                  </w:pPr>
                  <w:r w:rsidRPr="005C4232">
                    <w:rPr>
                      <w:rFonts w:ascii="Times New Roman" w:hAnsi="Times New Roman" w:cs="Times New Roman"/>
                      <w:sz w:val="28"/>
                      <w:szCs w:val="28"/>
                    </w:rPr>
                    <w:t>в т.ч.</w:t>
                  </w:r>
                </w:p>
              </w:tc>
              <w:tc>
                <w:tcPr>
                  <w:tcW w:w="1418"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77 633,318</w:t>
                  </w:r>
                </w:p>
              </w:tc>
              <w:tc>
                <w:tcPr>
                  <w:tcW w:w="1559"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25 830,666</w:t>
                  </w:r>
                </w:p>
              </w:tc>
              <w:tc>
                <w:tcPr>
                  <w:tcW w:w="1417"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25 901,326</w:t>
                  </w:r>
                </w:p>
              </w:tc>
              <w:tc>
                <w:tcPr>
                  <w:tcW w:w="1546"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25 901,326</w:t>
                  </w:r>
                </w:p>
              </w:tc>
            </w:tr>
            <w:tr w:rsidR="00F12A53" w:rsidRPr="005C4232" w:rsidTr="0081193A">
              <w:tc>
                <w:tcPr>
                  <w:tcW w:w="1889" w:type="dxa"/>
                  <w:tcBorders>
                    <w:left w:val="nil"/>
                    <w:bottom w:val="single" w:sz="4" w:space="0" w:color="000000"/>
                  </w:tcBorders>
                </w:tcPr>
                <w:p w:rsidR="00F12A53" w:rsidRPr="005C4232" w:rsidRDefault="00F12A53" w:rsidP="00F12A53">
                  <w:pPr>
                    <w:ind w:left="-57"/>
                    <w:rPr>
                      <w:rFonts w:ascii="Times New Roman" w:hAnsi="Times New Roman" w:cs="Times New Roman"/>
                      <w:sz w:val="28"/>
                      <w:szCs w:val="28"/>
                    </w:rPr>
                  </w:pPr>
                  <w:r w:rsidRPr="005C4232">
                    <w:rPr>
                      <w:rFonts w:ascii="Times New Roman" w:hAnsi="Times New Roman" w:cs="Times New Roman"/>
                      <w:sz w:val="28"/>
                      <w:szCs w:val="28"/>
                    </w:rPr>
                    <w:t>краевой бюджет</w:t>
                  </w:r>
                </w:p>
              </w:tc>
              <w:tc>
                <w:tcPr>
                  <w:tcW w:w="1418" w:type="dxa"/>
                  <w:tcBorders>
                    <w:bottom w:val="single" w:sz="4" w:space="0" w:color="000000"/>
                  </w:tcBorders>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65 908,800</w:t>
                  </w:r>
                </w:p>
              </w:tc>
              <w:tc>
                <w:tcPr>
                  <w:tcW w:w="1559" w:type="dxa"/>
                  <w:tcBorders>
                    <w:bottom w:val="single" w:sz="4" w:space="0" w:color="000000"/>
                  </w:tcBorders>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21 969,600</w:t>
                  </w:r>
                </w:p>
              </w:tc>
              <w:tc>
                <w:tcPr>
                  <w:tcW w:w="1417" w:type="dxa"/>
                  <w:tcBorders>
                    <w:bottom w:val="single" w:sz="4" w:space="0" w:color="000000"/>
                  </w:tcBorders>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21 969,600</w:t>
                  </w:r>
                </w:p>
              </w:tc>
              <w:tc>
                <w:tcPr>
                  <w:tcW w:w="1546" w:type="dxa"/>
                  <w:tcBorders>
                    <w:bottom w:val="single" w:sz="4" w:space="0" w:color="000000"/>
                  </w:tcBorders>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21 969,600</w:t>
                  </w:r>
                </w:p>
              </w:tc>
            </w:tr>
            <w:tr w:rsidR="00F12A53" w:rsidRPr="005C4232" w:rsidTr="0081193A">
              <w:tc>
                <w:tcPr>
                  <w:tcW w:w="1889" w:type="dxa"/>
                  <w:tcBorders>
                    <w:left w:val="nil"/>
                    <w:bottom w:val="nil"/>
                  </w:tcBorders>
                </w:tcPr>
                <w:p w:rsidR="00F12A53" w:rsidRPr="005C4232" w:rsidRDefault="00F12A53" w:rsidP="00F12A53">
                  <w:pPr>
                    <w:ind w:left="-57"/>
                    <w:rPr>
                      <w:rFonts w:ascii="Times New Roman" w:hAnsi="Times New Roman" w:cs="Times New Roman"/>
                      <w:sz w:val="28"/>
                      <w:szCs w:val="28"/>
                    </w:rPr>
                  </w:pPr>
                  <w:r w:rsidRPr="005C4232">
                    <w:rPr>
                      <w:rFonts w:ascii="Times New Roman" w:hAnsi="Times New Roman" w:cs="Times New Roman"/>
                      <w:sz w:val="28"/>
                      <w:szCs w:val="28"/>
                    </w:rPr>
                    <w:t>местный бюджет</w:t>
                  </w:r>
                </w:p>
              </w:tc>
              <w:tc>
                <w:tcPr>
                  <w:tcW w:w="1418" w:type="dxa"/>
                  <w:tcBorders>
                    <w:bottom w:val="nil"/>
                  </w:tcBorders>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11 724,518</w:t>
                  </w:r>
                </w:p>
              </w:tc>
              <w:tc>
                <w:tcPr>
                  <w:tcW w:w="1559" w:type="dxa"/>
                  <w:tcBorders>
                    <w:bottom w:val="nil"/>
                  </w:tcBorders>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3 861,066</w:t>
                  </w:r>
                </w:p>
              </w:tc>
              <w:tc>
                <w:tcPr>
                  <w:tcW w:w="1417" w:type="dxa"/>
                  <w:tcBorders>
                    <w:bottom w:val="nil"/>
                  </w:tcBorders>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 xml:space="preserve"> 3 931,726</w:t>
                  </w:r>
                </w:p>
              </w:tc>
              <w:tc>
                <w:tcPr>
                  <w:tcW w:w="1546" w:type="dxa"/>
                  <w:tcBorders>
                    <w:bottom w:val="nil"/>
                  </w:tcBorders>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3 931,726</w:t>
                  </w:r>
                </w:p>
              </w:tc>
            </w:tr>
          </w:tbl>
          <w:p w:rsidR="00F12A53" w:rsidRPr="005C4232" w:rsidRDefault="00F12A53" w:rsidP="00F12A53">
            <w:pPr>
              <w:rPr>
                <w:rFonts w:ascii="Times New Roman" w:eastAsia="Calibri" w:hAnsi="Times New Roman" w:cs="Times New Roman"/>
                <w:sz w:val="28"/>
                <w:szCs w:val="28"/>
              </w:rPr>
            </w:pPr>
          </w:p>
        </w:tc>
      </w:tr>
      <w:tr w:rsidR="00F12A53" w:rsidRPr="005C4232" w:rsidTr="00F12A53">
        <w:trPr>
          <w:trHeight w:val="551"/>
        </w:trPr>
        <w:tc>
          <w:tcPr>
            <w:tcW w:w="1057"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lastRenderedPageBreak/>
              <w:t>Ожидаемые результаты реализации Подпрограммы</w:t>
            </w:r>
          </w:p>
        </w:tc>
        <w:tc>
          <w:tcPr>
            <w:tcW w:w="3943" w:type="pct"/>
            <w:tcBorders>
              <w:top w:val="single" w:sz="4" w:space="0" w:color="auto"/>
              <w:left w:val="single" w:sz="4" w:space="0" w:color="auto"/>
              <w:bottom w:val="single" w:sz="4" w:space="0" w:color="auto"/>
              <w:right w:val="single" w:sz="4" w:space="0" w:color="auto"/>
            </w:tcBorders>
            <w:hideMark/>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1. Доля детей в возрасте от 7 до 17 лет (включительно), охваченных различными формами отдыха детей и их оздоровления за счет средств бюджета и привлеченных средств, 70 % к 2021г.</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2. Доля детей в возрасте от 7 до 17 лет (включительно), оздоровленных в загородных и санаторно-оздоровительных лагерях за счет средств бюджета и привлеченных средств, 11% к 2021г.</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3.</w:t>
            </w:r>
            <w:r w:rsidRPr="005C4232">
              <w:rPr>
                <w:rFonts w:ascii="Times New Roman" w:hAnsi="Times New Roman" w:cs="Times New Roman"/>
                <w:color w:val="000000"/>
                <w:sz w:val="28"/>
                <w:szCs w:val="28"/>
              </w:rPr>
              <w:t xml:space="preserve"> К</w:t>
            </w:r>
            <w:r w:rsidRPr="005C4232">
              <w:rPr>
                <w:rFonts w:ascii="Times New Roman" w:hAnsi="Times New Roman" w:cs="Times New Roman"/>
                <w:sz w:val="28"/>
                <w:szCs w:val="28"/>
              </w:rPr>
              <w:t>оличество детей в возрасте от 7 до 17 лет (включительно), оздоровленных в загородном лагере за счет средств бюджета, 300 чел. ежегодно.</w:t>
            </w:r>
          </w:p>
        </w:tc>
      </w:tr>
    </w:tbl>
    <w:p w:rsidR="0081193A" w:rsidRDefault="00F12A53" w:rsidP="00F12A53">
      <w:pPr>
        <w:ind w:right="-286"/>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   </w:t>
      </w: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706BD" w:rsidRDefault="008706BD" w:rsidP="00F12A53">
      <w:pPr>
        <w:ind w:right="-286"/>
        <w:jc w:val="right"/>
        <w:rPr>
          <w:rFonts w:ascii="Times New Roman" w:hAnsi="Times New Roman" w:cs="Times New Roman"/>
          <w:color w:val="000000"/>
          <w:sz w:val="28"/>
          <w:szCs w:val="28"/>
        </w:rPr>
      </w:pPr>
    </w:p>
    <w:p w:rsidR="008706BD" w:rsidRDefault="008706BD" w:rsidP="00F12A53">
      <w:pPr>
        <w:ind w:right="-286"/>
        <w:jc w:val="right"/>
        <w:rPr>
          <w:rFonts w:ascii="Times New Roman" w:hAnsi="Times New Roman" w:cs="Times New Roman"/>
          <w:color w:val="000000"/>
          <w:sz w:val="28"/>
          <w:szCs w:val="28"/>
        </w:rPr>
      </w:pPr>
    </w:p>
    <w:p w:rsidR="0081193A" w:rsidRDefault="0081193A" w:rsidP="00F12A53">
      <w:pPr>
        <w:ind w:right="-286"/>
        <w:jc w:val="right"/>
        <w:rPr>
          <w:rFonts w:ascii="Times New Roman" w:hAnsi="Times New Roman" w:cs="Times New Roman"/>
          <w:color w:val="000000"/>
          <w:sz w:val="28"/>
          <w:szCs w:val="28"/>
        </w:rPr>
      </w:pPr>
    </w:p>
    <w:p w:rsidR="0081193A" w:rsidRDefault="0081193A" w:rsidP="0081193A">
      <w:pPr>
        <w:spacing w:before="0" w:beforeAutospacing="0"/>
        <w:jc w:val="right"/>
        <w:rPr>
          <w:rFonts w:ascii="Times New Roman" w:hAnsi="Times New Roman" w:cs="Times New Roman"/>
          <w:color w:val="000000"/>
          <w:sz w:val="28"/>
          <w:szCs w:val="28"/>
        </w:rPr>
      </w:pP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Приложение 3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к муниципальной программе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«Социальная поддержка граждан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Чайковского городского округа»</w:t>
      </w:r>
    </w:p>
    <w:p w:rsidR="00F12A53" w:rsidRPr="005C4232" w:rsidRDefault="00F12A53" w:rsidP="00F12A53">
      <w:pPr>
        <w:spacing w:line="360" w:lineRule="exact"/>
        <w:ind w:left="420" w:right="-286"/>
        <w:jc w:val="center"/>
        <w:rPr>
          <w:rFonts w:ascii="Times New Roman" w:hAnsi="Times New Roman" w:cs="Times New Roman"/>
          <w:b/>
          <w:sz w:val="28"/>
          <w:szCs w:val="28"/>
        </w:rPr>
      </w:pPr>
    </w:p>
    <w:p w:rsidR="00F12A53" w:rsidRPr="005C4232" w:rsidRDefault="00F12A53" w:rsidP="00F12A53">
      <w:pPr>
        <w:spacing w:line="360" w:lineRule="exact"/>
        <w:ind w:left="420"/>
        <w:jc w:val="center"/>
        <w:rPr>
          <w:rFonts w:ascii="Times New Roman" w:hAnsi="Times New Roman" w:cs="Times New Roman"/>
          <w:b/>
          <w:sz w:val="28"/>
          <w:szCs w:val="28"/>
        </w:rPr>
      </w:pPr>
      <w:r w:rsidRPr="005C4232">
        <w:rPr>
          <w:rFonts w:ascii="Times New Roman" w:hAnsi="Times New Roman" w:cs="Times New Roman"/>
          <w:b/>
          <w:sz w:val="28"/>
          <w:szCs w:val="28"/>
        </w:rPr>
        <w:t>Подпрограмма 3 «Санаторно-курортное лечение и оздоровление работников муниципальных учреждений»</w:t>
      </w:r>
    </w:p>
    <w:p w:rsidR="00F12A53" w:rsidRPr="005C4232" w:rsidRDefault="00F12A53" w:rsidP="00F12A53">
      <w:pPr>
        <w:spacing w:line="360" w:lineRule="exact"/>
        <w:ind w:left="420"/>
        <w:jc w:val="center"/>
        <w:rPr>
          <w:rFonts w:ascii="Times New Roman" w:hAnsi="Times New Roman" w:cs="Times New Roman"/>
          <w:b/>
          <w:sz w:val="28"/>
          <w:szCs w:val="28"/>
        </w:rPr>
      </w:pPr>
      <w:r w:rsidRPr="005C4232">
        <w:rPr>
          <w:rFonts w:ascii="Times New Roman" w:hAnsi="Times New Roman" w:cs="Times New Roman"/>
          <w:b/>
          <w:sz w:val="28"/>
          <w:szCs w:val="28"/>
        </w:rPr>
        <w:t xml:space="preserve"> Паспорт подпрограммы </w:t>
      </w:r>
    </w:p>
    <w:p w:rsidR="00F12A53" w:rsidRPr="005C4232" w:rsidRDefault="00F12A53" w:rsidP="00F12A53">
      <w:pPr>
        <w:spacing w:line="360" w:lineRule="exact"/>
        <w:ind w:left="420"/>
        <w:jc w:val="center"/>
        <w:rPr>
          <w:rFonts w:ascii="Times New Roman" w:hAnsi="Times New Roman" w:cs="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938"/>
      </w:tblGrid>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Ответственный исполнитель Подпрограммы</w:t>
            </w:r>
          </w:p>
        </w:tc>
        <w:tc>
          <w:tcPr>
            <w:tcW w:w="7938" w:type="dxa"/>
          </w:tcPr>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 xml:space="preserve">Администрация города Чайковского </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Соисполнители Подпрограммы</w:t>
            </w:r>
          </w:p>
        </w:tc>
        <w:tc>
          <w:tcPr>
            <w:tcW w:w="7938"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образования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культуры и молодежной политики администрации города Чайковского,</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Управление физической культуры и спорта администрации города Чайковского.</w:t>
            </w:r>
          </w:p>
        </w:tc>
      </w:tr>
      <w:tr w:rsidR="00F12A53" w:rsidRPr="005C4232" w:rsidTr="00F12A53">
        <w:trPr>
          <w:trHeight w:val="1670"/>
        </w:trPr>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Участники Подпрограммы</w:t>
            </w:r>
          </w:p>
        </w:tc>
        <w:tc>
          <w:tcPr>
            <w:tcW w:w="7938" w:type="dxa"/>
          </w:tcPr>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Работники учреждений, подведомственных Управлению образования администрации города Чайковского,</w:t>
            </w:r>
          </w:p>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Работники учреждений, подведомственных Управлению культуры и молодежной политики  администрации города Чайковского,</w:t>
            </w:r>
          </w:p>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Работники учреждений, подведомственных Управлению физической культуры и спорта администрации города Чайковского.</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Цель Подпрограммы</w:t>
            </w:r>
          </w:p>
        </w:tc>
        <w:tc>
          <w:tcPr>
            <w:tcW w:w="7938" w:type="dxa"/>
          </w:tcPr>
          <w:p w:rsidR="00F12A53" w:rsidRPr="005C4232" w:rsidRDefault="00F12A53" w:rsidP="00F12A53">
            <w:pPr>
              <w:ind w:right="175"/>
              <w:rPr>
                <w:rFonts w:ascii="Times New Roman" w:hAnsi="Times New Roman" w:cs="Times New Roman"/>
                <w:b/>
                <w:sz w:val="28"/>
                <w:szCs w:val="28"/>
              </w:rPr>
            </w:pPr>
            <w:r w:rsidRPr="005C4232">
              <w:rPr>
                <w:rFonts w:ascii="Times New Roman" w:hAnsi="Times New Roman" w:cs="Times New Roman"/>
                <w:sz w:val="28"/>
                <w:szCs w:val="28"/>
              </w:rPr>
              <w:t>Сохранение и укрепление здоровья работников муниципальных учреждений бюджетной сферы Чайковского городского округа.</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Задача Подпрограммы</w:t>
            </w:r>
          </w:p>
        </w:tc>
        <w:tc>
          <w:tcPr>
            <w:tcW w:w="7938" w:type="dxa"/>
          </w:tcPr>
          <w:p w:rsidR="00F12A53" w:rsidRPr="005C4232" w:rsidRDefault="00F12A53" w:rsidP="00F12A53">
            <w:pPr>
              <w:pStyle w:val="formattext"/>
              <w:spacing w:before="0" w:beforeAutospacing="0" w:after="0" w:afterAutospacing="0"/>
              <w:jc w:val="both"/>
              <w:textAlignment w:val="baseline"/>
              <w:rPr>
                <w:spacing w:val="2"/>
                <w:sz w:val="28"/>
                <w:szCs w:val="28"/>
                <w:lang w:eastAsia="en-US"/>
              </w:rPr>
            </w:pPr>
            <w:r w:rsidRPr="005C4232">
              <w:rPr>
                <w:spacing w:val="2"/>
                <w:sz w:val="28"/>
                <w:szCs w:val="28"/>
                <w:lang w:eastAsia="en-US"/>
              </w:rPr>
              <w:t>Обеспечение работников муниципальных учреждений бюджетной сферы путевками на санаторно-курортное лечение и оздоровление.</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Целевой  показатель Подпрограммы</w:t>
            </w:r>
          </w:p>
        </w:tc>
        <w:tc>
          <w:tcPr>
            <w:tcW w:w="7938" w:type="dxa"/>
          </w:tcPr>
          <w:p w:rsidR="00F12A53" w:rsidRPr="005C4232" w:rsidRDefault="00F12A53" w:rsidP="00F12A53">
            <w:pPr>
              <w:ind w:right="175"/>
              <w:rPr>
                <w:rFonts w:ascii="Times New Roman" w:hAnsi="Times New Roman" w:cs="Times New Roman"/>
                <w:b/>
                <w:sz w:val="28"/>
                <w:szCs w:val="28"/>
              </w:rPr>
            </w:pPr>
            <w:r w:rsidRPr="005C4232">
              <w:rPr>
                <w:rFonts w:ascii="Times New Roman" w:hAnsi="Times New Roman" w:cs="Times New Roman"/>
                <w:color w:val="242424"/>
                <w:spacing w:val="2"/>
                <w:sz w:val="28"/>
                <w:szCs w:val="28"/>
              </w:rPr>
              <w:t xml:space="preserve">Количество  работников муниципальных учреждений, обеспеченных путевками на санаторно-курортное лечение и оздоровление. </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Этапы и сроки реализации Подпрограммы</w:t>
            </w:r>
          </w:p>
        </w:tc>
        <w:tc>
          <w:tcPr>
            <w:tcW w:w="7938" w:type="dxa"/>
          </w:tcPr>
          <w:p w:rsidR="00F12A53" w:rsidRPr="005C4232" w:rsidRDefault="00F12A53" w:rsidP="00F12A53">
            <w:pPr>
              <w:autoSpaceDE w:val="0"/>
              <w:autoSpaceDN w:val="0"/>
              <w:adjustRightInd w:val="0"/>
              <w:ind w:left="33"/>
              <w:rPr>
                <w:rFonts w:ascii="Times New Roman" w:hAnsi="Times New Roman" w:cs="Times New Roman"/>
                <w:sz w:val="28"/>
                <w:szCs w:val="28"/>
              </w:rPr>
            </w:pPr>
            <w:r w:rsidRPr="005C4232">
              <w:rPr>
                <w:rFonts w:ascii="Times New Roman" w:hAnsi="Times New Roman" w:cs="Times New Roman"/>
                <w:sz w:val="28"/>
                <w:szCs w:val="28"/>
              </w:rPr>
              <w:t>Реализация Подпрограммы не предполагает разделение на этапы.</w:t>
            </w:r>
          </w:p>
          <w:p w:rsidR="00F12A53" w:rsidRPr="005C4232" w:rsidRDefault="00F12A53" w:rsidP="00F12A53">
            <w:pPr>
              <w:ind w:right="175"/>
              <w:rPr>
                <w:rFonts w:ascii="Times New Roman" w:hAnsi="Times New Roman" w:cs="Times New Roman"/>
                <w:b/>
                <w:sz w:val="28"/>
                <w:szCs w:val="28"/>
              </w:rPr>
            </w:pPr>
            <w:r w:rsidRPr="005C4232">
              <w:rPr>
                <w:rFonts w:ascii="Times New Roman" w:hAnsi="Times New Roman" w:cs="Times New Roman"/>
                <w:sz w:val="28"/>
                <w:szCs w:val="28"/>
              </w:rPr>
              <w:lastRenderedPageBreak/>
              <w:t>Сроки реализации Подпрограммы: 2019 – 2021 годы.</w:t>
            </w: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lastRenderedPageBreak/>
              <w:t>Объемы бюджетных ассигнований Подпрограммы</w:t>
            </w:r>
          </w:p>
        </w:tc>
        <w:tc>
          <w:tcPr>
            <w:tcW w:w="7938" w:type="dxa"/>
          </w:tcPr>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 xml:space="preserve">Ресурсное обеспечение подпрограммы включает средства из краевого  бюджета, бюджета  Чайковского </w:t>
            </w:r>
            <w:r w:rsidRPr="005C4232">
              <w:rPr>
                <w:rFonts w:ascii="Times New Roman" w:hAnsi="Times New Roman" w:cs="Times New Roman"/>
                <w:spacing w:val="2"/>
                <w:sz w:val="28"/>
                <w:szCs w:val="28"/>
              </w:rPr>
              <w:t>городского округа</w:t>
            </w:r>
            <w:r w:rsidRPr="005C4232">
              <w:rPr>
                <w:rFonts w:ascii="Times New Roman" w:hAnsi="Times New Roman" w:cs="Times New Roman"/>
                <w:sz w:val="28"/>
                <w:szCs w:val="28"/>
              </w:rPr>
              <w:t xml:space="preserve">, личные средства работников. </w:t>
            </w:r>
          </w:p>
          <w:tbl>
            <w:tblPr>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559"/>
              <w:gridCol w:w="378"/>
              <w:gridCol w:w="1039"/>
              <w:gridCol w:w="142"/>
              <w:gridCol w:w="663"/>
              <w:gridCol w:w="471"/>
              <w:gridCol w:w="380"/>
              <w:gridCol w:w="751"/>
              <w:gridCol w:w="429"/>
              <w:gridCol w:w="431"/>
            </w:tblGrid>
            <w:tr w:rsidR="00F12A53" w:rsidRPr="005C4232" w:rsidTr="00F12A53">
              <w:trPr>
                <w:gridAfter w:val="1"/>
                <w:wAfter w:w="431" w:type="dxa"/>
              </w:trPr>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Источники финансирования</w:t>
                  </w:r>
                </w:p>
              </w:tc>
              <w:tc>
                <w:tcPr>
                  <w:tcW w:w="1559"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Всего,   тыс. руб.</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2019 год</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2020 год</w:t>
                  </w:r>
                </w:p>
              </w:tc>
              <w:tc>
                <w:tcPr>
                  <w:tcW w:w="1560"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2021 год</w:t>
                  </w:r>
                </w:p>
              </w:tc>
            </w:tr>
            <w:tr w:rsidR="00F12A53" w:rsidRPr="005C4232" w:rsidTr="00F12A53">
              <w:trPr>
                <w:gridAfter w:val="1"/>
                <w:wAfter w:w="431" w:type="dxa"/>
              </w:trPr>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Всего, в т.ч.</w:t>
                  </w:r>
                </w:p>
              </w:tc>
              <w:tc>
                <w:tcPr>
                  <w:tcW w:w="1559"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2 215,160</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982,260</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911,600</w:t>
                  </w:r>
                </w:p>
              </w:tc>
              <w:tc>
                <w:tcPr>
                  <w:tcW w:w="1560"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tc>
            </w:tr>
            <w:tr w:rsidR="00F12A53" w:rsidRPr="005C4232" w:rsidTr="00F12A53">
              <w:trPr>
                <w:gridAfter w:val="1"/>
                <w:wAfter w:w="431" w:type="dxa"/>
              </w:trPr>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 xml:space="preserve">краевой бюджет </w:t>
                  </w:r>
                </w:p>
              </w:tc>
              <w:tc>
                <w:tcPr>
                  <w:tcW w:w="1559"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1 180,600</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590,300</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590,300</w:t>
                  </w:r>
                </w:p>
              </w:tc>
              <w:tc>
                <w:tcPr>
                  <w:tcW w:w="1560" w:type="dxa"/>
                  <w:gridSpan w:val="3"/>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0</w:t>
                  </w:r>
                </w:p>
              </w:tc>
            </w:tr>
            <w:tr w:rsidR="00F12A53" w:rsidRPr="005C4232" w:rsidTr="00F12A53">
              <w:trPr>
                <w:gridAfter w:val="1"/>
                <w:wAfter w:w="431" w:type="dxa"/>
              </w:trPr>
              <w:tc>
                <w:tcPr>
                  <w:tcW w:w="2268" w:type="dxa"/>
                  <w:tcBorders>
                    <w:top w:val="single" w:sz="4" w:space="0" w:color="000000"/>
                    <w:left w:val="nil"/>
                    <w:bottom w:val="nil"/>
                    <w:right w:val="single" w:sz="4" w:space="0" w:color="000000"/>
                  </w:tcBorders>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местный бюджет</w:t>
                  </w:r>
                </w:p>
              </w:tc>
              <w:tc>
                <w:tcPr>
                  <w:tcW w:w="1559" w:type="dxa"/>
                  <w:tcBorders>
                    <w:top w:val="single" w:sz="4" w:space="0" w:color="000000"/>
                    <w:left w:val="single" w:sz="4" w:space="0" w:color="000000"/>
                    <w:bottom w:val="nil"/>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1 034,560</w:t>
                  </w:r>
                </w:p>
              </w:tc>
              <w:tc>
                <w:tcPr>
                  <w:tcW w:w="1417" w:type="dxa"/>
                  <w:gridSpan w:val="2"/>
                  <w:tcBorders>
                    <w:top w:val="single" w:sz="4" w:space="0" w:color="000000"/>
                    <w:left w:val="single" w:sz="4" w:space="0" w:color="000000"/>
                    <w:bottom w:val="nil"/>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391,960</w:t>
                  </w:r>
                </w:p>
              </w:tc>
              <w:tc>
                <w:tcPr>
                  <w:tcW w:w="1276" w:type="dxa"/>
                  <w:gridSpan w:val="3"/>
                  <w:tcBorders>
                    <w:top w:val="single" w:sz="4" w:space="0" w:color="000000"/>
                    <w:left w:val="single" w:sz="4" w:space="0" w:color="000000"/>
                    <w:bottom w:val="nil"/>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tc>
              <w:tc>
                <w:tcPr>
                  <w:tcW w:w="1560" w:type="dxa"/>
                  <w:gridSpan w:val="3"/>
                  <w:tcBorders>
                    <w:top w:val="single" w:sz="4" w:space="0" w:color="000000"/>
                    <w:left w:val="single" w:sz="4" w:space="0" w:color="000000"/>
                    <w:bottom w:val="nil"/>
                    <w:right w:val="single" w:sz="4" w:space="0" w:color="000000"/>
                  </w:tcBorders>
                  <w:hideMark/>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tc>
            </w:tr>
            <w:tr w:rsidR="00F12A53" w:rsidRPr="005C4232" w:rsidTr="00F12A53">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p>
              </w:tc>
              <w:tc>
                <w:tcPr>
                  <w:tcW w:w="1181"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663"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851"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p>
              </w:tc>
              <w:tc>
                <w:tcPr>
                  <w:tcW w:w="751"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p>
              </w:tc>
              <w:tc>
                <w:tcPr>
                  <w:tcW w:w="860"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jc w:val="center"/>
                    <w:rPr>
                      <w:rFonts w:ascii="Times New Roman" w:hAnsi="Times New Roman" w:cs="Times New Roman"/>
                      <w:sz w:val="28"/>
                      <w:szCs w:val="28"/>
                    </w:rPr>
                  </w:pPr>
                </w:p>
              </w:tc>
            </w:tr>
            <w:tr w:rsidR="00F12A53" w:rsidRPr="005C4232" w:rsidTr="00F12A53">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1181"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663"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851"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751" w:type="dxa"/>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c>
                <w:tcPr>
                  <w:tcW w:w="860" w:type="dxa"/>
                  <w:gridSpan w:val="2"/>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rPr>
                      <w:rFonts w:ascii="Times New Roman" w:hAnsi="Times New Roman" w:cs="Times New Roman"/>
                      <w:sz w:val="28"/>
                      <w:szCs w:val="28"/>
                    </w:rPr>
                  </w:pPr>
                </w:p>
              </w:tc>
            </w:tr>
            <w:tr w:rsidR="00F12A53" w:rsidRPr="005C4232" w:rsidTr="00F12A53">
              <w:trPr>
                <w:gridAfter w:val="1"/>
                <w:wAfter w:w="431" w:type="dxa"/>
              </w:trPr>
              <w:tc>
                <w:tcPr>
                  <w:tcW w:w="2268" w:type="dxa"/>
                  <w:tcBorders>
                    <w:top w:val="single" w:sz="4" w:space="0" w:color="000000"/>
                    <w:left w:val="nil"/>
                    <w:bottom w:val="single" w:sz="4" w:space="0" w:color="000000"/>
                    <w:right w:val="single" w:sz="4" w:space="0" w:color="000000"/>
                  </w:tcBorders>
                  <w:hideMark/>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средства работников</w:t>
                  </w:r>
                </w:p>
              </w:tc>
              <w:tc>
                <w:tcPr>
                  <w:tcW w:w="5812" w:type="dxa"/>
                  <w:gridSpan w:val="9"/>
                  <w:tcBorders>
                    <w:top w:val="single" w:sz="4" w:space="0" w:color="000000"/>
                    <w:left w:val="single" w:sz="4" w:space="0" w:color="000000"/>
                    <w:bottom w:val="single" w:sz="4" w:space="0" w:color="000000"/>
                    <w:right w:val="single" w:sz="4" w:space="0" w:color="000000"/>
                  </w:tcBorders>
                  <w:hideMark/>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 xml:space="preserve">Зависит  от уровня среднемесячной заработной платы за предшествующий год </w:t>
                  </w:r>
                </w:p>
              </w:tc>
            </w:tr>
          </w:tbl>
          <w:p w:rsidR="00F12A53" w:rsidRPr="005C4232" w:rsidRDefault="00F12A53" w:rsidP="00F12A53">
            <w:pPr>
              <w:ind w:right="175"/>
              <w:rPr>
                <w:rFonts w:ascii="Times New Roman" w:hAnsi="Times New Roman" w:cs="Times New Roman"/>
                <w:b/>
                <w:sz w:val="28"/>
                <w:szCs w:val="28"/>
              </w:rPr>
            </w:pPr>
          </w:p>
        </w:tc>
      </w:tr>
      <w:tr w:rsidR="00F12A53" w:rsidRPr="005C4232" w:rsidTr="00F12A53">
        <w:tc>
          <w:tcPr>
            <w:tcW w:w="209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Ожидаемый результат реализации Подпрограммы</w:t>
            </w:r>
          </w:p>
        </w:tc>
        <w:tc>
          <w:tcPr>
            <w:tcW w:w="7938" w:type="dxa"/>
          </w:tcPr>
          <w:p w:rsidR="00F12A53" w:rsidRPr="005C4232" w:rsidRDefault="00F12A53" w:rsidP="00F12A53">
            <w:pPr>
              <w:pStyle w:val="af9"/>
              <w:ind w:left="0"/>
              <w:jc w:val="both"/>
              <w:rPr>
                <w:sz w:val="28"/>
                <w:szCs w:val="28"/>
              </w:rPr>
            </w:pPr>
            <w:r w:rsidRPr="005C4232">
              <w:rPr>
                <w:sz w:val="28"/>
                <w:szCs w:val="28"/>
              </w:rPr>
              <w:t>Количество работников муниципальных учреждений, обеспеченных путевками на санаторно-курортное лечение и оздоровление, 40 чел. ежегодно.</w:t>
            </w:r>
          </w:p>
        </w:tc>
      </w:tr>
    </w:tbl>
    <w:p w:rsidR="00F12A53" w:rsidRPr="005C4232" w:rsidRDefault="00F12A53" w:rsidP="00F12A53">
      <w:pPr>
        <w:spacing w:line="360" w:lineRule="exact"/>
        <w:ind w:left="10915"/>
        <w:rPr>
          <w:rFonts w:ascii="Times New Roman" w:hAnsi="Times New Roman" w:cs="Times New Roman"/>
          <w:b/>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F12A53">
      <w:pPr>
        <w:jc w:val="right"/>
        <w:rPr>
          <w:rFonts w:ascii="Times New Roman" w:hAnsi="Times New Roman" w:cs="Times New Roman"/>
          <w:color w:val="000000"/>
          <w:sz w:val="28"/>
          <w:szCs w:val="28"/>
        </w:rPr>
      </w:pPr>
    </w:p>
    <w:p w:rsidR="0081193A" w:rsidRDefault="0081193A" w:rsidP="0081193A">
      <w:pPr>
        <w:spacing w:before="0" w:beforeAutospacing="0"/>
        <w:jc w:val="right"/>
        <w:rPr>
          <w:rFonts w:ascii="Times New Roman" w:hAnsi="Times New Roman" w:cs="Times New Roman"/>
          <w:color w:val="000000"/>
          <w:sz w:val="28"/>
          <w:szCs w:val="28"/>
        </w:rPr>
      </w:pPr>
    </w:p>
    <w:p w:rsidR="00F12A53" w:rsidRPr="005C4232" w:rsidRDefault="00F12A53" w:rsidP="00AB31F9">
      <w:pPr>
        <w:spacing w:before="0" w:beforeAutospacing="0"/>
        <w:ind w:left="6521"/>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Приложение 4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к муниципальной программе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 xml:space="preserve">«Социальная поддержка граждан </w:t>
      </w:r>
    </w:p>
    <w:p w:rsidR="00F12A53" w:rsidRPr="005C4232" w:rsidRDefault="00F12A53" w:rsidP="0081193A">
      <w:pPr>
        <w:spacing w:before="0" w:beforeAutospacing="0"/>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Чайковского городского округа»</w:t>
      </w:r>
    </w:p>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Подпрограмма 4 «Создание благоприятных условий в целях привлечения медицинских кадров»</w:t>
      </w:r>
    </w:p>
    <w:p w:rsidR="00F12A53" w:rsidRPr="005C4232" w:rsidRDefault="00F12A53" w:rsidP="00F12A53">
      <w:pPr>
        <w:spacing w:line="360" w:lineRule="exact"/>
        <w:ind w:left="420"/>
        <w:jc w:val="center"/>
        <w:rPr>
          <w:rFonts w:ascii="Times New Roman" w:hAnsi="Times New Roman" w:cs="Times New Roman"/>
          <w:b/>
          <w:sz w:val="28"/>
          <w:szCs w:val="28"/>
        </w:rPr>
      </w:pPr>
      <w:r w:rsidRPr="005C4232">
        <w:rPr>
          <w:rFonts w:ascii="Times New Roman" w:hAnsi="Times New Roman" w:cs="Times New Roman"/>
          <w:b/>
          <w:sz w:val="28"/>
          <w:szCs w:val="28"/>
        </w:rPr>
        <w:t xml:space="preserve">Паспорт подпрограммы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7806"/>
      </w:tblGrid>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Ответственный исполнитель Подпрограммы</w:t>
            </w:r>
          </w:p>
        </w:tc>
        <w:tc>
          <w:tcPr>
            <w:tcW w:w="7806" w:type="dxa"/>
          </w:tcPr>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 xml:space="preserve">Администрация города Чайковского </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Соисполнители Подпрограммы</w:t>
            </w:r>
          </w:p>
        </w:tc>
        <w:tc>
          <w:tcPr>
            <w:tcW w:w="7806" w:type="dxa"/>
          </w:tcPr>
          <w:p w:rsidR="00F12A53" w:rsidRPr="005C4232" w:rsidRDefault="00F12A53" w:rsidP="00F12A53">
            <w:pPr>
              <w:ind w:right="175"/>
              <w:rPr>
                <w:rFonts w:ascii="Times New Roman" w:hAnsi="Times New Roman" w:cs="Times New Roman"/>
                <w:strike/>
                <w:sz w:val="28"/>
                <w:szCs w:val="28"/>
              </w:rPr>
            </w:pPr>
            <w:r w:rsidRPr="005C4232">
              <w:rPr>
                <w:rFonts w:ascii="Times New Roman" w:hAnsi="Times New Roman" w:cs="Times New Roman"/>
                <w:sz w:val="28"/>
                <w:szCs w:val="28"/>
              </w:rPr>
              <w:t>Отсутствуют</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Участники Подпрограммы</w:t>
            </w:r>
          </w:p>
        </w:tc>
        <w:tc>
          <w:tcPr>
            <w:tcW w:w="7806" w:type="dxa"/>
          </w:tcPr>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Администрация города Чайковского</w:t>
            </w:r>
          </w:p>
          <w:p w:rsidR="00F12A53" w:rsidRPr="005C4232" w:rsidRDefault="00F12A53" w:rsidP="00F12A53">
            <w:pPr>
              <w:ind w:right="175"/>
              <w:rPr>
                <w:rFonts w:ascii="Times New Roman" w:hAnsi="Times New Roman" w:cs="Times New Roman"/>
                <w:sz w:val="28"/>
                <w:szCs w:val="28"/>
              </w:rPr>
            </w:pPr>
            <w:r w:rsidRPr="005C4232">
              <w:rPr>
                <w:rFonts w:ascii="Times New Roman" w:hAnsi="Times New Roman" w:cs="Times New Roman"/>
                <w:sz w:val="28"/>
                <w:szCs w:val="28"/>
              </w:rPr>
              <w:t xml:space="preserve">Работники государственных учреждений здравоохранения, расположенных на территории Чайковского городского округа.  </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Цель Подпрограммы</w:t>
            </w:r>
          </w:p>
        </w:tc>
        <w:tc>
          <w:tcPr>
            <w:tcW w:w="7806" w:type="dxa"/>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 xml:space="preserve">Повышение уровня доступности бесплатной медицинской помощи  населению Чайковского городского округа.  </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Задача</w:t>
            </w:r>
          </w:p>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Подпрограммы</w:t>
            </w:r>
          </w:p>
        </w:tc>
        <w:tc>
          <w:tcPr>
            <w:tcW w:w="7806" w:type="dxa"/>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Привлечение на работу в государственные  учреждения здравоохранения врачей - молодых специалистов, закрепление и сохранение врачебных кадров.</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Целевой  показатель Подпрограммы</w:t>
            </w:r>
          </w:p>
        </w:tc>
        <w:tc>
          <w:tcPr>
            <w:tcW w:w="7806" w:type="dxa"/>
          </w:tcPr>
          <w:p w:rsidR="00F12A53" w:rsidRPr="005C4232" w:rsidRDefault="00F12A53" w:rsidP="00F12A53">
            <w:pPr>
              <w:pStyle w:val="afc"/>
              <w:jc w:val="both"/>
              <w:rPr>
                <w:rFonts w:ascii="Times New Roman" w:hAnsi="Times New Roman" w:cs="Times New Roman"/>
                <w:sz w:val="28"/>
                <w:szCs w:val="28"/>
              </w:rPr>
            </w:pPr>
            <w:r w:rsidRPr="005C4232">
              <w:rPr>
                <w:rFonts w:ascii="Times New Roman" w:eastAsia="Times New Roman" w:hAnsi="Times New Roman" w:cs="Times New Roman"/>
                <w:sz w:val="28"/>
                <w:szCs w:val="28"/>
                <w:lang w:eastAsia="ru-RU"/>
              </w:rPr>
              <w:t>Количество привлеченных врачей в государственные учреждения здравоохранения на территории Чайковского городского округа</w:t>
            </w:r>
            <w:r w:rsidRPr="005C4232">
              <w:rPr>
                <w:rFonts w:ascii="Times New Roman" w:hAnsi="Times New Roman" w:cs="Times New Roman"/>
                <w:color w:val="000000"/>
                <w:sz w:val="28"/>
                <w:szCs w:val="28"/>
              </w:rPr>
              <w:t>.</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Этапы и сроки реализации Подпрограммы</w:t>
            </w:r>
          </w:p>
        </w:tc>
        <w:tc>
          <w:tcPr>
            <w:tcW w:w="7806" w:type="dxa"/>
          </w:tcPr>
          <w:p w:rsidR="00F12A53" w:rsidRPr="005C4232" w:rsidRDefault="00F12A53" w:rsidP="00F12A53">
            <w:pPr>
              <w:autoSpaceDE w:val="0"/>
              <w:autoSpaceDN w:val="0"/>
              <w:adjustRightInd w:val="0"/>
              <w:ind w:left="33"/>
              <w:rPr>
                <w:rFonts w:ascii="Times New Roman" w:hAnsi="Times New Roman" w:cs="Times New Roman"/>
                <w:sz w:val="28"/>
                <w:szCs w:val="28"/>
              </w:rPr>
            </w:pPr>
            <w:r w:rsidRPr="005C4232">
              <w:rPr>
                <w:rFonts w:ascii="Times New Roman" w:hAnsi="Times New Roman" w:cs="Times New Roman"/>
                <w:sz w:val="28"/>
                <w:szCs w:val="28"/>
              </w:rPr>
              <w:t>Реализация Подпрограммы не предполагает разделение на этапы.</w:t>
            </w:r>
          </w:p>
          <w:p w:rsidR="00F12A53" w:rsidRPr="005C4232" w:rsidRDefault="00F12A53" w:rsidP="00F12A53">
            <w:pPr>
              <w:ind w:right="175"/>
              <w:rPr>
                <w:rFonts w:ascii="Times New Roman" w:hAnsi="Times New Roman" w:cs="Times New Roman"/>
                <w:b/>
                <w:sz w:val="28"/>
                <w:szCs w:val="28"/>
              </w:rPr>
            </w:pPr>
            <w:r w:rsidRPr="005C4232">
              <w:rPr>
                <w:rFonts w:ascii="Times New Roman" w:hAnsi="Times New Roman" w:cs="Times New Roman"/>
                <w:sz w:val="28"/>
                <w:szCs w:val="28"/>
              </w:rPr>
              <w:t>Сроки реализации Подпрограммы: 2019 – 2021 годы.</w:t>
            </w: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Объемы бюджетных ассигнований Подпрограммы</w:t>
            </w:r>
          </w:p>
        </w:tc>
        <w:tc>
          <w:tcPr>
            <w:tcW w:w="7806" w:type="dxa"/>
          </w:tcPr>
          <w:tbl>
            <w:tblPr>
              <w:tblW w:w="7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1"/>
              <w:gridCol w:w="1273"/>
              <w:gridCol w:w="1346"/>
              <w:gridCol w:w="1276"/>
              <w:gridCol w:w="1417"/>
            </w:tblGrid>
            <w:tr w:rsidR="00F12A53" w:rsidRPr="005C4232" w:rsidTr="00F12A53">
              <w:tc>
                <w:tcPr>
                  <w:tcW w:w="2381"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Источник финансирования</w:t>
                  </w:r>
                </w:p>
              </w:tc>
              <w:tc>
                <w:tcPr>
                  <w:tcW w:w="1273"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Всего, тыс. руб.</w:t>
                  </w:r>
                </w:p>
              </w:tc>
              <w:tc>
                <w:tcPr>
                  <w:tcW w:w="1346"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2019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2020 год</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2021 год</w:t>
                  </w:r>
                </w:p>
              </w:tc>
            </w:tr>
            <w:tr w:rsidR="00F12A53" w:rsidRPr="005C4232" w:rsidTr="00F12A53">
              <w:trPr>
                <w:trHeight w:val="403"/>
              </w:trPr>
              <w:tc>
                <w:tcPr>
                  <w:tcW w:w="2381"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rPr>
                      <w:rFonts w:ascii="Times New Roman" w:hAnsi="Times New Roman" w:cs="Times New Roman"/>
                      <w:sz w:val="28"/>
                      <w:szCs w:val="28"/>
                    </w:rPr>
                  </w:pPr>
                  <w:r w:rsidRPr="005C4232">
                    <w:rPr>
                      <w:rFonts w:ascii="Times New Roman" w:hAnsi="Times New Roman" w:cs="Times New Roman"/>
                      <w:sz w:val="28"/>
                      <w:szCs w:val="28"/>
                    </w:rPr>
                    <w:t>Местный бюджет</w:t>
                  </w:r>
                </w:p>
              </w:tc>
              <w:tc>
                <w:tcPr>
                  <w:tcW w:w="1273"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autoSpaceDE w:val="0"/>
                    <w:autoSpaceDN w:val="0"/>
                    <w:adjustRightInd w:val="0"/>
                    <w:spacing w:before="20"/>
                    <w:jc w:val="center"/>
                    <w:rPr>
                      <w:rFonts w:ascii="Times New Roman" w:hAnsi="Times New Roman" w:cs="Times New Roman"/>
                      <w:sz w:val="28"/>
                      <w:szCs w:val="28"/>
                    </w:rPr>
                  </w:pPr>
                  <w:r w:rsidRPr="005C4232">
                    <w:rPr>
                      <w:rFonts w:ascii="Times New Roman" w:hAnsi="Times New Roman" w:cs="Times New Roman"/>
                      <w:sz w:val="28"/>
                      <w:szCs w:val="28"/>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spacing w:before="20"/>
                    <w:jc w:val="center"/>
                    <w:rPr>
                      <w:rFonts w:ascii="Times New Roman" w:hAnsi="Times New Roman" w:cs="Times New Roman"/>
                      <w:sz w:val="28"/>
                      <w:szCs w:val="28"/>
                      <w:lang w:val="en-US"/>
                    </w:rPr>
                  </w:pPr>
                  <w:r w:rsidRPr="005C4232">
                    <w:rPr>
                      <w:rFonts w:ascii="Times New Roman" w:hAnsi="Times New Roman" w:cs="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spacing w:before="20"/>
                    <w:jc w:val="center"/>
                    <w:rPr>
                      <w:rFonts w:ascii="Times New Roman" w:hAnsi="Times New Roman" w:cs="Times New Roman"/>
                      <w:sz w:val="28"/>
                      <w:szCs w:val="28"/>
                      <w:lang w:val="en-US"/>
                    </w:rPr>
                  </w:pPr>
                  <w:r w:rsidRPr="005C4232">
                    <w:rPr>
                      <w:rFonts w:ascii="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F12A53" w:rsidRPr="005C4232" w:rsidRDefault="00F12A53" w:rsidP="00F12A53">
                  <w:pPr>
                    <w:spacing w:before="20"/>
                    <w:jc w:val="center"/>
                    <w:rPr>
                      <w:rFonts w:ascii="Times New Roman" w:hAnsi="Times New Roman" w:cs="Times New Roman"/>
                      <w:sz w:val="28"/>
                      <w:szCs w:val="28"/>
                    </w:rPr>
                  </w:pPr>
                  <w:r w:rsidRPr="005C4232">
                    <w:rPr>
                      <w:rFonts w:ascii="Times New Roman" w:hAnsi="Times New Roman" w:cs="Times New Roman"/>
                      <w:sz w:val="28"/>
                      <w:szCs w:val="28"/>
                    </w:rPr>
                    <w:t>-</w:t>
                  </w:r>
                </w:p>
              </w:tc>
            </w:tr>
          </w:tbl>
          <w:p w:rsidR="00F12A53" w:rsidRPr="005C4232" w:rsidRDefault="00F12A53" w:rsidP="00F12A53">
            <w:pPr>
              <w:ind w:right="175"/>
              <w:rPr>
                <w:rFonts w:ascii="Times New Roman" w:hAnsi="Times New Roman" w:cs="Times New Roman"/>
                <w:b/>
                <w:sz w:val="28"/>
                <w:szCs w:val="28"/>
              </w:rPr>
            </w:pPr>
          </w:p>
        </w:tc>
      </w:tr>
      <w:tr w:rsidR="00F12A53" w:rsidRPr="005C4232" w:rsidTr="00F12A53">
        <w:tc>
          <w:tcPr>
            <w:tcW w:w="20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sz w:val="28"/>
                <w:szCs w:val="28"/>
              </w:rPr>
              <w:t>Ожидаемый результат реализации Подпрограммы</w:t>
            </w:r>
          </w:p>
        </w:tc>
        <w:tc>
          <w:tcPr>
            <w:tcW w:w="7806" w:type="dxa"/>
          </w:tcPr>
          <w:p w:rsidR="00F12A53" w:rsidRPr="005C4232" w:rsidRDefault="00F12A53" w:rsidP="00F12A53">
            <w:pPr>
              <w:pStyle w:val="af9"/>
              <w:ind w:left="0"/>
              <w:jc w:val="both"/>
              <w:rPr>
                <w:sz w:val="28"/>
                <w:szCs w:val="28"/>
              </w:rPr>
            </w:pPr>
            <w:r w:rsidRPr="005C4232">
              <w:rPr>
                <w:sz w:val="28"/>
                <w:szCs w:val="28"/>
              </w:rPr>
              <w:t xml:space="preserve"> Количество привлеченных врачей в государственные учреждения здравоохранения, расположенные на территории Чайковского городского округа – 15 человек к 2021 году.</w:t>
            </w:r>
          </w:p>
          <w:p w:rsidR="00F12A53" w:rsidRPr="005C4232" w:rsidRDefault="00F12A53" w:rsidP="00F12A53">
            <w:pPr>
              <w:pStyle w:val="af9"/>
              <w:ind w:left="0"/>
              <w:jc w:val="both"/>
              <w:rPr>
                <w:sz w:val="28"/>
                <w:szCs w:val="28"/>
              </w:rPr>
            </w:pPr>
          </w:p>
        </w:tc>
      </w:tr>
    </w:tbl>
    <w:p w:rsidR="00F12A53" w:rsidRPr="005C4232" w:rsidRDefault="00F12A53" w:rsidP="00F12A53">
      <w:pPr>
        <w:ind w:left="2124" w:right="-2693"/>
        <w:jc w:val="right"/>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  Приложение 5 </w:t>
      </w:r>
    </w:p>
    <w:p w:rsidR="008706BD" w:rsidRDefault="008706BD" w:rsidP="00F12A53">
      <w:pPr>
        <w:ind w:left="9498" w:right="-2693"/>
        <w:rPr>
          <w:rFonts w:ascii="Times New Roman" w:hAnsi="Times New Roman" w:cs="Times New Roman"/>
          <w:color w:val="000000"/>
          <w:sz w:val="28"/>
          <w:szCs w:val="28"/>
        </w:rPr>
      </w:pPr>
    </w:p>
    <w:p w:rsidR="008706BD" w:rsidRDefault="008706BD" w:rsidP="00F12A53">
      <w:pPr>
        <w:ind w:left="9498" w:right="-2693"/>
        <w:rPr>
          <w:rFonts w:ascii="Times New Roman" w:hAnsi="Times New Roman" w:cs="Times New Roman"/>
          <w:color w:val="000000"/>
          <w:sz w:val="28"/>
          <w:szCs w:val="28"/>
        </w:rPr>
        <w:sectPr w:rsidR="008706BD" w:rsidSect="00C34564">
          <w:headerReference w:type="even" r:id="rId1379"/>
          <w:headerReference w:type="default" r:id="rId1380"/>
          <w:footerReference w:type="default" r:id="rId1381"/>
          <w:pgSz w:w="11907" w:h="16840" w:code="9"/>
          <w:pgMar w:top="568" w:right="567" w:bottom="1134" w:left="1418" w:header="567" w:footer="567" w:gutter="0"/>
          <w:cols w:space="720"/>
          <w:noEndnote/>
          <w:titlePg/>
        </w:sectPr>
      </w:pPr>
    </w:p>
    <w:tbl>
      <w:tblPr>
        <w:tblStyle w:val="affa"/>
        <w:tblW w:w="0" w:type="auto"/>
        <w:tblInd w:w="9498" w:type="dxa"/>
        <w:tblLook w:val="04A0"/>
      </w:tblPr>
      <w:tblGrid>
        <w:gridCol w:w="2928"/>
        <w:gridCol w:w="2929"/>
      </w:tblGrid>
      <w:tr w:rsidR="008706BD" w:rsidTr="008706BD">
        <w:tc>
          <w:tcPr>
            <w:tcW w:w="7677" w:type="dxa"/>
          </w:tcPr>
          <w:p w:rsidR="008706BD" w:rsidRDefault="008706BD" w:rsidP="008706BD">
            <w:pPr>
              <w:ind w:right="-2693"/>
              <w:jc w:val="center"/>
              <w:rPr>
                <w:rFonts w:ascii="Times New Roman" w:hAnsi="Times New Roman"/>
                <w:color w:val="000000"/>
                <w:sz w:val="28"/>
                <w:szCs w:val="28"/>
              </w:rPr>
            </w:pPr>
          </w:p>
        </w:tc>
        <w:tc>
          <w:tcPr>
            <w:tcW w:w="7678" w:type="dxa"/>
          </w:tcPr>
          <w:p w:rsidR="008706BD" w:rsidRDefault="008706BD" w:rsidP="008706BD">
            <w:pPr>
              <w:ind w:right="-2693"/>
              <w:jc w:val="center"/>
              <w:rPr>
                <w:rFonts w:ascii="Times New Roman" w:hAnsi="Times New Roman"/>
                <w:color w:val="000000"/>
                <w:sz w:val="28"/>
                <w:szCs w:val="28"/>
              </w:rPr>
            </w:pPr>
          </w:p>
        </w:tc>
      </w:tr>
    </w:tbl>
    <w:p w:rsidR="00F12A53" w:rsidRPr="005C4232" w:rsidRDefault="00F12A53" w:rsidP="008706BD">
      <w:pPr>
        <w:autoSpaceDE w:val="0"/>
        <w:autoSpaceDN w:val="0"/>
        <w:adjustRightInd w:val="0"/>
        <w:spacing w:before="0" w:beforeAutospacing="0"/>
        <w:ind w:firstLine="720"/>
        <w:rPr>
          <w:rFonts w:ascii="Times New Roman" w:hAnsi="Times New Roman" w:cs="Times New Roman"/>
          <w:b/>
          <w:color w:val="000000"/>
          <w:sz w:val="28"/>
          <w:szCs w:val="28"/>
        </w:rPr>
      </w:pPr>
    </w:p>
    <w:p w:rsidR="00F12A53" w:rsidRPr="005C4232" w:rsidRDefault="00F12A53" w:rsidP="00F12A53">
      <w:pPr>
        <w:autoSpaceDE w:val="0"/>
        <w:autoSpaceDN w:val="0"/>
        <w:adjustRightInd w:val="0"/>
        <w:ind w:left="2268" w:right="-2693"/>
        <w:rPr>
          <w:rFonts w:ascii="Times New Roman" w:hAnsi="Times New Roman" w:cs="Times New Roman"/>
          <w:b/>
          <w:color w:val="000000"/>
          <w:sz w:val="28"/>
          <w:szCs w:val="28"/>
        </w:rPr>
      </w:pPr>
      <w:r w:rsidRPr="005C4232">
        <w:rPr>
          <w:rFonts w:ascii="Times New Roman" w:hAnsi="Times New Roman" w:cs="Times New Roman"/>
          <w:b/>
          <w:color w:val="000000"/>
          <w:sz w:val="28"/>
          <w:szCs w:val="28"/>
        </w:rPr>
        <w:t xml:space="preserve">                         Сводные финансовые затраты и показатели результативности выполнения</w:t>
      </w:r>
    </w:p>
    <w:p w:rsidR="00F12A53" w:rsidRPr="005C4232" w:rsidRDefault="00F12A53" w:rsidP="00F12A53">
      <w:pPr>
        <w:autoSpaceDE w:val="0"/>
        <w:autoSpaceDN w:val="0"/>
        <w:adjustRightInd w:val="0"/>
        <w:ind w:left="2268" w:right="-2693"/>
        <w:rPr>
          <w:rFonts w:ascii="Times New Roman" w:hAnsi="Times New Roman" w:cs="Times New Roman"/>
          <w:b/>
          <w:sz w:val="28"/>
          <w:szCs w:val="28"/>
        </w:rPr>
      </w:pPr>
      <w:r w:rsidRPr="005C4232">
        <w:rPr>
          <w:rFonts w:ascii="Times New Roman" w:hAnsi="Times New Roman" w:cs="Times New Roman"/>
          <w:b/>
          <w:color w:val="000000"/>
          <w:sz w:val="28"/>
          <w:szCs w:val="28"/>
        </w:rPr>
        <w:t xml:space="preserve">муниципальной программы </w:t>
      </w:r>
      <w:r w:rsidRPr="005C4232">
        <w:rPr>
          <w:rFonts w:ascii="Times New Roman" w:hAnsi="Times New Roman" w:cs="Times New Roman"/>
          <w:b/>
          <w:sz w:val="28"/>
          <w:szCs w:val="28"/>
        </w:rPr>
        <w:t>«Социальная поддержка граждан Чайковского городского округа»</w:t>
      </w:r>
    </w:p>
    <w:p w:rsidR="00F12A53" w:rsidRPr="005C4232" w:rsidRDefault="00F12A53" w:rsidP="00F12A53">
      <w:pPr>
        <w:autoSpaceDE w:val="0"/>
        <w:autoSpaceDN w:val="0"/>
        <w:adjustRightInd w:val="0"/>
        <w:ind w:right="1813" w:firstLine="720"/>
        <w:rPr>
          <w:rFonts w:ascii="Times New Roman" w:hAnsi="Times New Roman" w:cs="Times New Roman"/>
          <w:b/>
          <w:sz w:val="28"/>
          <w:szCs w:val="28"/>
        </w:rPr>
      </w:pPr>
    </w:p>
    <w:tbl>
      <w:tblPr>
        <w:tblW w:w="16028"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269"/>
        <w:gridCol w:w="142"/>
        <w:gridCol w:w="136"/>
        <w:gridCol w:w="998"/>
        <w:gridCol w:w="851"/>
        <w:gridCol w:w="151"/>
        <w:gridCol w:w="983"/>
        <w:gridCol w:w="9"/>
        <w:gridCol w:w="1408"/>
        <w:gridCol w:w="1276"/>
        <w:gridCol w:w="995"/>
        <w:gridCol w:w="3097"/>
        <w:gridCol w:w="9"/>
        <w:gridCol w:w="700"/>
        <w:gridCol w:w="13"/>
        <w:gridCol w:w="836"/>
        <w:gridCol w:w="7"/>
        <w:gridCol w:w="6"/>
        <w:gridCol w:w="720"/>
        <w:gridCol w:w="133"/>
        <w:gridCol w:w="579"/>
        <w:gridCol w:w="710"/>
      </w:tblGrid>
      <w:tr w:rsidR="00F12A53" w:rsidRPr="005C4232" w:rsidTr="00F95D14">
        <w:trPr>
          <w:trHeight w:val="247"/>
          <w:tblHeader/>
        </w:trPr>
        <w:tc>
          <w:tcPr>
            <w:tcW w:w="2269" w:type="dxa"/>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Наименование задачи, мероприятий</w:t>
            </w:r>
          </w:p>
        </w:tc>
        <w:tc>
          <w:tcPr>
            <w:tcW w:w="1276" w:type="dxa"/>
            <w:gridSpan w:val="3"/>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Исполнитель</w:t>
            </w:r>
          </w:p>
        </w:tc>
        <w:tc>
          <w:tcPr>
            <w:tcW w:w="1002" w:type="dxa"/>
            <w:gridSpan w:val="2"/>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Источник финансирования</w:t>
            </w:r>
          </w:p>
        </w:tc>
        <w:tc>
          <w:tcPr>
            <w:tcW w:w="4671" w:type="dxa"/>
            <w:gridSpan w:val="5"/>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Объем финансирования (тыс. руб.)</w:t>
            </w:r>
          </w:p>
        </w:tc>
        <w:tc>
          <w:tcPr>
            <w:tcW w:w="6810" w:type="dxa"/>
            <w:gridSpan w:val="11"/>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Показатели результативности выполнения программы</w:t>
            </w:r>
          </w:p>
        </w:tc>
      </w:tr>
      <w:tr w:rsidR="00F12A53" w:rsidRPr="005C4232" w:rsidTr="00F95D14">
        <w:trPr>
          <w:trHeight w:val="247"/>
          <w:tblHeader/>
        </w:trPr>
        <w:tc>
          <w:tcPr>
            <w:tcW w:w="2269" w:type="dxa"/>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1276" w:type="dxa"/>
            <w:gridSpan w:val="3"/>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1002" w:type="dxa"/>
            <w:gridSpan w:val="2"/>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983" w:type="dxa"/>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Всего</w:t>
            </w:r>
          </w:p>
        </w:tc>
        <w:tc>
          <w:tcPr>
            <w:tcW w:w="3688" w:type="dxa"/>
            <w:gridSpan w:val="4"/>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В том числе</w:t>
            </w:r>
          </w:p>
        </w:tc>
        <w:tc>
          <w:tcPr>
            <w:tcW w:w="3106" w:type="dxa"/>
            <w:gridSpan w:val="2"/>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Наименование показателя</w:t>
            </w:r>
          </w:p>
        </w:tc>
        <w:tc>
          <w:tcPr>
            <w:tcW w:w="713" w:type="dxa"/>
            <w:gridSpan w:val="2"/>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ед. изм.</w:t>
            </w:r>
          </w:p>
        </w:tc>
        <w:tc>
          <w:tcPr>
            <w:tcW w:w="849" w:type="dxa"/>
            <w:gridSpan w:val="3"/>
            <w:vMerge w:val="restart"/>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Базовое значение</w:t>
            </w:r>
          </w:p>
        </w:tc>
        <w:tc>
          <w:tcPr>
            <w:tcW w:w="2142" w:type="dxa"/>
            <w:gridSpan w:val="4"/>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План</w:t>
            </w:r>
          </w:p>
        </w:tc>
      </w:tr>
      <w:tr w:rsidR="00F12A53" w:rsidRPr="005C4232" w:rsidTr="00F95D14">
        <w:trPr>
          <w:trHeight w:val="519"/>
          <w:tblHeader/>
        </w:trPr>
        <w:tc>
          <w:tcPr>
            <w:tcW w:w="2269" w:type="dxa"/>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1276" w:type="dxa"/>
            <w:gridSpan w:val="3"/>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1002" w:type="dxa"/>
            <w:gridSpan w:val="2"/>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983" w:type="dxa"/>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1417"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2019 г.</w:t>
            </w:r>
          </w:p>
        </w:tc>
        <w:tc>
          <w:tcPr>
            <w:tcW w:w="1276"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2020 г.</w:t>
            </w:r>
          </w:p>
        </w:tc>
        <w:tc>
          <w:tcPr>
            <w:tcW w:w="995"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2021 г.</w:t>
            </w:r>
          </w:p>
        </w:tc>
        <w:tc>
          <w:tcPr>
            <w:tcW w:w="3106" w:type="dxa"/>
            <w:gridSpan w:val="2"/>
            <w:vMerge/>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p>
        </w:tc>
        <w:tc>
          <w:tcPr>
            <w:tcW w:w="713" w:type="dxa"/>
            <w:gridSpan w:val="2"/>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849" w:type="dxa"/>
            <w:gridSpan w:val="3"/>
            <w:vMerge/>
          </w:tcPr>
          <w:p w:rsidR="00F12A53" w:rsidRPr="005C4232" w:rsidRDefault="00F12A53" w:rsidP="00F12A53">
            <w:pPr>
              <w:autoSpaceDE w:val="0"/>
              <w:autoSpaceDN w:val="0"/>
              <w:adjustRightInd w:val="0"/>
              <w:jc w:val="right"/>
              <w:rPr>
                <w:rFonts w:ascii="Times New Roman" w:hAnsi="Times New Roman" w:cs="Times New Roman"/>
                <w:b/>
                <w:bCs/>
                <w:color w:val="000000"/>
                <w:sz w:val="28"/>
                <w:szCs w:val="28"/>
              </w:rPr>
            </w:pPr>
          </w:p>
        </w:tc>
        <w:tc>
          <w:tcPr>
            <w:tcW w:w="720"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2019 г.</w:t>
            </w:r>
          </w:p>
        </w:tc>
        <w:tc>
          <w:tcPr>
            <w:tcW w:w="712"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2020 г.</w:t>
            </w:r>
          </w:p>
        </w:tc>
        <w:tc>
          <w:tcPr>
            <w:tcW w:w="710"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2021 г.</w:t>
            </w:r>
          </w:p>
        </w:tc>
      </w:tr>
      <w:tr w:rsidR="00F12A53" w:rsidRPr="005C4232" w:rsidTr="00F95D14">
        <w:trPr>
          <w:trHeight w:val="218"/>
          <w:tblHeader/>
        </w:trPr>
        <w:tc>
          <w:tcPr>
            <w:tcW w:w="2269"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1</w:t>
            </w:r>
          </w:p>
        </w:tc>
        <w:tc>
          <w:tcPr>
            <w:tcW w:w="1276" w:type="dxa"/>
            <w:gridSpan w:val="3"/>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w:t>
            </w:r>
          </w:p>
        </w:tc>
        <w:tc>
          <w:tcPr>
            <w:tcW w:w="1002"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3</w:t>
            </w:r>
          </w:p>
        </w:tc>
        <w:tc>
          <w:tcPr>
            <w:tcW w:w="983"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4</w:t>
            </w:r>
          </w:p>
        </w:tc>
        <w:tc>
          <w:tcPr>
            <w:tcW w:w="1417"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5</w:t>
            </w:r>
          </w:p>
        </w:tc>
        <w:tc>
          <w:tcPr>
            <w:tcW w:w="1276"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6</w:t>
            </w:r>
          </w:p>
        </w:tc>
        <w:tc>
          <w:tcPr>
            <w:tcW w:w="995"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7</w:t>
            </w:r>
          </w:p>
        </w:tc>
        <w:tc>
          <w:tcPr>
            <w:tcW w:w="3106"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8</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9</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10</w:t>
            </w:r>
          </w:p>
        </w:tc>
        <w:tc>
          <w:tcPr>
            <w:tcW w:w="720"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11</w:t>
            </w:r>
          </w:p>
        </w:tc>
        <w:tc>
          <w:tcPr>
            <w:tcW w:w="712" w:type="dxa"/>
            <w:gridSpan w:val="2"/>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12</w:t>
            </w:r>
          </w:p>
        </w:tc>
        <w:tc>
          <w:tcPr>
            <w:tcW w:w="710" w:type="dxa"/>
          </w:tcPr>
          <w:p w:rsidR="00F12A53" w:rsidRPr="005C4232" w:rsidRDefault="00F12A53" w:rsidP="00F12A53">
            <w:pPr>
              <w:autoSpaceDE w:val="0"/>
              <w:autoSpaceDN w:val="0"/>
              <w:adjustRightInd w:val="0"/>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13</w:t>
            </w:r>
          </w:p>
        </w:tc>
      </w:tr>
      <w:tr w:rsidR="00F12A53" w:rsidRPr="005C4232" w:rsidTr="00F95D14">
        <w:trPr>
          <w:trHeight w:val="224"/>
        </w:trPr>
        <w:tc>
          <w:tcPr>
            <w:tcW w:w="16028" w:type="dxa"/>
            <w:gridSpan w:val="22"/>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b/>
                <w:sz w:val="28"/>
                <w:szCs w:val="28"/>
              </w:rPr>
              <w:t>Подпрограмма 1. Реализация системы мер социальной поддержки граждан</w:t>
            </w:r>
          </w:p>
        </w:tc>
      </w:tr>
      <w:tr w:rsidR="00F12A53" w:rsidRPr="005C4232" w:rsidTr="00F95D14">
        <w:trPr>
          <w:trHeight w:val="255"/>
        </w:trPr>
        <w:tc>
          <w:tcPr>
            <w:tcW w:w="16028" w:type="dxa"/>
            <w:gridSpan w:val="22"/>
          </w:tcPr>
          <w:p w:rsidR="00F12A53" w:rsidRPr="005C4232" w:rsidRDefault="00F12A53" w:rsidP="00F12A53">
            <w:pPr>
              <w:autoSpaceDE w:val="0"/>
              <w:autoSpaceDN w:val="0"/>
              <w:adjustRightInd w:val="0"/>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Цель Подпрограммы 1. Повышение уровня жизни граждан - получателей мер социальной поддержки</w:t>
            </w:r>
          </w:p>
        </w:tc>
      </w:tr>
      <w:tr w:rsidR="00F12A53" w:rsidRPr="005C4232" w:rsidTr="00F95D14">
        <w:trPr>
          <w:trHeight w:val="255"/>
        </w:trPr>
        <w:tc>
          <w:tcPr>
            <w:tcW w:w="16028" w:type="dxa"/>
            <w:gridSpan w:val="22"/>
          </w:tcPr>
          <w:p w:rsidR="00F12A53" w:rsidRPr="005C4232" w:rsidRDefault="00F12A53" w:rsidP="00F12A53">
            <w:pPr>
              <w:autoSpaceDE w:val="0"/>
              <w:autoSpaceDN w:val="0"/>
              <w:adjustRightInd w:val="0"/>
              <w:rPr>
                <w:rFonts w:ascii="Times New Roman" w:hAnsi="Times New Roman" w:cs="Times New Roman"/>
                <w:bCs/>
                <w:color w:val="000000"/>
                <w:sz w:val="28"/>
                <w:szCs w:val="28"/>
              </w:rPr>
            </w:pPr>
            <w:r w:rsidRPr="005C4232">
              <w:rPr>
                <w:rFonts w:ascii="Times New Roman" w:hAnsi="Times New Roman" w:cs="Times New Roman"/>
                <w:bCs/>
                <w:color w:val="000000"/>
                <w:sz w:val="28"/>
                <w:szCs w:val="28"/>
              </w:rPr>
              <w:t>Задача 1. Социальная поддержка семей, имеющих детей</w:t>
            </w:r>
          </w:p>
        </w:tc>
      </w:tr>
      <w:tr w:rsidR="00F12A53" w:rsidRPr="005C4232" w:rsidTr="00F95D14">
        <w:trPr>
          <w:trHeight w:val="2294"/>
        </w:trPr>
        <w:tc>
          <w:tcPr>
            <w:tcW w:w="2269" w:type="dxa"/>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1.</w:t>
            </w:r>
            <w:r w:rsidRPr="005C4232">
              <w:rPr>
                <w:rFonts w:ascii="Times New Roman" w:hAnsi="Times New Roman" w:cs="Times New Roman"/>
                <w:sz w:val="28"/>
                <w:szCs w:val="28"/>
              </w:rPr>
              <w:t xml:space="preserve">Выплата компенсации части родительской платы за содержание ребенка в муниципальных образовательных организациях, реализующих программу </w:t>
            </w:r>
            <w:r w:rsidRPr="005C4232">
              <w:rPr>
                <w:rFonts w:ascii="Times New Roman" w:hAnsi="Times New Roman" w:cs="Times New Roman"/>
                <w:sz w:val="28"/>
                <w:szCs w:val="28"/>
              </w:rPr>
              <w:lastRenderedPageBreak/>
              <w:t>дошкольного образования.</w:t>
            </w:r>
          </w:p>
        </w:tc>
        <w:tc>
          <w:tcPr>
            <w:tcW w:w="1276"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Управление</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образования</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Управление финансов и экономич</w:t>
            </w:r>
            <w:r w:rsidRPr="005C4232">
              <w:rPr>
                <w:rFonts w:ascii="Times New Roman" w:hAnsi="Times New Roman" w:cs="Times New Roman"/>
                <w:color w:val="000000"/>
                <w:sz w:val="28"/>
                <w:szCs w:val="28"/>
              </w:rPr>
              <w:lastRenderedPageBreak/>
              <w:t>еского развития</w:t>
            </w:r>
          </w:p>
        </w:tc>
        <w:tc>
          <w:tcPr>
            <w:tcW w:w="1002"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краевой бюджет</w:t>
            </w:r>
          </w:p>
          <w:p w:rsidR="00F12A53" w:rsidRPr="005C4232" w:rsidRDefault="00F12A53" w:rsidP="00F12A53">
            <w:pPr>
              <w:autoSpaceDE w:val="0"/>
              <w:autoSpaceDN w:val="0"/>
              <w:adjustRightInd w:val="0"/>
              <w:rPr>
                <w:rFonts w:ascii="Times New Roman" w:hAnsi="Times New Roman" w:cs="Times New Roman"/>
                <w:color w:val="000000"/>
                <w:sz w:val="28"/>
                <w:szCs w:val="28"/>
              </w:rPr>
            </w:pPr>
          </w:p>
          <w:p w:rsidR="00F12A53" w:rsidRPr="005C4232" w:rsidRDefault="00F12A53" w:rsidP="00F12A53">
            <w:pPr>
              <w:autoSpaceDE w:val="0"/>
              <w:autoSpaceDN w:val="0"/>
              <w:adjustRightInd w:val="0"/>
              <w:rPr>
                <w:rFonts w:ascii="Times New Roman" w:hAnsi="Times New Roman" w:cs="Times New Roman"/>
                <w:color w:val="000000"/>
                <w:sz w:val="28"/>
                <w:szCs w:val="28"/>
              </w:rPr>
            </w:pP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краевой бюджет</w:t>
            </w:r>
          </w:p>
          <w:p w:rsidR="00F12A53" w:rsidRPr="005C4232" w:rsidRDefault="00F12A53" w:rsidP="00F12A53">
            <w:pPr>
              <w:autoSpaceDE w:val="0"/>
              <w:autoSpaceDN w:val="0"/>
              <w:adjustRightInd w:val="0"/>
              <w:rPr>
                <w:rFonts w:ascii="Times New Roman" w:hAnsi="Times New Roman" w:cs="Times New Roman"/>
                <w:color w:val="000000"/>
                <w:sz w:val="28"/>
                <w:szCs w:val="28"/>
              </w:rPr>
            </w:pPr>
          </w:p>
        </w:tc>
        <w:tc>
          <w:tcPr>
            <w:tcW w:w="983" w:type="dxa"/>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73 339,900</w:t>
            </w: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  1 446,800</w:t>
            </w:r>
          </w:p>
        </w:tc>
        <w:tc>
          <w:tcPr>
            <w:tcW w:w="1417" w:type="dxa"/>
            <w:gridSpan w:val="2"/>
          </w:tcPr>
          <w:p w:rsidR="00F12A53" w:rsidRPr="005C4232" w:rsidRDefault="00F12A53" w:rsidP="00F12A53">
            <w:pPr>
              <w:tabs>
                <w:tab w:val="left" w:pos="194"/>
                <w:tab w:val="center" w:pos="490"/>
              </w:tabs>
              <w:jc w:val="center"/>
              <w:rPr>
                <w:rFonts w:ascii="Times New Roman" w:hAnsi="Times New Roman" w:cs="Times New Roman"/>
                <w:sz w:val="28"/>
                <w:szCs w:val="28"/>
              </w:rPr>
            </w:pPr>
            <w:r w:rsidRPr="005C4232">
              <w:rPr>
                <w:rFonts w:ascii="Times New Roman" w:hAnsi="Times New Roman" w:cs="Times New Roman"/>
                <w:sz w:val="28"/>
                <w:szCs w:val="28"/>
              </w:rPr>
              <w:t>25 204,000</w:t>
            </w:r>
          </w:p>
          <w:p w:rsidR="00F12A53" w:rsidRPr="005C4232" w:rsidRDefault="00F12A53" w:rsidP="00F12A53">
            <w:pPr>
              <w:tabs>
                <w:tab w:val="left" w:pos="194"/>
                <w:tab w:val="center" w:pos="490"/>
              </w:tabs>
              <w:jc w:val="center"/>
              <w:rPr>
                <w:rFonts w:ascii="Times New Roman" w:hAnsi="Times New Roman" w:cs="Times New Roman"/>
                <w:sz w:val="28"/>
                <w:szCs w:val="28"/>
              </w:rPr>
            </w:pPr>
          </w:p>
          <w:p w:rsidR="00F12A53" w:rsidRPr="005C4232" w:rsidRDefault="00F12A53" w:rsidP="00F12A53">
            <w:pPr>
              <w:tabs>
                <w:tab w:val="left" w:pos="194"/>
                <w:tab w:val="center" w:pos="490"/>
              </w:tabs>
              <w:jc w:val="center"/>
              <w:rPr>
                <w:rFonts w:ascii="Times New Roman" w:hAnsi="Times New Roman" w:cs="Times New Roman"/>
                <w:sz w:val="28"/>
                <w:szCs w:val="28"/>
              </w:rPr>
            </w:pPr>
          </w:p>
          <w:p w:rsidR="00F12A53" w:rsidRPr="005C4232" w:rsidRDefault="00F12A53" w:rsidP="00F12A53">
            <w:pPr>
              <w:tabs>
                <w:tab w:val="left" w:pos="194"/>
                <w:tab w:val="center" w:pos="490"/>
              </w:tabs>
              <w:jc w:val="center"/>
              <w:rPr>
                <w:rFonts w:ascii="Times New Roman" w:hAnsi="Times New Roman" w:cs="Times New Roman"/>
                <w:sz w:val="28"/>
                <w:szCs w:val="28"/>
              </w:rPr>
            </w:pPr>
          </w:p>
          <w:p w:rsidR="00F12A53" w:rsidRPr="005C4232" w:rsidRDefault="00F12A53" w:rsidP="00F12A53">
            <w:pPr>
              <w:tabs>
                <w:tab w:val="left" w:pos="194"/>
                <w:tab w:val="center" w:pos="490"/>
              </w:tabs>
              <w:jc w:val="center"/>
              <w:rPr>
                <w:rFonts w:ascii="Times New Roman" w:hAnsi="Times New Roman" w:cs="Times New Roman"/>
                <w:sz w:val="28"/>
                <w:szCs w:val="28"/>
              </w:rPr>
            </w:pPr>
            <w:r w:rsidRPr="005C4232">
              <w:rPr>
                <w:rFonts w:ascii="Times New Roman" w:hAnsi="Times New Roman" w:cs="Times New Roman"/>
                <w:sz w:val="28"/>
                <w:szCs w:val="28"/>
              </w:rPr>
              <w:t xml:space="preserve">   530,400</w:t>
            </w:r>
          </w:p>
        </w:tc>
        <w:tc>
          <w:tcPr>
            <w:tcW w:w="1276"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24 030,800</w:t>
            </w: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479,600</w:t>
            </w:r>
          </w:p>
        </w:tc>
        <w:tc>
          <w:tcPr>
            <w:tcW w:w="995"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24 105,100</w:t>
            </w: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436,800</w:t>
            </w:r>
          </w:p>
        </w:tc>
        <w:tc>
          <w:tcPr>
            <w:tcW w:w="3106" w:type="dxa"/>
            <w:gridSpan w:val="2"/>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color w:val="000000"/>
                <w:sz w:val="28"/>
                <w:szCs w:val="28"/>
              </w:rPr>
              <w:t>К</w:t>
            </w:r>
            <w:r w:rsidRPr="005C4232">
              <w:rPr>
                <w:rFonts w:ascii="Times New Roman" w:hAnsi="Times New Roman" w:cs="Times New Roman"/>
                <w:sz w:val="28"/>
                <w:szCs w:val="28"/>
              </w:rPr>
              <w:t xml:space="preserve">оличество родителей (законных представителей), получающих компенсацию части родительской платы за содержание ребенка в муниципальных образовательных организациях, реализующих программу дошкольного </w:t>
            </w:r>
            <w:r w:rsidRPr="005C4232">
              <w:rPr>
                <w:rFonts w:ascii="Times New Roman" w:hAnsi="Times New Roman" w:cs="Times New Roman"/>
                <w:sz w:val="28"/>
                <w:szCs w:val="28"/>
              </w:rPr>
              <w:lastRenderedPageBreak/>
              <w:t>образования.</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6362</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color w:val="000000"/>
                <w:sz w:val="28"/>
                <w:szCs w:val="28"/>
              </w:rPr>
              <w:t>6184</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color w:val="000000"/>
                <w:sz w:val="28"/>
                <w:szCs w:val="28"/>
              </w:rPr>
              <w:t>5731</w:t>
            </w:r>
          </w:p>
        </w:tc>
        <w:tc>
          <w:tcPr>
            <w:tcW w:w="71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color w:val="000000"/>
                <w:sz w:val="28"/>
                <w:szCs w:val="28"/>
              </w:rPr>
              <w:t>4811</w:t>
            </w:r>
          </w:p>
        </w:tc>
      </w:tr>
      <w:tr w:rsidR="00F12A53" w:rsidRPr="005C4232" w:rsidTr="00F95D14">
        <w:trPr>
          <w:trHeight w:val="599"/>
        </w:trPr>
        <w:tc>
          <w:tcPr>
            <w:tcW w:w="2269" w:type="dxa"/>
            <w:vMerge w:val="restart"/>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color w:val="000000"/>
                <w:sz w:val="28"/>
                <w:szCs w:val="28"/>
              </w:rPr>
              <w:lastRenderedPageBreak/>
              <w:t>2.</w:t>
            </w:r>
            <w:r w:rsidRPr="005C4232">
              <w:rPr>
                <w:rFonts w:ascii="Times New Roman" w:hAnsi="Times New Roman" w:cs="Times New Roman"/>
                <w:sz w:val="28"/>
                <w:szCs w:val="28"/>
              </w:rPr>
              <w:t xml:space="preserve"> Предоставление мер социальной поддержки учащимся образовательных учебных заведений из малоимущих многодетных семей.</w:t>
            </w:r>
          </w:p>
        </w:tc>
        <w:tc>
          <w:tcPr>
            <w:tcW w:w="1276" w:type="dxa"/>
            <w:gridSpan w:val="3"/>
            <w:vMerge w:val="restart"/>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Учреждения, подведомственные Управлению </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образования</w:t>
            </w:r>
          </w:p>
        </w:tc>
        <w:tc>
          <w:tcPr>
            <w:tcW w:w="1002" w:type="dxa"/>
            <w:gridSpan w:val="2"/>
            <w:vMerge w:val="restart"/>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краевой бюджет</w:t>
            </w:r>
          </w:p>
        </w:tc>
        <w:tc>
          <w:tcPr>
            <w:tcW w:w="983" w:type="dxa"/>
            <w:vMerge w:val="restart"/>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68 149,600</w:t>
            </w:r>
          </w:p>
        </w:tc>
        <w:tc>
          <w:tcPr>
            <w:tcW w:w="1417" w:type="dxa"/>
            <w:gridSpan w:val="2"/>
            <w:vMerge w:val="restart"/>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21 115,600</w:t>
            </w:r>
          </w:p>
        </w:tc>
        <w:tc>
          <w:tcPr>
            <w:tcW w:w="1276" w:type="dxa"/>
            <w:vMerge w:val="restart"/>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23 517,000</w:t>
            </w:r>
          </w:p>
        </w:tc>
        <w:tc>
          <w:tcPr>
            <w:tcW w:w="995" w:type="dxa"/>
            <w:vMerge w:val="restart"/>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23 517,000</w:t>
            </w:r>
          </w:p>
        </w:tc>
        <w:tc>
          <w:tcPr>
            <w:tcW w:w="3106"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К</w:t>
            </w:r>
            <w:r w:rsidRPr="005C4232">
              <w:rPr>
                <w:rFonts w:ascii="Times New Roman" w:hAnsi="Times New Roman" w:cs="Times New Roman"/>
                <w:sz w:val="28"/>
                <w:szCs w:val="28"/>
              </w:rPr>
              <w:t>оличество учащихся из малоимущих многодетных семей, получающих меры социальной поддержки (питание).</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1395</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1530</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1704</w:t>
            </w:r>
          </w:p>
        </w:tc>
        <w:tc>
          <w:tcPr>
            <w:tcW w:w="71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1704</w:t>
            </w:r>
          </w:p>
        </w:tc>
      </w:tr>
      <w:tr w:rsidR="00F12A53" w:rsidRPr="005C4232" w:rsidTr="00F95D14">
        <w:trPr>
          <w:trHeight w:val="669"/>
        </w:trPr>
        <w:tc>
          <w:tcPr>
            <w:tcW w:w="2269" w:type="dxa"/>
            <w:vMerge/>
          </w:tcPr>
          <w:p w:rsidR="00F12A53" w:rsidRPr="005C4232" w:rsidRDefault="00F12A53" w:rsidP="00F12A53">
            <w:pPr>
              <w:autoSpaceDE w:val="0"/>
              <w:autoSpaceDN w:val="0"/>
              <w:adjustRightInd w:val="0"/>
              <w:rPr>
                <w:rFonts w:ascii="Times New Roman" w:hAnsi="Times New Roman" w:cs="Times New Roman"/>
                <w:color w:val="000000"/>
                <w:sz w:val="28"/>
                <w:szCs w:val="28"/>
              </w:rPr>
            </w:pPr>
          </w:p>
        </w:tc>
        <w:tc>
          <w:tcPr>
            <w:tcW w:w="1276" w:type="dxa"/>
            <w:gridSpan w:val="3"/>
            <w:vMerge/>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p>
        </w:tc>
        <w:tc>
          <w:tcPr>
            <w:tcW w:w="1002" w:type="dxa"/>
            <w:gridSpan w:val="2"/>
            <w:vMerge/>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p>
        </w:tc>
        <w:tc>
          <w:tcPr>
            <w:tcW w:w="983" w:type="dxa"/>
            <w:vMerge/>
          </w:tcPr>
          <w:p w:rsidR="00F12A53" w:rsidRPr="005C4232" w:rsidRDefault="00F12A53" w:rsidP="00F12A53">
            <w:pPr>
              <w:autoSpaceDE w:val="0"/>
              <w:autoSpaceDN w:val="0"/>
              <w:adjustRightInd w:val="0"/>
              <w:jc w:val="center"/>
              <w:rPr>
                <w:rFonts w:ascii="Times New Roman" w:hAnsi="Times New Roman" w:cs="Times New Roman"/>
                <w:sz w:val="28"/>
                <w:szCs w:val="28"/>
              </w:rPr>
            </w:pPr>
          </w:p>
        </w:tc>
        <w:tc>
          <w:tcPr>
            <w:tcW w:w="1417" w:type="dxa"/>
            <w:gridSpan w:val="2"/>
            <w:vMerge/>
          </w:tcPr>
          <w:p w:rsidR="00F12A53" w:rsidRPr="005C4232" w:rsidRDefault="00F12A53" w:rsidP="00F12A53">
            <w:pPr>
              <w:autoSpaceDE w:val="0"/>
              <w:autoSpaceDN w:val="0"/>
              <w:adjustRightInd w:val="0"/>
              <w:jc w:val="center"/>
              <w:rPr>
                <w:rFonts w:ascii="Times New Roman" w:hAnsi="Times New Roman" w:cs="Times New Roman"/>
                <w:sz w:val="28"/>
                <w:szCs w:val="28"/>
              </w:rPr>
            </w:pPr>
          </w:p>
        </w:tc>
        <w:tc>
          <w:tcPr>
            <w:tcW w:w="1276" w:type="dxa"/>
            <w:vMerge/>
          </w:tcPr>
          <w:p w:rsidR="00F12A53" w:rsidRPr="005C4232" w:rsidRDefault="00F12A53" w:rsidP="00F12A53">
            <w:pPr>
              <w:autoSpaceDE w:val="0"/>
              <w:autoSpaceDN w:val="0"/>
              <w:adjustRightInd w:val="0"/>
              <w:jc w:val="center"/>
              <w:rPr>
                <w:rFonts w:ascii="Times New Roman" w:hAnsi="Times New Roman" w:cs="Times New Roman"/>
                <w:sz w:val="28"/>
                <w:szCs w:val="28"/>
              </w:rPr>
            </w:pPr>
          </w:p>
        </w:tc>
        <w:tc>
          <w:tcPr>
            <w:tcW w:w="995" w:type="dxa"/>
            <w:vMerge/>
          </w:tcPr>
          <w:p w:rsidR="00F12A53" w:rsidRPr="005C4232" w:rsidRDefault="00F12A53" w:rsidP="00F12A53">
            <w:pPr>
              <w:rPr>
                <w:rFonts w:ascii="Times New Roman" w:hAnsi="Times New Roman" w:cs="Times New Roman"/>
                <w:sz w:val="28"/>
                <w:szCs w:val="28"/>
              </w:rPr>
            </w:pPr>
          </w:p>
        </w:tc>
        <w:tc>
          <w:tcPr>
            <w:tcW w:w="3106"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К</w:t>
            </w:r>
            <w:r w:rsidRPr="005C4232">
              <w:rPr>
                <w:rFonts w:ascii="Times New Roman" w:hAnsi="Times New Roman" w:cs="Times New Roman"/>
                <w:sz w:val="28"/>
                <w:szCs w:val="28"/>
              </w:rPr>
              <w:t>оличество учащихся из малоимущих многодетных семей, получающих меры социальной поддержки (одежда).</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1395</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1530</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1704</w:t>
            </w:r>
          </w:p>
        </w:tc>
        <w:tc>
          <w:tcPr>
            <w:tcW w:w="71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1704</w:t>
            </w:r>
          </w:p>
        </w:tc>
      </w:tr>
      <w:tr w:rsidR="00F12A53" w:rsidRPr="005C4232" w:rsidTr="00F95D14">
        <w:trPr>
          <w:trHeight w:val="1144"/>
        </w:trPr>
        <w:tc>
          <w:tcPr>
            <w:tcW w:w="2269" w:type="dxa"/>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3.</w:t>
            </w:r>
            <w:r w:rsidRPr="005C4232">
              <w:rPr>
                <w:rFonts w:ascii="Times New Roman" w:hAnsi="Times New Roman" w:cs="Times New Roman"/>
                <w:sz w:val="28"/>
                <w:szCs w:val="28"/>
              </w:rPr>
              <w:t xml:space="preserve"> Предоставление мер социальной </w:t>
            </w:r>
            <w:r w:rsidRPr="005C4232">
              <w:rPr>
                <w:rFonts w:ascii="Times New Roman" w:hAnsi="Times New Roman" w:cs="Times New Roman"/>
                <w:sz w:val="28"/>
                <w:szCs w:val="28"/>
              </w:rPr>
              <w:lastRenderedPageBreak/>
              <w:t>поддержки учащимся образовательных учебных заведений из малоимущих семей.</w:t>
            </w:r>
          </w:p>
        </w:tc>
        <w:tc>
          <w:tcPr>
            <w:tcW w:w="1276"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Учреждения, подведом</w:t>
            </w:r>
            <w:r w:rsidRPr="005C4232">
              <w:rPr>
                <w:rFonts w:ascii="Times New Roman" w:hAnsi="Times New Roman" w:cs="Times New Roman"/>
                <w:color w:val="000000"/>
                <w:sz w:val="28"/>
                <w:szCs w:val="28"/>
              </w:rPr>
              <w:lastRenderedPageBreak/>
              <w:t xml:space="preserve">ственные Управлению </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образования </w:t>
            </w:r>
          </w:p>
        </w:tc>
        <w:tc>
          <w:tcPr>
            <w:tcW w:w="1002"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краевой бюджет</w:t>
            </w:r>
          </w:p>
          <w:p w:rsidR="00F12A53" w:rsidRPr="005C4232" w:rsidRDefault="00F12A53" w:rsidP="00F12A53">
            <w:pPr>
              <w:autoSpaceDE w:val="0"/>
              <w:autoSpaceDN w:val="0"/>
              <w:adjustRightInd w:val="0"/>
              <w:rPr>
                <w:rFonts w:ascii="Times New Roman" w:hAnsi="Times New Roman" w:cs="Times New Roman"/>
                <w:color w:val="000000"/>
                <w:sz w:val="28"/>
                <w:szCs w:val="28"/>
              </w:rPr>
            </w:pPr>
          </w:p>
        </w:tc>
        <w:tc>
          <w:tcPr>
            <w:tcW w:w="983" w:type="dxa"/>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lastRenderedPageBreak/>
              <w:t>105 829,100</w:t>
            </w:r>
          </w:p>
        </w:tc>
        <w:tc>
          <w:tcPr>
            <w:tcW w:w="1417"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34 298,500</w:t>
            </w:r>
          </w:p>
        </w:tc>
        <w:tc>
          <w:tcPr>
            <w:tcW w:w="1276"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35 765,300</w:t>
            </w:r>
          </w:p>
        </w:tc>
        <w:tc>
          <w:tcPr>
            <w:tcW w:w="995"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35 765,300</w:t>
            </w:r>
          </w:p>
        </w:tc>
        <w:tc>
          <w:tcPr>
            <w:tcW w:w="3106"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К</w:t>
            </w:r>
            <w:r w:rsidRPr="005C4232">
              <w:rPr>
                <w:rFonts w:ascii="Times New Roman" w:hAnsi="Times New Roman" w:cs="Times New Roman"/>
                <w:sz w:val="28"/>
                <w:szCs w:val="28"/>
              </w:rPr>
              <w:t xml:space="preserve">оличество учащихся из малоимущих семей, получающих меры </w:t>
            </w:r>
            <w:r w:rsidRPr="005C4232">
              <w:rPr>
                <w:rFonts w:ascii="Times New Roman" w:hAnsi="Times New Roman" w:cs="Times New Roman"/>
                <w:sz w:val="28"/>
                <w:szCs w:val="28"/>
              </w:rPr>
              <w:lastRenderedPageBreak/>
              <w:t>социальной поддержки.</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3108</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3110</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3243</w:t>
            </w:r>
          </w:p>
        </w:tc>
        <w:tc>
          <w:tcPr>
            <w:tcW w:w="710"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3243</w:t>
            </w:r>
          </w:p>
        </w:tc>
      </w:tr>
      <w:tr w:rsidR="00F12A53" w:rsidRPr="005C4232" w:rsidTr="00F95D14">
        <w:trPr>
          <w:trHeight w:val="218"/>
        </w:trPr>
        <w:tc>
          <w:tcPr>
            <w:tcW w:w="2269" w:type="dxa"/>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4.</w:t>
            </w:r>
            <w:r w:rsidRPr="005C4232">
              <w:rPr>
                <w:rFonts w:ascii="Times New Roman" w:hAnsi="Times New Roman" w:cs="Times New Roman"/>
                <w:sz w:val="28"/>
                <w:szCs w:val="28"/>
              </w:rPr>
              <w:t xml:space="preserve"> С</w:t>
            </w:r>
            <w:r w:rsidRPr="005C4232">
              <w:rPr>
                <w:rFonts w:ascii="Times New Roman" w:hAnsi="Times New Roman" w:cs="Times New Roman"/>
                <w:color w:val="000000"/>
                <w:sz w:val="28"/>
                <w:szCs w:val="28"/>
              </w:rPr>
              <w:t>одержание детей льготной категории в образовательных учреждениях, реализующих программу дошкольного образования.</w:t>
            </w:r>
          </w:p>
        </w:tc>
        <w:tc>
          <w:tcPr>
            <w:tcW w:w="1276"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Учреждения, подведомственные Управлению </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образования</w:t>
            </w:r>
          </w:p>
        </w:tc>
        <w:tc>
          <w:tcPr>
            <w:tcW w:w="1002"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местный бюджет </w:t>
            </w:r>
          </w:p>
        </w:tc>
        <w:tc>
          <w:tcPr>
            <w:tcW w:w="983" w:type="dxa"/>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53 853,980</w:t>
            </w:r>
          </w:p>
        </w:tc>
        <w:tc>
          <w:tcPr>
            <w:tcW w:w="1417" w:type="dxa"/>
            <w:gridSpan w:val="2"/>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17 951,330</w:t>
            </w:r>
          </w:p>
        </w:tc>
        <w:tc>
          <w:tcPr>
            <w:tcW w:w="1276" w:type="dxa"/>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17 951,325</w:t>
            </w:r>
          </w:p>
        </w:tc>
        <w:tc>
          <w:tcPr>
            <w:tcW w:w="995"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17 951,325</w:t>
            </w:r>
          </w:p>
        </w:tc>
        <w:tc>
          <w:tcPr>
            <w:tcW w:w="3106"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1683</w:t>
            </w:r>
          </w:p>
        </w:tc>
        <w:tc>
          <w:tcPr>
            <w:tcW w:w="720" w:type="dxa"/>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1944</w:t>
            </w:r>
          </w:p>
        </w:tc>
        <w:tc>
          <w:tcPr>
            <w:tcW w:w="712" w:type="dxa"/>
            <w:gridSpan w:val="2"/>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1944</w:t>
            </w:r>
          </w:p>
        </w:tc>
        <w:tc>
          <w:tcPr>
            <w:tcW w:w="710"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1944</w:t>
            </w:r>
          </w:p>
        </w:tc>
      </w:tr>
      <w:tr w:rsidR="00F12A53" w:rsidRPr="005C4232" w:rsidTr="00F95D14">
        <w:trPr>
          <w:trHeight w:val="218"/>
        </w:trPr>
        <w:tc>
          <w:tcPr>
            <w:tcW w:w="2269" w:type="dxa"/>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5.Организация питания детей с ограниченными возможностями здоровья в </w:t>
            </w:r>
            <w:r w:rsidRPr="005C4232">
              <w:rPr>
                <w:rFonts w:ascii="Times New Roman" w:hAnsi="Times New Roman" w:cs="Times New Roman"/>
                <w:color w:val="000000"/>
                <w:sz w:val="28"/>
                <w:szCs w:val="28"/>
              </w:rPr>
              <w:lastRenderedPageBreak/>
              <w:t>общеобразовательных организациях.</w:t>
            </w:r>
          </w:p>
        </w:tc>
        <w:tc>
          <w:tcPr>
            <w:tcW w:w="1276"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Учреждения, подведомственные Управлен</w:t>
            </w:r>
            <w:r w:rsidRPr="005C4232">
              <w:rPr>
                <w:rFonts w:ascii="Times New Roman" w:hAnsi="Times New Roman" w:cs="Times New Roman"/>
                <w:color w:val="000000"/>
                <w:sz w:val="28"/>
                <w:szCs w:val="28"/>
              </w:rPr>
              <w:lastRenderedPageBreak/>
              <w:t xml:space="preserve">ию </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образования</w:t>
            </w:r>
          </w:p>
        </w:tc>
        <w:tc>
          <w:tcPr>
            <w:tcW w:w="1002"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местный бюджет</w:t>
            </w:r>
          </w:p>
        </w:tc>
        <w:tc>
          <w:tcPr>
            <w:tcW w:w="983" w:type="dxa"/>
          </w:tcPr>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6 637,829</w:t>
            </w:r>
          </w:p>
        </w:tc>
        <w:tc>
          <w:tcPr>
            <w:tcW w:w="1417" w:type="dxa"/>
            <w:gridSpan w:val="2"/>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2 149,555</w:t>
            </w:r>
          </w:p>
        </w:tc>
        <w:tc>
          <w:tcPr>
            <w:tcW w:w="1276" w:type="dxa"/>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2 244,137</w:t>
            </w:r>
          </w:p>
        </w:tc>
        <w:tc>
          <w:tcPr>
            <w:tcW w:w="995" w:type="dxa"/>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2 244,137</w:t>
            </w:r>
          </w:p>
        </w:tc>
        <w:tc>
          <w:tcPr>
            <w:tcW w:w="3106"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 Количество  учащихся образовательных учреждений с ограниченными возможностями </w:t>
            </w:r>
            <w:r w:rsidRPr="005C4232">
              <w:rPr>
                <w:rFonts w:ascii="Times New Roman" w:hAnsi="Times New Roman" w:cs="Times New Roman"/>
                <w:color w:val="000000"/>
                <w:sz w:val="28"/>
                <w:szCs w:val="28"/>
              </w:rPr>
              <w:lastRenderedPageBreak/>
              <w:t>здоровья, получающих меры социальной поддержки.</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чел.</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166</w:t>
            </w:r>
          </w:p>
        </w:tc>
        <w:tc>
          <w:tcPr>
            <w:tcW w:w="720" w:type="dxa"/>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194</w:t>
            </w:r>
          </w:p>
        </w:tc>
        <w:tc>
          <w:tcPr>
            <w:tcW w:w="712" w:type="dxa"/>
            <w:gridSpan w:val="2"/>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r w:rsidRPr="005C4232">
              <w:rPr>
                <w:rFonts w:ascii="Times New Roman" w:hAnsi="Times New Roman" w:cs="Times New Roman"/>
                <w:sz w:val="28"/>
                <w:szCs w:val="28"/>
              </w:rPr>
              <w:t>194</w:t>
            </w:r>
          </w:p>
        </w:tc>
        <w:tc>
          <w:tcPr>
            <w:tcW w:w="710"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194</w:t>
            </w:r>
          </w:p>
        </w:tc>
      </w:tr>
      <w:tr w:rsidR="00F12A53" w:rsidRPr="005C4232" w:rsidTr="00F95D14">
        <w:trPr>
          <w:trHeight w:val="218"/>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color w:val="000000"/>
                <w:sz w:val="28"/>
                <w:szCs w:val="28"/>
              </w:rPr>
              <w:lastRenderedPageBreak/>
              <w:t>Итого по задаче 1.</w:t>
            </w:r>
          </w:p>
        </w:tc>
        <w:tc>
          <w:tcPr>
            <w:tcW w:w="983" w:type="dxa"/>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309 257,209</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101 249,385</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103 988,162</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104 019,662</w:t>
            </w:r>
          </w:p>
        </w:tc>
        <w:tc>
          <w:tcPr>
            <w:tcW w:w="3106"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20" w:type="dxa"/>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12"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r>
      <w:tr w:rsidR="00F12A53" w:rsidRPr="005C4232" w:rsidTr="00F95D14">
        <w:trPr>
          <w:trHeight w:val="218"/>
        </w:trPr>
        <w:tc>
          <w:tcPr>
            <w:tcW w:w="16028" w:type="dxa"/>
            <w:gridSpan w:val="2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Задача 2. Социальная поддержка граждан</w:t>
            </w:r>
          </w:p>
        </w:tc>
      </w:tr>
      <w:tr w:rsidR="00F12A53" w:rsidRPr="005C4232" w:rsidTr="00F95D14">
        <w:trPr>
          <w:trHeight w:val="218"/>
        </w:trPr>
        <w:tc>
          <w:tcPr>
            <w:tcW w:w="2411"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1. Предоставление гражданам субсидии на оплату ЖКУ</w:t>
            </w:r>
          </w:p>
        </w:tc>
        <w:tc>
          <w:tcPr>
            <w:tcW w:w="1134"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sz w:val="28"/>
                <w:szCs w:val="28"/>
              </w:rPr>
              <w:t>Администрация города Чайковского</w:t>
            </w:r>
          </w:p>
        </w:tc>
        <w:tc>
          <w:tcPr>
            <w:tcW w:w="1002"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местный бюджет</w:t>
            </w:r>
          </w:p>
        </w:tc>
        <w:tc>
          <w:tcPr>
            <w:tcW w:w="983" w:type="dxa"/>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sz w:val="28"/>
                <w:szCs w:val="28"/>
              </w:rPr>
              <w:t xml:space="preserve">  26 955,098</w:t>
            </w:r>
          </w:p>
        </w:tc>
        <w:tc>
          <w:tcPr>
            <w:tcW w:w="1417"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14 132,612</w:t>
            </w:r>
          </w:p>
        </w:tc>
        <w:tc>
          <w:tcPr>
            <w:tcW w:w="1276" w:type="dxa"/>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9 152,156</w:t>
            </w:r>
          </w:p>
        </w:tc>
        <w:tc>
          <w:tcPr>
            <w:tcW w:w="995" w:type="dxa"/>
          </w:tcPr>
          <w:p w:rsidR="00F12A53" w:rsidRPr="005C4232" w:rsidRDefault="00F12A53" w:rsidP="00F12A53">
            <w:pPr>
              <w:jc w:val="center"/>
              <w:rPr>
                <w:rFonts w:ascii="Times New Roman" w:hAnsi="Times New Roman" w:cs="Times New Roman"/>
                <w:bCs/>
                <w:sz w:val="28"/>
                <w:szCs w:val="28"/>
              </w:rPr>
            </w:pPr>
            <w:r w:rsidRPr="005C4232">
              <w:rPr>
                <w:rFonts w:ascii="Times New Roman" w:hAnsi="Times New Roman" w:cs="Times New Roman"/>
                <w:bCs/>
                <w:sz w:val="28"/>
                <w:szCs w:val="28"/>
              </w:rPr>
              <w:t>3 670,330</w:t>
            </w:r>
          </w:p>
        </w:tc>
        <w:tc>
          <w:tcPr>
            <w:tcW w:w="3106" w:type="dxa"/>
            <w:gridSpan w:val="2"/>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color w:val="000000"/>
                <w:sz w:val="28"/>
                <w:szCs w:val="28"/>
              </w:rPr>
              <w:t>Доля населения, получивших субсидию, от числа заявившихся</w:t>
            </w:r>
            <w:r w:rsidRPr="005C4232">
              <w:rPr>
                <w:rFonts w:ascii="Times New Roman" w:hAnsi="Times New Roman" w:cs="Times New Roman"/>
                <w:b/>
                <w:color w:val="000000"/>
                <w:sz w:val="28"/>
                <w:szCs w:val="28"/>
              </w:rPr>
              <w:t>.</w:t>
            </w:r>
          </w:p>
        </w:tc>
        <w:tc>
          <w:tcPr>
            <w:tcW w:w="71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w:t>
            </w:r>
          </w:p>
        </w:tc>
        <w:tc>
          <w:tcPr>
            <w:tcW w:w="849"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w:t>
            </w:r>
          </w:p>
        </w:tc>
        <w:tc>
          <w:tcPr>
            <w:tcW w:w="853"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c>
          <w:tcPr>
            <w:tcW w:w="579"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c>
          <w:tcPr>
            <w:tcW w:w="710"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100</w:t>
            </w:r>
          </w:p>
        </w:tc>
      </w:tr>
      <w:tr w:rsidR="00F12A53" w:rsidRPr="005C4232" w:rsidTr="00F95D14">
        <w:trPr>
          <w:trHeight w:val="216"/>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color w:val="000000"/>
                <w:sz w:val="28"/>
                <w:szCs w:val="28"/>
              </w:rPr>
              <w:t>Итого по задаче 2.</w:t>
            </w:r>
          </w:p>
        </w:tc>
        <w:tc>
          <w:tcPr>
            <w:tcW w:w="983" w:type="dxa"/>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 xml:space="preserve">  26 955,098</w:t>
            </w:r>
          </w:p>
        </w:tc>
        <w:tc>
          <w:tcPr>
            <w:tcW w:w="1417" w:type="dxa"/>
            <w:gridSpan w:val="2"/>
          </w:tcPr>
          <w:p w:rsidR="00F12A53" w:rsidRPr="005C4232" w:rsidRDefault="00F12A53" w:rsidP="00F12A53">
            <w:pPr>
              <w:rPr>
                <w:rFonts w:ascii="Times New Roman" w:hAnsi="Times New Roman" w:cs="Times New Roman"/>
                <w:b/>
                <w:sz w:val="28"/>
                <w:szCs w:val="28"/>
              </w:rPr>
            </w:pPr>
            <w:r w:rsidRPr="005C4232">
              <w:rPr>
                <w:rFonts w:ascii="Times New Roman" w:hAnsi="Times New Roman" w:cs="Times New Roman"/>
                <w:b/>
                <w:sz w:val="28"/>
                <w:szCs w:val="28"/>
              </w:rPr>
              <w:t xml:space="preserve">   14 132,612</w:t>
            </w:r>
          </w:p>
        </w:tc>
        <w:tc>
          <w:tcPr>
            <w:tcW w:w="1276" w:type="dxa"/>
          </w:tcPr>
          <w:p w:rsidR="00F12A53" w:rsidRPr="005C4232" w:rsidRDefault="00F12A53" w:rsidP="00F12A53">
            <w:pPr>
              <w:jc w:val="center"/>
              <w:rPr>
                <w:rFonts w:ascii="Times New Roman" w:hAnsi="Times New Roman" w:cs="Times New Roman"/>
                <w:b/>
                <w:bCs/>
                <w:sz w:val="28"/>
                <w:szCs w:val="28"/>
              </w:rPr>
            </w:pPr>
            <w:r w:rsidRPr="005C4232">
              <w:rPr>
                <w:rFonts w:ascii="Times New Roman" w:hAnsi="Times New Roman" w:cs="Times New Roman"/>
                <w:b/>
                <w:bCs/>
                <w:sz w:val="28"/>
                <w:szCs w:val="28"/>
              </w:rPr>
              <w:t xml:space="preserve">   9 152,156</w:t>
            </w:r>
          </w:p>
        </w:tc>
        <w:tc>
          <w:tcPr>
            <w:tcW w:w="995" w:type="dxa"/>
          </w:tcPr>
          <w:p w:rsidR="00F12A53" w:rsidRPr="005C4232" w:rsidRDefault="00F12A53" w:rsidP="00F12A53">
            <w:pPr>
              <w:jc w:val="center"/>
              <w:rPr>
                <w:rFonts w:ascii="Times New Roman" w:hAnsi="Times New Roman" w:cs="Times New Roman"/>
                <w:b/>
                <w:bCs/>
                <w:sz w:val="28"/>
                <w:szCs w:val="28"/>
              </w:rPr>
            </w:pPr>
            <w:r w:rsidRPr="005C4232">
              <w:rPr>
                <w:rFonts w:ascii="Times New Roman" w:hAnsi="Times New Roman" w:cs="Times New Roman"/>
                <w:b/>
                <w:bCs/>
                <w:sz w:val="28"/>
                <w:szCs w:val="28"/>
              </w:rPr>
              <w:t xml:space="preserve">  3 670,330</w:t>
            </w:r>
          </w:p>
        </w:tc>
        <w:tc>
          <w:tcPr>
            <w:tcW w:w="3106"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853" w:type="dxa"/>
            <w:gridSpan w:val="2"/>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579" w:type="dxa"/>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b/>
                <w:color w:val="000000"/>
                <w:sz w:val="28"/>
                <w:szCs w:val="28"/>
              </w:rPr>
            </w:pPr>
          </w:p>
        </w:tc>
      </w:tr>
      <w:tr w:rsidR="00F12A53" w:rsidRPr="005C4232" w:rsidTr="00F95D14">
        <w:trPr>
          <w:trHeight w:val="262"/>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color w:val="000000"/>
                <w:sz w:val="28"/>
                <w:szCs w:val="28"/>
              </w:rPr>
              <w:t>Итого по  Подпрограмме 1:</w:t>
            </w:r>
          </w:p>
        </w:tc>
        <w:tc>
          <w:tcPr>
            <w:tcW w:w="983" w:type="dxa"/>
          </w:tcPr>
          <w:p w:rsidR="00F12A53" w:rsidRPr="005C4232" w:rsidRDefault="00F12A53" w:rsidP="00F12A53">
            <w:pPr>
              <w:rPr>
                <w:rFonts w:ascii="Times New Roman" w:hAnsi="Times New Roman" w:cs="Times New Roman"/>
                <w:sz w:val="28"/>
                <w:szCs w:val="28"/>
              </w:rPr>
            </w:pPr>
            <w:r w:rsidRPr="005C4232">
              <w:rPr>
                <w:rFonts w:ascii="Times New Roman" w:hAnsi="Times New Roman" w:cs="Times New Roman"/>
                <w:b/>
                <w:sz w:val="28"/>
                <w:szCs w:val="28"/>
              </w:rPr>
              <w:t>336 212,307</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115 381,997</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113 140,318</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bCs/>
                <w:sz w:val="28"/>
                <w:szCs w:val="28"/>
              </w:rPr>
              <w:t>107 689,992</w:t>
            </w:r>
          </w:p>
        </w:tc>
        <w:tc>
          <w:tcPr>
            <w:tcW w:w="3106" w:type="dxa"/>
            <w:gridSpan w:val="2"/>
          </w:tcPr>
          <w:p w:rsidR="00F12A53" w:rsidRPr="005C4232" w:rsidRDefault="00F12A53" w:rsidP="00F12A53">
            <w:pPr>
              <w:rPr>
                <w:rFonts w:ascii="Times New Roman" w:hAnsi="Times New Roman" w:cs="Times New Roman"/>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5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579"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r>
      <w:tr w:rsidR="00F12A53" w:rsidRPr="005C4232" w:rsidTr="00F95D14">
        <w:trPr>
          <w:trHeight w:val="262"/>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sz w:val="28"/>
                <w:szCs w:val="28"/>
              </w:rPr>
              <w:t>в т.ч.</w:t>
            </w:r>
          </w:p>
        </w:tc>
        <w:tc>
          <w:tcPr>
            <w:tcW w:w="983" w:type="dxa"/>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p>
        </w:tc>
        <w:tc>
          <w:tcPr>
            <w:tcW w:w="1417" w:type="dxa"/>
            <w:gridSpan w:val="2"/>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p>
        </w:tc>
        <w:tc>
          <w:tcPr>
            <w:tcW w:w="1276" w:type="dxa"/>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p>
        </w:tc>
        <w:tc>
          <w:tcPr>
            <w:tcW w:w="995" w:type="dxa"/>
          </w:tcPr>
          <w:p w:rsidR="00F12A53" w:rsidRPr="005C4232" w:rsidRDefault="00F12A53" w:rsidP="00F12A53">
            <w:pPr>
              <w:autoSpaceDE w:val="0"/>
              <w:autoSpaceDN w:val="0"/>
              <w:adjustRightInd w:val="0"/>
              <w:jc w:val="center"/>
              <w:rPr>
                <w:rFonts w:ascii="Times New Roman" w:hAnsi="Times New Roman" w:cs="Times New Roman"/>
                <w:b/>
                <w:color w:val="000000"/>
                <w:sz w:val="28"/>
                <w:szCs w:val="28"/>
              </w:rPr>
            </w:pPr>
          </w:p>
        </w:tc>
        <w:tc>
          <w:tcPr>
            <w:tcW w:w="3106"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5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579"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r>
      <w:tr w:rsidR="00F12A53" w:rsidRPr="005C4232" w:rsidTr="00F95D14">
        <w:trPr>
          <w:trHeight w:val="262"/>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color w:val="000000"/>
                <w:sz w:val="28"/>
                <w:szCs w:val="28"/>
              </w:rPr>
              <w:t>краевой бюджет</w:t>
            </w:r>
          </w:p>
        </w:tc>
        <w:tc>
          <w:tcPr>
            <w:tcW w:w="983" w:type="dxa"/>
          </w:tcPr>
          <w:p w:rsidR="00F12A53" w:rsidRPr="005C4232" w:rsidRDefault="00F12A53" w:rsidP="00F12A53">
            <w:pPr>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248 765,400</w:t>
            </w:r>
          </w:p>
        </w:tc>
        <w:tc>
          <w:tcPr>
            <w:tcW w:w="1417" w:type="dxa"/>
            <w:gridSpan w:val="2"/>
          </w:tcPr>
          <w:p w:rsidR="00F12A53" w:rsidRPr="005C4232" w:rsidRDefault="00F12A53" w:rsidP="00F12A53">
            <w:pPr>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81 148,500</w:t>
            </w:r>
          </w:p>
        </w:tc>
        <w:tc>
          <w:tcPr>
            <w:tcW w:w="1276" w:type="dxa"/>
          </w:tcPr>
          <w:p w:rsidR="00F12A53" w:rsidRPr="005C4232" w:rsidRDefault="00F12A53" w:rsidP="00F12A53">
            <w:pPr>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83 792,700</w:t>
            </w:r>
          </w:p>
        </w:tc>
        <w:tc>
          <w:tcPr>
            <w:tcW w:w="995" w:type="dxa"/>
          </w:tcPr>
          <w:p w:rsidR="00F12A53" w:rsidRPr="005C4232" w:rsidRDefault="00F12A53" w:rsidP="00F12A53">
            <w:pPr>
              <w:jc w:val="center"/>
              <w:rPr>
                <w:rFonts w:ascii="Times New Roman" w:hAnsi="Times New Roman" w:cs="Times New Roman"/>
                <w:b/>
                <w:bCs/>
                <w:color w:val="000000"/>
                <w:sz w:val="28"/>
                <w:szCs w:val="28"/>
              </w:rPr>
            </w:pPr>
            <w:r w:rsidRPr="005C4232">
              <w:rPr>
                <w:rFonts w:ascii="Times New Roman" w:hAnsi="Times New Roman" w:cs="Times New Roman"/>
                <w:b/>
                <w:bCs/>
                <w:color w:val="000000"/>
                <w:sz w:val="28"/>
                <w:szCs w:val="28"/>
              </w:rPr>
              <w:t>83 824,200</w:t>
            </w:r>
          </w:p>
        </w:tc>
        <w:tc>
          <w:tcPr>
            <w:tcW w:w="3106"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5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579"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r>
      <w:tr w:rsidR="00F12A53" w:rsidRPr="005C4232" w:rsidTr="00F95D14">
        <w:trPr>
          <w:trHeight w:val="262"/>
        </w:trPr>
        <w:tc>
          <w:tcPr>
            <w:tcW w:w="4547" w:type="dxa"/>
            <w:gridSpan w:val="6"/>
          </w:tcPr>
          <w:p w:rsidR="00F12A53" w:rsidRPr="005C4232" w:rsidRDefault="00F12A53" w:rsidP="00F12A53">
            <w:pPr>
              <w:autoSpaceDE w:val="0"/>
              <w:autoSpaceDN w:val="0"/>
              <w:adjustRightInd w:val="0"/>
              <w:rPr>
                <w:rFonts w:ascii="Times New Roman" w:hAnsi="Times New Roman" w:cs="Times New Roman"/>
                <w:b/>
                <w:color w:val="000000"/>
                <w:sz w:val="28"/>
                <w:szCs w:val="28"/>
              </w:rPr>
            </w:pPr>
            <w:r w:rsidRPr="005C4232">
              <w:rPr>
                <w:rFonts w:ascii="Times New Roman" w:hAnsi="Times New Roman" w:cs="Times New Roman"/>
                <w:b/>
                <w:color w:val="000000"/>
                <w:sz w:val="28"/>
                <w:szCs w:val="28"/>
              </w:rPr>
              <w:t>местный бюджет</w:t>
            </w:r>
          </w:p>
        </w:tc>
        <w:tc>
          <w:tcPr>
            <w:tcW w:w="983"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  87 446,</w:t>
            </w:r>
            <w:r w:rsidRPr="005C4232">
              <w:rPr>
                <w:rFonts w:ascii="Times New Roman" w:hAnsi="Times New Roman" w:cs="Times New Roman"/>
                <w:b/>
                <w:sz w:val="28"/>
                <w:szCs w:val="28"/>
              </w:rPr>
              <w:lastRenderedPageBreak/>
              <w:t>907</w:t>
            </w:r>
          </w:p>
        </w:tc>
        <w:tc>
          <w:tcPr>
            <w:tcW w:w="1417" w:type="dxa"/>
            <w:gridSpan w:val="2"/>
          </w:tcPr>
          <w:p w:rsidR="00F12A53" w:rsidRPr="005C4232" w:rsidRDefault="00F12A53" w:rsidP="00F12A53">
            <w:pPr>
              <w:jc w:val="center"/>
              <w:rPr>
                <w:rFonts w:ascii="Times New Roman" w:hAnsi="Times New Roman" w:cs="Times New Roman"/>
                <w:b/>
                <w:bCs/>
                <w:sz w:val="28"/>
                <w:szCs w:val="28"/>
              </w:rPr>
            </w:pPr>
            <w:r w:rsidRPr="005C4232">
              <w:rPr>
                <w:rFonts w:ascii="Times New Roman" w:hAnsi="Times New Roman" w:cs="Times New Roman"/>
                <w:b/>
                <w:bCs/>
                <w:sz w:val="28"/>
                <w:szCs w:val="28"/>
              </w:rPr>
              <w:lastRenderedPageBreak/>
              <w:t>34 233,497</w:t>
            </w:r>
          </w:p>
        </w:tc>
        <w:tc>
          <w:tcPr>
            <w:tcW w:w="1276" w:type="dxa"/>
          </w:tcPr>
          <w:p w:rsidR="00F12A53" w:rsidRPr="005C4232" w:rsidRDefault="00F12A53" w:rsidP="00F12A53">
            <w:pPr>
              <w:jc w:val="center"/>
              <w:rPr>
                <w:rFonts w:ascii="Times New Roman" w:hAnsi="Times New Roman" w:cs="Times New Roman"/>
                <w:b/>
                <w:bCs/>
                <w:sz w:val="28"/>
                <w:szCs w:val="28"/>
              </w:rPr>
            </w:pPr>
            <w:r w:rsidRPr="005C4232">
              <w:rPr>
                <w:rFonts w:ascii="Times New Roman" w:hAnsi="Times New Roman" w:cs="Times New Roman"/>
                <w:b/>
                <w:bCs/>
                <w:sz w:val="28"/>
                <w:szCs w:val="28"/>
              </w:rPr>
              <w:t>29 347,618</w:t>
            </w:r>
          </w:p>
        </w:tc>
        <w:tc>
          <w:tcPr>
            <w:tcW w:w="995" w:type="dxa"/>
          </w:tcPr>
          <w:p w:rsidR="00F12A53" w:rsidRPr="005C4232" w:rsidRDefault="00F12A53" w:rsidP="00F12A53">
            <w:pPr>
              <w:jc w:val="center"/>
              <w:rPr>
                <w:rFonts w:ascii="Times New Roman" w:hAnsi="Times New Roman" w:cs="Times New Roman"/>
                <w:b/>
                <w:bCs/>
                <w:sz w:val="28"/>
                <w:szCs w:val="28"/>
              </w:rPr>
            </w:pPr>
            <w:r w:rsidRPr="005C4232">
              <w:rPr>
                <w:rFonts w:ascii="Times New Roman" w:hAnsi="Times New Roman" w:cs="Times New Roman"/>
                <w:b/>
                <w:bCs/>
                <w:sz w:val="28"/>
                <w:szCs w:val="28"/>
              </w:rPr>
              <w:t>23 865,792</w:t>
            </w:r>
          </w:p>
        </w:tc>
        <w:tc>
          <w:tcPr>
            <w:tcW w:w="3106"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49" w:type="dxa"/>
            <w:gridSpan w:val="3"/>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853" w:type="dxa"/>
            <w:gridSpan w:val="2"/>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579"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c>
          <w:tcPr>
            <w:tcW w:w="710" w:type="dxa"/>
          </w:tcPr>
          <w:p w:rsidR="00F12A53" w:rsidRPr="005C4232" w:rsidRDefault="00F12A53" w:rsidP="00F12A53">
            <w:pPr>
              <w:autoSpaceDE w:val="0"/>
              <w:autoSpaceDN w:val="0"/>
              <w:adjustRightInd w:val="0"/>
              <w:jc w:val="right"/>
              <w:rPr>
                <w:rFonts w:ascii="Times New Roman" w:hAnsi="Times New Roman" w:cs="Times New Roman"/>
                <w:color w:val="000000"/>
                <w:sz w:val="28"/>
                <w:szCs w:val="28"/>
              </w:rPr>
            </w:pPr>
          </w:p>
        </w:tc>
      </w:tr>
      <w:tr w:rsidR="00F12A53" w:rsidRPr="005C4232" w:rsidTr="00F95D14">
        <w:trPr>
          <w:trHeight w:val="325"/>
        </w:trPr>
        <w:tc>
          <w:tcPr>
            <w:tcW w:w="16028" w:type="dxa"/>
            <w:gridSpan w:val="2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sz w:val="28"/>
                <w:szCs w:val="28"/>
              </w:rPr>
              <w:lastRenderedPageBreak/>
              <w:br w:type="page"/>
            </w:r>
            <w:r w:rsidRPr="005C4232">
              <w:rPr>
                <w:rFonts w:ascii="Times New Roman" w:hAnsi="Times New Roman" w:cs="Times New Roman"/>
                <w:b/>
                <w:sz w:val="28"/>
                <w:szCs w:val="28"/>
              </w:rPr>
              <w:t>Подпрограмма 2. Организация оздоровления и отдыха детей в каникулярное время</w:t>
            </w:r>
          </w:p>
        </w:tc>
      </w:tr>
      <w:tr w:rsidR="00F12A53" w:rsidRPr="005C4232" w:rsidTr="00F95D14">
        <w:trPr>
          <w:trHeight w:val="262"/>
        </w:trPr>
        <w:tc>
          <w:tcPr>
            <w:tcW w:w="16028" w:type="dxa"/>
            <w:gridSpan w:val="2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sz w:val="28"/>
                <w:szCs w:val="28"/>
              </w:rPr>
              <w:t>Цель Подпрограммы 2. Создание условий для удовлетворения потребности детей, подростков и родителей (законных представителей) в качественном и доступном оздоровлении и отдыхе детей в каникулярное время</w:t>
            </w:r>
          </w:p>
        </w:tc>
      </w:tr>
      <w:tr w:rsidR="00F12A53" w:rsidRPr="005C4232" w:rsidTr="00F95D14">
        <w:trPr>
          <w:trHeight w:val="262"/>
        </w:trPr>
        <w:tc>
          <w:tcPr>
            <w:tcW w:w="16028" w:type="dxa"/>
            <w:gridSpan w:val="2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sz w:val="28"/>
                <w:szCs w:val="28"/>
              </w:rPr>
              <w:t>Задача 1. Реализация мероприятий по организации отдыха, оздоровления и занятости детей</w:t>
            </w:r>
          </w:p>
        </w:tc>
      </w:tr>
      <w:tr w:rsidR="00F12A53" w:rsidRPr="005C4232" w:rsidTr="00F95D14">
        <w:trPr>
          <w:trHeight w:val="1286"/>
        </w:trPr>
        <w:tc>
          <w:tcPr>
            <w:tcW w:w="2269" w:type="dxa"/>
            <w:vMerge w:val="restart"/>
          </w:tcPr>
          <w:p w:rsidR="00F12A53" w:rsidRPr="005C4232" w:rsidRDefault="00F12A53" w:rsidP="00F12A53">
            <w:pPr>
              <w:pStyle w:val="af9"/>
              <w:autoSpaceDE w:val="0"/>
              <w:autoSpaceDN w:val="0"/>
              <w:adjustRightInd w:val="0"/>
              <w:ind w:left="0"/>
              <w:rPr>
                <w:color w:val="000000"/>
                <w:sz w:val="28"/>
                <w:szCs w:val="28"/>
              </w:rPr>
            </w:pPr>
            <w:r w:rsidRPr="005C4232">
              <w:rPr>
                <w:sz w:val="28"/>
                <w:szCs w:val="28"/>
              </w:rPr>
              <w:t xml:space="preserve">1. Мероприятия по организации отдыха, оздоровления и занятости детей </w:t>
            </w:r>
          </w:p>
        </w:tc>
        <w:tc>
          <w:tcPr>
            <w:tcW w:w="1276" w:type="dxa"/>
            <w:gridSpan w:val="3"/>
            <w:vMerge w:val="restart"/>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Учреждения, подведомственные Управлению образования,</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УК и МП </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УФКиС</w:t>
            </w:r>
          </w:p>
        </w:tc>
        <w:tc>
          <w:tcPr>
            <w:tcW w:w="1002" w:type="dxa"/>
            <w:gridSpan w:val="2"/>
            <w:vMerge w:val="restart"/>
          </w:tcPr>
          <w:p w:rsidR="00F12A53" w:rsidRPr="005C4232" w:rsidRDefault="00F12A53" w:rsidP="00F12A53">
            <w:pPr>
              <w:pStyle w:val="af9"/>
              <w:autoSpaceDE w:val="0"/>
              <w:autoSpaceDN w:val="0"/>
              <w:adjustRightInd w:val="0"/>
              <w:ind w:left="0"/>
              <w:rPr>
                <w:sz w:val="28"/>
                <w:szCs w:val="28"/>
              </w:rPr>
            </w:pPr>
            <w:r w:rsidRPr="005C4232">
              <w:rPr>
                <w:sz w:val="28"/>
                <w:szCs w:val="28"/>
              </w:rPr>
              <w:t>краевой бюджет:</w:t>
            </w:r>
          </w:p>
          <w:p w:rsidR="00F12A53" w:rsidRPr="005C4232" w:rsidRDefault="00F12A53" w:rsidP="00F12A53">
            <w:pPr>
              <w:pStyle w:val="af9"/>
              <w:autoSpaceDE w:val="0"/>
              <w:autoSpaceDN w:val="0"/>
              <w:adjustRightInd w:val="0"/>
              <w:ind w:left="0"/>
              <w:rPr>
                <w:sz w:val="28"/>
                <w:szCs w:val="28"/>
              </w:rPr>
            </w:pPr>
            <w:r w:rsidRPr="005C4232">
              <w:rPr>
                <w:sz w:val="28"/>
                <w:szCs w:val="28"/>
              </w:rPr>
              <w:t>Управление образования</w:t>
            </w:r>
          </w:p>
          <w:p w:rsidR="00F12A53" w:rsidRPr="005C4232" w:rsidRDefault="00F12A53" w:rsidP="00F12A53">
            <w:pPr>
              <w:pStyle w:val="af9"/>
              <w:autoSpaceDE w:val="0"/>
              <w:autoSpaceDN w:val="0"/>
              <w:adjustRightInd w:val="0"/>
              <w:ind w:left="0"/>
              <w:rPr>
                <w:sz w:val="28"/>
                <w:szCs w:val="28"/>
              </w:rPr>
            </w:pPr>
            <w:r w:rsidRPr="005C4232">
              <w:rPr>
                <w:sz w:val="28"/>
                <w:szCs w:val="28"/>
              </w:rPr>
              <w:t>УКиМП</w:t>
            </w:r>
          </w:p>
          <w:p w:rsidR="00F12A53" w:rsidRPr="005C4232" w:rsidRDefault="00F12A53" w:rsidP="00F12A53">
            <w:pPr>
              <w:pStyle w:val="af9"/>
              <w:autoSpaceDE w:val="0"/>
              <w:autoSpaceDN w:val="0"/>
              <w:adjustRightInd w:val="0"/>
              <w:ind w:left="0"/>
              <w:rPr>
                <w:sz w:val="28"/>
                <w:szCs w:val="28"/>
              </w:rPr>
            </w:pPr>
            <w:r w:rsidRPr="005C4232">
              <w:rPr>
                <w:sz w:val="28"/>
                <w:szCs w:val="28"/>
              </w:rPr>
              <w:t>УФКиС</w:t>
            </w:r>
          </w:p>
          <w:p w:rsidR="00F12A53" w:rsidRPr="005C4232" w:rsidRDefault="00F12A53" w:rsidP="00F12A53">
            <w:pPr>
              <w:pStyle w:val="af9"/>
              <w:autoSpaceDE w:val="0"/>
              <w:autoSpaceDN w:val="0"/>
              <w:adjustRightInd w:val="0"/>
              <w:ind w:left="0"/>
              <w:rPr>
                <w:sz w:val="28"/>
                <w:szCs w:val="28"/>
              </w:rPr>
            </w:pPr>
          </w:p>
          <w:p w:rsidR="00F12A53" w:rsidRPr="005C4232" w:rsidRDefault="00F12A53" w:rsidP="00F12A53">
            <w:pPr>
              <w:pStyle w:val="af9"/>
              <w:autoSpaceDE w:val="0"/>
              <w:autoSpaceDN w:val="0"/>
              <w:adjustRightInd w:val="0"/>
              <w:ind w:left="0"/>
              <w:rPr>
                <w:sz w:val="28"/>
                <w:szCs w:val="28"/>
              </w:rPr>
            </w:pPr>
            <w:r w:rsidRPr="005C4232">
              <w:rPr>
                <w:sz w:val="28"/>
                <w:szCs w:val="28"/>
              </w:rPr>
              <w:t xml:space="preserve">местный </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бюджет</w:t>
            </w:r>
            <w:r w:rsidRPr="005C4232">
              <w:rPr>
                <w:rFonts w:ascii="Times New Roman" w:hAnsi="Times New Roman" w:cs="Times New Roman"/>
                <w:color w:val="000000"/>
                <w:sz w:val="28"/>
                <w:szCs w:val="28"/>
              </w:rPr>
              <w:lastRenderedPageBreak/>
              <w:t>:</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Управление образования</w:t>
            </w: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УКиМП </w:t>
            </w:r>
          </w:p>
        </w:tc>
        <w:tc>
          <w:tcPr>
            <w:tcW w:w="983" w:type="dxa"/>
            <w:vMerge w:val="restart"/>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58 138,200 </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4 385,679</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3 384,921</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color w:val="000000"/>
                <w:sz w:val="28"/>
                <w:szCs w:val="28"/>
              </w:rPr>
            </w:pPr>
            <w:r w:rsidRPr="005C4232">
              <w:rPr>
                <w:color w:val="000000"/>
                <w:sz w:val="28"/>
                <w:szCs w:val="28"/>
              </w:rPr>
              <w:t>4 753,931</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w:t>
            </w:r>
            <w:r w:rsidRPr="005C4232">
              <w:rPr>
                <w:color w:val="000000"/>
                <w:sz w:val="28"/>
                <w:szCs w:val="28"/>
              </w:rPr>
              <w:t>948,159</w:t>
            </w:r>
          </w:p>
        </w:tc>
        <w:tc>
          <w:tcPr>
            <w:tcW w:w="1417" w:type="dxa"/>
            <w:gridSpan w:val="2"/>
            <w:vMerge w:val="restart"/>
          </w:tcPr>
          <w:p w:rsidR="00F12A53" w:rsidRPr="005C4232" w:rsidRDefault="00F12A53" w:rsidP="00F12A53">
            <w:pPr>
              <w:jc w:val="center"/>
              <w:rPr>
                <w:rFonts w:ascii="Times New Roman" w:hAnsi="Times New Roman" w:cs="Times New Roman"/>
                <w:b/>
                <w:bCs/>
                <w:color w:val="000000"/>
                <w:sz w:val="28"/>
                <w:szCs w:val="28"/>
              </w:rPr>
            </w:pPr>
          </w:p>
          <w:p w:rsidR="00F12A53" w:rsidRPr="005C4232" w:rsidRDefault="00F12A53" w:rsidP="00F12A53">
            <w:pPr>
              <w:jc w:val="center"/>
              <w:rPr>
                <w:rFonts w:ascii="Times New Roman" w:hAnsi="Times New Roman" w:cs="Times New Roman"/>
                <w:b/>
                <w:bCs/>
                <w:color w:val="000000"/>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19 379,400 </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1 461,893</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1 128,307</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1 537,537</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316,053</w:t>
            </w:r>
          </w:p>
          <w:p w:rsidR="00F12A53" w:rsidRPr="005C4232" w:rsidRDefault="00F12A53" w:rsidP="00F12A53">
            <w:pPr>
              <w:pStyle w:val="af9"/>
              <w:autoSpaceDE w:val="0"/>
              <w:autoSpaceDN w:val="0"/>
              <w:adjustRightInd w:val="0"/>
              <w:ind w:left="0"/>
              <w:jc w:val="center"/>
              <w:rPr>
                <w:bCs/>
                <w:color w:val="000000"/>
                <w:sz w:val="28"/>
                <w:szCs w:val="28"/>
              </w:rPr>
            </w:pPr>
            <w:r w:rsidRPr="005C4232">
              <w:rPr>
                <w:sz w:val="28"/>
                <w:szCs w:val="28"/>
              </w:rPr>
              <w:t xml:space="preserve"> </w:t>
            </w:r>
          </w:p>
        </w:tc>
        <w:tc>
          <w:tcPr>
            <w:tcW w:w="1276" w:type="dxa"/>
            <w:vMerge w:val="restart"/>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19379,400</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1 461,893</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1 128,307</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1 608,197</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316,053</w:t>
            </w:r>
          </w:p>
          <w:p w:rsidR="00F12A53" w:rsidRPr="005C4232" w:rsidRDefault="00F12A53" w:rsidP="00F12A53">
            <w:pPr>
              <w:pStyle w:val="af9"/>
              <w:autoSpaceDE w:val="0"/>
              <w:autoSpaceDN w:val="0"/>
              <w:adjustRightInd w:val="0"/>
              <w:ind w:left="0"/>
              <w:jc w:val="center"/>
              <w:rPr>
                <w:sz w:val="28"/>
                <w:szCs w:val="28"/>
              </w:rPr>
            </w:pPr>
          </w:p>
        </w:tc>
        <w:tc>
          <w:tcPr>
            <w:tcW w:w="995" w:type="dxa"/>
            <w:vMerge w:val="restart"/>
          </w:tcPr>
          <w:p w:rsidR="00F12A53" w:rsidRPr="005C4232" w:rsidRDefault="00F12A53" w:rsidP="00F12A53">
            <w:pPr>
              <w:jc w:val="center"/>
              <w:rPr>
                <w:rFonts w:ascii="Times New Roman" w:hAnsi="Times New Roman" w:cs="Times New Roman"/>
                <w:b/>
                <w:bCs/>
                <w:color w:val="000000"/>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19379,400</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1 461,893</w:t>
            </w: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1 128,307</w:t>
            </w:r>
          </w:p>
          <w:p w:rsidR="00F12A53" w:rsidRPr="005C4232" w:rsidRDefault="00F12A53" w:rsidP="00F12A53">
            <w:pPr>
              <w:autoSpaceDE w:val="0"/>
              <w:autoSpaceDN w:val="0"/>
              <w:adjustRightInd w:val="0"/>
              <w:jc w:val="center"/>
              <w:rPr>
                <w:rFonts w:ascii="Times New Roman" w:hAnsi="Times New Roman" w:cs="Times New Roman"/>
                <w:sz w:val="28"/>
                <w:szCs w:val="28"/>
              </w:rPr>
            </w:pPr>
          </w:p>
          <w:p w:rsidR="00F12A53" w:rsidRPr="005C4232" w:rsidRDefault="00F12A53" w:rsidP="00F12A53">
            <w:pPr>
              <w:autoSpaceDE w:val="0"/>
              <w:autoSpaceDN w:val="0"/>
              <w:adjustRightInd w:val="0"/>
              <w:jc w:val="center"/>
              <w:rPr>
                <w:rFonts w:ascii="Times New Roman" w:hAnsi="Times New Roman" w:cs="Times New Roman"/>
                <w:sz w:val="28"/>
                <w:szCs w:val="28"/>
              </w:rPr>
            </w:pPr>
          </w:p>
          <w:p w:rsidR="00F12A53" w:rsidRPr="005C4232" w:rsidRDefault="00F12A53" w:rsidP="00F12A53">
            <w:pPr>
              <w:autoSpaceDE w:val="0"/>
              <w:autoSpaceDN w:val="0"/>
              <w:adjustRightInd w:val="0"/>
              <w:jc w:val="center"/>
              <w:rPr>
                <w:rFonts w:ascii="Times New Roman" w:hAnsi="Times New Roman" w:cs="Times New Roman"/>
                <w:sz w:val="28"/>
                <w:szCs w:val="28"/>
              </w:rPr>
            </w:pPr>
          </w:p>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t>1 608,197</w:t>
            </w:r>
          </w:p>
          <w:p w:rsidR="00F12A53" w:rsidRPr="005C4232" w:rsidRDefault="00F12A53" w:rsidP="00F12A53">
            <w:pPr>
              <w:autoSpaceDE w:val="0"/>
              <w:autoSpaceDN w:val="0"/>
              <w:adjustRightInd w:val="0"/>
              <w:jc w:val="center"/>
              <w:rPr>
                <w:rFonts w:ascii="Times New Roman" w:hAnsi="Times New Roman" w:cs="Times New Roman"/>
                <w:sz w:val="28"/>
                <w:szCs w:val="28"/>
              </w:rPr>
            </w:pPr>
            <w:r w:rsidRPr="005C4232">
              <w:rPr>
                <w:rFonts w:ascii="Times New Roman" w:hAnsi="Times New Roman" w:cs="Times New Roman"/>
                <w:sz w:val="28"/>
                <w:szCs w:val="28"/>
              </w:rPr>
              <w:lastRenderedPageBreak/>
              <w:t xml:space="preserve">   316,053 </w:t>
            </w:r>
          </w:p>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p>
        </w:tc>
        <w:tc>
          <w:tcPr>
            <w:tcW w:w="3106" w:type="dxa"/>
            <w:gridSpan w:val="2"/>
          </w:tcPr>
          <w:p w:rsidR="00F12A53" w:rsidRPr="005C4232" w:rsidRDefault="00F12A53" w:rsidP="00F12A53">
            <w:pPr>
              <w:autoSpaceDE w:val="0"/>
              <w:autoSpaceDN w:val="0"/>
              <w:adjustRightInd w:val="0"/>
              <w:rPr>
                <w:rFonts w:ascii="Times New Roman" w:hAnsi="Times New Roman" w:cs="Times New Roman"/>
                <w:sz w:val="28"/>
                <w:szCs w:val="28"/>
              </w:rPr>
            </w:pPr>
            <w:r w:rsidRPr="005C4232">
              <w:rPr>
                <w:rFonts w:ascii="Times New Roman" w:hAnsi="Times New Roman" w:cs="Times New Roman"/>
                <w:color w:val="000000"/>
                <w:sz w:val="28"/>
                <w:szCs w:val="28"/>
              </w:rPr>
              <w:lastRenderedPageBreak/>
              <w:t>1. Доля детей в возрасте от 7 до 17 лет (включительно), охваченных различными формами оздоровления и отдыха детей за счет средств  бюджета и привлеченных средств.</w:t>
            </w: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69</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720"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69</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70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70</w:t>
            </w: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sz w:val="28"/>
                <w:szCs w:val="28"/>
              </w:rPr>
            </w:pPr>
          </w:p>
        </w:tc>
      </w:tr>
      <w:tr w:rsidR="00F12A53" w:rsidRPr="005C4232" w:rsidTr="00F95D14">
        <w:trPr>
          <w:trHeight w:val="1390"/>
        </w:trPr>
        <w:tc>
          <w:tcPr>
            <w:tcW w:w="2269" w:type="dxa"/>
            <w:vMerge/>
          </w:tcPr>
          <w:p w:rsidR="00F12A53" w:rsidRPr="005C4232" w:rsidRDefault="00F12A53" w:rsidP="00F12A53">
            <w:pPr>
              <w:pStyle w:val="af9"/>
              <w:autoSpaceDE w:val="0"/>
              <w:autoSpaceDN w:val="0"/>
              <w:adjustRightInd w:val="0"/>
              <w:ind w:left="0"/>
              <w:rPr>
                <w:sz w:val="28"/>
                <w:szCs w:val="28"/>
              </w:rPr>
            </w:pPr>
          </w:p>
        </w:tc>
        <w:tc>
          <w:tcPr>
            <w:tcW w:w="1276" w:type="dxa"/>
            <w:gridSpan w:val="3"/>
            <w:vMerge/>
          </w:tcPr>
          <w:p w:rsidR="00F12A53" w:rsidRPr="005C4232" w:rsidRDefault="00F12A53" w:rsidP="00F12A53">
            <w:pPr>
              <w:autoSpaceDE w:val="0"/>
              <w:autoSpaceDN w:val="0"/>
              <w:adjustRightInd w:val="0"/>
              <w:rPr>
                <w:rFonts w:ascii="Times New Roman" w:hAnsi="Times New Roman" w:cs="Times New Roman"/>
                <w:color w:val="000000"/>
                <w:sz w:val="28"/>
                <w:szCs w:val="28"/>
              </w:rPr>
            </w:pPr>
          </w:p>
        </w:tc>
        <w:tc>
          <w:tcPr>
            <w:tcW w:w="1002" w:type="dxa"/>
            <w:gridSpan w:val="2"/>
            <w:vMerge/>
          </w:tcPr>
          <w:p w:rsidR="00F12A53" w:rsidRPr="005C4232" w:rsidRDefault="00F12A53" w:rsidP="00F12A53">
            <w:pPr>
              <w:pStyle w:val="af9"/>
              <w:autoSpaceDE w:val="0"/>
              <w:autoSpaceDN w:val="0"/>
              <w:adjustRightInd w:val="0"/>
              <w:ind w:left="0"/>
              <w:rPr>
                <w:sz w:val="28"/>
                <w:szCs w:val="28"/>
              </w:rPr>
            </w:pPr>
          </w:p>
        </w:tc>
        <w:tc>
          <w:tcPr>
            <w:tcW w:w="983" w:type="dxa"/>
            <w:vMerge/>
          </w:tcPr>
          <w:p w:rsidR="00F12A53" w:rsidRPr="005C4232" w:rsidRDefault="00F12A53" w:rsidP="00F12A53">
            <w:pPr>
              <w:pStyle w:val="af9"/>
              <w:autoSpaceDE w:val="0"/>
              <w:autoSpaceDN w:val="0"/>
              <w:adjustRightInd w:val="0"/>
              <w:ind w:left="0"/>
              <w:jc w:val="center"/>
              <w:rPr>
                <w:sz w:val="28"/>
                <w:szCs w:val="28"/>
              </w:rPr>
            </w:pPr>
          </w:p>
        </w:tc>
        <w:tc>
          <w:tcPr>
            <w:tcW w:w="1417" w:type="dxa"/>
            <w:gridSpan w:val="2"/>
            <w:vMerge/>
          </w:tcPr>
          <w:p w:rsidR="00F12A53" w:rsidRPr="005C4232" w:rsidRDefault="00F12A53" w:rsidP="00F12A53">
            <w:pPr>
              <w:pStyle w:val="af9"/>
              <w:autoSpaceDE w:val="0"/>
              <w:autoSpaceDN w:val="0"/>
              <w:adjustRightInd w:val="0"/>
              <w:ind w:left="0"/>
              <w:jc w:val="center"/>
              <w:rPr>
                <w:sz w:val="28"/>
                <w:szCs w:val="28"/>
              </w:rPr>
            </w:pPr>
          </w:p>
        </w:tc>
        <w:tc>
          <w:tcPr>
            <w:tcW w:w="1276" w:type="dxa"/>
            <w:vMerge/>
          </w:tcPr>
          <w:p w:rsidR="00F12A53" w:rsidRPr="005C4232" w:rsidRDefault="00F12A53" w:rsidP="00F12A53">
            <w:pPr>
              <w:pStyle w:val="af9"/>
              <w:autoSpaceDE w:val="0"/>
              <w:autoSpaceDN w:val="0"/>
              <w:adjustRightInd w:val="0"/>
              <w:ind w:left="0"/>
              <w:jc w:val="center"/>
              <w:rPr>
                <w:sz w:val="28"/>
                <w:szCs w:val="28"/>
              </w:rPr>
            </w:pPr>
          </w:p>
        </w:tc>
        <w:tc>
          <w:tcPr>
            <w:tcW w:w="995" w:type="dxa"/>
            <w:vMerge/>
          </w:tcPr>
          <w:p w:rsidR="00F12A53" w:rsidRPr="005C4232" w:rsidRDefault="00F12A53" w:rsidP="00F12A53">
            <w:pPr>
              <w:pStyle w:val="af9"/>
              <w:autoSpaceDE w:val="0"/>
              <w:autoSpaceDN w:val="0"/>
              <w:adjustRightInd w:val="0"/>
              <w:ind w:left="0"/>
              <w:jc w:val="center"/>
              <w:rPr>
                <w:sz w:val="28"/>
                <w:szCs w:val="28"/>
              </w:rPr>
            </w:pPr>
          </w:p>
        </w:tc>
        <w:tc>
          <w:tcPr>
            <w:tcW w:w="3106" w:type="dxa"/>
            <w:gridSpan w:val="2"/>
          </w:tcPr>
          <w:p w:rsidR="00F12A53" w:rsidRPr="005C4232" w:rsidRDefault="00F12A53" w:rsidP="00F12A53">
            <w:pPr>
              <w:tabs>
                <w:tab w:val="left" w:pos="902"/>
              </w:tabs>
              <w:rPr>
                <w:rFonts w:ascii="Times New Roman" w:hAnsi="Times New Roman" w:cs="Times New Roman"/>
                <w:color w:val="000000"/>
                <w:sz w:val="28"/>
                <w:szCs w:val="28"/>
              </w:rPr>
            </w:pPr>
            <w:r w:rsidRPr="005C4232">
              <w:rPr>
                <w:rFonts w:ascii="Times New Roman" w:hAnsi="Times New Roman" w:cs="Times New Roman"/>
                <w:color w:val="000000"/>
                <w:sz w:val="28"/>
                <w:szCs w:val="28"/>
              </w:rPr>
              <w:t xml:space="preserve">2. Доля детей в возрасте от 7 до 17 лет (включительно), оздоровленных в загородных и санаторно-оздоровительных лагерях за счет средств </w:t>
            </w:r>
            <w:r w:rsidRPr="005C4232">
              <w:rPr>
                <w:rFonts w:ascii="Times New Roman" w:hAnsi="Times New Roman" w:cs="Times New Roman"/>
                <w:color w:val="000000"/>
                <w:sz w:val="28"/>
                <w:szCs w:val="28"/>
              </w:rPr>
              <w:lastRenderedPageBreak/>
              <w:t>бюджета и привлеченных средств.</w:t>
            </w: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w:t>
            </w: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11</w:t>
            </w:r>
          </w:p>
        </w:tc>
        <w:tc>
          <w:tcPr>
            <w:tcW w:w="720" w:type="dxa"/>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11</w:t>
            </w: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11</w:t>
            </w:r>
          </w:p>
        </w:tc>
        <w:tc>
          <w:tcPr>
            <w:tcW w:w="710" w:type="dxa"/>
          </w:tcPr>
          <w:p w:rsidR="00F12A53" w:rsidRPr="005C4232" w:rsidRDefault="00F12A53" w:rsidP="00F12A53">
            <w:pPr>
              <w:jc w:val="center"/>
              <w:rPr>
                <w:rFonts w:ascii="Times New Roman" w:hAnsi="Times New Roman" w:cs="Times New Roman"/>
                <w:color w:val="000000"/>
                <w:sz w:val="28"/>
                <w:szCs w:val="28"/>
              </w:rPr>
            </w:pPr>
          </w:p>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11</w:t>
            </w:r>
          </w:p>
        </w:tc>
      </w:tr>
      <w:tr w:rsidR="00F12A53" w:rsidRPr="005C4232" w:rsidTr="00F95D14">
        <w:trPr>
          <w:trHeight w:val="73"/>
        </w:trPr>
        <w:tc>
          <w:tcPr>
            <w:tcW w:w="4547" w:type="dxa"/>
            <w:gridSpan w:val="6"/>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lastRenderedPageBreak/>
              <w:t>Итого по задаче 1</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71 610, 890</w:t>
            </w:r>
          </w:p>
        </w:tc>
        <w:tc>
          <w:tcPr>
            <w:tcW w:w="1417"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23 823,190</w:t>
            </w:r>
          </w:p>
        </w:tc>
        <w:tc>
          <w:tcPr>
            <w:tcW w:w="1276"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23 893,850</w:t>
            </w:r>
          </w:p>
        </w:tc>
        <w:tc>
          <w:tcPr>
            <w:tcW w:w="995"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23 893,850</w:t>
            </w:r>
          </w:p>
        </w:tc>
        <w:tc>
          <w:tcPr>
            <w:tcW w:w="3106" w:type="dxa"/>
            <w:gridSpan w:val="2"/>
          </w:tcPr>
          <w:p w:rsidR="00F12A53" w:rsidRPr="005C4232" w:rsidRDefault="00F12A53" w:rsidP="00F12A53">
            <w:pPr>
              <w:pStyle w:val="af9"/>
              <w:autoSpaceDE w:val="0"/>
              <w:autoSpaceDN w:val="0"/>
              <w:adjustRightInd w:val="0"/>
              <w:ind w:left="0"/>
              <w:jc w:val="center"/>
              <w:rPr>
                <w:sz w:val="28"/>
                <w:szCs w:val="28"/>
              </w:rPr>
            </w:pP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p>
        </w:tc>
        <w:tc>
          <w:tcPr>
            <w:tcW w:w="720" w:type="dxa"/>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в т.ч.</w:t>
            </w:r>
          </w:p>
        </w:tc>
        <w:tc>
          <w:tcPr>
            <w:tcW w:w="983" w:type="dxa"/>
          </w:tcPr>
          <w:p w:rsidR="00F12A53" w:rsidRPr="005C4232" w:rsidRDefault="00F12A53" w:rsidP="00F12A53">
            <w:pPr>
              <w:jc w:val="center"/>
              <w:rPr>
                <w:rFonts w:ascii="Times New Roman" w:hAnsi="Times New Roman" w:cs="Times New Roman"/>
                <w:b/>
                <w:sz w:val="28"/>
                <w:szCs w:val="28"/>
              </w:rPr>
            </w:pPr>
          </w:p>
        </w:tc>
        <w:tc>
          <w:tcPr>
            <w:tcW w:w="1417" w:type="dxa"/>
            <w:gridSpan w:val="2"/>
          </w:tcPr>
          <w:p w:rsidR="00F12A53" w:rsidRPr="005C4232" w:rsidRDefault="00F12A53" w:rsidP="00F12A53">
            <w:pPr>
              <w:jc w:val="center"/>
              <w:rPr>
                <w:rFonts w:ascii="Times New Roman" w:hAnsi="Times New Roman" w:cs="Times New Roman"/>
                <w:b/>
                <w:bCs/>
                <w:sz w:val="28"/>
                <w:szCs w:val="28"/>
              </w:rPr>
            </w:pPr>
          </w:p>
        </w:tc>
        <w:tc>
          <w:tcPr>
            <w:tcW w:w="1276" w:type="dxa"/>
          </w:tcPr>
          <w:p w:rsidR="00F12A53" w:rsidRPr="005C4232" w:rsidRDefault="00F12A53" w:rsidP="00F12A53">
            <w:pPr>
              <w:jc w:val="center"/>
              <w:rPr>
                <w:rFonts w:ascii="Times New Roman" w:hAnsi="Times New Roman" w:cs="Times New Roman"/>
                <w:b/>
                <w:bCs/>
                <w:sz w:val="28"/>
                <w:szCs w:val="28"/>
              </w:rPr>
            </w:pPr>
          </w:p>
        </w:tc>
        <w:tc>
          <w:tcPr>
            <w:tcW w:w="995" w:type="dxa"/>
          </w:tcPr>
          <w:p w:rsidR="00F12A53" w:rsidRPr="005C4232" w:rsidRDefault="00F12A53" w:rsidP="00F12A53">
            <w:pPr>
              <w:jc w:val="center"/>
              <w:rPr>
                <w:rFonts w:ascii="Times New Roman" w:hAnsi="Times New Roman" w:cs="Times New Roman"/>
                <w:b/>
                <w:bCs/>
                <w:sz w:val="28"/>
                <w:szCs w:val="28"/>
              </w:rPr>
            </w:pPr>
          </w:p>
        </w:tc>
        <w:tc>
          <w:tcPr>
            <w:tcW w:w="3106" w:type="dxa"/>
            <w:gridSpan w:val="2"/>
          </w:tcPr>
          <w:p w:rsidR="00F12A53" w:rsidRPr="005C4232" w:rsidRDefault="00F12A53" w:rsidP="00F12A53">
            <w:pPr>
              <w:pStyle w:val="af9"/>
              <w:autoSpaceDE w:val="0"/>
              <w:autoSpaceDN w:val="0"/>
              <w:adjustRightInd w:val="0"/>
              <w:ind w:left="0"/>
              <w:jc w:val="center"/>
              <w:rPr>
                <w:sz w:val="28"/>
                <w:szCs w:val="28"/>
              </w:rPr>
            </w:pP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p>
        </w:tc>
        <w:tc>
          <w:tcPr>
            <w:tcW w:w="720" w:type="dxa"/>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57"/>
        </w:trPr>
        <w:tc>
          <w:tcPr>
            <w:tcW w:w="4547" w:type="dxa"/>
            <w:gridSpan w:val="6"/>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краевой бюджет</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65 908,800</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3106" w:type="dxa"/>
            <w:gridSpan w:val="2"/>
          </w:tcPr>
          <w:p w:rsidR="00F12A53" w:rsidRPr="005C4232" w:rsidRDefault="00F12A53" w:rsidP="00F12A53">
            <w:pPr>
              <w:pStyle w:val="af9"/>
              <w:autoSpaceDE w:val="0"/>
              <w:autoSpaceDN w:val="0"/>
              <w:adjustRightInd w:val="0"/>
              <w:ind w:left="0"/>
              <w:jc w:val="center"/>
              <w:rPr>
                <w:sz w:val="28"/>
                <w:szCs w:val="28"/>
              </w:rPr>
            </w:pP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p>
        </w:tc>
        <w:tc>
          <w:tcPr>
            <w:tcW w:w="720" w:type="dxa"/>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местный бюджет</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5 702,090</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 1 853,590</w:t>
            </w:r>
          </w:p>
        </w:tc>
        <w:tc>
          <w:tcPr>
            <w:tcW w:w="1276"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1 924,250</w:t>
            </w:r>
          </w:p>
        </w:tc>
        <w:tc>
          <w:tcPr>
            <w:tcW w:w="995"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1 924,250</w:t>
            </w:r>
          </w:p>
        </w:tc>
        <w:tc>
          <w:tcPr>
            <w:tcW w:w="3106" w:type="dxa"/>
            <w:gridSpan w:val="2"/>
          </w:tcPr>
          <w:p w:rsidR="00F12A53" w:rsidRPr="005C4232" w:rsidRDefault="00F12A53" w:rsidP="00F12A53">
            <w:pPr>
              <w:pStyle w:val="af9"/>
              <w:autoSpaceDE w:val="0"/>
              <w:autoSpaceDN w:val="0"/>
              <w:adjustRightInd w:val="0"/>
              <w:ind w:left="0"/>
              <w:jc w:val="center"/>
              <w:rPr>
                <w:sz w:val="28"/>
                <w:szCs w:val="28"/>
              </w:rPr>
            </w:pP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p>
        </w:tc>
        <w:tc>
          <w:tcPr>
            <w:tcW w:w="720" w:type="dxa"/>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16028" w:type="dxa"/>
            <w:gridSpan w:val="22"/>
          </w:tcPr>
          <w:p w:rsidR="00F12A53" w:rsidRPr="005C4232" w:rsidRDefault="00F12A53" w:rsidP="00F12A53">
            <w:pPr>
              <w:pStyle w:val="af9"/>
              <w:autoSpaceDE w:val="0"/>
              <w:autoSpaceDN w:val="0"/>
              <w:adjustRightInd w:val="0"/>
              <w:ind w:left="0"/>
              <w:rPr>
                <w:sz w:val="28"/>
                <w:szCs w:val="28"/>
              </w:rPr>
            </w:pPr>
            <w:r w:rsidRPr="005C4232">
              <w:rPr>
                <w:sz w:val="28"/>
                <w:szCs w:val="28"/>
              </w:rPr>
              <w:t>Задача 2. Совершенствование и модернизация материальной базы детского загородного лагеря</w:t>
            </w:r>
          </w:p>
        </w:tc>
      </w:tr>
      <w:tr w:rsidR="00F12A53" w:rsidRPr="005C4232" w:rsidTr="00F95D14">
        <w:trPr>
          <w:trHeight w:val="1056"/>
        </w:trPr>
        <w:tc>
          <w:tcPr>
            <w:tcW w:w="2269" w:type="dxa"/>
          </w:tcPr>
          <w:p w:rsidR="00F12A53" w:rsidRPr="005C4232" w:rsidRDefault="00F12A53" w:rsidP="00F12A53">
            <w:pPr>
              <w:pStyle w:val="af9"/>
              <w:autoSpaceDE w:val="0"/>
              <w:autoSpaceDN w:val="0"/>
              <w:adjustRightInd w:val="0"/>
              <w:ind w:left="0"/>
              <w:jc w:val="both"/>
              <w:rPr>
                <w:sz w:val="28"/>
                <w:szCs w:val="28"/>
              </w:rPr>
            </w:pPr>
            <w:r w:rsidRPr="005C4232">
              <w:rPr>
                <w:sz w:val="28"/>
                <w:szCs w:val="28"/>
              </w:rPr>
              <w:t>1.Содержание имущественного комплекса загородного лагеря</w:t>
            </w:r>
          </w:p>
        </w:tc>
        <w:tc>
          <w:tcPr>
            <w:tcW w:w="1276" w:type="dxa"/>
            <w:gridSpan w:val="3"/>
          </w:tcPr>
          <w:p w:rsidR="00F12A53" w:rsidRPr="005C4232" w:rsidRDefault="00F12A53" w:rsidP="00F12A53">
            <w:pPr>
              <w:pStyle w:val="af9"/>
              <w:autoSpaceDE w:val="0"/>
              <w:autoSpaceDN w:val="0"/>
              <w:adjustRightInd w:val="0"/>
              <w:ind w:left="0"/>
              <w:jc w:val="both"/>
              <w:rPr>
                <w:sz w:val="28"/>
                <w:szCs w:val="28"/>
              </w:rPr>
            </w:pPr>
            <w:r w:rsidRPr="005C4232">
              <w:rPr>
                <w:sz w:val="28"/>
                <w:szCs w:val="28"/>
              </w:rPr>
              <w:t>МАУ ДО ЦДЮТТ «ЮТЕКС»</w:t>
            </w:r>
          </w:p>
          <w:p w:rsidR="00F12A53" w:rsidRPr="005C4232" w:rsidRDefault="00F12A53" w:rsidP="00F12A53">
            <w:pPr>
              <w:pStyle w:val="af9"/>
              <w:autoSpaceDE w:val="0"/>
              <w:autoSpaceDN w:val="0"/>
              <w:adjustRightInd w:val="0"/>
              <w:ind w:left="0"/>
              <w:jc w:val="both"/>
              <w:rPr>
                <w:sz w:val="28"/>
                <w:szCs w:val="28"/>
              </w:rPr>
            </w:pPr>
          </w:p>
        </w:tc>
        <w:tc>
          <w:tcPr>
            <w:tcW w:w="1002" w:type="dxa"/>
            <w:gridSpan w:val="2"/>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местный бюджет</w:t>
            </w:r>
          </w:p>
          <w:p w:rsidR="00F12A53" w:rsidRPr="005C4232" w:rsidRDefault="00F12A53" w:rsidP="00F12A53">
            <w:pPr>
              <w:pStyle w:val="af9"/>
              <w:autoSpaceDE w:val="0"/>
              <w:autoSpaceDN w:val="0"/>
              <w:adjustRightInd w:val="0"/>
              <w:ind w:left="0"/>
              <w:jc w:val="both"/>
              <w:rPr>
                <w:sz w:val="28"/>
                <w:szCs w:val="28"/>
              </w:rPr>
            </w:pPr>
          </w:p>
        </w:tc>
        <w:tc>
          <w:tcPr>
            <w:tcW w:w="983"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6 022,428</w:t>
            </w:r>
          </w:p>
        </w:tc>
        <w:tc>
          <w:tcPr>
            <w:tcW w:w="1417"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2 007,476</w:t>
            </w:r>
          </w:p>
        </w:tc>
        <w:tc>
          <w:tcPr>
            <w:tcW w:w="1276"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2 007,476</w:t>
            </w:r>
          </w:p>
        </w:tc>
        <w:tc>
          <w:tcPr>
            <w:tcW w:w="995"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2 007,476</w:t>
            </w:r>
          </w:p>
        </w:tc>
        <w:tc>
          <w:tcPr>
            <w:tcW w:w="3106" w:type="dxa"/>
            <w:gridSpan w:val="2"/>
          </w:tcPr>
          <w:p w:rsidR="00F12A53" w:rsidRPr="005C4232" w:rsidRDefault="00F12A53" w:rsidP="00F12A53">
            <w:pPr>
              <w:pStyle w:val="af9"/>
              <w:autoSpaceDE w:val="0"/>
              <w:autoSpaceDN w:val="0"/>
              <w:adjustRightInd w:val="0"/>
              <w:ind w:left="0"/>
              <w:jc w:val="both"/>
              <w:rPr>
                <w:sz w:val="28"/>
                <w:szCs w:val="28"/>
              </w:rPr>
            </w:pPr>
            <w:r w:rsidRPr="005C4232">
              <w:rPr>
                <w:color w:val="000000"/>
                <w:sz w:val="28"/>
                <w:szCs w:val="28"/>
              </w:rPr>
              <w:t>Количество детей в возрасте от 7 до 17 лет (</w:t>
            </w:r>
            <w:r w:rsidRPr="005C4232">
              <w:rPr>
                <w:sz w:val="28"/>
                <w:szCs w:val="28"/>
              </w:rPr>
              <w:t xml:space="preserve">включительно), оздоровленных в загородном лагере за </w:t>
            </w:r>
            <w:r w:rsidRPr="005C4232">
              <w:rPr>
                <w:sz w:val="28"/>
                <w:szCs w:val="28"/>
              </w:rPr>
              <w:lastRenderedPageBreak/>
              <w:t>счет средств бюджета.</w:t>
            </w:r>
          </w:p>
        </w:tc>
        <w:tc>
          <w:tcPr>
            <w:tcW w:w="713"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чел.</w:t>
            </w: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290</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300</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300</w:t>
            </w:r>
          </w:p>
        </w:tc>
        <w:tc>
          <w:tcPr>
            <w:tcW w:w="71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300</w:t>
            </w:r>
          </w:p>
        </w:tc>
      </w:tr>
      <w:tr w:rsidR="00F12A53" w:rsidRPr="005C4232" w:rsidTr="00F95D14">
        <w:trPr>
          <w:trHeight w:val="244"/>
        </w:trPr>
        <w:tc>
          <w:tcPr>
            <w:tcW w:w="4547" w:type="dxa"/>
            <w:gridSpan w:val="6"/>
          </w:tcPr>
          <w:p w:rsidR="00F12A53" w:rsidRPr="005C4232" w:rsidRDefault="00F12A53" w:rsidP="00F12A53">
            <w:pPr>
              <w:pStyle w:val="af9"/>
              <w:autoSpaceDE w:val="0"/>
              <w:autoSpaceDN w:val="0"/>
              <w:adjustRightInd w:val="0"/>
              <w:ind w:left="0"/>
              <w:jc w:val="both"/>
              <w:rPr>
                <w:b/>
                <w:sz w:val="28"/>
                <w:szCs w:val="28"/>
              </w:rPr>
            </w:pPr>
            <w:r w:rsidRPr="005C4232">
              <w:rPr>
                <w:b/>
                <w:sz w:val="28"/>
                <w:szCs w:val="28"/>
              </w:rPr>
              <w:lastRenderedPageBreak/>
              <w:t>Итого по задаче 2.</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6 022,428</w:t>
            </w:r>
          </w:p>
        </w:tc>
        <w:tc>
          <w:tcPr>
            <w:tcW w:w="1417" w:type="dxa"/>
            <w:gridSpan w:val="2"/>
          </w:tcPr>
          <w:p w:rsidR="00F12A53" w:rsidRPr="005C4232" w:rsidRDefault="00F12A53" w:rsidP="00F95D14">
            <w:pPr>
              <w:rPr>
                <w:rFonts w:ascii="Times New Roman" w:hAnsi="Times New Roman" w:cs="Times New Roman"/>
                <w:b/>
                <w:sz w:val="28"/>
                <w:szCs w:val="28"/>
              </w:rPr>
            </w:pPr>
            <w:r w:rsidRPr="005C4232">
              <w:rPr>
                <w:rFonts w:ascii="Times New Roman" w:hAnsi="Times New Roman" w:cs="Times New Roman"/>
                <w:b/>
                <w:sz w:val="28"/>
                <w:szCs w:val="28"/>
              </w:rPr>
              <w:t>2 007,476</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  2 007,476</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 xml:space="preserve">  2 007,476</w:t>
            </w:r>
          </w:p>
        </w:tc>
        <w:tc>
          <w:tcPr>
            <w:tcW w:w="3106" w:type="dxa"/>
            <w:gridSpan w:val="2"/>
          </w:tcPr>
          <w:p w:rsidR="00F12A53" w:rsidRPr="005C4232" w:rsidRDefault="00F12A53" w:rsidP="00F12A53">
            <w:pPr>
              <w:pStyle w:val="af9"/>
              <w:autoSpaceDE w:val="0"/>
              <w:autoSpaceDN w:val="0"/>
              <w:adjustRightInd w:val="0"/>
              <w:ind w:left="0"/>
              <w:jc w:val="both"/>
              <w:rPr>
                <w:spacing w:val="2"/>
                <w:sz w:val="28"/>
                <w:szCs w:val="28"/>
              </w:rPr>
            </w:pPr>
          </w:p>
        </w:tc>
        <w:tc>
          <w:tcPr>
            <w:tcW w:w="713"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jc w:val="center"/>
              <w:rPr>
                <w:rFonts w:ascii="Times New Roman" w:hAnsi="Times New Roman" w:cs="Times New Roman"/>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547" w:type="dxa"/>
            <w:gridSpan w:val="6"/>
          </w:tcPr>
          <w:p w:rsidR="00F12A53" w:rsidRPr="005C4232" w:rsidRDefault="00F12A53" w:rsidP="00F12A53">
            <w:pPr>
              <w:pStyle w:val="af9"/>
              <w:autoSpaceDE w:val="0"/>
              <w:autoSpaceDN w:val="0"/>
              <w:adjustRightInd w:val="0"/>
              <w:ind w:left="0"/>
              <w:jc w:val="both"/>
              <w:rPr>
                <w:b/>
                <w:sz w:val="28"/>
                <w:szCs w:val="28"/>
              </w:rPr>
            </w:pPr>
            <w:r w:rsidRPr="005C4232">
              <w:rPr>
                <w:b/>
                <w:sz w:val="28"/>
                <w:szCs w:val="28"/>
              </w:rPr>
              <w:t>Всего по Подпрограмме 2</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77 633,318</w:t>
            </w:r>
          </w:p>
        </w:tc>
        <w:tc>
          <w:tcPr>
            <w:tcW w:w="1417"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b/>
                <w:sz w:val="28"/>
                <w:szCs w:val="28"/>
              </w:rPr>
              <w:t>25 830,666</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25 901,326</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25 901,326</w:t>
            </w:r>
          </w:p>
        </w:tc>
        <w:tc>
          <w:tcPr>
            <w:tcW w:w="3106" w:type="dxa"/>
            <w:gridSpan w:val="2"/>
          </w:tcPr>
          <w:p w:rsidR="00F12A53" w:rsidRPr="005C4232" w:rsidRDefault="00F12A53" w:rsidP="00F12A53">
            <w:pPr>
              <w:pStyle w:val="af9"/>
              <w:autoSpaceDE w:val="0"/>
              <w:autoSpaceDN w:val="0"/>
              <w:adjustRightInd w:val="0"/>
              <w:ind w:left="0"/>
              <w:jc w:val="both"/>
              <w:rPr>
                <w:spacing w:val="2"/>
                <w:sz w:val="28"/>
                <w:szCs w:val="28"/>
              </w:rPr>
            </w:pPr>
          </w:p>
        </w:tc>
        <w:tc>
          <w:tcPr>
            <w:tcW w:w="713"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jc w:val="center"/>
              <w:rPr>
                <w:rFonts w:ascii="Times New Roman" w:hAnsi="Times New Roman" w:cs="Times New Roman"/>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547" w:type="dxa"/>
            <w:gridSpan w:val="6"/>
          </w:tcPr>
          <w:p w:rsidR="00F12A53" w:rsidRPr="005C4232" w:rsidRDefault="00F12A53" w:rsidP="00F12A53">
            <w:pPr>
              <w:pStyle w:val="af9"/>
              <w:autoSpaceDE w:val="0"/>
              <w:autoSpaceDN w:val="0"/>
              <w:adjustRightInd w:val="0"/>
              <w:ind w:left="0"/>
              <w:jc w:val="both"/>
              <w:rPr>
                <w:b/>
                <w:sz w:val="28"/>
                <w:szCs w:val="28"/>
              </w:rPr>
            </w:pPr>
            <w:r w:rsidRPr="005C4232">
              <w:rPr>
                <w:b/>
                <w:sz w:val="28"/>
                <w:szCs w:val="28"/>
              </w:rPr>
              <w:t>в т.ч.</w:t>
            </w:r>
          </w:p>
        </w:tc>
        <w:tc>
          <w:tcPr>
            <w:tcW w:w="983" w:type="dxa"/>
          </w:tcPr>
          <w:p w:rsidR="00F12A53" w:rsidRPr="005C4232" w:rsidRDefault="00F12A53" w:rsidP="00F12A53">
            <w:pPr>
              <w:pStyle w:val="af9"/>
              <w:autoSpaceDE w:val="0"/>
              <w:autoSpaceDN w:val="0"/>
              <w:adjustRightInd w:val="0"/>
              <w:ind w:left="0"/>
              <w:jc w:val="center"/>
              <w:rPr>
                <w:b/>
                <w:sz w:val="28"/>
                <w:szCs w:val="28"/>
              </w:rPr>
            </w:pPr>
          </w:p>
        </w:tc>
        <w:tc>
          <w:tcPr>
            <w:tcW w:w="1417" w:type="dxa"/>
            <w:gridSpan w:val="2"/>
          </w:tcPr>
          <w:p w:rsidR="00F12A53" w:rsidRPr="005C4232" w:rsidRDefault="00F12A53" w:rsidP="00F12A53">
            <w:pPr>
              <w:pStyle w:val="af9"/>
              <w:autoSpaceDE w:val="0"/>
              <w:autoSpaceDN w:val="0"/>
              <w:adjustRightInd w:val="0"/>
              <w:ind w:left="0"/>
              <w:jc w:val="center"/>
              <w:rPr>
                <w:b/>
                <w:sz w:val="28"/>
                <w:szCs w:val="28"/>
              </w:rPr>
            </w:pPr>
          </w:p>
        </w:tc>
        <w:tc>
          <w:tcPr>
            <w:tcW w:w="1276" w:type="dxa"/>
          </w:tcPr>
          <w:p w:rsidR="00F12A53" w:rsidRPr="005C4232" w:rsidRDefault="00F12A53" w:rsidP="00F12A53">
            <w:pPr>
              <w:pStyle w:val="af9"/>
              <w:autoSpaceDE w:val="0"/>
              <w:autoSpaceDN w:val="0"/>
              <w:adjustRightInd w:val="0"/>
              <w:ind w:left="0"/>
              <w:jc w:val="center"/>
              <w:rPr>
                <w:b/>
                <w:sz w:val="28"/>
                <w:szCs w:val="28"/>
              </w:rPr>
            </w:pPr>
          </w:p>
        </w:tc>
        <w:tc>
          <w:tcPr>
            <w:tcW w:w="995" w:type="dxa"/>
          </w:tcPr>
          <w:p w:rsidR="00F12A53" w:rsidRPr="005C4232" w:rsidRDefault="00F12A53" w:rsidP="00F12A53">
            <w:pPr>
              <w:pStyle w:val="af9"/>
              <w:autoSpaceDE w:val="0"/>
              <w:autoSpaceDN w:val="0"/>
              <w:adjustRightInd w:val="0"/>
              <w:ind w:left="0"/>
              <w:jc w:val="center"/>
              <w:rPr>
                <w:b/>
                <w:sz w:val="28"/>
                <w:szCs w:val="28"/>
              </w:rPr>
            </w:pPr>
          </w:p>
        </w:tc>
        <w:tc>
          <w:tcPr>
            <w:tcW w:w="3106" w:type="dxa"/>
            <w:gridSpan w:val="2"/>
          </w:tcPr>
          <w:p w:rsidR="00F12A53" w:rsidRPr="005C4232" w:rsidRDefault="00F12A53" w:rsidP="00F12A53">
            <w:pPr>
              <w:pStyle w:val="af9"/>
              <w:autoSpaceDE w:val="0"/>
              <w:autoSpaceDN w:val="0"/>
              <w:adjustRightInd w:val="0"/>
              <w:ind w:left="0"/>
              <w:jc w:val="both"/>
              <w:rPr>
                <w:spacing w:val="2"/>
                <w:sz w:val="28"/>
                <w:szCs w:val="28"/>
              </w:rPr>
            </w:pPr>
          </w:p>
        </w:tc>
        <w:tc>
          <w:tcPr>
            <w:tcW w:w="713"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jc w:val="center"/>
              <w:rPr>
                <w:rFonts w:ascii="Times New Roman" w:hAnsi="Times New Roman" w:cs="Times New Roman"/>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547" w:type="dxa"/>
            <w:gridSpan w:val="6"/>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краевой бюджет</w:t>
            </w:r>
          </w:p>
        </w:tc>
        <w:tc>
          <w:tcPr>
            <w:tcW w:w="983"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65 908,800</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21 969,600</w:t>
            </w:r>
          </w:p>
        </w:tc>
        <w:tc>
          <w:tcPr>
            <w:tcW w:w="3106" w:type="dxa"/>
            <w:gridSpan w:val="2"/>
          </w:tcPr>
          <w:p w:rsidR="00F12A53" w:rsidRPr="005C4232" w:rsidRDefault="00F12A53" w:rsidP="00F12A53">
            <w:pPr>
              <w:pStyle w:val="af9"/>
              <w:autoSpaceDE w:val="0"/>
              <w:autoSpaceDN w:val="0"/>
              <w:adjustRightInd w:val="0"/>
              <w:ind w:left="0"/>
              <w:jc w:val="both"/>
              <w:rPr>
                <w:spacing w:val="2"/>
                <w:sz w:val="28"/>
                <w:szCs w:val="28"/>
              </w:rPr>
            </w:pPr>
          </w:p>
        </w:tc>
        <w:tc>
          <w:tcPr>
            <w:tcW w:w="713"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jc w:val="center"/>
              <w:rPr>
                <w:rFonts w:ascii="Times New Roman" w:hAnsi="Times New Roman" w:cs="Times New Roman"/>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547" w:type="dxa"/>
            <w:gridSpan w:val="6"/>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местный бюджет</w:t>
            </w:r>
          </w:p>
        </w:tc>
        <w:tc>
          <w:tcPr>
            <w:tcW w:w="983" w:type="dxa"/>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11 724,518</w:t>
            </w:r>
          </w:p>
        </w:tc>
        <w:tc>
          <w:tcPr>
            <w:tcW w:w="1417" w:type="dxa"/>
            <w:gridSpan w:val="2"/>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3 861,066</w:t>
            </w:r>
          </w:p>
        </w:tc>
        <w:tc>
          <w:tcPr>
            <w:tcW w:w="1276" w:type="dxa"/>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3 931,726</w:t>
            </w:r>
          </w:p>
        </w:tc>
        <w:tc>
          <w:tcPr>
            <w:tcW w:w="995" w:type="dxa"/>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3 931,726</w:t>
            </w:r>
          </w:p>
        </w:tc>
        <w:tc>
          <w:tcPr>
            <w:tcW w:w="3106" w:type="dxa"/>
            <w:gridSpan w:val="2"/>
          </w:tcPr>
          <w:p w:rsidR="00F12A53" w:rsidRPr="005C4232" w:rsidRDefault="00F12A53" w:rsidP="00F12A53">
            <w:pPr>
              <w:pStyle w:val="af9"/>
              <w:autoSpaceDE w:val="0"/>
              <w:autoSpaceDN w:val="0"/>
              <w:adjustRightInd w:val="0"/>
              <w:ind w:left="0"/>
              <w:jc w:val="both"/>
              <w:rPr>
                <w:spacing w:val="2"/>
                <w:sz w:val="28"/>
                <w:szCs w:val="28"/>
              </w:rPr>
            </w:pPr>
          </w:p>
        </w:tc>
        <w:tc>
          <w:tcPr>
            <w:tcW w:w="713"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jc w:val="center"/>
              <w:rPr>
                <w:rFonts w:ascii="Times New Roman" w:hAnsi="Times New Roman" w:cs="Times New Roman"/>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16028" w:type="dxa"/>
            <w:gridSpan w:val="22"/>
          </w:tcPr>
          <w:p w:rsidR="00F12A53" w:rsidRPr="005C4232" w:rsidRDefault="00F12A53" w:rsidP="00F12A53">
            <w:pPr>
              <w:pStyle w:val="af9"/>
              <w:autoSpaceDE w:val="0"/>
              <w:autoSpaceDN w:val="0"/>
              <w:adjustRightInd w:val="0"/>
              <w:ind w:left="0"/>
              <w:rPr>
                <w:b/>
                <w:sz w:val="28"/>
                <w:szCs w:val="28"/>
              </w:rPr>
            </w:pPr>
            <w:r w:rsidRPr="005C4232">
              <w:rPr>
                <w:sz w:val="28"/>
                <w:szCs w:val="28"/>
              </w:rPr>
              <w:br w:type="page"/>
            </w:r>
            <w:r w:rsidRPr="005C4232">
              <w:rPr>
                <w:b/>
                <w:sz w:val="28"/>
                <w:szCs w:val="28"/>
              </w:rPr>
              <w:t>Подпрограмма 3. Санаторно-курортное лечение и оздоровление работников муниципальных учреждений</w:t>
            </w:r>
          </w:p>
        </w:tc>
      </w:tr>
      <w:tr w:rsidR="00F12A53" w:rsidRPr="005C4232" w:rsidTr="00F95D14">
        <w:trPr>
          <w:trHeight w:val="244"/>
        </w:trPr>
        <w:tc>
          <w:tcPr>
            <w:tcW w:w="16028" w:type="dxa"/>
            <w:gridSpan w:val="22"/>
          </w:tcPr>
          <w:p w:rsidR="00F12A53" w:rsidRPr="005C4232" w:rsidRDefault="00F12A53" w:rsidP="00F12A53">
            <w:pPr>
              <w:pStyle w:val="af9"/>
              <w:autoSpaceDE w:val="0"/>
              <w:autoSpaceDN w:val="0"/>
              <w:adjustRightInd w:val="0"/>
              <w:ind w:left="0"/>
              <w:rPr>
                <w:sz w:val="28"/>
                <w:szCs w:val="28"/>
              </w:rPr>
            </w:pPr>
            <w:r w:rsidRPr="005C4232">
              <w:rPr>
                <w:sz w:val="28"/>
                <w:szCs w:val="28"/>
              </w:rPr>
              <w:t>Цель Подпрограммы 3. Сохранение и укрепление здоровья работников муниципальных учреждений бюджетной сферы Чайковского городского округа</w:t>
            </w:r>
          </w:p>
        </w:tc>
      </w:tr>
      <w:tr w:rsidR="00F12A53" w:rsidRPr="005C4232" w:rsidTr="00F95D14">
        <w:trPr>
          <w:trHeight w:val="244"/>
        </w:trPr>
        <w:tc>
          <w:tcPr>
            <w:tcW w:w="16028" w:type="dxa"/>
            <w:gridSpan w:val="22"/>
          </w:tcPr>
          <w:p w:rsidR="00F12A53" w:rsidRPr="005C4232" w:rsidRDefault="00F12A53" w:rsidP="00F12A53">
            <w:pPr>
              <w:pStyle w:val="af9"/>
              <w:autoSpaceDE w:val="0"/>
              <w:autoSpaceDN w:val="0"/>
              <w:adjustRightInd w:val="0"/>
              <w:ind w:left="0"/>
              <w:rPr>
                <w:sz w:val="28"/>
                <w:szCs w:val="28"/>
              </w:rPr>
            </w:pPr>
            <w:r w:rsidRPr="005C4232">
              <w:rPr>
                <w:sz w:val="28"/>
                <w:szCs w:val="28"/>
              </w:rPr>
              <w:t>Задача 1. Обеспечение работников муниципальных учреждений бюджетной сферы путевками на санаторно-курортное лечение и оздоровление</w:t>
            </w:r>
          </w:p>
        </w:tc>
      </w:tr>
      <w:tr w:rsidR="00F12A53" w:rsidRPr="005C4232" w:rsidTr="00F95D14">
        <w:trPr>
          <w:trHeight w:val="1361"/>
        </w:trPr>
        <w:tc>
          <w:tcPr>
            <w:tcW w:w="2547" w:type="dxa"/>
            <w:gridSpan w:val="3"/>
          </w:tcPr>
          <w:p w:rsidR="00F12A53" w:rsidRPr="005C4232" w:rsidRDefault="00F12A53" w:rsidP="00F12A53">
            <w:pPr>
              <w:pStyle w:val="af9"/>
              <w:autoSpaceDE w:val="0"/>
              <w:autoSpaceDN w:val="0"/>
              <w:adjustRightInd w:val="0"/>
              <w:ind w:left="0"/>
              <w:jc w:val="both"/>
              <w:rPr>
                <w:sz w:val="28"/>
                <w:szCs w:val="28"/>
              </w:rPr>
            </w:pPr>
            <w:r w:rsidRPr="005C4232">
              <w:rPr>
                <w:sz w:val="28"/>
                <w:szCs w:val="28"/>
              </w:rPr>
              <w:t xml:space="preserve">Предоставление путевок на санаторно-курортное лечение и </w:t>
            </w:r>
            <w:r w:rsidRPr="005C4232">
              <w:rPr>
                <w:sz w:val="28"/>
                <w:szCs w:val="28"/>
              </w:rPr>
              <w:lastRenderedPageBreak/>
              <w:t>оздоровление работникам муниципальных учреждений бюджетной сферы.</w:t>
            </w:r>
          </w:p>
        </w:tc>
        <w:tc>
          <w:tcPr>
            <w:tcW w:w="998" w:type="dxa"/>
          </w:tcPr>
          <w:p w:rsidR="00F12A53" w:rsidRPr="005C4232" w:rsidRDefault="00F12A53" w:rsidP="00F12A53">
            <w:pPr>
              <w:pStyle w:val="af9"/>
              <w:autoSpaceDE w:val="0"/>
              <w:autoSpaceDN w:val="0"/>
              <w:adjustRightInd w:val="0"/>
              <w:ind w:left="0"/>
              <w:jc w:val="both"/>
              <w:rPr>
                <w:sz w:val="28"/>
                <w:szCs w:val="28"/>
              </w:rPr>
            </w:pPr>
            <w:r w:rsidRPr="005C4232">
              <w:rPr>
                <w:sz w:val="28"/>
                <w:szCs w:val="28"/>
              </w:rPr>
              <w:lastRenderedPageBreak/>
              <w:t xml:space="preserve">Администрация города </w:t>
            </w:r>
            <w:r w:rsidRPr="005C4232">
              <w:rPr>
                <w:sz w:val="28"/>
                <w:szCs w:val="28"/>
              </w:rPr>
              <w:lastRenderedPageBreak/>
              <w:t xml:space="preserve">Чайковского </w:t>
            </w:r>
          </w:p>
        </w:tc>
        <w:tc>
          <w:tcPr>
            <w:tcW w:w="851" w:type="dxa"/>
          </w:tcPr>
          <w:p w:rsidR="00F12A53" w:rsidRPr="005C4232" w:rsidRDefault="00F12A53" w:rsidP="00F12A53">
            <w:pPr>
              <w:pStyle w:val="af9"/>
              <w:autoSpaceDE w:val="0"/>
              <w:autoSpaceDN w:val="0"/>
              <w:adjustRightInd w:val="0"/>
              <w:ind w:left="0"/>
              <w:jc w:val="both"/>
              <w:rPr>
                <w:sz w:val="28"/>
                <w:szCs w:val="28"/>
              </w:rPr>
            </w:pPr>
            <w:r w:rsidRPr="005C4232">
              <w:rPr>
                <w:sz w:val="28"/>
                <w:szCs w:val="28"/>
              </w:rPr>
              <w:lastRenderedPageBreak/>
              <w:t>краевой бюджет</w:t>
            </w:r>
          </w:p>
          <w:p w:rsidR="00F12A53" w:rsidRPr="005C4232" w:rsidRDefault="00F12A53" w:rsidP="00F12A53">
            <w:pPr>
              <w:pStyle w:val="af9"/>
              <w:autoSpaceDE w:val="0"/>
              <w:autoSpaceDN w:val="0"/>
              <w:adjustRightInd w:val="0"/>
              <w:ind w:left="0"/>
              <w:jc w:val="both"/>
              <w:rPr>
                <w:sz w:val="28"/>
                <w:szCs w:val="28"/>
              </w:rPr>
            </w:pPr>
          </w:p>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t>местный бюджет</w:t>
            </w:r>
          </w:p>
          <w:p w:rsidR="00F12A53" w:rsidRPr="005C4232" w:rsidRDefault="00F12A53" w:rsidP="00F12A53">
            <w:pPr>
              <w:pStyle w:val="af9"/>
              <w:autoSpaceDE w:val="0"/>
              <w:autoSpaceDN w:val="0"/>
              <w:adjustRightInd w:val="0"/>
              <w:ind w:left="0"/>
              <w:jc w:val="both"/>
              <w:rPr>
                <w:sz w:val="28"/>
                <w:szCs w:val="28"/>
              </w:rPr>
            </w:pPr>
          </w:p>
        </w:tc>
        <w:tc>
          <w:tcPr>
            <w:tcW w:w="1134"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1 180,600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1 034,560</w:t>
            </w:r>
          </w:p>
          <w:p w:rsidR="00F12A53" w:rsidRPr="005C4232" w:rsidRDefault="00F12A53" w:rsidP="00F12A53">
            <w:pPr>
              <w:pStyle w:val="af9"/>
              <w:autoSpaceDE w:val="0"/>
              <w:autoSpaceDN w:val="0"/>
              <w:adjustRightInd w:val="0"/>
              <w:ind w:left="0"/>
              <w:jc w:val="center"/>
              <w:rPr>
                <w:sz w:val="28"/>
                <w:szCs w:val="28"/>
              </w:rPr>
            </w:pPr>
          </w:p>
        </w:tc>
        <w:tc>
          <w:tcPr>
            <w:tcW w:w="1417"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590,300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391,960</w:t>
            </w:r>
          </w:p>
          <w:p w:rsidR="00F12A53" w:rsidRPr="005C4232" w:rsidRDefault="00F12A53" w:rsidP="00F12A53">
            <w:pPr>
              <w:rPr>
                <w:rFonts w:ascii="Times New Roman" w:hAnsi="Times New Roman" w:cs="Times New Roman"/>
                <w:sz w:val="28"/>
                <w:szCs w:val="28"/>
              </w:rPr>
            </w:pPr>
          </w:p>
          <w:p w:rsidR="00F12A53" w:rsidRPr="005C4232" w:rsidRDefault="00F12A53" w:rsidP="00F12A53">
            <w:pPr>
              <w:jc w:val="center"/>
              <w:rPr>
                <w:rFonts w:ascii="Times New Roman" w:hAnsi="Times New Roman" w:cs="Times New Roman"/>
                <w:sz w:val="28"/>
                <w:szCs w:val="28"/>
              </w:rPr>
            </w:pPr>
          </w:p>
        </w:tc>
        <w:tc>
          <w:tcPr>
            <w:tcW w:w="1276"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590,300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p w:rsidR="00F12A53" w:rsidRPr="005C4232" w:rsidRDefault="00F12A53" w:rsidP="00F12A53">
            <w:pPr>
              <w:jc w:val="center"/>
              <w:rPr>
                <w:rFonts w:ascii="Times New Roman" w:hAnsi="Times New Roman" w:cs="Times New Roman"/>
                <w:sz w:val="28"/>
                <w:szCs w:val="28"/>
              </w:rPr>
            </w:pPr>
          </w:p>
        </w:tc>
        <w:tc>
          <w:tcPr>
            <w:tcW w:w="995"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jc w:val="center"/>
              <w:rPr>
                <w:rFonts w:ascii="Times New Roman" w:hAnsi="Times New Roman" w:cs="Times New Roman"/>
                <w:sz w:val="28"/>
                <w:szCs w:val="28"/>
              </w:rPr>
            </w:pPr>
          </w:p>
        </w:tc>
        <w:tc>
          <w:tcPr>
            <w:tcW w:w="3097" w:type="dxa"/>
          </w:tcPr>
          <w:p w:rsidR="00F12A53" w:rsidRPr="005C4232" w:rsidRDefault="00F12A53" w:rsidP="00F12A53">
            <w:pPr>
              <w:pStyle w:val="af9"/>
              <w:autoSpaceDE w:val="0"/>
              <w:autoSpaceDN w:val="0"/>
              <w:adjustRightInd w:val="0"/>
              <w:ind w:left="0"/>
              <w:jc w:val="both"/>
              <w:rPr>
                <w:spacing w:val="2"/>
                <w:sz w:val="28"/>
                <w:szCs w:val="28"/>
              </w:rPr>
            </w:pPr>
            <w:r w:rsidRPr="005C4232">
              <w:rPr>
                <w:sz w:val="28"/>
                <w:szCs w:val="28"/>
              </w:rPr>
              <w:lastRenderedPageBreak/>
              <w:t xml:space="preserve">Количество  работников муниципальных учреждений, обеспеченных путевками </w:t>
            </w:r>
            <w:r w:rsidRPr="005C4232">
              <w:rPr>
                <w:sz w:val="28"/>
                <w:szCs w:val="28"/>
              </w:rPr>
              <w:lastRenderedPageBreak/>
              <w:t>на санаторно-курортное лечение и оздоровление.</w:t>
            </w:r>
          </w:p>
        </w:tc>
        <w:tc>
          <w:tcPr>
            <w:tcW w:w="722" w:type="dxa"/>
            <w:gridSpan w:val="3"/>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чел.</w:t>
            </w:r>
          </w:p>
        </w:tc>
        <w:tc>
          <w:tcPr>
            <w:tcW w:w="849" w:type="dxa"/>
            <w:gridSpan w:val="3"/>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40</w:t>
            </w:r>
          </w:p>
        </w:tc>
        <w:tc>
          <w:tcPr>
            <w:tcW w:w="72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40</w:t>
            </w:r>
          </w:p>
        </w:tc>
        <w:tc>
          <w:tcPr>
            <w:tcW w:w="712" w:type="dxa"/>
            <w:gridSpan w:val="2"/>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40</w:t>
            </w:r>
          </w:p>
        </w:tc>
        <w:tc>
          <w:tcPr>
            <w:tcW w:w="710" w:type="dxa"/>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sz w:val="28"/>
                <w:szCs w:val="28"/>
              </w:rPr>
              <w:t>40</w:t>
            </w:r>
          </w:p>
        </w:tc>
      </w:tr>
      <w:tr w:rsidR="00F12A53" w:rsidRPr="005C4232" w:rsidTr="00F95D14">
        <w:trPr>
          <w:trHeight w:val="244"/>
        </w:trPr>
        <w:tc>
          <w:tcPr>
            <w:tcW w:w="2547" w:type="dxa"/>
            <w:gridSpan w:val="3"/>
          </w:tcPr>
          <w:p w:rsidR="00F12A53" w:rsidRPr="005C4232" w:rsidRDefault="00F12A53" w:rsidP="00F12A53">
            <w:pPr>
              <w:pStyle w:val="af9"/>
              <w:autoSpaceDE w:val="0"/>
              <w:autoSpaceDN w:val="0"/>
              <w:adjustRightInd w:val="0"/>
              <w:ind w:left="0"/>
              <w:jc w:val="both"/>
              <w:rPr>
                <w:sz w:val="28"/>
                <w:szCs w:val="28"/>
              </w:rPr>
            </w:pPr>
            <w:r w:rsidRPr="005C4232">
              <w:rPr>
                <w:sz w:val="28"/>
                <w:szCs w:val="28"/>
              </w:rPr>
              <w:lastRenderedPageBreak/>
              <w:t>Итого по задаче 1.</w:t>
            </w:r>
          </w:p>
        </w:tc>
        <w:tc>
          <w:tcPr>
            <w:tcW w:w="998" w:type="dxa"/>
          </w:tcPr>
          <w:p w:rsidR="00F12A53" w:rsidRPr="005C4232" w:rsidRDefault="00F12A53" w:rsidP="00F12A53">
            <w:pPr>
              <w:pStyle w:val="af9"/>
              <w:autoSpaceDE w:val="0"/>
              <w:autoSpaceDN w:val="0"/>
              <w:adjustRightInd w:val="0"/>
              <w:ind w:left="0"/>
              <w:jc w:val="both"/>
              <w:rPr>
                <w:sz w:val="28"/>
                <w:szCs w:val="28"/>
              </w:rPr>
            </w:pPr>
          </w:p>
        </w:tc>
        <w:tc>
          <w:tcPr>
            <w:tcW w:w="851" w:type="dxa"/>
          </w:tcPr>
          <w:p w:rsidR="00F12A53" w:rsidRPr="005C4232" w:rsidRDefault="00F12A53" w:rsidP="00F12A53">
            <w:pPr>
              <w:pStyle w:val="af9"/>
              <w:autoSpaceDE w:val="0"/>
              <w:autoSpaceDN w:val="0"/>
              <w:adjustRightInd w:val="0"/>
              <w:ind w:left="0"/>
              <w:jc w:val="both"/>
              <w:rPr>
                <w:sz w:val="28"/>
                <w:szCs w:val="28"/>
              </w:rPr>
            </w:pPr>
          </w:p>
        </w:tc>
        <w:tc>
          <w:tcPr>
            <w:tcW w:w="1134"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2 215,160</w:t>
            </w:r>
          </w:p>
        </w:tc>
        <w:tc>
          <w:tcPr>
            <w:tcW w:w="1417"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982,260</w:t>
            </w:r>
          </w:p>
        </w:tc>
        <w:tc>
          <w:tcPr>
            <w:tcW w:w="1276"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911,600</w:t>
            </w:r>
          </w:p>
        </w:tc>
        <w:tc>
          <w:tcPr>
            <w:tcW w:w="995"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321,300</w:t>
            </w: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22" w:type="dxa"/>
            <w:gridSpan w:val="3"/>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396" w:type="dxa"/>
            <w:gridSpan w:val="5"/>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Всего по Подпрограмме 3</w:t>
            </w:r>
          </w:p>
        </w:tc>
        <w:tc>
          <w:tcPr>
            <w:tcW w:w="1134"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2 215,160</w:t>
            </w:r>
          </w:p>
        </w:tc>
        <w:tc>
          <w:tcPr>
            <w:tcW w:w="1417"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982,260</w:t>
            </w:r>
          </w:p>
        </w:tc>
        <w:tc>
          <w:tcPr>
            <w:tcW w:w="1276"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911,600</w:t>
            </w:r>
          </w:p>
        </w:tc>
        <w:tc>
          <w:tcPr>
            <w:tcW w:w="995"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321,300</w:t>
            </w: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22" w:type="dxa"/>
            <w:gridSpan w:val="3"/>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396" w:type="dxa"/>
            <w:gridSpan w:val="5"/>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в т.ч.</w:t>
            </w:r>
          </w:p>
        </w:tc>
        <w:tc>
          <w:tcPr>
            <w:tcW w:w="1134" w:type="dxa"/>
            <w:gridSpan w:val="2"/>
          </w:tcPr>
          <w:p w:rsidR="00F12A53" w:rsidRPr="005C4232" w:rsidRDefault="00F12A53" w:rsidP="00F12A53">
            <w:pPr>
              <w:pStyle w:val="af9"/>
              <w:autoSpaceDE w:val="0"/>
              <w:autoSpaceDN w:val="0"/>
              <w:adjustRightInd w:val="0"/>
              <w:ind w:left="0"/>
              <w:jc w:val="center"/>
              <w:rPr>
                <w:sz w:val="28"/>
                <w:szCs w:val="28"/>
              </w:rPr>
            </w:pPr>
          </w:p>
        </w:tc>
        <w:tc>
          <w:tcPr>
            <w:tcW w:w="1417" w:type="dxa"/>
            <w:gridSpan w:val="2"/>
          </w:tcPr>
          <w:p w:rsidR="00F12A53" w:rsidRPr="005C4232" w:rsidRDefault="00F12A53" w:rsidP="00F12A53">
            <w:pPr>
              <w:pStyle w:val="af9"/>
              <w:autoSpaceDE w:val="0"/>
              <w:autoSpaceDN w:val="0"/>
              <w:adjustRightInd w:val="0"/>
              <w:ind w:left="0"/>
              <w:jc w:val="center"/>
              <w:rPr>
                <w:sz w:val="28"/>
                <w:szCs w:val="28"/>
              </w:rPr>
            </w:pPr>
          </w:p>
        </w:tc>
        <w:tc>
          <w:tcPr>
            <w:tcW w:w="1276" w:type="dxa"/>
          </w:tcPr>
          <w:p w:rsidR="00F12A53" w:rsidRPr="005C4232" w:rsidRDefault="00F12A53" w:rsidP="00F12A53">
            <w:pPr>
              <w:pStyle w:val="af9"/>
              <w:autoSpaceDE w:val="0"/>
              <w:autoSpaceDN w:val="0"/>
              <w:adjustRightInd w:val="0"/>
              <w:ind w:left="0"/>
              <w:jc w:val="center"/>
              <w:rPr>
                <w:sz w:val="28"/>
                <w:szCs w:val="28"/>
              </w:rPr>
            </w:pPr>
          </w:p>
        </w:tc>
        <w:tc>
          <w:tcPr>
            <w:tcW w:w="995" w:type="dxa"/>
          </w:tcPr>
          <w:p w:rsidR="00F12A53" w:rsidRPr="005C4232" w:rsidRDefault="00F12A53" w:rsidP="00F12A53">
            <w:pPr>
              <w:pStyle w:val="af9"/>
              <w:autoSpaceDE w:val="0"/>
              <w:autoSpaceDN w:val="0"/>
              <w:adjustRightInd w:val="0"/>
              <w:ind w:left="0"/>
              <w:jc w:val="center"/>
              <w:rPr>
                <w:sz w:val="28"/>
                <w:szCs w:val="28"/>
              </w:rPr>
            </w:pP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22" w:type="dxa"/>
            <w:gridSpan w:val="3"/>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396" w:type="dxa"/>
            <w:gridSpan w:val="5"/>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краевой бюджет</w:t>
            </w:r>
          </w:p>
        </w:tc>
        <w:tc>
          <w:tcPr>
            <w:tcW w:w="1134"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1 180,600</w:t>
            </w:r>
          </w:p>
        </w:tc>
        <w:tc>
          <w:tcPr>
            <w:tcW w:w="1417" w:type="dxa"/>
            <w:gridSpan w:val="2"/>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590,300</w:t>
            </w:r>
          </w:p>
        </w:tc>
        <w:tc>
          <w:tcPr>
            <w:tcW w:w="1276"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590,300</w:t>
            </w:r>
          </w:p>
        </w:tc>
        <w:tc>
          <w:tcPr>
            <w:tcW w:w="995" w:type="dxa"/>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0</w:t>
            </w: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22" w:type="dxa"/>
            <w:gridSpan w:val="3"/>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44"/>
        </w:trPr>
        <w:tc>
          <w:tcPr>
            <w:tcW w:w="4396" w:type="dxa"/>
            <w:gridSpan w:val="5"/>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местный бюджет</w:t>
            </w:r>
          </w:p>
        </w:tc>
        <w:tc>
          <w:tcPr>
            <w:tcW w:w="1134"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1 034,560</w:t>
            </w:r>
          </w:p>
        </w:tc>
        <w:tc>
          <w:tcPr>
            <w:tcW w:w="1417" w:type="dxa"/>
            <w:gridSpan w:val="2"/>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391,960</w:t>
            </w:r>
          </w:p>
        </w:tc>
        <w:tc>
          <w:tcPr>
            <w:tcW w:w="1276"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321,300</w:t>
            </w:r>
          </w:p>
        </w:tc>
        <w:tc>
          <w:tcPr>
            <w:tcW w:w="995" w:type="dxa"/>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321,300</w:t>
            </w: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22" w:type="dxa"/>
            <w:gridSpan w:val="3"/>
          </w:tcPr>
          <w:p w:rsidR="00F12A53" w:rsidRPr="005C4232" w:rsidRDefault="00F12A53" w:rsidP="00F12A53">
            <w:pPr>
              <w:pStyle w:val="af9"/>
              <w:autoSpaceDE w:val="0"/>
              <w:autoSpaceDN w:val="0"/>
              <w:adjustRightInd w:val="0"/>
              <w:ind w:left="0"/>
              <w:jc w:val="both"/>
              <w:rPr>
                <w:sz w:val="28"/>
                <w:szCs w:val="28"/>
              </w:rPr>
            </w:pPr>
          </w:p>
        </w:tc>
        <w:tc>
          <w:tcPr>
            <w:tcW w:w="849" w:type="dxa"/>
            <w:gridSpan w:val="3"/>
          </w:tcPr>
          <w:p w:rsidR="00F12A53" w:rsidRPr="005C4232" w:rsidRDefault="00F12A53" w:rsidP="00F12A53">
            <w:pPr>
              <w:pStyle w:val="af9"/>
              <w:autoSpaceDE w:val="0"/>
              <w:autoSpaceDN w:val="0"/>
              <w:adjustRightInd w:val="0"/>
              <w:ind w:left="0"/>
              <w:jc w:val="both"/>
              <w:rPr>
                <w:sz w:val="28"/>
                <w:szCs w:val="28"/>
              </w:rPr>
            </w:pPr>
          </w:p>
        </w:tc>
        <w:tc>
          <w:tcPr>
            <w:tcW w:w="720" w:type="dxa"/>
          </w:tcPr>
          <w:p w:rsidR="00F12A53" w:rsidRPr="005C4232" w:rsidRDefault="00F12A53" w:rsidP="00F12A53">
            <w:pPr>
              <w:rPr>
                <w:rFonts w:ascii="Times New Roman" w:hAnsi="Times New Roman" w:cs="Times New Roman"/>
                <w:sz w:val="28"/>
                <w:szCs w:val="28"/>
              </w:rPr>
            </w:pPr>
          </w:p>
        </w:tc>
        <w:tc>
          <w:tcPr>
            <w:tcW w:w="712" w:type="dxa"/>
            <w:gridSpan w:val="2"/>
          </w:tcPr>
          <w:p w:rsidR="00F12A53" w:rsidRPr="005C4232" w:rsidRDefault="00F12A53" w:rsidP="00F12A53">
            <w:pPr>
              <w:pStyle w:val="af9"/>
              <w:autoSpaceDE w:val="0"/>
              <w:autoSpaceDN w:val="0"/>
              <w:adjustRightInd w:val="0"/>
              <w:ind w:left="0"/>
              <w:jc w:val="center"/>
              <w:rPr>
                <w:sz w:val="28"/>
                <w:szCs w:val="28"/>
              </w:rPr>
            </w:pPr>
          </w:p>
        </w:tc>
        <w:tc>
          <w:tcPr>
            <w:tcW w:w="710" w:type="dxa"/>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16028" w:type="dxa"/>
            <w:gridSpan w:val="22"/>
          </w:tcPr>
          <w:p w:rsidR="00F12A53" w:rsidRPr="005C4232" w:rsidRDefault="00F12A53" w:rsidP="00F12A53">
            <w:pPr>
              <w:pStyle w:val="af9"/>
              <w:autoSpaceDE w:val="0"/>
              <w:autoSpaceDN w:val="0"/>
              <w:adjustRightInd w:val="0"/>
              <w:ind w:left="0"/>
              <w:rPr>
                <w:b/>
                <w:sz w:val="28"/>
                <w:szCs w:val="28"/>
              </w:rPr>
            </w:pPr>
            <w:r w:rsidRPr="005C4232">
              <w:rPr>
                <w:b/>
                <w:sz w:val="28"/>
                <w:szCs w:val="28"/>
              </w:rPr>
              <w:t>Подпрограмма 4. Создание благоприятных условий в целях привлечения медицинских кадров</w:t>
            </w:r>
          </w:p>
        </w:tc>
      </w:tr>
      <w:tr w:rsidR="00F12A53" w:rsidRPr="005C4232" w:rsidTr="00F95D14">
        <w:trPr>
          <w:trHeight w:val="262"/>
        </w:trPr>
        <w:tc>
          <w:tcPr>
            <w:tcW w:w="16028" w:type="dxa"/>
            <w:gridSpan w:val="22"/>
          </w:tcPr>
          <w:p w:rsidR="00F12A53" w:rsidRPr="005C4232" w:rsidRDefault="00F12A53" w:rsidP="00F12A53">
            <w:pPr>
              <w:pStyle w:val="af9"/>
              <w:autoSpaceDE w:val="0"/>
              <w:autoSpaceDN w:val="0"/>
              <w:adjustRightInd w:val="0"/>
              <w:ind w:left="0"/>
              <w:rPr>
                <w:sz w:val="28"/>
                <w:szCs w:val="28"/>
              </w:rPr>
            </w:pPr>
            <w:r w:rsidRPr="005C4232">
              <w:rPr>
                <w:sz w:val="28"/>
                <w:szCs w:val="28"/>
              </w:rPr>
              <w:t>Цель Подпрограммы 4. Повышение уровня доступности бесплатной медицинской помощи населению Чайковского городского округа</w:t>
            </w:r>
          </w:p>
        </w:tc>
      </w:tr>
      <w:tr w:rsidR="00F12A53" w:rsidRPr="005C4232" w:rsidTr="00F95D14">
        <w:trPr>
          <w:trHeight w:val="262"/>
        </w:trPr>
        <w:tc>
          <w:tcPr>
            <w:tcW w:w="16028" w:type="dxa"/>
            <w:gridSpan w:val="22"/>
          </w:tcPr>
          <w:p w:rsidR="00F12A53" w:rsidRPr="005C4232" w:rsidRDefault="00F12A53" w:rsidP="00F12A53">
            <w:pPr>
              <w:pStyle w:val="af9"/>
              <w:autoSpaceDE w:val="0"/>
              <w:autoSpaceDN w:val="0"/>
              <w:adjustRightInd w:val="0"/>
              <w:ind w:left="0"/>
              <w:rPr>
                <w:sz w:val="28"/>
                <w:szCs w:val="28"/>
              </w:rPr>
            </w:pPr>
            <w:r w:rsidRPr="005C4232">
              <w:rPr>
                <w:sz w:val="28"/>
                <w:szCs w:val="28"/>
              </w:rPr>
              <w:t>Задача 1. Привлечение на работу в государственные  учреждения здравоохранения врачей - молодых специалистов, закрепление и сохранение врачебных кадров</w:t>
            </w:r>
          </w:p>
        </w:tc>
      </w:tr>
      <w:tr w:rsidR="00F12A53" w:rsidRPr="005C4232" w:rsidTr="00F95D14">
        <w:trPr>
          <w:trHeight w:val="262"/>
        </w:trPr>
        <w:tc>
          <w:tcPr>
            <w:tcW w:w="2547" w:type="dxa"/>
            <w:gridSpan w:val="3"/>
            <w:shd w:val="clear" w:color="auto" w:fill="auto"/>
          </w:tcPr>
          <w:p w:rsidR="00F12A53" w:rsidRPr="005C4232" w:rsidRDefault="00F12A53" w:rsidP="00F12A53">
            <w:pPr>
              <w:pStyle w:val="af9"/>
              <w:autoSpaceDE w:val="0"/>
              <w:autoSpaceDN w:val="0"/>
              <w:adjustRightInd w:val="0"/>
              <w:ind w:left="0"/>
              <w:jc w:val="both"/>
              <w:rPr>
                <w:sz w:val="28"/>
                <w:szCs w:val="28"/>
              </w:rPr>
            </w:pPr>
            <w:r w:rsidRPr="005C4232">
              <w:rPr>
                <w:sz w:val="28"/>
                <w:szCs w:val="28"/>
              </w:rPr>
              <w:t xml:space="preserve">Предоставление </w:t>
            </w:r>
            <w:r w:rsidRPr="005C4232">
              <w:rPr>
                <w:sz w:val="28"/>
                <w:szCs w:val="28"/>
              </w:rPr>
              <w:lastRenderedPageBreak/>
              <w:t xml:space="preserve">единовременной выплаты врачам - молодым специалистам учреждений здравоохранения. </w:t>
            </w:r>
          </w:p>
        </w:tc>
        <w:tc>
          <w:tcPr>
            <w:tcW w:w="998" w:type="dxa"/>
            <w:shd w:val="clear" w:color="auto" w:fill="auto"/>
          </w:tcPr>
          <w:p w:rsidR="00F12A53" w:rsidRPr="005C4232" w:rsidRDefault="00F12A53" w:rsidP="00F12A53">
            <w:pPr>
              <w:pStyle w:val="af9"/>
              <w:autoSpaceDE w:val="0"/>
              <w:autoSpaceDN w:val="0"/>
              <w:adjustRightInd w:val="0"/>
              <w:ind w:left="0"/>
              <w:jc w:val="both"/>
              <w:rPr>
                <w:sz w:val="28"/>
                <w:szCs w:val="28"/>
              </w:rPr>
            </w:pPr>
            <w:r w:rsidRPr="005C4232">
              <w:rPr>
                <w:sz w:val="28"/>
                <w:szCs w:val="28"/>
              </w:rPr>
              <w:lastRenderedPageBreak/>
              <w:t>Админ</w:t>
            </w:r>
            <w:r w:rsidRPr="005C4232">
              <w:rPr>
                <w:sz w:val="28"/>
                <w:szCs w:val="28"/>
              </w:rPr>
              <w:lastRenderedPageBreak/>
              <w:t xml:space="preserve">истрация города Чайковского </w:t>
            </w:r>
          </w:p>
        </w:tc>
        <w:tc>
          <w:tcPr>
            <w:tcW w:w="1002" w:type="dxa"/>
            <w:gridSpan w:val="2"/>
            <w:shd w:val="clear" w:color="auto" w:fill="auto"/>
          </w:tcPr>
          <w:p w:rsidR="00F12A53" w:rsidRPr="005C4232" w:rsidRDefault="00F12A53" w:rsidP="00F12A53">
            <w:pPr>
              <w:autoSpaceDE w:val="0"/>
              <w:autoSpaceDN w:val="0"/>
              <w:adjustRightInd w:val="0"/>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местны</w:t>
            </w:r>
            <w:r w:rsidRPr="005C4232">
              <w:rPr>
                <w:rFonts w:ascii="Times New Roman" w:hAnsi="Times New Roman" w:cs="Times New Roman"/>
                <w:color w:val="000000"/>
                <w:sz w:val="28"/>
                <w:szCs w:val="28"/>
              </w:rPr>
              <w:lastRenderedPageBreak/>
              <w:t>й бюджет</w:t>
            </w:r>
          </w:p>
          <w:p w:rsidR="00F12A53" w:rsidRPr="005C4232" w:rsidRDefault="00F12A53" w:rsidP="00F12A53">
            <w:pPr>
              <w:pStyle w:val="af9"/>
              <w:autoSpaceDE w:val="0"/>
              <w:autoSpaceDN w:val="0"/>
              <w:adjustRightInd w:val="0"/>
              <w:ind w:left="0"/>
              <w:jc w:val="both"/>
              <w:rPr>
                <w:sz w:val="28"/>
                <w:szCs w:val="28"/>
              </w:rPr>
            </w:pPr>
          </w:p>
        </w:tc>
        <w:tc>
          <w:tcPr>
            <w:tcW w:w="99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1408" w:type="dxa"/>
            <w:shd w:val="clear" w:color="auto" w:fill="auto"/>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w:t>
            </w: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p w:rsidR="00F12A53" w:rsidRPr="005C4232" w:rsidRDefault="00F12A53" w:rsidP="00F12A53">
            <w:pPr>
              <w:pStyle w:val="af9"/>
              <w:autoSpaceDE w:val="0"/>
              <w:autoSpaceDN w:val="0"/>
              <w:adjustRightInd w:val="0"/>
              <w:ind w:left="0"/>
              <w:jc w:val="center"/>
              <w:rPr>
                <w:sz w:val="28"/>
                <w:szCs w:val="28"/>
              </w:rPr>
            </w:pPr>
          </w:p>
        </w:tc>
        <w:tc>
          <w:tcPr>
            <w:tcW w:w="1276" w:type="dxa"/>
            <w:shd w:val="clear" w:color="auto" w:fill="auto"/>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lastRenderedPageBreak/>
              <w:t>-</w:t>
            </w:r>
          </w:p>
        </w:tc>
        <w:tc>
          <w:tcPr>
            <w:tcW w:w="995" w:type="dxa"/>
            <w:shd w:val="clear" w:color="auto" w:fill="auto"/>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w:t>
            </w:r>
          </w:p>
        </w:tc>
        <w:tc>
          <w:tcPr>
            <w:tcW w:w="3097" w:type="dxa"/>
            <w:shd w:val="clear" w:color="auto" w:fill="auto"/>
          </w:tcPr>
          <w:p w:rsidR="00F12A53" w:rsidRPr="005C4232" w:rsidRDefault="00F12A53" w:rsidP="00F12A53">
            <w:pPr>
              <w:rPr>
                <w:rFonts w:ascii="Times New Roman" w:hAnsi="Times New Roman" w:cs="Times New Roman"/>
                <w:color w:val="000000"/>
                <w:sz w:val="28"/>
                <w:szCs w:val="28"/>
              </w:rPr>
            </w:pPr>
            <w:r w:rsidRPr="005C4232">
              <w:rPr>
                <w:rFonts w:ascii="Times New Roman" w:hAnsi="Times New Roman" w:cs="Times New Roman"/>
                <w:sz w:val="28"/>
                <w:szCs w:val="28"/>
              </w:rPr>
              <w:t xml:space="preserve">Количество </w:t>
            </w:r>
            <w:r w:rsidRPr="005C4232">
              <w:rPr>
                <w:rFonts w:ascii="Times New Roman" w:hAnsi="Times New Roman" w:cs="Times New Roman"/>
                <w:sz w:val="28"/>
                <w:szCs w:val="28"/>
              </w:rPr>
              <w:lastRenderedPageBreak/>
              <w:t>привлеченных врачей  в государственные учреждения здравоохранения на территории Чайковского городского округа.</w:t>
            </w:r>
          </w:p>
        </w:tc>
        <w:tc>
          <w:tcPr>
            <w:tcW w:w="709" w:type="dxa"/>
            <w:gridSpan w:val="2"/>
            <w:shd w:val="clear" w:color="auto" w:fill="auto"/>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lastRenderedPageBreak/>
              <w:t>чел.</w:t>
            </w:r>
          </w:p>
        </w:tc>
        <w:tc>
          <w:tcPr>
            <w:tcW w:w="849" w:type="dxa"/>
            <w:gridSpan w:val="2"/>
            <w:shd w:val="clear" w:color="auto" w:fill="auto"/>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4</w:t>
            </w:r>
          </w:p>
        </w:tc>
        <w:tc>
          <w:tcPr>
            <w:tcW w:w="733" w:type="dxa"/>
            <w:gridSpan w:val="3"/>
            <w:shd w:val="clear" w:color="auto" w:fill="auto"/>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712" w:type="dxa"/>
            <w:gridSpan w:val="2"/>
            <w:shd w:val="clear" w:color="auto" w:fill="auto"/>
          </w:tcPr>
          <w:p w:rsidR="00F12A53" w:rsidRPr="005C4232" w:rsidRDefault="00F12A53" w:rsidP="00F12A53">
            <w:pPr>
              <w:jc w:val="center"/>
              <w:rPr>
                <w:rFonts w:ascii="Times New Roman" w:hAnsi="Times New Roman" w:cs="Times New Roman"/>
                <w:sz w:val="28"/>
                <w:szCs w:val="28"/>
              </w:rPr>
            </w:pPr>
            <w:r w:rsidRPr="005C4232">
              <w:rPr>
                <w:rFonts w:ascii="Times New Roman" w:hAnsi="Times New Roman" w:cs="Times New Roman"/>
                <w:color w:val="000000"/>
                <w:sz w:val="28"/>
                <w:szCs w:val="28"/>
              </w:rPr>
              <w:t>5</w:t>
            </w:r>
          </w:p>
        </w:tc>
        <w:tc>
          <w:tcPr>
            <w:tcW w:w="710" w:type="dxa"/>
            <w:shd w:val="clear" w:color="auto" w:fill="auto"/>
          </w:tcPr>
          <w:p w:rsidR="00F12A53" w:rsidRPr="005C4232" w:rsidRDefault="00F12A53" w:rsidP="00F12A53">
            <w:pPr>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r>
      <w:tr w:rsidR="00F12A53" w:rsidRPr="005C4232" w:rsidTr="00F95D14">
        <w:trPr>
          <w:trHeight w:val="262"/>
        </w:trPr>
        <w:tc>
          <w:tcPr>
            <w:tcW w:w="2547" w:type="dxa"/>
            <w:gridSpan w:val="3"/>
          </w:tcPr>
          <w:p w:rsidR="00F12A53" w:rsidRPr="005C4232" w:rsidRDefault="00F12A53" w:rsidP="00F12A53">
            <w:pPr>
              <w:pStyle w:val="af9"/>
              <w:autoSpaceDE w:val="0"/>
              <w:autoSpaceDN w:val="0"/>
              <w:adjustRightInd w:val="0"/>
              <w:ind w:left="0"/>
              <w:jc w:val="both"/>
              <w:rPr>
                <w:sz w:val="28"/>
                <w:szCs w:val="28"/>
              </w:rPr>
            </w:pPr>
            <w:r w:rsidRPr="005C4232">
              <w:rPr>
                <w:bCs/>
                <w:color w:val="000000"/>
                <w:sz w:val="28"/>
                <w:szCs w:val="28"/>
              </w:rPr>
              <w:lastRenderedPageBreak/>
              <w:t>Итого по задаче 1.</w:t>
            </w:r>
          </w:p>
        </w:tc>
        <w:tc>
          <w:tcPr>
            <w:tcW w:w="998" w:type="dxa"/>
          </w:tcPr>
          <w:p w:rsidR="00F12A53" w:rsidRPr="005C4232" w:rsidRDefault="00F12A53" w:rsidP="00F12A53">
            <w:pPr>
              <w:pStyle w:val="af9"/>
              <w:autoSpaceDE w:val="0"/>
              <w:autoSpaceDN w:val="0"/>
              <w:adjustRightInd w:val="0"/>
              <w:ind w:left="0"/>
              <w:jc w:val="both"/>
              <w:rPr>
                <w:sz w:val="28"/>
                <w:szCs w:val="28"/>
              </w:rPr>
            </w:pPr>
          </w:p>
        </w:tc>
        <w:tc>
          <w:tcPr>
            <w:tcW w:w="1002" w:type="dxa"/>
            <w:gridSpan w:val="2"/>
          </w:tcPr>
          <w:p w:rsidR="00F12A53" w:rsidRPr="005C4232" w:rsidRDefault="00F12A53" w:rsidP="00F12A53">
            <w:pPr>
              <w:pStyle w:val="af9"/>
              <w:autoSpaceDE w:val="0"/>
              <w:autoSpaceDN w:val="0"/>
              <w:adjustRightInd w:val="0"/>
              <w:ind w:left="0"/>
              <w:jc w:val="both"/>
              <w:rPr>
                <w:sz w:val="28"/>
                <w:szCs w:val="28"/>
              </w:rPr>
            </w:pPr>
          </w:p>
        </w:tc>
        <w:tc>
          <w:tcPr>
            <w:tcW w:w="992" w:type="dxa"/>
            <w:gridSpan w:val="2"/>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w:t>
            </w:r>
          </w:p>
        </w:tc>
        <w:tc>
          <w:tcPr>
            <w:tcW w:w="1408"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w:t>
            </w:r>
          </w:p>
        </w:tc>
        <w:tc>
          <w:tcPr>
            <w:tcW w:w="1276"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 xml:space="preserve">  -</w:t>
            </w:r>
          </w:p>
        </w:tc>
        <w:tc>
          <w:tcPr>
            <w:tcW w:w="995" w:type="dxa"/>
          </w:tcPr>
          <w:p w:rsidR="00F12A53" w:rsidRPr="005C4232" w:rsidRDefault="00F12A53" w:rsidP="00F12A53">
            <w:pPr>
              <w:pStyle w:val="af9"/>
              <w:autoSpaceDE w:val="0"/>
              <w:autoSpaceDN w:val="0"/>
              <w:adjustRightInd w:val="0"/>
              <w:ind w:left="0"/>
              <w:jc w:val="center"/>
              <w:rPr>
                <w:sz w:val="28"/>
                <w:szCs w:val="28"/>
              </w:rPr>
            </w:pPr>
            <w:r w:rsidRPr="005C4232">
              <w:rPr>
                <w:sz w:val="28"/>
                <w:szCs w:val="28"/>
              </w:rPr>
              <w:t>-</w:t>
            </w:r>
          </w:p>
        </w:tc>
        <w:tc>
          <w:tcPr>
            <w:tcW w:w="3097" w:type="dxa"/>
          </w:tcPr>
          <w:p w:rsidR="00F12A53" w:rsidRPr="005C4232" w:rsidRDefault="00F12A53" w:rsidP="00F12A53">
            <w:pPr>
              <w:pStyle w:val="af9"/>
              <w:autoSpaceDE w:val="0"/>
              <w:autoSpaceDN w:val="0"/>
              <w:adjustRightInd w:val="0"/>
              <w:ind w:left="0"/>
              <w:jc w:val="both"/>
              <w:rPr>
                <w:spacing w:val="2"/>
                <w:sz w:val="28"/>
                <w:szCs w:val="28"/>
              </w:rPr>
            </w:pPr>
          </w:p>
        </w:tc>
        <w:tc>
          <w:tcPr>
            <w:tcW w:w="709" w:type="dxa"/>
            <w:gridSpan w:val="2"/>
          </w:tcPr>
          <w:p w:rsidR="00F12A53" w:rsidRPr="005C4232" w:rsidRDefault="00F12A53" w:rsidP="00F12A53">
            <w:pPr>
              <w:pStyle w:val="af9"/>
              <w:autoSpaceDE w:val="0"/>
              <w:autoSpaceDN w:val="0"/>
              <w:adjustRightInd w:val="0"/>
              <w:ind w:left="0"/>
              <w:jc w:val="both"/>
              <w:rPr>
                <w:sz w:val="28"/>
                <w:szCs w:val="28"/>
              </w:rPr>
            </w:pPr>
          </w:p>
        </w:tc>
        <w:tc>
          <w:tcPr>
            <w:tcW w:w="849"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4</w:t>
            </w:r>
          </w:p>
        </w:tc>
        <w:tc>
          <w:tcPr>
            <w:tcW w:w="733" w:type="dxa"/>
            <w:gridSpan w:val="3"/>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712" w:type="dxa"/>
            <w:gridSpan w:val="2"/>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c>
          <w:tcPr>
            <w:tcW w:w="710" w:type="dxa"/>
          </w:tcPr>
          <w:p w:rsidR="00F12A53" w:rsidRPr="005C4232" w:rsidRDefault="00F12A53" w:rsidP="00F12A53">
            <w:pPr>
              <w:autoSpaceDE w:val="0"/>
              <w:autoSpaceDN w:val="0"/>
              <w:adjustRightInd w:val="0"/>
              <w:jc w:val="center"/>
              <w:rPr>
                <w:rFonts w:ascii="Times New Roman" w:hAnsi="Times New Roman" w:cs="Times New Roman"/>
                <w:color w:val="000000"/>
                <w:sz w:val="28"/>
                <w:szCs w:val="28"/>
              </w:rPr>
            </w:pPr>
            <w:r w:rsidRPr="005C4232">
              <w:rPr>
                <w:rFonts w:ascii="Times New Roman" w:hAnsi="Times New Roman" w:cs="Times New Roman"/>
                <w:color w:val="000000"/>
                <w:sz w:val="28"/>
                <w:szCs w:val="28"/>
              </w:rPr>
              <w:t>5</w:t>
            </w:r>
          </w:p>
        </w:tc>
      </w:tr>
      <w:tr w:rsidR="00F12A53" w:rsidRPr="005C4232" w:rsidTr="00F95D14">
        <w:trPr>
          <w:trHeight w:val="262"/>
        </w:trPr>
        <w:tc>
          <w:tcPr>
            <w:tcW w:w="4547" w:type="dxa"/>
            <w:gridSpan w:val="6"/>
            <w:shd w:val="clear" w:color="auto" w:fill="auto"/>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Всего по Подпрограмме 4</w:t>
            </w:r>
          </w:p>
        </w:tc>
        <w:tc>
          <w:tcPr>
            <w:tcW w:w="992" w:type="dxa"/>
            <w:gridSpan w:val="2"/>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1408"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w:t>
            </w:r>
          </w:p>
        </w:tc>
        <w:tc>
          <w:tcPr>
            <w:tcW w:w="1276"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w:t>
            </w:r>
          </w:p>
        </w:tc>
        <w:tc>
          <w:tcPr>
            <w:tcW w:w="995"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shd w:val="clear" w:color="auto" w:fill="auto"/>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в т.ч.</w:t>
            </w:r>
          </w:p>
        </w:tc>
        <w:tc>
          <w:tcPr>
            <w:tcW w:w="992" w:type="dxa"/>
            <w:gridSpan w:val="2"/>
            <w:shd w:val="clear" w:color="auto" w:fill="auto"/>
          </w:tcPr>
          <w:p w:rsidR="00F12A53" w:rsidRPr="005C4232" w:rsidRDefault="00F12A53" w:rsidP="00F12A53">
            <w:pPr>
              <w:pStyle w:val="af9"/>
              <w:autoSpaceDE w:val="0"/>
              <w:autoSpaceDN w:val="0"/>
              <w:adjustRightInd w:val="0"/>
              <w:ind w:left="0"/>
              <w:jc w:val="center"/>
              <w:rPr>
                <w:b/>
                <w:sz w:val="28"/>
                <w:szCs w:val="28"/>
              </w:rPr>
            </w:pPr>
          </w:p>
        </w:tc>
        <w:tc>
          <w:tcPr>
            <w:tcW w:w="1408" w:type="dxa"/>
            <w:shd w:val="clear" w:color="auto" w:fill="auto"/>
          </w:tcPr>
          <w:p w:rsidR="00F12A53" w:rsidRPr="005C4232" w:rsidRDefault="00F12A53" w:rsidP="00F12A53">
            <w:pPr>
              <w:pStyle w:val="af9"/>
              <w:autoSpaceDE w:val="0"/>
              <w:autoSpaceDN w:val="0"/>
              <w:adjustRightInd w:val="0"/>
              <w:ind w:left="0"/>
              <w:jc w:val="center"/>
              <w:rPr>
                <w:b/>
                <w:sz w:val="28"/>
                <w:szCs w:val="28"/>
              </w:rPr>
            </w:pPr>
          </w:p>
        </w:tc>
        <w:tc>
          <w:tcPr>
            <w:tcW w:w="1276" w:type="dxa"/>
            <w:shd w:val="clear" w:color="auto" w:fill="auto"/>
          </w:tcPr>
          <w:p w:rsidR="00F12A53" w:rsidRPr="005C4232" w:rsidRDefault="00F12A53" w:rsidP="00F12A53">
            <w:pPr>
              <w:pStyle w:val="af9"/>
              <w:autoSpaceDE w:val="0"/>
              <w:autoSpaceDN w:val="0"/>
              <w:adjustRightInd w:val="0"/>
              <w:ind w:left="0"/>
              <w:jc w:val="center"/>
              <w:rPr>
                <w:b/>
                <w:sz w:val="28"/>
                <w:szCs w:val="28"/>
              </w:rPr>
            </w:pPr>
          </w:p>
        </w:tc>
        <w:tc>
          <w:tcPr>
            <w:tcW w:w="995" w:type="dxa"/>
            <w:shd w:val="clear" w:color="auto" w:fill="auto"/>
          </w:tcPr>
          <w:p w:rsidR="00F12A53" w:rsidRPr="005C4232" w:rsidRDefault="00F12A53" w:rsidP="00F12A53">
            <w:pPr>
              <w:pStyle w:val="af9"/>
              <w:autoSpaceDE w:val="0"/>
              <w:autoSpaceDN w:val="0"/>
              <w:adjustRightInd w:val="0"/>
              <w:ind w:left="0"/>
              <w:jc w:val="center"/>
              <w:rPr>
                <w:b/>
                <w:sz w:val="28"/>
                <w:szCs w:val="28"/>
              </w:rPr>
            </w:pP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89"/>
        </w:trPr>
        <w:tc>
          <w:tcPr>
            <w:tcW w:w="4547" w:type="dxa"/>
            <w:gridSpan w:val="6"/>
            <w:shd w:val="clear" w:color="auto" w:fill="auto"/>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краевой бюджет</w:t>
            </w:r>
          </w:p>
        </w:tc>
        <w:tc>
          <w:tcPr>
            <w:tcW w:w="992" w:type="dxa"/>
            <w:gridSpan w:val="2"/>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1408"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1276"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995"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96"/>
        </w:trPr>
        <w:tc>
          <w:tcPr>
            <w:tcW w:w="4547" w:type="dxa"/>
            <w:gridSpan w:val="6"/>
            <w:shd w:val="clear" w:color="auto" w:fill="auto"/>
          </w:tcPr>
          <w:p w:rsidR="00F12A53" w:rsidRPr="005C4232" w:rsidRDefault="00F12A53" w:rsidP="00F12A53">
            <w:pPr>
              <w:pStyle w:val="af9"/>
              <w:autoSpaceDE w:val="0"/>
              <w:autoSpaceDN w:val="0"/>
              <w:adjustRightInd w:val="0"/>
              <w:ind w:left="0"/>
              <w:jc w:val="both"/>
              <w:rPr>
                <w:sz w:val="28"/>
                <w:szCs w:val="28"/>
              </w:rPr>
            </w:pPr>
            <w:r w:rsidRPr="005C4232">
              <w:rPr>
                <w:b/>
                <w:sz w:val="28"/>
                <w:szCs w:val="28"/>
              </w:rPr>
              <w:t>местный бюджет</w:t>
            </w:r>
          </w:p>
        </w:tc>
        <w:tc>
          <w:tcPr>
            <w:tcW w:w="992" w:type="dxa"/>
            <w:gridSpan w:val="2"/>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1408"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1276"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 xml:space="preserve">    -</w:t>
            </w:r>
          </w:p>
        </w:tc>
        <w:tc>
          <w:tcPr>
            <w:tcW w:w="995" w:type="dxa"/>
            <w:shd w:val="clear" w:color="auto" w:fill="auto"/>
          </w:tcPr>
          <w:p w:rsidR="00F12A53" w:rsidRPr="005C4232" w:rsidRDefault="00F12A53" w:rsidP="00F12A53">
            <w:pPr>
              <w:pStyle w:val="af9"/>
              <w:autoSpaceDE w:val="0"/>
              <w:autoSpaceDN w:val="0"/>
              <w:adjustRightInd w:val="0"/>
              <w:ind w:left="0"/>
              <w:jc w:val="center"/>
              <w:rPr>
                <w:b/>
                <w:sz w:val="28"/>
                <w:szCs w:val="28"/>
              </w:rPr>
            </w:pPr>
            <w:r w:rsidRPr="005C4232">
              <w:rPr>
                <w:b/>
                <w:sz w:val="28"/>
                <w:szCs w:val="28"/>
              </w:rPr>
              <w:t>-</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shd w:val="clear" w:color="auto" w:fill="auto"/>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ИТОГО по Программе</w:t>
            </w:r>
          </w:p>
        </w:tc>
        <w:tc>
          <w:tcPr>
            <w:tcW w:w="992" w:type="dxa"/>
            <w:gridSpan w:val="2"/>
            <w:shd w:val="clear" w:color="auto" w:fill="auto"/>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416 060,785</w:t>
            </w:r>
          </w:p>
        </w:tc>
        <w:tc>
          <w:tcPr>
            <w:tcW w:w="1408" w:type="dxa"/>
            <w:shd w:val="clear" w:color="auto" w:fill="auto"/>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142 194,923</w:t>
            </w:r>
          </w:p>
        </w:tc>
        <w:tc>
          <w:tcPr>
            <w:tcW w:w="1276" w:type="dxa"/>
            <w:shd w:val="clear" w:color="auto" w:fill="auto"/>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139 953,244</w:t>
            </w:r>
          </w:p>
        </w:tc>
        <w:tc>
          <w:tcPr>
            <w:tcW w:w="995" w:type="dxa"/>
            <w:shd w:val="clear" w:color="auto" w:fill="auto"/>
          </w:tcPr>
          <w:p w:rsidR="00F12A53" w:rsidRPr="005C4232" w:rsidRDefault="00F12A53" w:rsidP="00F12A53">
            <w:pPr>
              <w:jc w:val="center"/>
              <w:rPr>
                <w:rFonts w:ascii="Times New Roman" w:hAnsi="Times New Roman" w:cs="Times New Roman"/>
                <w:b/>
                <w:sz w:val="28"/>
                <w:szCs w:val="28"/>
              </w:rPr>
            </w:pPr>
            <w:r w:rsidRPr="005C4232">
              <w:rPr>
                <w:rFonts w:ascii="Times New Roman" w:hAnsi="Times New Roman" w:cs="Times New Roman"/>
                <w:b/>
                <w:sz w:val="28"/>
                <w:szCs w:val="28"/>
              </w:rPr>
              <w:t>133 912,618</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shd w:val="clear" w:color="auto" w:fill="auto"/>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в т.ч.</w:t>
            </w:r>
          </w:p>
        </w:tc>
        <w:tc>
          <w:tcPr>
            <w:tcW w:w="992" w:type="dxa"/>
            <w:gridSpan w:val="2"/>
            <w:shd w:val="clear" w:color="auto" w:fill="auto"/>
          </w:tcPr>
          <w:p w:rsidR="00F12A53" w:rsidRPr="005C4232" w:rsidRDefault="00F12A53" w:rsidP="00F12A53">
            <w:pPr>
              <w:autoSpaceDE w:val="0"/>
              <w:autoSpaceDN w:val="0"/>
              <w:adjustRightInd w:val="0"/>
              <w:jc w:val="center"/>
              <w:rPr>
                <w:rFonts w:ascii="Times New Roman" w:hAnsi="Times New Roman" w:cs="Times New Roman"/>
                <w:b/>
                <w:sz w:val="28"/>
                <w:szCs w:val="28"/>
              </w:rPr>
            </w:pPr>
          </w:p>
        </w:tc>
        <w:tc>
          <w:tcPr>
            <w:tcW w:w="1408" w:type="dxa"/>
            <w:shd w:val="clear" w:color="auto" w:fill="auto"/>
          </w:tcPr>
          <w:p w:rsidR="00F12A53" w:rsidRPr="005C4232" w:rsidRDefault="00F12A53" w:rsidP="00F12A53">
            <w:pPr>
              <w:autoSpaceDE w:val="0"/>
              <w:autoSpaceDN w:val="0"/>
              <w:adjustRightInd w:val="0"/>
              <w:jc w:val="center"/>
              <w:rPr>
                <w:rFonts w:ascii="Times New Roman" w:hAnsi="Times New Roman" w:cs="Times New Roman"/>
                <w:b/>
                <w:sz w:val="28"/>
                <w:szCs w:val="28"/>
              </w:rPr>
            </w:pPr>
          </w:p>
        </w:tc>
        <w:tc>
          <w:tcPr>
            <w:tcW w:w="1276" w:type="dxa"/>
            <w:shd w:val="clear" w:color="auto" w:fill="auto"/>
          </w:tcPr>
          <w:p w:rsidR="00F12A53" w:rsidRPr="005C4232" w:rsidRDefault="00F12A53" w:rsidP="00F12A53">
            <w:pPr>
              <w:jc w:val="center"/>
              <w:rPr>
                <w:rFonts w:ascii="Times New Roman" w:hAnsi="Times New Roman" w:cs="Times New Roman"/>
                <w:b/>
                <w:sz w:val="28"/>
                <w:szCs w:val="28"/>
              </w:rPr>
            </w:pPr>
          </w:p>
        </w:tc>
        <w:tc>
          <w:tcPr>
            <w:tcW w:w="995" w:type="dxa"/>
            <w:shd w:val="clear" w:color="auto" w:fill="auto"/>
          </w:tcPr>
          <w:p w:rsidR="00F12A53" w:rsidRPr="005C4232" w:rsidRDefault="00F12A53" w:rsidP="00F12A53">
            <w:pPr>
              <w:jc w:val="center"/>
              <w:rPr>
                <w:rFonts w:ascii="Times New Roman" w:hAnsi="Times New Roman" w:cs="Times New Roman"/>
                <w:b/>
                <w:sz w:val="28"/>
                <w:szCs w:val="28"/>
              </w:rPr>
            </w:pP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shd w:val="clear" w:color="auto" w:fill="auto"/>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краевой бюджет</w:t>
            </w:r>
          </w:p>
        </w:tc>
        <w:tc>
          <w:tcPr>
            <w:tcW w:w="992" w:type="dxa"/>
            <w:gridSpan w:val="2"/>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315 854,800</w:t>
            </w:r>
          </w:p>
        </w:tc>
        <w:tc>
          <w:tcPr>
            <w:tcW w:w="1408"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103 708,400</w:t>
            </w:r>
          </w:p>
        </w:tc>
        <w:tc>
          <w:tcPr>
            <w:tcW w:w="1276"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106 352,600</w:t>
            </w:r>
          </w:p>
        </w:tc>
        <w:tc>
          <w:tcPr>
            <w:tcW w:w="995"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105 793,800</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r w:rsidR="00F12A53" w:rsidRPr="005C4232" w:rsidTr="00F95D14">
        <w:trPr>
          <w:trHeight w:val="262"/>
        </w:trPr>
        <w:tc>
          <w:tcPr>
            <w:tcW w:w="4547" w:type="dxa"/>
            <w:gridSpan w:val="6"/>
            <w:shd w:val="clear" w:color="auto" w:fill="auto"/>
          </w:tcPr>
          <w:p w:rsidR="00F12A53" w:rsidRPr="005C4232" w:rsidRDefault="00F12A53" w:rsidP="00F12A53">
            <w:pPr>
              <w:autoSpaceDE w:val="0"/>
              <w:autoSpaceDN w:val="0"/>
              <w:adjustRightInd w:val="0"/>
              <w:rPr>
                <w:rFonts w:ascii="Times New Roman" w:hAnsi="Times New Roman" w:cs="Times New Roman"/>
                <w:b/>
                <w:sz w:val="28"/>
                <w:szCs w:val="28"/>
              </w:rPr>
            </w:pPr>
            <w:r w:rsidRPr="005C4232">
              <w:rPr>
                <w:rFonts w:ascii="Times New Roman" w:hAnsi="Times New Roman" w:cs="Times New Roman"/>
                <w:b/>
                <w:sz w:val="28"/>
                <w:szCs w:val="28"/>
              </w:rPr>
              <w:t>местный бюджет</w:t>
            </w:r>
          </w:p>
        </w:tc>
        <w:tc>
          <w:tcPr>
            <w:tcW w:w="992" w:type="dxa"/>
            <w:gridSpan w:val="2"/>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100 205,985</w:t>
            </w:r>
          </w:p>
        </w:tc>
        <w:tc>
          <w:tcPr>
            <w:tcW w:w="1408"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38 486,523</w:t>
            </w:r>
          </w:p>
        </w:tc>
        <w:tc>
          <w:tcPr>
            <w:tcW w:w="1276"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33 600,644</w:t>
            </w:r>
          </w:p>
        </w:tc>
        <w:tc>
          <w:tcPr>
            <w:tcW w:w="995" w:type="dxa"/>
            <w:shd w:val="clear" w:color="auto" w:fill="auto"/>
            <w:vAlign w:val="bottom"/>
          </w:tcPr>
          <w:p w:rsidR="00F12A53" w:rsidRPr="005C4232" w:rsidRDefault="00F12A53" w:rsidP="00F12A53">
            <w:pPr>
              <w:autoSpaceDE w:val="0"/>
              <w:autoSpaceDN w:val="0"/>
              <w:adjustRightInd w:val="0"/>
              <w:jc w:val="center"/>
              <w:rPr>
                <w:rFonts w:ascii="Times New Roman" w:hAnsi="Times New Roman" w:cs="Times New Roman"/>
                <w:b/>
                <w:sz w:val="28"/>
                <w:szCs w:val="28"/>
              </w:rPr>
            </w:pPr>
            <w:r w:rsidRPr="005C4232">
              <w:rPr>
                <w:rFonts w:ascii="Times New Roman" w:hAnsi="Times New Roman" w:cs="Times New Roman"/>
                <w:b/>
                <w:sz w:val="28"/>
                <w:szCs w:val="28"/>
              </w:rPr>
              <w:t xml:space="preserve">  28 118,818</w:t>
            </w:r>
          </w:p>
        </w:tc>
        <w:tc>
          <w:tcPr>
            <w:tcW w:w="3097"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09"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856" w:type="dxa"/>
            <w:gridSpan w:val="3"/>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26"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2" w:type="dxa"/>
            <w:gridSpan w:val="2"/>
            <w:shd w:val="clear" w:color="auto" w:fill="auto"/>
          </w:tcPr>
          <w:p w:rsidR="00F12A53" w:rsidRPr="005C4232" w:rsidRDefault="00F12A53" w:rsidP="00F12A53">
            <w:pPr>
              <w:pStyle w:val="af9"/>
              <w:autoSpaceDE w:val="0"/>
              <w:autoSpaceDN w:val="0"/>
              <w:adjustRightInd w:val="0"/>
              <w:ind w:left="0"/>
              <w:jc w:val="center"/>
              <w:rPr>
                <w:sz w:val="28"/>
                <w:szCs w:val="28"/>
              </w:rPr>
            </w:pPr>
          </w:p>
        </w:tc>
        <w:tc>
          <w:tcPr>
            <w:tcW w:w="710" w:type="dxa"/>
            <w:shd w:val="clear" w:color="auto" w:fill="auto"/>
          </w:tcPr>
          <w:p w:rsidR="00F12A53" w:rsidRPr="005C4232" w:rsidRDefault="00F12A53" w:rsidP="00F12A53">
            <w:pPr>
              <w:pStyle w:val="af9"/>
              <w:autoSpaceDE w:val="0"/>
              <w:autoSpaceDN w:val="0"/>
              <w:adjustRightInd w:val="0"/>
              <w:ind w:left="0"/>
              <w:jc w:val="center"/>
              <w:rPr>
                <w:sz w:val="28"/>
                <w:szCs w:val="28"/>
              </w:rPr>
            </w:pPr>
          </w:p>
        </w:tc>
      </w:tr>
    </w:tbl>
    <w:p w:rsidR="00BF4309" w:rsidRDefault="00BF4309" w:rsidP="006115C5">
      <w:pPr>
        <w:tabs>
          <w:tab w:val="left" w:pos="540"/>
        </w:tabs>
        <w:spacing w:before="0" w:beforeAutospacing="0"/>
        <w:ind w:firstLine="709"/>
        <w:rPr>
          <w:sz w:val="28"/>
          <w:szCs w:val="28"/>
        </w:rPr>
      </w:pPr>
    </w:p>
    <w:p w:rsidR="00BF4309" w:rsidRDefault="00BF4309" w:rsidP="006115C5">
      <w:pPr>
        <w:tabs>
          <w:tab w:val="left" w:pos="540"/>
        </w:tabs>
        <w:spacing w:before="0" w:beforeAutospacing="0"/>
        <w:ind w:firstLine="709"/>
        <w:rPr>
          <w:sz w:val="28"/>
          <w:szCs w:val="28"/>
        </w:rPr>
      </w:pPr>
    </w:p>
    <w:p w:rsidR="00BF4309" w:rsidRDefault="00BF4309" w:rsidP="006115C5">
      <w:pPr>
        <w:tabs>
          <w:tab w:val="left" w:pos="540"/>
        </w:tabs>
        <w:spacing w:before="0" w:beforeAutospacing="0"/>
        <w:ind w:firstLine="709"/>
        <w:rPr>
          <w:sz w:val="28"/>
          <w:szCs w:val="28"/>
        </w:rPr>
        <w:sectPr w:rsidR="00BF4309" w:rsidSect="008706BD">
          <w:pgSz w:w="16840" w:h="11907" w:orient="landscape" w:code="9"/>
          <w:pgMar w:top="1418" w:right="567" w:bottom="567" w:left="1134" w:header="567" w:footer="567" w:gutter="0"/>
          <w:cols w:space="720"/>
          <w:noEndnote/>
          <w:titlePg/>
        </w:sectPr>
      </w:pPr>
    </w:p>
    <w:p w:rsidR="00BF4309" w:rsidRDefault="007C2CC5" w:rsidP="006115C5">
      <w:pPr>
        <w:tabs>
          <w:tab w:val="left" w:pos="540"/>
        </w:tabs>
        <w:spacing w:before="0" w:beforeAutospacing="0"/>
        <w:ind w:firstLine="709"/>
        <w:rPr>
          <w:sz w:val="28"/>
          <w:szCs w:val="28"/>
        </w:rPr>
      </w:pPr>
      <w:r>
        <w:rPr>
          <w:noProof/>
          <w:sz w:val="28"/>
          <w:szCs w:val="28"/>
        </w:rPr>
        <w:lastRenderedPageBreak/>
        <w:pict>
          <v:shape id="_x0000_s1044" type="#_x0000_t202" style="position:absolute;left:0;text-align:left;margin-left:63.75pt;margin-top:259pt;width:218.95pt;height:147.55pt;z-index:251681792;mso-position-horizontal-relative:page;mso-position-vertical-relative:page" filled="f" stroked="f">
            <v:textbox style="mso-next-textbox:#_x0000_s1044" inset="0,0,0,0">
              <w:txbxContent>
                <w:p w:rsidR="007D374E" w:rsidRPr="001B7DAE" w:rsidRDefault="005968BA" w:rsidP="001B7DAE">
                  <w:pPr>
                    <w:pStyle w:val="10"/>
                  </w:pPr>
                  <w:bookmarkStart w:id="3349" w:name="_Toc5876401"/>
                  <w:r w:rsidRPr="001B7DAE">
                    <w:t>ОБ УТВЕРЖДЕНИИ СОСТАВА КООРДИНАЦИОННОГО СОВЕТА ПО ОЗДОРОВЛЕНИЮ, ОТДЫХУ И ЗАНЯТОСТИ ДЕТЕЙ В КАНИКУЛЯРНОЕ ВРЕМЯ</w:t>
                  </w:r>
                  <w:bookmarkEnd w:id="3349"/>
                </w:p>
              </w:txbxContent>
            </v:textbox>
            <w10:wrap anchorx="page" anchory="page"/>
          </v:shape>
        </w:pict>
      </w:r>
      <w:r>
        <w:rPr>
          <w:noProof/>
          <w:sz w:val="28"/>
          <w:szCs w:val="28"/>
        </w:rPr>
        <w:pict>
          <v:shape id="_x0000_s1042" type="#_x0000_t202" style="position:absolute;left:0;text-align:left;margin-left:85.05pt;margin-top:214.9pt;width:100.65pt;height:21.6pt;z-index:251679744;mso-position-horizontal-relative:page;mso-position-vertical-relative:page" filled="f" stroked="f">
            <v:textbox style="mso-next-textbox:#_x0000_s1042" inset="0,0,0,0">
              <w:txbxContent>
                <w:p w:rsidR="007D374E" w:rsidRPr="002D7266" w:rsidRDefault="007D374E" w:rsidP="00BF4309">
                  <w:pPr>
                    <w:pStyle w:val="af"/>
                    <w:rPr>
                      <w:szCs w:val="28"/>
                      <w:lang w:val="ru-RU"/>
                    </w:rPr>
                  </w:pPr>
                  <w:r>
                    <w:rPr>
                      <w:lang w:val="ru-RU"/>
                    </w:rPr>
                    <w:t>25.02.2019</w:t>
                  </w:r>
                </w:p>
              </w:txbxContent>
            </v:textbox>
            <w10:wrap anchorx="page" anchory="page"/>
          </v:shape>
        </w:pict>
      </w:r>
    </w:p>
    <w:p w:rsidR="00BF4309" w:rsidRPr="00C647EA" w:rsidRDefault="007C2CC5" w:rsidP="00BF4309">
      <w:pPr>
        <w:spacing w:before="840" w:line="360" w:lineRule="exact"/>
        <w:ind w:firstLine="720"/>
        <w:rPr>
          <w:sz w:val="28"/>
          <w:szCs w:val="28"/>
        </w:rPr>
      </w:pPr>
      <w:r>
        <w:rPr>
          <w:noProof/>
          <w:sz w:val="28"/>
          <w:szCs w:val="28"/>
        </w:rPr>
        <w:pict>
          <v:shape id="_x0000_s1043" type="#_x0000_t202" style="position:absolute;left:0;text-align:left;margin-left:413.25pt;margin-top:214.9pt;width:100.65pt;height:21.6pt;z-index:251680768;mso-position-horizontal-relative:page;mso-position-vertical-relative:page" filled="f" stroked="f">
            <v:textbox style="mso-next-textbox:#_x0000_s1043" inset="0,0,0,0">
              <w:txbxContent>
                <w:p w:rsidR="007D374E" w:rsidRPr="002D7266" w:rsidRDefault="007D374E" w:rsidP="00BF4309">
                  <w:pPr>
                    <w:pStyle w:val="af"/>
                    <w:rPr>
                      <w:szCs w:val="28"/>
                      <w:lang w:val="ru-RU"/>
                    </w:rPr>
                  </w:pPr>
                  <w:r>
                    <w:rPr>
                      <w:lang w:val="ru-RU"/>
                    </w:rPr>
                    <w:t>320</w:t>
                  </w:r>
                </w:p>
              </w:txbxContent>
            </v:textbox>
            <w10:wrap anchorx="page" anchory="page"/>
          </v:shape>
        </w:pict>
      </w:r>
      <w:r w:rsidR="00BF4309">
        <w:rPr>
          <w:noProof/>
          <w:sz w:val="24"/>
          <w:szCs w:val="24"/>
          <w:lang w:eastAsia="ru-RU"/>
        </w:rPr>
        <w:drawing>
          <wp:anchor distT="0" distB="0" distL="114300" distR="114300" simplePos="0" relativeHeight="251678720" behindDoc="0" locked="0" layoutInCell="1" allowOverlap="1">
            <wp:simplePos x="0" y="0"/>
            <wp:positionH relativeFrom="column">
              <wp:posOffset>-52070</wp:posOffset>
            </wp:positionH>
            <wp:positionV relativeFrom="paragraph">
              <wp:posOffset>-303530</wp:posOffset>
            </wp:positionV>
            <wp:extent cx="6296025" cy="2638425"/>
            <wp:effectExtent l="19050" t="0" r="9525" b="0"/>
            <wp:wrapTopAndBottom/>
            <wp:docPr id="17" name="Рисунок 17"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тановление"/>
                    <pic:cNvPicPr>
                      <a:picLocks noChangeAspect="1" noChangeArrowheads="1"/>
                    </pic:cNvPicPr>
                  </pic:nvPicPr>
                  <pic:blipFill>
                    <a:blip r:embed="rId1376" cstate="print"/>
                    <a:srcRect/>
                    <a:stretch>
                      <a:fillRect/>
                    </a:stretch>
                  </pic:blipFill>
                  <pic:spPr bwMode="auto">
                    <a:xfrm>
                      <a:off x="0" y="0"/>
                      <a:ext cx="6296025" cy="2638425"/>
                    </a:xfrm>
                    <a:prstGeom prst="rect">
                      <a:avLst/>
                    </a:prstGeom>
                    <a:noFill/>
                  </pic:spPr>
                </pic:pic>
              </a:graphicData>
            </a:graphic>
          </wp:anchor>
        </w:drawing>
      </w:r>
      <w:r>
        <w:rPr>
          <w:noProof/>
          <w:sz w:val="28"/>
          <w:szCs w:val="28"/>
        </w:rPr>
        <w:pict>
          <v:shape id="_x0000_s1045" type="#_x0000_t202" style="position:absolute;left:0;text-align:left;margin-left:85.05pt;margin-top:760.35pt;width:266.4pt;height:29.5pt;z-index:251682816;mso-position-horizontal-relative:page;mso-position-vertical-relative:page" filled="f" stroked="f">
            <v:textbox style="mso-next-textbox:#_x0000_s1045" inset="0,0,0,0">
              <w:txbxContent>
                <w:p w:rsidR="007D374E" w:rsidRDefault="007D374E" w:rsidP="00BF4309">
                  <w:pPr>
                    <w:pStyle w:val="a9"/>
                  </w:pPr>
                </w:p>
              </w:txbxContent>
            </v:textbox>
            <w10:wrap anchorx="page" anchory="page"/>
          </v:shape>
        </w:pict>
      </w:r>
    </w:p>
    <w:p w:rsidR="00BF4309" w:rsidRPr="00BF4309" w:rsidRDefault="00BF4309" w:rsidP="00BF4309">
      <w:pPr>
        <w:tabs>
          <w:tab w:val="left" w:pos="540"/>
        </w:tabs>
        <w:spacing w:line="360" w:lineRule="exact"/>
        <w:ind w:firstLine="720"/>
        <w:rPr>
          <w:rFonts w:ascii="Times New Roman" w:hAnsi="Times New Roman" w:cs="Times New Roman"/>
          <w:sz w:val="28"/>
          <w:szCs w:val="28"/>
        </w:rPr>
      </w:pPr>
    </w:p>
    <w:p w:rsidR="00BF4309" w:rsidRDefault="00BF4309" w:rsidP="00BF4309">
      <w:pPr>
        <w:tabs>
          <w:tab w:val="left" w:pos="1102"/>
        </w:tabs>
        <w:spacing w:line="360" w:lineRule="exact"/>
        <w:ind w:firstLine="709"/>
        <w:rPr>
          <w:rFonts w:ascii="Times New Roman" w:hAnsi="Times New Roman" w:cs="Times New Roman"/>
          <w:sz w:val="28"/>
          <w:szCs w:val="28"/>
        </w:rPr>
      </w:pPr>
    </w:p>
    <w:p w:rsidR="001B7DAE" w:rsidRDefault="001B7DAE" w:rsidP="00BF4309">
      <w:pPr>
        <w:tabs>
          <w:tab w:val="left" w:pos="1102"/>
        </w:tabs>
        <w:spacing w:line="360" w:lineRule="exact"/>
        <w:ind w:firstLine="709"/>
        <w:rPr>
          <w:rFonts w:ascii="Times New Roman" w:hAnsi="Times New Roman" w:cs="Times New Roman"/>
          <w:sz w:val="28"/>
          <w:szCs w:val="28"/>
        </w:rPr>
      </w:pPr>
    </w:p>
    <w:p w:rsidR="00BF4309" w:rsidRPr="00BF4309" w:rsidRDefault="00BF4309" w:rsidP="00BF4309">
      <w:pPr>
        <w:tabs>
          <w:tab w:val="left" w:pos="1102"/>
        </w:tabs>
        <w:spacing w:line="360" w:lineRule="exact"/>
        <w:ind w:firstLine="709"/>
        <w:rPr>
          <w:rFonts w:ascii="Times New Roman" w:hAnsi="Times New Roman" w:cs="Times New Roman"/>
          <w:sz w:val="28"/>
          <w:szCs w:val="28"/>
        </w:rPr>
      </w:pPr>
      <w:r w:rsidRPr="00BF4309">
        <w:rPr>
          <w:rFonts w:ascii="Times New Roman" w:hAnsi="Times New Roman" w:cs="Times New Roman"/>
          <w:sz w:val="28"/>
          <w:szCs w:val="28"/>
        </w:rPr>
        <w:t>В соответствии Уставом муниципального образования «Чайковский городской округ»</w:t>
      </w:r>
    </w:p>
    <w:p w:rsidR="00BF4309" w:rsidRPr="00BF4309" w:rsidRDefault="00BF4309" w:rsidP="00BF4309">
      <w:pPr>
        <w:tabs>
          <w:tab w:val="left" w:pos="1102"/>
        </w:tabs>
        <w:spacing w:line="360" w:lineRule="exact"/>
        <w:ind w:firstLine="709"/>
        <w:rPr>
          <w:rFonts w:ascii="Times New Roman" w:hAnsi="Times New Roman" w:cs="Times New Roman"/>
          <w:sz w:val="28"/>
          <w:szCs w:val="28"/>
        </w:rPr>
      </w:pPr>
      <w:r w:rsidRPr="00BF4309">
        <w:rPr>
          <w:rFonts w:ascii="Times New Roman" w:hAnsi="Times New Roman" w:cs="Times New Roman"/>
          <w:sz w:val="28"/>
          <w:szCs w:val="28"/>
        </w:rPr>
        <w:t>ПОСТАНОВЛЯЮ:</w:t>
      </w:r>
    </w:p>
    <w:p w:rsidR="00BF4309" w:rsidRPr="00BF4309" w:rsidRDefault="00BF4309" w:rsidP="00BF4309">
      <w:pPr>
        <w:tabs>
          <w:tab w:val="left" w:pos="1102"/>
        </w:tabs>
        <w:spacing w:line="360" w:lineRule="exact"/>
        <w:ind w:firstLine="709"/>
        <w:rPr>
          <w:rFonts w:ascii="Times New Roman" w:hAnsi="Times New Roman" w:cs="Times New Roman"/>
          <w:sz w:val="28"/>
          <w:szCs w:val="28"/>
        </w:rPr>
      </w:pPr>
      <w:r w:rsidRPr="00BF4309">
        <w:rPr>
          <w:rFonts w:ascii="Times New Roman" w:hAnsi="Times New Roman" w:cs="Times New Roman"/>
          <w:sz w:val="28"/>
          <w:szCs w:val="28"/>
        </w:rPr>
        <w:t>1.</w:t>
      </w:r>
      <w:r w:rsidRPr="00BF4309">
        <w:rPr>
          <w:rFonts w:ascii="Times New Roman" w:hAnsi="Times New Roman" w:cs="Times New Roman"/>
          <w:sz w:val="28"/>
          <w:szCs w:val="28"/>
        </w:rPr>
        <w:tab/>
        <w:t>Утвердить прилагаемый состав координационного совета по оздоровлению, отдыху и занятости детей в каникулярное время на 2019 год.</w:t>
      </w:r>
    </w:p>
    <w:p w:rsidR="00BF4309" w:rsidRPr="00BF4309" w:rsidRDefault="00BF4309" w:rsidP="00BF4309">
      <w:pPr>
        <w:tabs>
          <w:tab w:val="left" w:pos="1102"/>
        </w:tabs>
        <w:spacing w:line="360" w:lineRule="exact"/>
        <w:ind w:firstLine="709"/>
        <w:rPr>
          <w:rFonts w:ascii="Times New Roman" w:hAnsi="Times New Roman" w:cs="Times New Roman"/>
          <w:sz w:val="28"/>
          <w:szCs w:val="28"/>
        </w:rPr>
      </w:pPr>
      <w:r w:rsidRPr="00BF4309">
        <w:rPr>
          <w:rFonts w:ascii="Times New Roman" w:hAnsi="Times New Roman" w:cs="Times New Roman"/>
          <w:sz w:val="28"/>
          <w:szCs w:val="28"/>
        </w:rPr>
        <w:t>2.</w:t>
      </w:r>
      <w:r w:rsidRPr="00BF4309">
        <w:rPr>
          <w:rFonts w:ascii="Times New Roman" w:hAnsi="Times New Roman" w:cs="Times New Roman"/>
          <w:sz w:val="28"/>
          <w:szCs w:val="28"/>
        </w:rPr>
        <w:tab/>
        <w:t xml:space="preserve">Контроль за исполнением постановления возложить на заместителя главы администрации города Чайковского по социальным вопросам Пойлова А.Н. </w:t>
      </w:r>
    </w:p>
    <w:p w:rsidR="00BF4309" w:rsidRPr="00BF4309" w:rsidRDefault="00BF4309" w:rsidP="00BF4309">
      <w:pPr>
        <w:tabs>
          <w:tab w:val="left" w:pos="1102"/>
        </w:tabs>
        <w:spacing w:line="360" w:lineRule="exact"/>
        <w:ind w:firstLine="709"/>
        <w:rPr>
          <w:rFonts w:ascii="Times New Roman" w:hAnsi="Times New Roman" w:cs="Times New Roman"/>
          <w:sz w:val="28"/>
          <w:szCs w:val="28"/>
        </w:rPr>
      </w:pPr>
    </w:p>
    <w:p w:rsidR="00BF4309" w:rsidRPr="00BF4309" w:rsidRDefault="00BF4309" w:rsidP="001B7DAE">
      <w:pPr>
        <w:tabs>
          <w:tab w:val="left" w:pos="1102"/>
        </w:tabs>
        <w:spacing w:before="0" w:beforeAutospacing="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Глава города Чайковского – </w:t>
      </w:r>
    </w:p>
    <w:p w:rsidR="00BF4309" w:rsidRPr="00BF4309" w:rsidRDefault="00BF4309" w:rsidP="001B7DAE">
      <w:pPr>
        <w:tabs>
          <w:tab w:val="left" w:pos="1102"/>
        </w:tabs>
        <w:spacing w:before="0" w:beforeAutospacing="0" w:line="360" w:lineRule="exact"/>
        <w:rPr>
          <w:rFonts w:ascii="Times New Roman" w:hAnsi="Times New Roman" w:cs="Times New Roman"/>
          <w:sz w:val="28"/>
          <w:szCs w:val="28"/>
        </w:rPr>
      </w:pPr>
      <w:r w:rsidRPr="00BF4309">
        <w:rPr>
          <w:rFonts w:ascii="Times New Roman" w:hAnsi="Times New Roman" w:cs="Times New Roman"/>
          <w:sz w:val="28"/>
          <w:szCs w:val="28"/>
        </w:rPr>
        <w:t>глава администрации</w:t>
      </w:r>
    </w:p>
    <w:p w:rsidR="00BF4309" w:rsidRPr="00BF4309" w:rsidRDefault="00BF4309" w:rsidP="001B7DAE">
      <w:pPr>
        <w:tabs>
          <w:tab w:val="left" w:pos="1102"/>
        </w:tabs>
        <w:spacing w:before="0" w:beforeAutospacing="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города Чайковского </w:t>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r>
      <w:r w:rsidRPr="00BF4309">
        <w:rPr>
          <w:rFonts w:ascii="Times New Roman" w:hAnsi="Times New Roman" w:cs="Times New Roman"/>
          <w:sz w:val="28"/>
          <w:szCs w:val="28"/>
        </w:rPr>
        <w:tab/>
        <w:t>Ю.Г. Востриков</w:t>
      </w:r>
    </w:p>
    <w:p w:rsidR="00BF4309" w:rsidRPr="00BF4309" w:rsidRDefault="00BF4309" w:rsidP="001B7DAE">
      <w:pPr>
        <w:tabs>
          <w:tab w:val="left" w:pos="1102"/>
        </w:tabs>
        <w:spacing w:before="0" w:beforeAutospacing="0" w:line="360" w:lineRule="exact"/>
        <w:ind w:firstLine="709"/>
        <w:rPr>
          <w:rFonts w:ascii="Times New Roman" w:hAnsi="Times New Roman" w:cs="Times New Roman"/>
          <w:sz w:val="28"/>
          <w:szCs w:val="28"/>
        </w:rPr>
      </w:pPr>
    </w:p>
    <w:p w:rsidR="00BF4309" w:rsidRPr="00BF4309" w:rsidRDefault="00BF4309" w:rsidP="00BF4309">
      <w:pPr>
        <w:tabs>
          <w:tab w:val="left" w:pos="1102"/>
        </w:tabs>
        <w:spacing w:line="360" w:lineRule="exact"/>
        <w:ind w:firstLine="720"/>
        <w:rPr>
          <w:rFonts w:ascii="Times New Roman" w:hAnsi="Times New Roman" w:cs="Times New Roman"/>
          <w:sz w:val="28"/>
          <w:szCs w:val="28"/>
        </w:rPr>
      </w:pPr>
    </w:p>
    <w:p w:rsidR="00BF4309" w:rsidRPr="00BF4309" w:rsidRDefault="00BF4309" w:rsidP="00BF4309">
      <w:pPr>
        <w:spacing w:line="360" w:lineRule="exact"/>
        <w:rPr>
          <w:rFonts w:ascii="Times New Roman" w:hAnsi="Times New Roman" w:cs="Times New Roman"/>
          <w:sz w:val="28"/>
          <w:szCs w:val="28"/>
        </w:rPr>
        <w:sectPr w:rsidR="00BF4309" w:rsidRPr="00BF4309" w:rsidSect="001C1A7D">
          <w:pgSz w:w="11906" w:h="16838"/>
          <w:pgMar w:top="363" w:right="567" w:bottom="1134" w:left="1418" w:header="709" w:footer="709" w:gutter="0"/>
          <w:cols w:space="708"/>
          <w:docGrid w:linePitch="360"/>
        </w:sectPr>
      </w:pPr>
    </w:p>
    <w:p w:rsidR="00BF4309" w:rsidRPr="00BF4309" w:rsidRDefault="00BF4309" w:rsidP="00BF4309">
      <w:pPr>
        <w:spacing w:line="360" w:lineRule="exact"/>
        <w:ind w:left="5812"/>
        <w:rPr>
          <w:rFonts w:ascii="Times New Roman" w:hAnsi="Times New Roman" w:cs="Times New Roman"/>
          <w:sz w:val="28"/>
          <w:szCs w:val="28"/>
        </w:rPr>
      </w:pPr>
      <w:r w:rsidRPr="00BF4309">
        <w:rPr>
          <w:rFonts w:ascii="Times New Roman" w:hAnsi="Times New Roman" w:cs="Times New Roman"/>
          <w:sz w:val="28"/>
          <w:szCs w:val="28"/>
        </w:rPr>
        <w:lastRenderedPageBreak/>
        <w:t>УТВЕРЖДЕН</w:t>
      </w:r>
      <w:r w:rsidRPr="00BF4309">
        <w:rPr>
          <w:rFonts w:ascii="Times New Roman" w:hAnsi="Times New Roman" w:cs="Times New Roman"/>
          <w:sz w:val="28"/>
          <w:szCs w:val="28"/>
        </w:rPr>
        <w:br/>
        <w:t>постановлением администрации</w:t>
      </w:r>
      <w:r w:rsidRPr="00BF4309">
        <w:rPr>
          <w:rFonts w:ascii="Times New Roman" w:hAnsi="Times New Roman" w:cs="Times New Roman"/>
          <w:sz w:val="28"/>
          <w:szCs w:val="28"/>
        </w:rPr>
        <w:br/>
        <w:t xml:space="preserve">города Чайковского </w:t>
      </w:r>
    </w:p>
    <w:p w:rsidR="00BF4309" w:rsidRPr="00BF4309" w:rsidRDefault="00BF4309" w:rsidP="00BF4309">
      <w:pPr>
        <w:spacing w:line="360" w:lineRule="exact"/>
        <w:ind w:left="5812"/>
        <w:rPr>
          <w:rFonts w:ascii="Times New Roman" w:hAnsi="Times New Roman" w:cs="Times New Roman"/>
          <w:sz w:val="28"/>
          <w:szCs w:val="28"/>
        </w:rPr>
      </w:pPr>
      <w:r w:rsidRPr="00BF4309">
        <w:rPr>
          <w:rFonts w:ascii="Times New Roman" w:hAnsi="Times New Roman" w:cs="Times New Roman"/>
          <w:sz w:val="28"/>
          <w:szCs w:val="28"/>
        </w:rPr>
        <w:t>от    25.02.2019  №  320</w:t>
      </w:r>
    </w:p>
    <w:p w:rsidR="00BF4309" w:rsidRPr="00BF4309" w:rsidRDefault="00BF4309" w:rsidP="00BF4309">
      <w:pPr>
        <w:tabs>
          <w:tab w:val="left" w:pos="2280"/>
        </w:tabs>
        <w:spacing w:before="480" w:after="120" w:line="360" w:lineRule="exact"/>
        <w:jc w:val="center"/>
        <w:rPr>
          <w:rFonts w:ascii="Times New Roman" w:hAnsi="Times New Roman" w:cs="Times New Roman"/>
          <w:sz w:val="28"/>
          <w:szCs w:val="28"/>
        </w:rPr>
      </w:pPr>
      <w:r w:rsidRPr="00BF4309">
        <w:rPr>
          <w:rFonts w:ascii="Times New Roman" w:hAnsi="Times New Roman" w:cs="Times New Roman"/>
          <w:b/>
          <w:sz w:val="28"/>
          <w:szCs w:val="28"/>
        </w:rPr>
        <w:t>СОСТАВ</w:t>
      </w:r>
      <w:r w:rsidRPr="00BF4309">
        <w:rPr>
          <w:rFonts w:ascii="Times New Roman" w:hAnsi="Times New Roman" w:cs="Times New Roman"/>
          <w:b/>
          <w:sz w:val="28"/>
          <w:szCs w:val="28"/>
        </w:rPr>
        <w:br/>
        <w:t>координационного совета по оздоровлению, отдыху и занятости детей в каникулярное время на 2019 год</w:t>
      </w:r>
    </w:p>
    <w:tbl>
      <w:tblPr>
        <w:tblW w:w="0" w:type="auto"/>
        <w:tblLook w:val="04A0"/>
      </w:tblPr>
      <w:tblGrid>
        <w:gridCol w:w="3085"/>
        <w:gridCol w:w="6627"/>
      </w:tblGrid>
      <w:tr w:rsidR="00BF4309" w:rsidRPr="00BF4309" w:rsidTr="001C1A7D">
        <w:tc>
          <w:tcPr>
            <w:tcW w:w="9712" w:type="dxa"/>
            <w:gridSpan w:val="2"/>
          </w:tcPr>
          <w:p w:rsidR="00BF4309" w:rsidRPr="00BF4309" w:rsidRDefault="00BF4309" w:rsidP="001C1A7D">
            <w:pPr>
              <w:suppressAutoHyphens/>
              <w:spacing w:after="120" w:line="360" w:lineRule="exact"/>
              <w:rPr>
                <w:rFonts w:ascii="Times New Roman" w:hAnsi="Times New Roman" w:cs="Times New Roman"/>
                <w:sz w:val="28"/>
                <w:szCs w:val="28"/>
                <w:lang w:val="en-US"/>
              </w:rPr>
            </w:pPr>
            <w:r w:rsidRPr="00BF4309">
              <w:rPr>
                <w:rFonts w:ascii="Times New Roman" w:hAnsi="Times New Roman" w:cs="Times New Roman"/>
                <w:sz w:val="28"/>
                <w:szCs w:val="28"/>
              </w:rPr>
              <w:t>Председатель совета</w:t>
            </w:r>
            <w:r w:rsidRPr="00BF4309">
              <w:rPr>
                <w:rFonts w:ascii="Times New Roman" w:hAnsi="Times New Roman" w:cs="Times New Roman"/>
                <w:sz w:val="28"/>
                <w:szCs w:val="28"/>
                <w:lang w:val="en-US"/>
              </w:rPr>
              <w:t>:</w:t>
            </w:r>
          </w:p>
        </w:tc>
      </w:tr>
      <w:tr w:rsidR="00BF4309" w:rsidRPr="00BF4309" w:rsidTr="001C1A7D">
        <w:tc>
          <w:tcPr>
            <w:tcW w:w="3085" w:type="dxa"/>
          </w:tcPr>
          <w:p w:rsidR="00BF4309" w:rsidRPr="00BF4309" w:rsidRDefault="00BF4309" w:rsidP="001C1A7D">
            <w:pPr>
              <w:suppressAutoHyphens/>
              <w:spacing w:after="120" w:line="360" w:lineRule="exact"/>
              <w:rPr>
                <w:rFonts w:ascii="Times New Roman" w:hAnsi="Times New Roman" w:cs="Times New Roman"/>
                <w:sz w:val="28"/>
                <w:szCs w:val="28"/>
              </w:rPr>
            </w:pPr>
            <w:r w:rsidRPr="00BF4309">
              <w:rPr>
                <w:rFonts w:ascii="Times New Roman" w:hAnsi="Times New Roman" w:cs="Times New Roman"/>
                <w:sz w:val="28"/>
                <w:szCs w:val="28"/>
              </w:rPr>
              <w:t>Пойлов</w:t>
            </w:r>
            <w:r w:rsidRPr="00BF4309">
              <w:rPr>
                <w:rFonts w:ascii="Times New Roman" w:hAnsi="Times New Roman" w:cs="Times New Roman"/>
                <w:sz w:val="28"/>
                <w:szCs w:val="28"/>
              </w:rPr>
              <w:br/>
              <w:t>Александр Николаевич</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заместитель главы администрации города Чайковского по социальным вопросам</w:t>
            </w:r>
          </w:p>
        </w:tc>
      </w:tr>
      <w:tr w:rsidR="00BF4309" w:rsidRPr="00BF4309" w:rsidTr="001C1A7D">
        <w:tc>
          <w:tcPr>
            <w:tcW w:w="3085" w:type="dxa"/>
          </w:tcPr>
          <w:p w:rsidR="00BF4309" w:rsidRPr="00BF4309" w:rsidRDefault="00BF4309" w:rsidP="001C1A7D">
            <w:pPr>
              <w:suppressAutoHyphens/>
              <w:spacing w:after="120" w:line="360" w:lineRule="exact"/>
              <w:rPr>
                <w:rFonts w:ascii="Times New Roman" w:hAnsi="Times New Roman" w:cs="Times New Roman"/>
                <w:sz w:val="28"/>
                <w:szCs w:val="28"/>
                <w:lang w:val="en-US"/>
              </w:rPr>
            </w:pPr>
            <w:r w:rsidRPr="00BF4309">
              <w:rPr>
                <w:rFonts w:ascii="Times New Roman" w:hAnsi="Times New Roman" w:cs="Times New Roman"/>
                <w:sz w:val="28"/>
                <w:szCs w:val="28"/>
              </w:rPr>
              <w:t>Заместитель</w:t>
            </w:r>
            <w:r w:rsidRPr="00BF4309">
              <w:rPr>
                <w:rFonts w:ascii="Times New Roman" w:hAnsi="Times New Roman" w:cs="Times New Roman"/>
                <w:sz w:val="28"/>
                <w:szCs w:val="28"/>
              </w:rPr>
              <w:br/>
              <w:t>председателя совета</w:t>
            </w:r>
            <w:r w:rsidRPr="00BF4309">
              <w:rPr>
                <w:rFonts w:ascii="Times New Roman" w:hAnsi="Times New Roman" w:cs="Times New Roman"/>
                <w:sz w:val="28"/>
                <w:szCs w:val="28"/>
                <w:lang w:val="en-US"/>
              </w:rPr>
              <w:t>:</w:t>
            </w:r>
          </w:p>
        </w:tc>
        <w:tc>
          <w:tcPr>
            <w:tcW w:w="6627" w:type="dxa"/>
          </w:tcPr>
          <w:p w:rsidR="00BF4309" w:rsidRPr="00BF4309" w:rsidRDefault="00BF4309" w:rsidP="001C1A7D">
            <w:pPr>
              <w:pStyle w:val="af9"/>
              <w:suppressAutoHyphens/>
              <w:spacing w:line="360" w:lineRule="exact"/>
              <w:ind w:left="33"/>
              <w:jc w:val="both"/>
              <w:rPr>
                <w:sz w:val="28"/>
                <w:szCs w:val="28"/>
              </w:rPr>
            </w:pPr>
          </w:p>
        </w:tc>
      </w:tr>
      <w:tr w:rsidR="00BF4309" w:rsidRPr="00BF4309" w:rsidTr="001C1A7D">
        <w:tc>
          <w:tcPr>
            <w:tcW w:w="3085" w:type="dxa"/>
          </w:tcPr>
          <w:p w:rsidR="00BF4309" w:rsidRPr="00BF4309" w:rsidRDefault="00BF4309" w:rsidP="001C1A7D">
            <w:pPr>
              <w:suppressAutoHyphens/>
              <w:spacing w:after="12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Белова </w:t>
            </w:r>
            <w:r w:rsidRPr="00BF4309">
              <w:rPr>
                <w:rFonts w:ascii="Times New Roman" w:hAnsi="Times New Roman" w:cs="Times New Roman"/>
                <w:sz w:val="28"/>
                <w:szCs w:val="28"/>
              </w:rPr>
              <w:br/>
              <w:t>Татьяна Николаевна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начальник отдела социального развития администрации города Чайковского</w:t>
            </w:r>
          </w:p>
        </w:tc>
      </w:tr>
      <w:tr w:rsidR="00BF4309" w:rsidRPr="00BF4309" w:rsidTr="001C1A7D">
        <w:tc>
          <w:tcPr>
            <w:tcW w:w="3085" w:type="dxa"/>
          </w:tcPr>
          <w:p w:rsidR="00BF4309" w:rsidRPr="00BF4309" w:rsidRDefault="00BF4309" w:rsidP="001C1A7D">
            <w:pPr>
              <w:suppressAutoHyphens/>
              <w:spacing w:after="120" w:line="360" w:lineRule="exact"/>
              <w:rPr>
                <w:rFonts w:ascii="Times New Roman" w:hAnsi="Times New Roman" w:cs="Times New Roman"/>
                <w:sz w:val="28"/>
                <w:szCs w:val="28"/>
              </w:rPr>
            </w:pPr>
            <w:r w:rsidRPr="00BF4309">
              <w:rPr>
                <w:rFonts w:ascii="Times New Roman" w:hAnsi="Times New Roman" w:cs="Times New Roman"/>
                <w:sz w:val="28"/>
                <w:szCs w:val="28"/>
              </w:rPr>
              <w:t>Секретарь совета:</w:t>
            </w:r>
          </w:p>
        </w:tc>
        <w:tc>
          <w:tcPr>
            <w:tcW w:w="6627" w:type="dxa"/>
          </w:tcPr>
          <w:p w:rsidR="00BF4309" w:rsidRPr="00BF4309" w:rsidRDefault="00BF4309" w:rsidP="001C1A7D">
            <w:pPr>
              <w:pStyle w:val="af9"/>
              <w:suppressAutoHyphens/>
              <w:spacing w:line="360" w:lineRule="exact"/>
              <w:ind w:left="33"/>
              <w:jc w:val="both"/>
              <w:rPr>
                <w:sz w:val="28"/>
                <w:szCs w:val="28"/>
              </w:rPr>
            </w:pPr>
          </w:p>
        </w:tc>
      </w:tr>
      <w:tr w:rsidR="00BF4309" w:rsidRPr="00BF4309" w:rsidTr="001C1A7D">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Широкова</w:t>
            </w:r>
            <w:r w:rsidRPr="00BF4309">
              <w:rPr>
                <w:rFonts w:ascii="Times New Roman" w:hAnsi="Times New Roman" w:cs="Times New Roman"/>
                <w:sz w:val="28"/>
                <w:szCs w:val="28"/>
              </w:rPr>
              <w:br/>
              <w:t>Татьяна Валериевна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консультант отдела социального развития администрации города Чайковского</w:t>
            </w:r>
          </w:p>
        </w:tc>
      </w:tr>
      <w:tr w:rsidR="00BF4309" w:rsidRPr="00BF4309" w:rsidTr="001C1A7D">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p>
        </w:tc>
        <w:tc>
          <w:tcPr>
            <w:tcW w:w="6627" w:type="dxa"/>
          </w:tcPr>
          <w:p w:rsidR="00BF4309" w:rsidRPr="00BF4309" w:rsidRDefault="00BF4309" w:rsidP="001C1A7D">
            <w:pPr>
              <w:pStyle w:val="af9"/>
              <w:suppressAutoHyphens/>
              <w:spacing w:line="360" w:lineRule="exact"/>
              <w:ind w:left="33"/>
              <w:jc w:val="both"/>
              <w:rPr>
                <w:sz w:val="28"/>
                <w:szCs w:val="28"/>
              </w:rPr>
            </w:pPr>
          </w:p>
        </w:tc>
      </w:tr>
      <w:tr w:rsidR="00BF4309" w:rsidRPr="00BF4309" w:rsidTr="001C1A7D">
        <w:tc>
          <w:tcPr>
            <w:tcW w:w="3085" w:type="dxa"/>
          </w:tcPr>
          <w:p w:rsidR="00BF4309" w:rsidRPr="00BF4309" w:rsidRDefault="00BF4309" w:rsidP="001C1A7D">
            <w:pPr>
              <w:suppressAutoHyphens/>
              <w:spacing w:line="360" w:lineRule="exact"/>
              <w:rPr>
                <w:rFonts w:ascii="Times New Roman" w:hAnsi="Times New Roman" w:cs="Times New Roman"/>
                <w:sz w:val="28"/>
                <w:szCs w:val="28"/>
                <w:lang w:val="en-US"/>
              </w:rPr>
            </w:pPr>
            <w:r w:rsidRPr="00BF4309">
              <w:rPr>
                <w:rFonts w:ascii="Times New Roman" w:hAnsi="Times New Roman" w:cs="Times New Roman"/>
                <w:sz w:val="28"/>
                <w:szCs w:val="28"/>
              </w:rPr>
              <w:t>Члены совета</w:t>
            </w:r>
            <w:r w:rsidRPr="00BF4309">
              <w:rPr>
                <w:rFonts w:ascii="Times New Roman" w:hAnsi="Times New Roman" w:cs="Times New Roman"/>
                <w:sz w:val="28"/>
                <w:szCs w:val="28"/>
                <w:lang w:val="en-US"/>
              </w:rPr>
              <w:t>:</w:t>
            </w:r>
          </w:p>
        </w:tc>
        <w:tc>
          <w:tcPr>
            <w:tcW w:w="6627" w:type="dxa"/>
          </w:tcPr>
          <w:p w:rsidR="00BF4309" w:rsidRPr="00BF4309" w:rsidRDefault="00BF4309" w:rsidP="001C1A7D">
            <w:pPr>
              <w:pStyle w:val="af9"/>
              <w:suppressAutoHyphens/>
              <w:spacing w:line="360" w:lineRule="exact"/>
              <w:ind w:left="33"/>
              <w:jc w:val="both"/>
              <w:rPr>
                <w:sz w:val="28"/>
                <w:szCs w:val="28"/>
              </w:rPr>
            </w:pPr>
          </w:p>
        </w:tc>
      </w:tr>
      <w:tr w:rsidR="00BF4309" w:rsidRPr="00BF4309" w:rsidTr="001C1A7D">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Бектуганова</w:t>
            </w:r>
          </w:p>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Оксана Владимировна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начальник отдела по спортивной и массовой работе Управления физической культуры и спорта администрации города Чайковского</w:t>
            </w:r>
          </w:p>
          <w:p w:rsidR="00BF4309" w:rsidRPr="00BF4309" w:rsidRDefault="00BF4309" w:rsidP="001C1A7D">
            <w:pPr>
              <w:spacing w:line="360" w:lineRule="exact"/>
              <w:rPr>
                <w:rFonts w:ascii="Times New Roman" w:hAnsi="Times New Roman" w:cs="Times New Roman"/>
                <w:sz w:val="28"/>
                <w:szCs w:val="28"/>
              </w:rPr>
            </w:pPr>
          </w:p>
        </w:tc>
      </w:tr>
      <w:tr w:rsidR="00BF4309" w:rsidRPr="00BF4309" w:rsidTr="001C1A7D">
        <w:trPr>
          <w:trHeight w:val="1792"/>
        </w:trPr>
        <w:tc>
          <w:tcPr>
            <w:tcW w:w="3085" w:type="dxa"/>
          </w:tcPr>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Варламова</w:t>
            </w:r>
            <w:r w:rsidRPr="00BF4309">
              <w:rPr>
                <w:rFonts w:ascii="Times New Roman" w:hAnsi="Times New Roman" w:cs="Times New Roman"/>
                <w:sz w:val="28"/>
                <w:szCs w:val="28"/>
              </w:rPr>
              <w:br/>
              <w:t>Ирина Сергеевна</w:t>
            </w:r>
          </w:p>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                                                          </w:t>
            </w:r>
          </w:p>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Душкина Елена Александровна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заместитель начальника отдела участковых уполномоченных полиции и подразделения по делам несовершеннолетних отдела Министерства внутренних дел России по Чайковскому городскому округу (по согласованию)</w:t>
            </w:r>
          </w:p>
          <w:p w:rsidR="00BF4309" w:rsidRPr="00BF4309" w:rsidRDefault="00BF4309" w:rsidP="001C1A7D">
            <w:pPr>
              <w:pStyle w:val="af9"/>
              <w:spacing w:line="360" w:lineRule="exact"/>
              <w:ind w:left="33"/>
              <w:jc w:val="both"/>
              <w:rPr>
                <w:sz w:val="28"/>
                <w:szCs w:val="28"/>
              </w:rPr>
            </w:pPr>
          </w:p>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руководитель территориального отдела ГКУ ЦЗН Пермского края по г. Чайковский</w:t>
            </w:r>
          </w:p>
          <w:p w:rsidR="00BF4309" w:rsidRPr="00BF4309" w:rsidRDefault="00BF4309" w:rsidP="001C1A7D">
            <w:pPr>
              <w:pStyle w:val="af9"/>
              <w:spacing w:line="360" w:lineRule="exact"/>
              <w:ind w:left="33"/>
              <w:jc w:val="both"/>
              <w:rPr>
                <w:sz w:val="28"/>
                <w:szCs w:val="28"/>
              </w:rPr>
            </w:pPr>
          </w:p>
        </w:tc>
      </w:tr>
      <w:tr w:rsidR="00BF4309" w:rsidRPr="00BF4309" w:rsidTr="001C1A7D">
        <w:trPr>
          <w:trHeight w:val="426"/>
        </w:trPr>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Мальцев</w:t>
            </w:r>
          </w:p>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Анатолий Иванович</w:t>
            </w:r>
          </w:p>
        </w:tc>
        <w:tc>
          <w:tcPr>
            <w:tcW w:w="6627" w:type="dxa"/>
          </w:tcPr>
          <w:p w:rsidR="00BF4309" w:rsidRPr="00BF4309" w:rsidRDefault="00BF4309" w:rsidP="00BF4309">
            <w:pPr>
              <w:pStyle w:val="af9"/>
              <w:numPr>
                <w:ilvl w:val="0"/>
                <w:numId w:val="11"/>
              </w:numPr>
              <w:spacing w:after="200" w:line="360" w:lineRule="exact"/>
              <w:ind w:left="33" w:firstLine="0"/>
              <w:jc w:val="both"/>
              <w:rPr>
                <w:sz w:val="28"/>
                <w:szCs w:val="28"/>
              </w:rPr>
            </w:pPr>
            <w:r w:rsidRPr="00BF4309">
              <w:rPr>
                <w:sz w:val="28"/>
                <w:szCs w:val="28"/>
              </w:rPr>
              <w:t>директор муниципального автономного учреждения дополнительного образования детей Центр детского (юношеского) технического творчества «ЮТЕКС» (по согласованию)</w:t>
            </w:r>
          </w:p>
        </w:tc>
      </w:tr>
      <w:tr w:rsidR="00BF4309" w:rsidRPr="00BF4309" w:rsidTr="001C1A7D">
        <w:trPr>
          <w:trHeight w:val="1024"/>
        </w:trPr>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lastRenderedPageBreak/>
              <w:t>Настина</w:t>
            </w:r>
          </w:p>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Анжела Вячеславовна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 xml:space="preserve">руководитель пресс - службы администрации города Чайковского </w:t>
            </w:r>
          </w:p>
        </w:tc>
      </w:tr>
      <w:tr w:rsidR="00BF4309" w:rsidRPr="00BF4309" w:rsidTr="001C1A7D">
        <w:tc>
          <w:tcPr>
            <w:tcW w:w="3085" w:type="dxa"/>
          </w:tcPr>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Остренко</w:t>
            </w:r>
            <w:r w:rsidRPr="00BF4309">
              <w:rPr>
                <w:rFonts w:ascii="Times New Roman" w:hAnsi="Times New Roman" w:cs="Times New Roman"/>
                <w:sz w:val="28"/>
                <w:szCs w:val="28"/>
              </w:rPr>
              <w:br/>
              <w:t>Елена Михайловна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 xml:space="preserve">начальник Управления образования администрации города Чайковского </w:t>
            </w:r>
          </w:p>
        </w:tc>
      </w:tr>
      <w:tr w:rsidR="00BF4309" w:rsidRPr="00BF4309" w:rsidTr="001C1A7D">
        <w:trPr>
          <w:trHeight w:val="698"/>
        </w:trPr>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Попова</w:t>
            </w:r>
          </w:p>
          <w:p w:rsidR="00BF4309" w:rsidRPr="00BF4309" w:rsidRDefault="00BF4309" w:rsidP="001C1A7D">
            <w:pPr>
              <w:suppressAutoHyphens/>
              <w:spacing w:line="360" w:lineRule="exact"/>
              <w:rPr>
                <w:rFonts w:ascii="Times New Roman" w:hAnsi="Times New Roman" w:cs="Times New Roman"/>
                <w:sz w:val="28"/>
                <w:szCs w:val="28"/>
              </w:rPr>
            </w:pPr>
            <w:r w:rsidRPr="00BF4309">
              <w:rPr>
                <w:rFonts w:ascii="Times New Roman" w:hAnsi="Times New Roman" w:cs="Times New Roman"/>
                <w:sz w:val="28"/>
                <w:szCs w:val="28"/>
              </w:rPr>
              <w:t>Наталья Александровна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 xml:space="preserve">начальник отдела опеки ТУ  Министерства социального развития ПК по Чайковскому муниципальному району (по согласованию) </w:t>
            </w:r>
          </w:p>
        </w:tc>
      </w:tr>
      <w:tr w:rsidR="00BF4309" w:rsidRPr="00BF4309" w:rsidTr="001C1A7D">
        <w:tc>
          <w:tcPr>
            <w:tcW w:w="3085" w:type="dxa"/>
          </w:tcPr>
          <w:p w:rsidR="00BF4309" w:rsidRPr="00BF4309" w:rsidRDefault="00BF4309" w:rsidP="001C1A7D">
            <w:pPr>
              <w:suppressAutoHyphens/>
              <w:spacing w:line="360" w:lineRule="exact"/>
              <w:rPr>
                <w:rFonts w:ascii="Times New Roman" w:hAnsi="Times New Roman" w:cs="Times New Roman"/>
                <w:sz w:val="28"/>
                <w:szCs w:val="28"/>
              </w:rPr>
            </w:pPr>
          </w:p>
        </w:tc>
        <w:tc>
          <w:tcPr>
            <w:tcW w:w="6627" w:type="dxa"/>
          </w:tcPr>
          <w:p w:rsidR="00BF4309" w:rsidRPr="00BF4309" w:rsidRDefault="00BF4309" w:rsidP="001C1A7D">
            <w:pPr>
              <w:pStyle w:val="af9"/>
              <w:spacing w:line="360" w:lineRule="exact"/>
              <w:ind w:left="33"/>
              <w:jc w:val="both"/>
              <w:rPr>
                <w:sz w:val="28"/>
                <w:szCs w:val="28"/>
              </w:rPr>
            </w:pPr>
          </w:p>
        </w:tc>
      </w:tr>
      <w:tr w:rsidR="00BF4309" w:rsidRPr="00BF4309" w:rsidTr="001C1A7D">
        <w:tc>
          <w:tcPr>
            <w:tcW w:w="3085" w:type="dxa"/>
          </w:tcPr>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Смирнова</w:t>
            </w:r>
            <w:r w:rsidRPr="00BF4309">
              <w:rPr>
                <w:rFonts w:ascii="Times New Roman" w:hAnsi="Times New Roman" w:cs="Times New Roman"/>
                <w:sz w:val="28"/>
                <w:szCs w:val="28"/>
              </w:rPr>
              <w:br/>
              <w:t>Елена Ивановна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 xml:space="preserve">начальник Управления культуры и молодежной политики администрации города Чайковского </w:t>
            </w:r>
          </w:p>
        </w:tc>
      </w:tr>
      <w:tr w:rsidR="00BF4309" w:rsidRPr="00BF4309" w:rsidTr="001C1A7D">
        <w:trPr>
          <w:trHeight w:val="160"/>
        </w:trPr>
        <w:tc>
          <w:tcPr>
            <w:tcW w:w="3085" w:type="dxa"/>
          </w:tcPr>
          <w:p w:rsidR="00BF4309" w:rsidRPr="00BF4309" w:rsidRDefault="00BF4309" w:rsidP="001C1A7D">
            <w:pPr>
              <w:suppressAutoHyphens/>
              <w:spacing w:after="480" w:line="360" w:lineRule="exact"/>
              <w:rPr>
                <w:rFonts w:ascii="Times New Roman" w:hAnsi="Times New Roman" w:cs="Times New Roman"/>
                <w:sz w:val="28"/>
                <w:szCs w:val="28"/>
              </w:rPr>
            </w:pPr>
            <w:r w:rsidRPr="00BF4309">
              <w:rPr>
                <w:rFonts w:ascii="Times New Roman" w:hAnsi="Times New Roman" w:cs="Times New Roman"/>
                <w:sz w:val="28"/>
                <w:szCs w:val="28"/>
              </w:rPr>
              <w:t>Черепанова</w:t>
            </w:r>
            <w:r w:rsidRPr="00BF4309">
              <w:rPr>
                <w:rFonts w:ascii="Times New Roman" w:hAnsi="Times New Roman" w:cs="Times New Roman"/>
                <w:sz w:val="28"/>
                <w:szCs w:val="28"/>
              </w:rPr>
              <w:br/>
              <w:t>Елена Владимировна</w:t>
            </w:r>
          </w:p>
        </w:tc>
        <w:tc>
          <w:tcPr>
            <w:tcW w:w="6627" w:type="dxa"/>
          </w:tcPr>
          <w:p w:rsidR="00BF4309" w:rsidRPr="00BF4309" w:rsidRDefault="00BF4309" w:rsidP="00BF4309">
            <w:pPr>
              <w:pStyle w:val="af9"/>
              <w:numPr>
                <w:ilvl w:val="0"/>
                <w:numId w:val="11"/>
              </w:numPr>
              <w:spacing w:line="360" w:lineRule="exact"/>
              <w:ind w:left="33" w:firstLine="0"/>
              <w:jc w:val="both"/>
              <w:rPr>
                <w:sz w:val="28"/>
                <w:szCs w:val="28"/>
              </w:rPr>
            </w:pPr>
            <w:r w:rsidRPr="00BF4309">
              <w:rPr>
                <w:sz w:val="28"/>
                <w:szCs w:val="28"/>
              </w:rPr>
              <w:t>заместитель начальника Южного территориального отдела Управления Роспотребнадзора по Пермскому краю (по согласованию)</w:t>
            </w:r>
          </w:p>
        </w:tc>
      </w:tr>
    </w:tbl>
    <w:p w:rsidR="00BF4309" w:rsidRPr="00BF4309" w:rsidRDefault="00BF4309" w:rsidP="00BF4309">
      <w:pPr>
        <w:rPr>
          <w:rFonts w:ascii="Times New Roman" w:hAnsi="Times New Roman" w:cs="Times New Roman"/>
          <w:sz w:val="28"/>
          <w:szCs w:val="28"/>
        </w:rPr>
      </w:pPr>
    </w:p>
    <w:p w:rsidR="00BF4309" w:rsidRPr="00BF4309" w:rsidRDefault="00BF4309" w:rsidP="00BF4309">
      <w:pPr>
        <w:ind w:left="3119" w:hanging="284"/>
        <w:rPr>
          <w:rFonts w:ascii="Times New Roman" w:hAnsi="Times New Roman" w:cs="Times New Roman"/>
          <w:sz w:val="28"/>
          <w:szCs w:val="28"/>
        </w:rPr>
      </w:pPr>
      <w:r w:rsidRPr="00BF4309">
        <w:rPr>
          <w:rFonts w:ascii="Times New Roman" w:hAnsi="Times New Roman" w:cs="Times New Roman"/>
          <w:sz w:val="28"/>
          <w:szCs w:val="28"/>
        </w:rPr>
        <w:t xml:space="preserve">     – депутат Чайковской городской Думы                             (по согласованию)</w:t>
      </w:r>
    </w:p>
    <w:p w:rsidR="00BF4309" w:rsidRPr="00C647EA" w:rsidRDefault="00BF4309" w:rsidP="00BF4309">
      <w:pPr>
        <w:tabs>
          <w:tab w:val="left" w:pos="540"/>
        </w:tabs>
        <w:spacing w:line="360" w:lineRule="exact"/>
        <w:ind w:firstLine="720"/>
        <w:rPr>
          <w:sz w:val="28"/>
          <w:szCs w:val="28"/>
        </w:rPr>
      </w:pPr>
    </w:p>
    <w:p w:rsidR="009C440E" w:rsidRDefault="009C440E" w:rsidP="002D6D84">
      <w:pPr>
        <w:pStyle w:val="23"/>
        <w:spacing w:before="480" w:after="0" w:line="360" w:lineRule="exact"/>
        <w:ind w:firstLine="720"/>
        <w:jc w:val="both"/>
        <w:rPr>
          <w:sz w:val="28"/>
          <w:szCs w:val="28"/>
        </w:rPr>
      </w:pPr>
    </w:p>
    <w:p w:rsidR="009C440E" w:rsidRDefault="009C440E"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Pr="00C647EA" w:rsidRDefault="007C2CC5" w:rsidP="00BF4309">
      <w:pPr>
        <w:spacing w:before="840" w:line="360" w:lineRule="exact"/>
        <w:ind w:firstLine="720"/>
        <w:rPr>
          <w:sz w:val="28"/>
          <w:szCs w:val="28"/>
        </w:rPr>
      </w:pPr>
      <w:r>
        <w:rPr>
          <w:noProof/>
          <w:sz w:val="28"/>
          <w:szCs w:val="28"/>
        </w:rPr>
        <w:lastRenderedPageBreak/>
        <w:pict>
          <v:shape id="_x0000_s1049" type="#_x0000_t202" style="position:absolute;left:0;text-align:left;margin-left:1in;margin-top:230.95pt;width:229.1pt;height:108pt;z-index:251687936;mso-position-horizontal-relative:page;mso-position-vertical-relative:page" filled="f" stroked="f">
            <v:textbox style="mso-next-textbox:#_x0000_s1049" inset="0,0,0,0">
              <w:txbxContent>
                <w:p w:rsidR="007D374E" w:rsidRPr="001B7DAE" w:rsidRDefault="00676036" w:rsidP="001B7DAE">
                  <w:pPr>
                    <w:pStyle w:val="10"/>
                  </w:pPr>
                  <w:bookmarkStart w:id="3350" w:name="_Toc5876402"/>
                  <w:r w:rsidRPr="001B7DAE">
                    <w:t>О СОЗДАНИИ КООРДИНАЦИОННОГО СОВЕТА ПО ОЗДОРОВЛЕНИЮ, ОТДЫХУ И ЗАНЯТОСТИ ДЕТЕЙ В КАНИКУЛЯРНОЕ ВРЕМЯ</w:t>
                  </w:r>
                  <w:bookmarkEnd w:id="3350"/>
                </w:p>
              </w:txbxContent>
            </v:textbox>
            <w10:wrap anchorx="page" anchory="page"/>
          </v:shape>
        </w:pict>
      </w:r>
      <w:r w:rsidR="00BF4309">
        <w:rPr>
          <w:noProof/>
          <w:sz w:val="24"/>
          <w:szCs w:val="24"/>
          <w:lang w:eastAsia="ru-RU"/>
        </w:rPr>
        <w:drawing>
          <wp:anchor distT="0" distB="0" distL="114300" distR="114300" simplePos="0" relativeHeight="251684864" behindDoc="0" locked="0" layoutInCell="1" allowOverlap="1">
            <wp:simplePos x="0" y="0"/>
            <wp:positionH relativeFrom="column">
              <wp:posOffset>-52070</wp:posOffset>
            </wp:positionH>
            <wp:positionV relativeFrom="paragraph">
              <wp:posOffset>-303530</wp:posOffset>
            </wp:positionV>
            <wp:extent cx="6296025" cy="2638425"/>
            <wp:effectExtent l="19050" t="0" r="9525" b="0"/>
            <wp:wrapTopAndBottom/>
            <wp:docPr id="22" name="Рисунок 22"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тановление"/>
                    <pic:cNvPicPr>
                      <a:picLocks noChangeAspect="1" noChangeArrowheads="1"/>
                    </pic:cNvPicPr>
                  </pic:nvPicPr>
                  <pic:blipFill>
                    <a:blip r:embed="rId1376" cstate="print"/>
                    <a:srcRect/>
                    <a:stretch>
                      <a:fillRect/>
                    </a:stretch>
                  </pic:blipFill>
                  <pic:spPr bwMode="auto">
                    <a:xfrm>
                      <a:off x="0" y="0"/>
                      <a:ext cx="6296025" cy="2638425"/>
                    </a:xfrm>
                    <a:prstGeom prst="rect">
                      <a:avLst/>
                    </a:prstGeom>
                    <a:noFill/>
                  </pic:spPr>
                </pic:pic>
              </a:graphicData>
            </a:graphic>
          </wp:anchor>
        </w:drawing>
      </w:r>
      <w:r>
        <w:rPr>
          <w:noProof/>
          <w:sz w:val="28"/>
          <w:szCs w:val="28"/>
        </w:rPr>
        <w:pict>
          <v:shape id="_x0000_s1048" type="#_x0000_t202" style="position:absolute;left:0;text-align:left;margin-left:415.75pt;margin-top:175.7pt;width:100.65pt;height:21.6pt;z-index:251686912;mso-position-horizontal-relative:page;mso-position-vertical-relative:page" filled="f" stroked="f">
            <v:textbox style="mso-next-textbox:#_x0000_s1048" inset="0,0,0,0">
              <w:txbxContent>
                <w:p w:rsidR="007D374E" w:rsidRPr="002D7266" w:rsidRDefault="007D374E" w:rsidP="00BF4309">
                  <w:pPr>
                    <w:pStyle w:val="af"/>
                    <w:rPr>
                      <w:szCs w:val="28"/>
                      <w:lang w:val="ru-RU"/>
                    </w:rPr>
                  </w:pPr>
                  <w:r>
                    <w:rPr>
                      <w:lang w:val="ru-RU"/>
                    </w:rPr>
                    <w:t>290</w:t>
                  </w:r>
                </w:p>
              </w:txbxContent>
            </v:textbox>
            <w10:wrap anchorx="page" anchory="page"/>
          </v:shape>
        </w:pict>
      </w:r>
      <w:r>
        <w:rPr>
          <w:noProof/>
          <w:sz w:val="28"/>
          <w:szCs w:val="28"/>
        </w:rPr>
        <w:pict>
          <v:shape id="_x0000_s1047" type="#_x0000_t202" style="position:absolute;left:0;text-align:left;margin-left:85.05pt;margin-top:175.7pt;width:100.65pt;height:21.6pt;z-index:251685888;mso-position-horizontal-relative:page;mso-position-vertical-relative:page" filled="f" stroked="f">
            <v:textbox style="mso-next-textbox:#_x0000_s1047" inset="0,0,0,0">
              <w:txbxContent>
                <w:p w:rsidR="007D374E" w:rsidRPr="002D7266" w:rsidRDefault="007D374E" w:rsidP="00BF4309">
                  <w:pPr>
                    <w:pStyle w:val="af"/>
                    <w:rPr>
                      <w:szCs w:val="28"/>
                      <w:lang w:val="ru-RU"/>
                    </w:rPr>
                  </w:pPr>
                  <w:r>
                    <w:rPr>
                      <w:lang w:val="ru-RU"/>
                    </w:rPr>
                    <w:t>21.02.2019</w:t>
                  </w:r>
                </w:p>
              </w:txbxContent>
            </v:textbox>
            <w10:wrap anchorx="page" anchory="page"/>
          </v:shape>
        </w:pict>
      </w:r>
    </w:p>
    <w:p w:rsidR="00BF4309" w:rsidRDefault="00BF4309" w:rsidP="00BF4309">
      <w:pPr>
        <w:tabs>
          <w:tab w:val="left" w:pos="540"/>
        </w:tabs>
        <w:spacing w:line="360" w:lineRule="exact"/>
        <w:ind w:firstLine="720"/>
        <w:rPr>
          <w:sz w:val="28"/>
          <w:szCs w:val="28"/>
        </w:rPr>
      </w:pPr>
    </w:p>
    <w:p w:rsidR="001C642B" w:rsidRDefault="001C642B" w:rsidP="00BF4309">
      <w:pPr>
        <w:spacing w:before="0" w:beforeAutospacing="0"/>
        <w:ind w:firstLine="720"/>
        <w:rPr>
          <w:sz w:val="28"/>
          <w:szCs w:val="28"/>
        </w:rPr>
      </w:pPr>
    </w:p>
    <w:p w:rsidR="001B7DAE" w:rsidRDefault="001B7DAE" w:rsidP="00BF4309">
      <w:pPr>
        <w:spacing w:before="0" w:beforeAutospacing="0"/>
        <w:ind w:firstLine="720"/>
        <w:rPr>
          <w:rFonts w:ascii="Times New Roman" w:eastAsia="Times New Roman" w:hAnsi="Times New Roman" w:cs="Times New Roman"/>
          <w:noProof/>
          <w:sz w:val="28"/>
          <w:szCs w:val="28"/>
          <w:lang w:eastAsia="ru-RU"/>
        </w:rPr>
      </w:pPr>
    </w:p>
    <w:p w:rsidR="001B7DAE" w:rsidRDefault="001B7DAE" w:rsidP="00BF4309">
      <w:pPr>
        <w:spacing w:before="0" w:beforeAutospacing="0"/>
        <w:ind w:firstLine="720"/>
        <w:rPr>
          <w:rFonts w:ascii="Times New Roman" w:eastAsia="Times New Roman" w:hAnsi="Times New Roman" w:cs="Times New Roman"/>
          <w:noProof/>
          <w:sz w:val="28"/>
          <w:szCs w:val="28"/>
          <w:lang w:eastAsia="ru-RU"/>
        </w:rPr>
      </w:pPr>
    </w:p>
    <w:p w:rsidR="001B7DAE" w:rsidRDefault="001B7DAE"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В соответствии со статьей 3 Закона Пермского края от 2 апреля 2010 г. № 607-ПК «О передаче органам местного самоуправления отдельных государственных полномочий по организации и обеспечению отдыха детей и их оздоровления», Уставом Чайковского городского округа, в целях создания условий для полноценного отдыха, укрепления здоровья, творческого развития и трудовой занятости детей в каникулярное время на территории Чайковского городского округа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ПОСТАНОВЛЯЮ:</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1. Создать координационный совет по оздоровлению, отдыху и занятости детей в каникулярное время.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 Утвердить прилагаемое Положение о координационном совете по оздоровлению, отдыху и занятости детей в каникулярное время.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 Признать утратившими силу постановления администрации Чайковского муниципального района: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от 3 февраля 2011 г. № 205 «О создании координационного совета по оздоровлению, отдыху и трудоустройству детей в каникулярное время»;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от 6 августа 2018 г. № 861 «О внесении изменений в Положение о координационном совете по оздоровлению, отдыху и трудоустройству детей в каникулярное время, утвержденное постановлением администрации Чайковского муниципального района от 03.02.2011 № 205».</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 Опубликовать постановление в муниципальной газете «Огни Камы» и разместить на официальном сайте администрации города Чайковского.</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 Постановление вступает в силу после его официального опубликования.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6.</w:t>
      </w:r>
      <w:r w:rsidRPr="00BF4309">
        <w:rPr>
          <w:rFonts w:ascii="Times New Roman" w:eastAsia="Times New Roman" w:hAnsi="Times New Roman" w:cs="Times New Roman"/>
          <w:noProof/>
          <w:sz w:val="28"/>
          <w:szCs w:val="28"/>
          <w:lang w:eastAsia="ru-RU"/>
        </w:rPr>
        <w:tab/>
        <w:t xml:space="preserve">Контроль за исполнением постановления возложить на заместителя главы администрации города Чайковского по социальным вопросам Пойлова А.Н.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1C642B">
      <w:pPr>
        <w:spacing w:before="0" w:beforeAutospacing="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lastRenderedPageBreak/>
        <w:t xml:space="preserve">Глава города Чайковского – </w:t>
      </w:r>
    </w:p>
    <w:p w:rsidR="00BF4309" w:rsidRPr="00BF4309" w:rsidRDefault="00BF4309" w:rsidP="001C642B">
      <w:pPr>
        <w:spacing w:before="0" w:beforeAutospacing="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глава администрации</w:t>
      </w:r>
    </w:p>
    <w:p w:rsidR="00BF4309" w:rsidRPr="00BF4309" w:rsidRDefault="00BF4309" w:rsidP="001C642B">
      <w:pPr>
        <w:spacing w:before="0" w:beforeAutospacing="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города Чайковского </w:t>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ab/>
      </w:r>
      <w:r w:rsidR="001C642B">
        <w:rPr>
          <w:rFonts w:ascii="Times New Roman" w:eastAsia="Times New Roman" w:hAnsi="Times New Roman" w:cs="Times New Roman"/>
          <w:noProof/>
          <w:sz w:val="28"/>
          <w:szCs w:val="28"/>
          <w:lang w:eastAsia="ru-RU"/>
        </w:rPr>
        <w:tab/>
      </w:r>
      <w:r w:rsidRPr="00BF4309">
        <w:rPr>
          <w:rFonts w:ascii="Times New Roman" w:eastAsia="Times New Roman" w:hAnsi="Times New Roman" w:cs="Times New Roman"/>
          <w:noProof/>
          <w:sz w:val="28"/>
          <w:szCs w:val="28"/>
          <w:lang w:eastAsia="ru-RU"/>
        </w:rPr>
        <w:t>Ю.Г. Востриков</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sectPr w:rsidR="00BF4309" w:rsidRPr="00BF4309" w:rsidSect="001C1A7D">
          <w:headerReference w:type="even" r:id="rId1382"/>
          <w:headerReference w:type="default" r:id="rId1383"/>
          <w:footerReference w:type="default" r:id="rId1384"/>
          <w:pgSz w:w="11907" w:h="16840" w:code="9"/>
          <w:pgMar w:top="568" w:right="567" w:bottom="1134" w:left="1418" w:header="567" w:footer="567" w:gutter="0"/>
          <w:cols w:space="720"/>
          <w:noEndnote/>
          <w:titlePg/>
        </w:sectPr>
      </w:pPr>
    </w:p>
    <w:tbl>
      <w:tblPr>
        <w:tblW w:w="10201" w:type="dxa"/>
        <w:tblLook w:val="0000"/>
      </w:tblPr>
      <w:tblGrid>
        <w:gridCol w:w="5353"/>
        <w:gridCol w:w="4848"/>
      </w:tblGrid>
      <w:tr w:rsidR="00BF4309" w:rsidRPr="00BF4309" w:rsidTr="001C1A7D">
        <w:tc>
          <w:tcPr>
            <w:tcW w:w="5353" w:type="dxa"/>
          </w:tcPr>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tc>
        <w:tc>
          <w:tcPr>
            <w:tcW w:w="4848" w:type="dxa"/>
          </w:tcPr>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bookmarkStart w:id="3351" w:name="_Toc198695238"/>
            <w:r w:rsidRPr="00BF4309">
              <w:rPr>
                <w:rFonts w:ascii="Times New Roman" w:eastAsia="Times New Roman" w:hAnsi="Times New Roman" w:cs="Times New Roman"/>
                <w:noProof/>
                <w:sz w:val="28"/>
                <w:szCs w:val="28"/>
                <w:lang w:eastAsia="ru-RU"/>
              </w:rPr>
              <w:t>УТВЕРЖДЕНО</w:t>
            </w:r>
          </w:p>
          <w:bookmarkEnd w:id="3351"/>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постановлением администрации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bookmarkStart w:id="3352" w:name="_Toc198695239"/>
            <w:r w:rsidRPr="00BF4309">
              <w:rPr>
                <w:rFonts w:ascii="Times New Roman" w:eastAsia="Times New Roman" w:hAnsi="Times New Roman" w:cs="Times New Roman"/>
                <w:noProof/>
                <w:sz w:val="28"/>
                <w:szCs w:val="28"/>
                <w:lang w:eastAsia="ru-RU"/>
              </w:rPr>
              <w:t xml:space="preserve">города Чайковского </w:t>
            </w:r>
            <w:bookmarkEnd w:id="3352"/>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от  21.02.2019       №  290</w:t>
            </w:r>
          </w:p>
        </w:tc>
      </w:tr>
    </w:tbl>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b/>
          <w:noProof/>
          <w:sz w:val="28"/>
          <w:szCs w:val="28"/>
          <w:lang w:eastAsia="ru-RU"/>
        </w:rPr>
      </w:pPr>
      <w:r w:rsidRPr="00BF4309">
        <w:rPr>
          <w:rFonts w:ascii="Times New Roman" w:eastAsia="Times New Roman" w:hAnsi="Times New Roman" w:cs="Times New Roman"/>
          <w:b/>
          <w:noProof/>
          <w:sz w:val="28"/>
          <w:szCs w:val="28"/>
          <w:lang w:eastAsia="ru-RU"/>
        </w:rPr>
        <w:t>ПОЛОЖЕНИЕ</w:t>
      </w:r>
    </w:p>
    <w:p w:rsidR="00BF4309" w:rsidRPr="00BF4309" w:rsidRDefault="00BF4309" w:rsidP="00BF4309">
      <w:pPr>
        <w:spacing w:before="0" w:beforeAutospacing="0"/>
        <w:ind w:firstLine="720"/>
        <w:jc w:val="center"/>
        <w:rPr>
          <w:rFonts w:ascii="Times New Roman" w:eastAsia="Times New Roman" w:hAnsi="Times New Roman" w:cs="Times New Roman"/>
          <w:b/>
          <w:noProof/>
          <w:sz w:val="28"/>
          <w:szCs w:val="28"/>
          <w:lang w:eastAsia="ru-RU"/>
        </w:rPr>
      </w:pPr>
      <w:r w:rsidRPr="00BF4309">
        <w:rPr>
          <w:rFonts w:ascii="Times New Roman" w:eastAsia="Times New Roman" w:hAnsi="Times New Roman" w:cs="Times New Roman"/>
          <w:b/>
          <w:noProof/>
          <w:sz w:val="28"/>
          <w:szCs w:val="28"/>
          <w:lang w:eastAsia="ru-RU"/>
        </w:rPr>
        <w:t>о координационном совете по оздоровлению, отдыху и занятости детей в каникулярное время</w:t>
      </w:r>
    </w:p>
    <w:p w:rsidR="00BF4309" w:rsidRPr="00BF4309" w:rsidRDefault="00BF4309" w:rsidP="00BF4309">
      <w:pPr>
        <w:spacing w:before="0" w:beforeAutospacing="0"/>
        <w:ind w:firstLine="720"/>
        <w:jc w:val="center"/>
        <w:rPr>
          <w:rFonts w:ascii="Times New Roman" w:eastAsia="Times New Roman" w:hAnsi="Times New Roman" w:cs="Times New Roman"/>
          <w:b/>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w:t>
      </w:r>
      <w:r w:rsidRPr="00BF4309">
        <w:rPr>
          <w:rFonts w:ascii="Times New Roman" w:eastAsia="Times New Roman" w:hAnsi="Times New Roman" w:cs="Times New Roman"/>
          <w:noProof/>
          <w:sz w:val="28"/>
          <w:szCs w:val="28"/>
          <w:lang w:eastAsia="ru-RU"/>
        </w:rPr>
        <w:t>Общие положения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1.1. Координационный совет по оздоровлению, отдыху и занятости детей в каникулярное время (далее – Совет) является коллегиальным совещательным органом, создается в целях координации деятельности структурных подразделений администрации города Чайковского, организаций и учреждений для выработки рекомендаций по организации отдыха, оздоровления и занятости детей в каникулярное время на территории Чайковского городского округа.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1.2. Совет осуществляет свою деятельность в соответствии с Конституцией Российской Федерации, законодательством Российской Федерации и Пермского края, муниципальными правовыми актами администрации города Чайковского, настоящим Положением.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w:t>
      </w:r>
      <w:r w:rsidRPr="00BF4309">
        <w:rPr>
          <w:rFonts w:ascii="Times New Roman" w:eastAsia="Times New Roman" w:hAnsi="Times New Roman" w:cs="Times New Roman"/>
          <w:noProof/>
          <w:sz w:val="28"/>
          <w:szCs w:val="28"/>
          <w:lang w:eastAsia="ru-RU"/>
        </w:rPr>
        <w:t>Цель и задачи деятельности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2.1. Основная цель деятельности Совета – создание условий для качественного отдыха, оздоровления  и занятости детей в Чайковском городском округе.</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 Основные задачи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2.2.1  регулирование вопросов, связанных с  организацией  и обеспечением оздоровления, отдыха и занятости детей;</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2.2.2 объединение субъектов и учреждений Чайковского городского округа, занимающихся организацией и обеспечением отдыха детей и их оздоровления, для планирования и оперативного решения вопросов по реализации государственных полномочий по организации и  обеспечению оздоровления, отдыха и занятости детей;</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2.2.3 выработка согласованных решений по совершенствованию и развитию системы отдыха детей и их оздоровления;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2.2.4 организация и проведение муниципальной межведомственной приемки организаций отдыха и оздоровления детей, расположенных на территории Чайковского городского округа;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2.2.5 корректировка программ и планов, связанных с организацией оздоровления, отдыха и занятости детей в текущем году, подведение итогов, обобщение опыта.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3.</w:t>
      </w:r>
      <w:r w:rsidRPr="00BF4309">
        <w:rPr>
          <w:rFonts w:ascii="Times New Roman" w:eastAsia="Times New Roman" w:hAnsi="Times New Roman" w:cs="Times New Roman"/>
          <w:noProof/>
          <w:sz w:val="28"/>
          <w:szCs w:val="28"/>
          <w:lang w:eastAsia="ru-RU"/>
        </w:rPr>
        <w:t>Функции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3.1. Основные функции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3.1.1 определение стратегии и тактики развития детского отдыха, оздоровления и занятости детей в каникулярное время на территории Чайковского городского округа;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3.1.2  анализ ситуации, выработка предложений, рекомендаций по вопросам организации оздоровления, отдыха и занятости детей в каникулярное время;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3.1.3 анализ выполнения структурными подразделениями администрации города Чайковского, учреждениями, организующими детский отдых, мероприятий по обеспечению занятости, отдыха и оздоровления детей в каникулярное время и эффективному использованию сети оздоровительных учреждений в интересах детей;</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3.1.4 рассмотрение вопросов эффективного использования бюджетных средств, предназначенных на проведение оздоровительной кампании.</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3.2. Совет осуществляет контроль за: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3.2.1 ходом организации оздоровительной кампании;</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3.2.2 своевременностью сбора, анализа и обобщения оперативной и статистической отчетности по организации оздоровления, отдыха и занятости детей и подростков и использования финансовых средств.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4.</w:t>
      </w:r>
      <w:r w:rsidRPr="00BF4309">
        <w:rPr>
          <w:rFonts w:ascii="Times New Roman" w:eastAsia="Times New Roman" w:hAnsi="Times New Roman" w:cs="Times New Roman"/>
          <w:noProof/>
          <w:sz w:val="28"/>
          <w:szCs w:val="28"/>
          <w:lang w:eastAsia="ru-RU"/>
        </w:rPr>
        <w:t>Права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 Совет для исполнения возложенных на него задач имеет право:</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4.1.1 рассматривать на своих заседаниях вопросы, отнесенные к его компетенции;</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4.1.2  запрашивать и получать в установленном порядке информацию, а также заслушивать на своих заседаниях руководителей структурных подразделений администрации города Чайковского, территориальных и федеральных органов исполнительной власти в Чайковском городском округе, организаций, учреждений и предприятий независимо от форм собственности и иных заинтересованных органов по вопросам, связанным с организацией оздоровления, отдыха и занятости детей;</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4.1.3 принимать в пределах своей компетенции решения, рекомендации в адрес структурных подразделений администрации города Чайковского, территориальных и федеральных органов исполнительной власти в Чайковском городском округе, организаций, учреждений и предприятий независимо от форм собственности и иных заинтересованных органов по вопросам, связанным с организацией оздоровления, отдыха и занятости детей;</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4.1.4 создавать рабочие группы из членов координационного совета, а также других специалистов для подготовки предложений по соответствующим проблемам;</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4.1.5 вносить предложения по перераспределению финансовых средств в пределах финансирования по оздоровительной кампании;</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lastRenderedPageBreak/>
        <w:t>4.1.6  контролировать реализацию мероприятий оздоровительной кампании в Чайковском городском округе.</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5.</w:t>
      </w:r>
      <w:r w:rsidRPr="00BF4309">
        <w:rPr>
          <w:rFonts w:ascii="Times New Roman" w:eastAsia="Times New Roman" w:hAnsi="Times New Roman" w:cs="Times New Roman"/>
          <w:noProof/>
          <w:sz w:val="28"/>
          <w:szCs w:val="28"/>
          <w:lang w:eastAsia="ru-RU"/>
        </w:rPr>
        <w:t>Организация деятельности</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5.1. Положение о Совете, персональный состав Совета утверждается постановлением администрации города Чайковского.</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5.2. Совет возглавляет заместитель главы администрации города Чайковского по социальным вопросам.</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5.3. Совет осуществляет свою деятельность в соответствии с планом работы, утвержденным его председателем.</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 xml:space="preserve">5.4. Заседания Совета проводятся по мере необходимости,  но не реже одного раза в квартал. </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5.5. Заседание Совета правомочно, если на нем присутствует не менее двух третей состава Совета.</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5.6. Председатель Совета проводит заседания, осуществляет руководство, вносит предложения по изменению состава. Заместитель председателя Совета исполняет обязанности председателя во время его отсутствия.</w:t>
      </w:r>
    </w:p>
    <w:p w:rsidR="00BF4309" w:rsidRPr="00BF4309" w:rsidRDefault="00BF4309" w:rsidP="00BF4309">
      <w:pPr>
        <w:spacing w:before="0" w:beforeAutospacing="0"/>
        <w:ind w:firstLine="720"/>
        <w:rPr>
          <w:rFonts w:ascii="Times New Roman" w:eastAsia="Times New Roman" w:hAnsi="Times New Roman" w:cs="Times New Roman"/>
          <w:noProof/>
          <w:sz w:val="28"/>
          <w:szCs w:val="28"/>
          <w:lang w:eastAsia="ru-RU"/>
        </w:rPr>
      </w:pPr>
      <w:r w:rsidRPr="00BF4309">
        <w:rPr>
          <w:rFonts w:ascii="Times New Roman" w:eastAsia="Times New Roman" w:hAnsi="Times New Roman" w:cs="Times New Roman"/>
          <w:noProof/>
          <w:sz w:val="28"/>
          <w:szCs w:val="28"/>
          <w:lang w:eastAsia="ru-RU"/>
        </w:rPr>
        <w:t>5.7. Организационно-техническое обеспечение деятельности Совета обеспечивает секретарь, который извещает членов Совета о месте и времени проведения заседания, ведет протоколы,  доводит решения протокола Совета до всех членов и исполнителей.</w:t>
      </w:r>
    </w:p>
    <w:p w:rsidR="00BF4309" w:rsidRPr="00C647EA" w:rsidRDefault="00BF4309" w:rsidP="00BF4309">
      <w:pPr>
        <w:spacing w:before="0" w:beforeAutospacing="0" w:line="360" w:lineRule="exact"/>
        <w:ind w:firstLine="720"/>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Default="00BF4309" w:rsidP="002D6D84">
      <w:pPr>
        <w:pStyle w:val="23"/>
        <w:spacing w:before="480" w:after="0" w:line="360" w:lineRule="exact"/>
        <w:ind w:firstLine="720"/>
        <w:jc w:val="both"/>
        <w:rPr>
          <w:sz w:val="28"/>
          <w:szCs w:val="28"/>
        </w:rPr>
      </w:pPr>
    </w:p>
    <w:p w:rsidR="00BF4309" w:rsidRPr="001C642B" w:rsidRDefault="007C2CC5" w:rsidP="001C642B">
      <w:pPr>
        <w:jc w:val="center"/>
      </w:pPr>
      <w:r>
        <w:rPr>
          <w:noProof/>
        </w:rPr>
        <w:lastRenderedPageBreak/>
        <w:pict>
          <v:shape id="_x0000_s1040" type="#_x0000_t202" style="position:absolute;left:0;text-align:left;margin-left:46.25pt;margin-top:313.9pt;width:212.25pt;height:48.75pt;z-index:251676672;mso-position-horizontal-relative:page;mso-position-vertical-relative:page" filled="f" stroked="f">
            <v:textbox style="mso-next-textbox:#_x0000_s1040" inset="0,0,0,0">
              <w:txbxContent>
                <w:p w:rsidR="007D374E" w:rsidRPr="00065864" w:rsidRDefault="007D374E" w:rsidP="00065864">
                  <w:pPr>
                    <w:tabs>
                      <w:tab w:val="left" w:pos="9356"/>
                    </w:tabs>
                    <w:spacing w:before="0" w:beforeAutospacing="0"/>
                    <w:ind w:right="142"/>
                    <w:rPr>
                      <w:rFonts w:ascii="Times New Roman" w:hAnsi="Times New Roman" w:cs="Times New Roman"/>
                      <w:b/>
                      <w:sz w:val="28"/>
                      <w:szCs w:val="28"/>
                    </w:rPr>
                  </w:pPr>
                  <w:r w:rsidRPr="00065864">
                    <w:rPr>
                      <w:rFonts w:ascii="Times New Roman" w:hAnsi="Times New Roman" w:cs="Times New Roman"/>
                      <w:b/>
                      <w:sz w:val="28"/>
                      <w:szCs w:val="28"/>
                    </w:rPr>
                    <w:t>Об обеспечении оздоровления,</w:t>
                  </w:r>
                </w:p>
                <w:p w:rsidR="007D374E" w:rsidRPr="00065864" w:rsidRDefault="007D374E" w:rsidP="00065864">
                  <w:pPr>
                    <w:tabs>
                      <w:tab w:val="left" w:pos="9356"/>
                    </w:tabs>
                    <w:spacing w:before="0" w:beforeAutospacing="0"/>
                    <w:ind w:right="142"/>
                    <w:rPr>
                      <w:rFonts w:ascii="Times New Roman" w:hAnsi="Times New Roman" w:cs="Times New Roman"/>
                      <w:b/>
                      <w:sz w:val="28"/>
                      <w:szCs w:val="28"/>
                    </w:rPr>
                  </w:pPr>
                  <w:r w:rsidRPr="00065864">
                    <w:rPr>
                      <w:rFonts w:ascii="Times New Roman" w:hAnsi="Times New Roman" w:cs="Times New Roman"/>
                      <w:b/>
                      <w:sz w:val="28"/>
                      <w:szCs w:val="28"/>
                    </w:rPr>
                    <w:t xml:space="preserve"> Отдыха и занятости детей в 2019 году</w:t>
                  </w:r>
                </w:p>
                <w:p w:rsidR="007D374E" w:rsidRPr="00BF4309" w:rsidRDefault="007D374E" w:rsidP="00065864">
                  <w:pPr>
                    <w:tabs>
                      <w:tab w:val="left" w:pos="9356"/>
                    </w:tabs>
                    <w:spacing w:before="0" w:beforeAutospacing="0"/>
                    <w:ind w:right="142"/>
                    <w:rPr>
                      <w:rFonts w:ascii="Times New Roman" w:hAnsi="Times New Roman" w:cs="Times New Roman"/>
                      <w:b/>
                      <w:sz w:val="28"/>
                      <w:szCs w:val="28"/>
                    </w:rPr>
                  </w:pPr>
                </w:p>
                <w:p w:rsidR="007D374E" w:rsidRPr="00AA6DA4" w:rsidRDefault="007D374E" w:rsidP="007372C9"/>
              </w:txbxContent>
            </v:textbox>
            <w10:wrap anchorx="page" anchory="page"/>
          </v:shape>
        </w:pict>
      </w:r>
      <w:r>
        <w:rPr>
          <w:noProof/>
        </w:rPr>
        <w:pict>
          <v:shape id="_x0000_s1039" type="#_x0000_t202" style="position:absolute;left:0;text-align:left;margin-left:387.3pt;margin-top:273.25pt;width:149.8pt;height:21.6pt;z-index:251675648;mso-position-horizontal-relative:page;mso-position-vertical-relative:page" filled="f" stroked="f">
            <v:textbox style="mso-next-textbox:#_x0000_s1039" inset="0,0,0,0">
              <w:txbxContent>
                <w:p w:rsidR="007D374E" w:rsidRPr="00065864" w:rsidRDefault="007D374E" w:rsidP="007372C9">
                  <w:pPr>
                    <w:jc w:val="center"/>
                    <w:rPr>
                      <w:rFonts w:ascii="Times New Roman" w:hAnsi="Times New Roman" w:cs="Times New Roman"/>
                      <w:sz w:val="28"/>
                      <w:szCs w:val="28"/>
                    </w:rPr>
                  </w:pPr>
                  <w:r>
                    <w:rPr>
                      <w:rFonts w:ascii="Times New Roman" w:hAnsi="Times New Roman" w:cs="Times New Roman"/>
                      <w:sz w:val="28"/>
                      <w:szCs w:val="28"/>
                    </w:rPr>
                    <w:t>449</w:t>
                  </w:r>
                </w:p>
              </w:txbxContent>
            </v:textbox>
            <w10:wrap anchorx="page" anchory="page"/>
          </v:shape>
        </w:pict>
      </w:r>
      <w:r>
        <w:rPr>
          <w:noProof/>
        </w:rPr>
        <w:pict>
          <v:shape id="_x0000_s1038" type="#_x0000_t202" style="position:absolute;left:0;text-align:left;margin-left:67.3pt;margin-top:278.4pt;width:159.75pt;height:21.6pt;z-index:251674624;mso-position-horizontal-relative:page;mso-position-vertical-relative:page" filled="f" stroked="f">
            <v:textbox style="mso-next-textbox:#_x0000_s1038" inset="0,0,0,0">
              <w:txbxContent>
                <w:p w:rsidR="007D374E" w:rsidRPr="00065864" w:rsidRDefault="007D374E" w:rsidP="007372C9">
                  <w:pPr>
                    <w:rPr>
                      <w:rFonts w:ascii="Times New Roman" w:hAnsi="Times New Roman" w:cs="Times New Roman"/>
                      <w:sz w:val="28"/>
                      <w:szCs w:val="28"/>
                    </w:rPr>
                  </w:pPr>
                  <w:r w:rsidRPr="00065864">
                    <w:rPr>
                      <w:rFonts w:ascii="Times New Roman" w:hAnsi="Times New Roman" w:cs="Times New Roman"/>
                      <w:sz w:val="28"/>
                      <w:szCs w:val="28"/>
                    </w:rPr>
                    <w:t>06.03.2019</w:t>
                  </w:r>
                </w:p>
              </w:txbxContent>
            </v:textbox>
            <w10:wrap anchorx="page" anchory="page"/>
          </v:shape>
        </w:pict>
      </w:r>
      <w:r w:rsidR="007372C9">
        <w:rPr>
          <w:noProof/>
          <w:lang w:eastAsia="ru-RU"/>
        </w:rPr>
        <w:drawing>
          <wp:inline distT="0" distB="0" distL="0" distR="0">
            <wp:extent cx="6291215" cy="3277355"/>
            <wp:effectExtent l="19050" t="0" r="0" b="0"/>
            <wp:docPr id="11" name="Рисунок 0" descr="ПОСТАНОВЛЕНИЕ_НОВО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СТАНОВЛЕНИЕ_НОВОЕ.gif"/>
                    <pic:cNvPicPr>
                      <a:picLocks noChangeAspect="1" noChangeArrowheads="1"/>
                    </pic:cNvPicPr>
                  </pic:nvPicPr>
                  <pic:blipFill>
                    <a:blip r:embed="rId1385" cstate="print"/>
                    <a:srcRect/>
                    <a:stretch>
                      <a:fillRect/>
                    </a:stretch>
                  </pic:blipFill>
                  <pic:spPr bwMode="auto">
                    <a:xfrm>
                      <a:off x="0" y="0"/>
                      <a:ext cx="6292215" cy="3277876"/>
                    </a:xfrm>
                    <a:prstGeom prst="rect">
                      <a:avLst/>
                    </a:prstGeom>
                    <a:noFill/>
                    <a:ln w="9525">
                      <a:noFill/>
                      <a:miter lim="800000"/>
                      <a:headEnd/>
                      <a:tailEnd/>
                    </a:ln>
                  </pic:spPr>
                </pic:pic>
              </a:graphicData>
            </a:graphic>
          </wp:inline>
        </w:drawing>
      </w:r>
      <w:r>
        <w:rPr>
          <w:noProof/>
        </w:rPr>
        <w:pict>
          <v:shape id="_x0000_s1037" type="#_x0000_t202" style="position:absolute;left:0;text-align:left;margin-left:325.2pt;margin-top:82.95pt;width:144.75pt;height:21.6pt;z-index:251673600;mso-position-horizontal-relative:text;mso-position-vertical-relative:text" stroked="f">
            <v:textbox style="mso-next-textbox:#_x0000_s1037">
              <w:txbxContent>
                <w:p w:rsidR="007D374E" w:rsidRPr="00D50CB5" w:rsidRDefault="007D374E" w:rsidP="007372C9">
                  <w:pPr>
                    <w:rPr>
                      <w:szCs w:val="28"/>
                    </w:rPr>
                  </w:pPr>
                </w:p>
              </w:txbxContent>
            </v:textbox>
          </v:shape>
        </w:pict>
      </w:r>
    </w:p>
    <w:p w:rsidR="00BF4309" w:rsidRPr="00BF4309" w:rsidRDefault="007372C9" w:rsidP="00065864">
      <w:pPr>
        <w:tabs>
          <w:tab w:val="left" w:pos="9356"/>
        </w:tabs>
        <w:spacing w:before="0" w:beforeAutospacing="0"/>
        <w:ind w:right="142"/>
        <w:rPr>
          <w:rFonts w:ascii="Times New Roman" w:hAnsi="Times New Roman" w:cs="Times New Roman"/>
          <w:b/>
          <w:sz w:val="28"/>
          <w:szCs w:val="28"/>
        </w:rPr>
      </w:pPr>
      <w:r w:rsidRPr="00BF4309">
        <w:rPr>
          <w:rFonts w:ascii="Times New Roman" w:hAnsi="Times New Roman" w:cs="Times New Roman"/>
          <w:b/>
          <w:sz w:val="28"/>
          <w:szCs w:val="28"/>
        </w:rPr>
        <w:t xml:space="preserve"> </w:t>
      </w:r>
    </w:p>
    <w:p w:rsidR="00065864" w:rsidRDefault="00065864" w:rsidP="007372C9">
      <w:pPr>
        <w:pStyle w:val="23"/>
        <w:spacing w:after="0" w:line="360" w:lineRule="exact"/>
        <w:ind w:firstLine="720"/>
        <w:jc w:val="both"/>
        <w:rPr>
          <w:sz w:val="28"/>
          <w:szCs w:val="28"/>
        </w:rPr>
      </w:pPr>
    </w:p>
    <w:p w:rsidR="00065864" w:rsidRDefault="00065864" w:rsidP="007372C9">
      <w:pPr>
        <w:pStyle w:val="23"/>
        <w:spacing w:after="0" w:line="360" w:lineRule="exact"/>
        <w:ind w:firstLine="720"/>
        <w:jc w:val="both"/>
        <w:rPr>
          <w:sz w:val="28"/>
          <w:szCs w:val="28"/>
        </w:rPr>
      </w:pPr>
    </w:p>
    <w:p w:rsidR="00065864" w:rsidRDefault="00065864" w:rsidP="007372C9">
      <w:pPr>
        <w:pStyle w:val="23"/>
        <w:spacing w:after="0" w:line="360" w:lineRule="exact"/>
        <w:ind w:firstLine="720"/>
        <w:jc w:val="both"/>
        <w:rPr>
          <w:sz w:val="28"/>
          <w:szCs w:val="28"/>
        </w:rPr>
      </w:pPr>
    </w:p>
    <w:p w:rsidR="007372C9" w:rsidRPr="00BF4309" w:rsidRDefault="001C642B" w:rsidP="007372C9">
      <w:pPr>
        <w:pStyle w:val="23"/>
        <w:spacing w:after="0" w:line="360" w:lineRule="exact"/>
        <w:ind w:firstLine="720"/>
        <w:jc w:val="both"/>
        <w:rPr>
          <w:sz w:val="28"/>
          <w:szCs w:val="28"/>
        </w:rPr>
      </w:pPr>
      <w:r>
        <w:rPr>
          <w:sz w:val="28"/>
          <w:szCs w:val="28"/>
        </w:rPr>
        <w:t xml:space="preserve">В соответствии  с Федеральным законом от </w:t>
      </w:r>
      <w:r w:rsidR="007372C9" w:rsidRPr="00BF4309">
        <w:rPr>
          <w:sz w:val="28"/>
          <w:szCs w:val="28"/>
        </w:rPr>
        <w:t>24 июля 1998 г.                            № 124-ФЗ «Об основных гарантиях прав ребенка в Российской Федерации», Федеральны</w:t>
      </w:r>
      <w:r>
        <w:rPr>
          <w:sz w:val="28"/>
          <w:szCs w:val="28"/>
        </w:rPr>
        <w:t xml:space="preserve">м законом от 6 октября 2003 г. </w:t>
      </w:r>
      <w:r w:rsidR="007372C9" w:rsidRPr="00BF4309">
        <w:rPr>
          <w:sz w:val="28"/>
          <w:szCs w:val="28"/>
        </w:rPr>
        <w:t>№ 131-ФЗ «Об общих принципах организации местного самоуправления в Российской Федерации»,</w:t>
      </w:r>
      <w:r w:rsidR="007372C9" w:rsidRPr="00BF4309">
        <w:rPr>
          <w:color w:val="FF0000"/>
          <w:sz w:val="28"/>
          <w:szCs w:val="28"/>
        </w:rPr>
        <w:t xml:space="preserve"> </w:t>
      </w:r>
      <w:r w:rsidR="007372C9" w:rsidRPr="00BF4309">
        <w:rPr>
          <w:sz w:val="28"/>
          <w:szCs w:val="28"/>
        </w:rPr>
        <w:t>Законом Пермского края от 5 февраля 2016 г. № 602-ПК «Об организации и обеспечении отдыха детей и их оздоровления в Пермском крае», Законом Пермского края от 2 апреля 2010 г.  № 607-ПК «О передаче органам местного самоуправления отдельных государственных полномочий по организации и обеспечению отдыха детей и их оздоровления», постановлением Правительства Пермского края от 31 марта 2016 г. № 169-п «Об утверждении порядков по реализации государственных полномочий в сфере обеспечения отдыха детей и их оздоровления в Пермском крае», Уставом Чайковского городского округа, в целях создания условий для полноценного отдыха, укрепления здоровья, творческого развития и занятости детей в каникулярное время</w:t>
      </w:r>
    </w:p>
    <w:p w:rsidR="007372C9" w:rsidRPr="00BF4309" w:rsidRDefault="007372C9" w:rsidP="007372C9">
      <w:pPr>
        <w:pStyle w:val="23"/>
        <w:spacing w:after="0" w:line="360" w:lineRule="exact"/>
        <w:ind w:firstLine="720"/>
        <w:jc w:val="both"/>
        <w:rPr>
          <w:sz w:val="28"/>
          <w:szCs w:val="28"/>
        </w:rPr>
      </w:pPr>
      <w:r w:rsidRPr="00BF4309">
        <w:rPr>
          <w:sz w:val="28"/>
          <w:szCs w:val="28"/>
        </w:rPr>
        <w:t>ПОСТАНОВЛЯЮ:</w:t>
      </w:r>
    </w:p>
    <w:p w:rsidR="007372C9" w:rsidRPr="00BF4309" w:rsidRDefault="007372C9" w:rsidP="007372C9">
      <w:pPr>
        <w:pStyle w:val="23"/>
        <w:numPr>
          <w:ilvl w:val="0"/>
          <w:numId w:val="12"/>
        </w:numPr>
        <w:spacing w:after="0" w:line="360" w:lineRule="exact"/>
        <w:ind w:left="0" w:firstLine="720"/>
        <w:jc w:val="both"/>
        <w:rPr>
          <w:sz w:val="28"/>
          <w:szCs w:val="28"/>
        </w:rPr>
      </w:pPr>
      <w:r w:rsidRPr="00BF4309">
        <w:rPr>
          <w:sz w:val="28"/>
          <w:szCs w:val="28"/>
        </w:rPr>
        <w:t>Организовать в 2019 году проведение мероприятий по осуществлению оздоровления, отдыха и занятости детей в возрасте от  7 до 17 лет (включительно), имеющих регистрацию по месту жительства или месту пребывания на территории Чайковского городского округа, за счет средств бюджета Пермского края, бюджета Чайковского городского округа, родительских взносов.</w:t>
      </w:r>
    </w:p>
    <w:p w:rsidR="007372C9" w:rsidRPr="00BF4309" w:rsidRDefault="007372C9" w:rsidP="007372C9">
      <w:pPr>
        <w:pStyle w:val="23"/>
        <w:numPr>
          <w:ilvl w:val="0"/>
          <w:numId w:val="12"/>
        </w:numPr>
        <w:spacing w:after="0" w:line="360" w:lineRule="exact"/>
        <w:ind w:left="0" w:firstLine="720"/>
        <w:jc w:val="both"/>
        <w:rPr>
          <w:sz w:val="28"/>
          <w:szCs w:val="28"/>
        </w:rPr>
      </w:pPr>
      <w:r w:rsidRPr="00BF4309">
        <w:rPr>
          <w:sz w:val="28"/>
          <w:szCs w:val="28"/>
        </w:rPr>
        <w:lastRenderedPageBreak/>
        <w:t>Установить сроки проведения смен в лагерях с дневным  пребыванием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 xml:space="preserve">1 смена –  с 3 июня по 23 июня 2019 года; </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2 смена – с 1 июля  по 21 июля 2019 года;</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 xml:space="preserve">3 смена – с 29 июля по 18 августа 2019 года; </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 xml:space="preserve">4 смена – с 28 октября по 3 ноября 2019 года. </w:t>
      </w:r>
    </w:p>
    <w:p w:rsidR="007372C9" w:rsidRPr="00BF4309" w:rsidRDefault="007372C9" w:rsidP="007372C9">
      <w:pPr>
        <w:spacing w:line="360" w:lineRule="exact"/>
        <w:ind w:firstLine="720"/>
        <w:rPr>
          <w:rFonts w:ascii="Times New Roman" w:hAnsi="Times New Roman" w:cs="Times New Roman"/>
          <w:sz w:val="28"/>
          <w:szCs w:val="28"/>
        </w:rPr>
      </w:pPr>
      <w:r w:rsidRPr="00BF4309">
        <w:rPr>
          <w:rFonts w:ascii="Times New Roman" w:hAnsi="Times New Roman" w:cs="Times New Roman"/>
          <w:sz w:val="28"/>
          <w:szCs w:val="28"/>
        </w:rPr>
        <w:t>3.</w:t>
      </w:r>
      <w:r w:rsidRPr="00BF4309">
        <w:rPr>
          <w:rFonts w:ascii="Times New Roman" w:hAnsi="Times New Roman" w:cs="Times New Roman"/>
          <w:sz w:val="28"/>
          <w:szCs w:val="28"/>
        </w:rPr>
        <w:tab/>
        <w:t>Определить уполномоченным органом по организации  и обеспечении отдыха детей и их оздоровления отдел социального развития администрации города Чайковского.</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 Возложить ответственность за организацию оздоровления и отдыха детей, обеспечение санитарно-эпидемиологического благополучия, пожарной безопасности и антитеррористической защищенности на:</w:t>
      </w:r>
    </w:p>
    <w:p w:rsidR="007372C9" w:rsidRPr="00BF4309" w:rsidRDefault="007372C9" w:rsidP="007372C9">
      <w:pPr>
        <w:pStyle w:val="23"/>
        <w:tabs>
          <w:tab w:val="num" w:pos="0"/>
          <w:tab w:val="num" w:pos="2160"/>
        </w:tabs>
        <w:spacing w:after="0" w:line="360" w:lineRule="exact"/>
        <w:ind w:firstLine="720"/>
        <w:jc w:val="both"/>
        <w:rPr>
          <w:sz w:val="28"/>
          <w:szCs w:val="28"/>
        </w:rPr>
      </w:pPr>
      <w:r w:rsidRPr="00BF4309">
        <w:rPr>
          <w:sz w:val="28"/>
          <w:szCs w:val="28"/>
        </w:rPr>
        <w:t>4.1. начальника Управления образования  администрации города Чайковского Остренко Е.М.;</w:t>
      </w:r>
    </w:p>
    <w:p w:rsidR="007372C9" w:rsidRPr="00BF4309" w:rsidRDefault="007372C9" w:rsidP="007372C9">
      <w:pPr>
        <w:pStyle w:val="23"/>
        <w:tabs>
          <w:tab w:val="num" w:pos="2160"/>
        </w:tabs>
        <w:spacing w:after="0" w:line="360" w:lineRule="exact"/>
        <w:ind w:firstLine="720"/>
        <w:jc w:val="both"/>
        <w:rPr>
          <w:sz w:val="28"/>
          <w:szCs w:val="28"/>
        </w:rPr>
      </w:pPr>
      <w:r w:rsidRPr="00BF4309">
        <w:rPr>
          <w:sz w:val="28"/>
          <w:szCs w:val="28"/>
        </w:rPr>
        <w:t>4.2. начальника Управления культуры и молодежной политики  администрации города Чайковского Смирнову Е.И.;</w:t>
      </w:r>
    </w:p>
    <w:p w:rsidR="007372C9" w:rsidRPr="00BF4309" w:rsidRDefault="007372C9" w:rsidP="007372C9">
      <w:pPr>
        <w:pStyle w:val="23"/>
        <w:tabs>
          <w:tab w:val="num" w:pos="2160"/>
        </w:tabs>
        <w:spacing w:after="0" w:line="360" w:lineRule="exact"/>
        <w:ind w:firstLine="720"/>
        <w:jc w:val="both"/>
        <w:rPr>
          <w:sz w:val="28"/>
          <w:szCs w:val="28"/>
        </w:rPr>
      </w:pPr>
      <w:r w:rsidRPr="00BF4309">
        <w:rPr>
          <w:sz w:val="28"/>
          <w:szCs w:val="28"/>
        </w:rPr>
        <w:t>4.3. начальника Управления физической культуры и спорта администрации города Чайковского Паранина Д.И.</w:t>
      </w:r>
    </w:p>
    <w:p w:rsidR="007372C9" w:rsidRPr="00BF4309" w:rsidRDefault="007372C9" w:rsidP="007372C9">
      <w:pPr>
        <w:pStyle w:val="23"/>
        <w:tabs>
          <w:tab w:val="num" w:pos="2160"/>
        </w:tabs>
        <w:spacing w:after="0" w:line="360" w:lineRule="exact"/>
        <w:ind w:firstLine="720"/>
        <w:jc w:val="both"/>
        <w:rPr>
          <w:sz w:val="28"/>
          <w:szCs w:val="28"/>
        </w:rPr>
      </w:pPr>
      <w:r w:rsidRPr="00BF4309">
        <w:rPr>
          <w:sz w:val="28"/>
          <w:szCs w:val="28"/>
        </w:rPr>
        <w:t xml:space="preserve">5. Утвердить прилагаемые </w:t>
      </w:r>
      <w:hyperlink r:id="rId1386" w:tooltip="Планы мероприятий" w:history="1">
        <w:r w:rsidRPr="00BF4309">
          <w:rPr>
            <w:rStyle w:val="afe"/>
            <w:sz w:val="28"/>
            <w:szCs w:val="28"/>
          </w:rPr>
          <w:t>Рекомендации</w:t>
        </w:r>
      </w:hyperlink>
      <w:r w:rsidRPr="00BF4309">
        <w:rPr>
          <w:sz w:val="28"/>
          <w:szCs w:val="28"/>
        </w:rPr>
        <w:t xml:space="preserve"> по обеспечению отдыха, оздоровления и занятости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6. Постановление вступает в силу после его подписания.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7.  Контроль за исполнением постановления возложить на заместителя главы администрации города Чайковского по социальным вопросам Пойлова А.Н.</w:t>
      </w:r>
    </w:p>
    <w:p w:rsidR="007372C9" w:rsidRPr="00BF4309" w:rsidRDefault="007372C9" w:rsidP="007372C9">
      <w:pPr>
        <w:tabs>
          <w:tab w:val="left" w:pos="1102"/>
        </w:tabs>
        <w:spacing w:line="360" w:lineRule="exact"/>
        <w:rPr>
          <w:rFonts w:ascii="Times New Roman" w:hAnsi="Times New Roman" w:cs="Times New Roman"/>
          <w:sz w:val="28"/>
          <w:szCs w:val="28"/>
        </w:rPr>
      </w:pPr>
    </w:p>
    <w:p w:rsidR="007372C9" w:rsidRPr="00BF4309" w:rsidRDefault="007372C9" w:rsidP="001C642B">
      <w:pPr>
        <w:tabs>
          <w:tab w:val="left" w:pos="1102"/>
        </w:tabs>
        <w:spacing w:before="0" w:beforeAutospacing="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Глава города Чайковского – </w:t>
      </w:r>
    </w:p>
    <w:p w:rsidR="007372C9" w:rsidRPr="00BF4309" w:rsidRDefault="007372C9" w:rsidP="001C642B">
      <w:pPr>
        <w:tabs>
          <w:tab w:val="left" w:pos="1102"/>
        </w:tabs>
        <w:spacing w:before="0" w:beforeAutospacing="0" w:line="360" w:lineRule="exact"/>
        <w:rPr>
          <w:rFonts w:ascii="Times New Roman" w:hAnsi="Times New Roman" w:cs="Times New Roman"/>
          <w:sz w:val="28"/>
          <w:szCs w:val="28"/>
        </w:rPr>
      </w:pPr>
      <w:r w:rsidRPr="00BF4309">
        <w:rPr>
          <w:rFonts w:ascii="Times New Roman" w:hAnsi="Times New Roman" w:cs="Times New Roman"/>
          <w:sz w:val="28"/>
          <w:szCs w:val="28"/>
        </w:rPr>
        <w:t xml:space="preserve">глава администрации  </w:t>
      </w:r>
    </w:p>
    <w:p w:rsidR="007372C9" w:rsidRPr="00BF4309" w:rsidRDefault="001C642B" w:rsidP="001C642B">
      <w:pPr>
        <w:tabs>
          <w:tab w:val="left" w:pos="1102"/>
        </w:tabs>
        <w:spacing w:before="0" w:beforeAutospacing="0" w:line="360" w:lineRule="exact"/>
        <w:rPr>
          <w:rFonts w:ascii="Times New Roman" w:hAnsi="Times New Roman" w:cs="Times New Roman"/>
          <w:sz w:val="28"/>
          <w:szCs w:val="28"/>
        </w:rPr>
      </w:pPr>
      <w:r>
        <w:rPr>
          <w:rFonts w:ascii="Times New Roman" w:hAnsi="Times New Roman" w:cs="Times New Roman"/>
          <w:sz w:val="28"/>
          <w:szCs w:val="28"/>
        </w:rPr>
        <w:t>города Чайковского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72C9" w:rsidRPr="00BF4309">
        <w:rPr>
          <w:rFonts w:ascii="Times New Roman" w:hAnsi="Times New Roman" w:cs="Times New Roman"/>
          <w:sz w:val="28"/>
          <w:szCs w:val="28"/>
        </w:rPr>
        <w:t>Ю.Г. Востриков</w:t>
      </w:r>
    </w:p>
    <w:p w:rsidR="007372C9" w:rsidRPr="00BF4309" w:rsidRDefault="007372C9" w:rsidP="001C642B">
      <w:pPr>
        <w:spacing w:before="0" w:beforeAutospacing="0"/>
        <w:jc w:val="right"/>
        <w:rPr>
          <w:rFonts w:ascii="Times New Roman" w:hAnsi="Times New Roman" w:cs="Times New Roman"/>
          <w:spacing w:val="-5"/>
          <w:sz w:val="28"/>
          <w:szCs w:val="28"/>
        </w:rPr>
      </w:pPr>
      <w:r>
        <w:rPr>
          <w:szCs w:val="28"/>
        </w:rPr>
        <w:br w:type="page"/>
      </w:r>
      <w:r w:rsidRPr="00BF4309">
        <w:rPr>
          <w:rFonts w:ascii="Times New Roman" w:hAnsi="Times New Roman" w:cs="Times New Roman"/>
          <w:spacing w:val="-5"/>
          <w:sz w:val="28"/>
          <w:szCs w:val="28"/>
        </w:rPr>
        <w:lastRenderedPageBreak/>
        <w:t>УТВЕРЖДЕНЫ</w:t>
      </w:r>
    </w:p>
    <w:p w:rsidR="007372C9" w:rsidRPr="00BF4309" w:rsidRDefault="007372C9" w:rsidP="001C642B">
      <w:pPr>
        <w:spacing w:before="0" w:beforeAutospacing="0"/>
        <w:jc w:val="right"/>
        <w:rPr>
          <w:rFonts w:ascii="Times New Roman" w:hAnsi="Times New Roman" w:cs="Times New Roman"/>
          <w:spacing w:val="-5"/>
          <w:sz w:val="28"/>
          <w:szCs w:val="28"/>
        </w:rPr>
      </w:pPr>
      <w:r w:rsidRPr="00BF4309">
        <w:rPr>
          <w:rFonts w:ascii="Times New Roman" w:hAnsi="Times New Roman" w:cs="Times New Roman"/>
          <w:spacing w:val="-5"/>
          <w:sz w:val="28"/>
          <w:szCs w:val="28"/>
        </w:rPr>
        <w:t xml:space="preserve">постановлением администрации </w:t>
      </w:r>
    </w:p>
    <w:p w:rsidR="007372C9" w:rsidRPr="00BF4309" w:rsidRDefault="007372C9" w:rsidP="001C642B">
      <w:pPr>
        <w:spacing w:before="0" w:beforeAutospacing="0"/>
        <w:jc w:val="right"/>
        <w:rPr>
          <w:rFonts w:ascii="Times New Roman" w:hAnsi="Times New Roman" w:cs="Times New Roman"/>
          <w:spacing w:val="-5"/>
          <w:sz w:val="28"/>
          <w:szCs w:val="28"/>
        </w:rPr>
      </w:pPr>
      <w:r w:rsidRPr="00BF4309">
        <w:rPr>
          <w:rFonts w:ascii="Times New Roman" w:hAnsi="Times New Roman" w:cs="Times New Roman"/>
          <w:spacing w:val="-5"/>
          <w:sz w:val="28"/>
          <w:szCs w:val="28"/>
        </w:rPr>
        <w:t xml:space="preserve">города Чайковского </w:t>
      </w:r>
    </w:p>
    <w:p w:rsidR="007372C9" w:rsidRPr="00BF4309" w:rsidRDefault="007372C9" w:rsidP="001C642B">
      <w:pPr>
        <w:spacing w:before="0" w:beforeAutospacing="0"/>
        <w:jc w:val="right"/>
        <w:rPr>
          <w:rFonts w:ascii="Times New Roman" w:hAnsi="Times New Roman" w:cs="Times New Roman"/>
          <w:spacing w:val="-6"/>
          <w:sz w:val="28"/>
          <w:szCs w:val="28"/>
        </w:rPr>
      </w:pPr>
      <w:r w:rsidRPr="00BF4309">
        <w:rPr>
          <w:rFonts w:ascii="Times New Roman" w:hAnsi="Times New Roman" w:cs="Times New Roman"/>
          <w:spacing w:val="-5"/>
          <w:sz w:val="28"/>
          <w:szCs w:val="28"/>
        </w:rPr>
        <w:t xml:space="preserve">от  06.03.2019    </w:t>
      </w:r>
      <w:r w:rsidRPr="00BF4309">
        <w:rPr>
          <w:rFonts w:ascii="Times New Roman" w:hAnsi="Times New Roman" w:cs="Times New Roman"/>
          <w:spacing w:val="-6"/>
          <w:sz w:val="28"/>
          <w:szCs w:val="28"/>
        </w:rPr>
        <w:t>№  449</w:t>
      </w:r>
    </w:p>
    <w:p w:rsidR="007372C9" w:rsidRPr="00BF4309" w:rsidRDefault="007372C9" w:rsidP="00BF4309">
      <w:pPr>
        <w:spacing w:before="0" w:beforeAutospacing="0" w:line="360" w:lineRule="exact"/>
        <w:ind w:left="284" w:firstLine="5245"/>
        <w:outlineLvl w:val="0"/>
        <w:rPr>
          <w:rFonts w:ascii="Times New Roman" w:hAnsi="Times New Roman" w:cs="Times New Roman"/>
          <w:spacing w:val="-6"/>
          <w:sz w:val="28"/>
          <w:szCs w:val="28"/>
        </w:rPr>
      </w:pPr>
    </w:p>
    <w:p w:rsidR="007372C9" w:rsidRPr="00BF4309" w:rsidRDefault="007C2CC5" w:rsidP="001C642B">
      <w:pPr>
        <w:spacing w:before="0" w:beforeAutospacing="0"/>
        <w:jc w:val="center"/>
        <w:rPr>
          <w:rFonts w:ascii="Times New Roman" w:hAnsi="Times New Roman" w:cs="Times New Roman"/>
          <w:b/>
          <w:sz w:val="28"/>
          <w:szCs w:val="28"/>
        </w:rPr>
      </w:pPr>
      <w:hyperlink r:id="rId1387" w:tooltip="Планы мероприятий" w:history="1">
        <w:r w:rsidR="007372C9" w:rsidRPr="00BF4309">
          <w:rPr>
            <w:rStyle w:val="afe"/>
            <w:rFonts w:ascii="Times New Roman" w:hAnsi="Times New Roman" w:cs="Times New Roman"/>
            <w:b/>
            <w:sz w:val="28"/>
            <w:szCs w:val="28"/>
          </w:rPr>
          <w:t>Рекомендации</w:t>
        </w:r>
      </w:hyperlink>
    </w:p>
    <w:p w:rsidR="007372C9" w:rsidRPr="00BF4309" w:rsidRDefault="007372C9" w:rsidP="00456C6A">
      <w:pPr>
        <w:jc w:val="center"/>
        <w:rPr>
          <w:rFonts w:ascii="Times New Roman" w:hAnsi="Times New Roman" w:cs="Times New Roman"/>
          <w:b/>
          <w:sz w:val="28"/>
          <w:szCs w:val="28"/>
        </w:rPr>
      </w:pPr>
      <w:r w:rsidRPr="00BF4309">
        <w:rPr>
          <w:rFonts w:ascii="Times New Roman" w:hAnsi="Times New Roman" w:cs="Times New Roman"/>
          <w:b/>
          <w:sz w:val="28"/>
          <w:szCs w:val="28"/>
        </w:rPr>
        <w:t>по обеспечению отдыха, оздоровления и занятости детей</w:t>
      </w:r>
    </w:p>
    <w:p w:rsidR="007372C9" w:rsidRPr="00BF4309" w:rsidRDefault="007372C9" w:rsidP="007372C9">
      <w:pPr>
        <w:pStyle w:val="23"/>
        <w:spacing w:after="0" w:line="360" w:lineRule="exact"/>
        <w:ind w:firstLine="720"/>
        <w:jc w:val="center"/>
        <w:rPr>
          <w:b/>
          <w:sz w:val="28"/>
          <w:szCs w:val="28"/>
        </w:rPr>
      </w:pPr>
    </w:p>
    <w:p w:rsidR="007372C9" w:rsidRPr="00BF4309" w:rsidRDefault="007372C9" w:rsidP="007372C9">
      <w:pPr>
        <w:pStyle w:val="23"/>
        <w:spacing w:after="0" w:line="360" w:lineRule="exact"/>
        <w:ind w:firstLine="720"/>
        <w:jc w:val="both"/>
        <w:rPr>
          <w:sz w:val="28"/>
          <w:szCs w:val="28"/>
        </w:rPr>
      </w:pPr>
      <w:r w:rsidRPr="00BF4309">
        <w:rPr>
          <w:sz w:val="28"/>
          <w:szCs w:val="28"/>
        </w:rPr>
        <w:t>1. Ответственным за организацию оздоровления, отдыха и занятости  детей обеспечить:</w:t>
      </w:r>
    </w:p>
    <w:p w:rsidR="007372C9" w:rsidRPr="00BF4309" w:rsidRDefault="007372C9" w:rsidP="007372C9">
      <w:pPr>
        <w:pStyle w:val="23"/>
        <w:spacing w:after="0" w:line="360" w:lineRule="exact"/>
        <w:ind w:firstLine="720"/>
        <w:jc w:val="both"/>
        <w:rPr>
          <w:sz w:val="28"/>
          <w:szCs w:val="28"/>
        </w:rPr>
      </w:pPr>
      <w:r w:rsidRPr="00BF4309">
        <w:rPr>
          <w:sz w:val="28"/>
          <w:szCs w:val="28"/>
        </w:rPr>
        <w:t>1.1. организацию в первоочередном порядке отдыха и оздоровления:</w:t>
      </w:r>
    </w:p>
    <w:p w:rsidR="007372C9" w:rsidRPr="00BF4309" w:rsidRDefault="007372C9" w:rsidP="007372C9">
      <w:pPr>
        <w:pStyle w:val="23"/>
        <w:spacing w:after="0" w:line="360" w:lineRule="exact"/>
        <w:ind w:firstLine="720"/>
        <w:jc w:val="both"/>
        <w:rPr>
          <w:sz w:val="28"/>
          <w:szCs w:val="28"/>
        </w:rPr>
      </w:pPr>
      <w:r w:rsidRPr="00BF4309">
        <w:rPr>
          <w:sz w:val="28"/>
          <w:szCs w:val="28"/>
        </w:rPr>
        <w:t>–детей из малоимущих и малоимущих многодетных семей;</w:t>
      </w:r>
    </w:p>
    <w:p w:rsidR="007372C9" w:rsidRPr="00BF4309" w:rsidRDefault="007372C9" w:rsidP="007372C9">
      <w:pPr>
        <w:pStyle w:val="23"/>
        <w:spacing w:after="0" w:line="360" w:lineRule="exact"/>
        <w:ind w:firstLine="720"/>
        <w:jc w:val="both"/>
        <w:rPr>
          <w:sz w:val="28"/>
          <w:szCs w:val="28"/>
        </w:rPr>
      </w:pPr>
      <w:r w:rsidRPr="00BF4309">
        <w:rPr>
          <w:sz w:val="28"/>
          <w:szCs w:val="28"/>
        </w:rPr>
        <w:t>–детей,  состоящих на  учете в комиссиях по делам несовершеннолетних  и защите их прав как находящихся в социально опасном положении;</w:t>
      </w:r>
    </w:p>
    <w:p w:rsidR="007372C9" w:rsidRPr="00BF4309" w:rsidRDefault="007372C9" w:rsidP="007372C9">
      <w:pPr>
        <w:pStyle w:val="23"/>
        <w:spacing w:after="0" w:line="360" w:lineRule="exact"/>
        <w:ind w:firstLine="720"/>
        <w:jc w:val="both"/>
        <w:rPr>
          <w:sz w:val="28"/>
          <w:szCs w:val="28"/>
        </w:rPr>
      </w:pPr>
      <w:r w:rsidRPr="00BF4309">
        <w:rPr>
          <w:sz w:val="28"/>
          <w:szCs w:val="28"/>
        </w:rPr>
        <w:t>– детей–инвалидов.</w:t>
      </w:r>
    </w:p>
    <w:p w:rsidR="007372C9" w:rsidRPr="00BF4309" w:rsidRDefault="007372C9" w:rsidP="007372C9">
      <w:pPr>
        <w:pStyle w:val="23"/>
        <w:spacing w:after="0" w:line="360" w:lineRule="exact"/>
        <w:ind w:firstLine="720"/>
        <w:jc w:val="both"/>
        <w:rPr>
          <w:sz w:val="28"/>
          <w:szCs w:val="28"/>
        </w:rPr>
      </w:pPr>
      <w:r w:rsidRPr="00BF4309">
        <w:rPr>
          <w:sz w:val="28"/>
          <w:szCs w:val="28"/>
        </w:rPr>
        <w:t>1.2. соблюдение санитарно-гигиенических норм и правил, полноценное питание, безопасность жизни и здоровья детей, организацию профилактического осмотра, организацию санитарно-гигиенического обучения персонала оздоровительных учреждений, подбор квалифицированного персонала, разработку программы производственного контроля за санитарно-гигиенической обстановкой в летних формированиях, создание условий для предупреждения дорожно-транспортного травматизма, происшествий на воде.</w:t>
      </w:r>
    </w:p>
    <w:p w:rsidR="007372C9" w:rsidRPr="00BF4309" w:rsidRDefault="007372C9" w:rsidP="007372C9">
      <w:pPr>
        <w:pStyle w:val="23"/>
        <w:spacing w:after="0" w:line="360" w:lineRule="exact"/>
        <w:ind w:firstLine="720"/>
        <w:jc w:val="both"/>
        <w:rPr>
          <w:bCs/>
          <w:sz w:val="28"/>
          <w:szCs w:val="28"/>
        </w:rPr>
      </w:pPr>
      <w:r w:rsidRPr="00BF4309">
        <w:rPr>
          <w:sz w:val="28"/>
          <w:szCs w:val="28"/>
        </w:rPr>
        <w:t xml:space="preserve">2. Установить единый день безопасности для проведения мероприятий – </w:t>
      </w:r>
      <w:r w:rsidRPr="00BF4309">
        <w:rPr>
          <w:bCs/>
          <w:sz w:val="28"/>
          <w:szCs w:val="28"/>
        </w:rPr>
        <w:t>среда (еженедельно).</w:t>
      </w:r>
    </w:p>
    <w:p w:rsidR="007372C9" w:rsidRPr="00BF4309" w:rsidRDefault="007372C9" w:rsidP="007372C9">
      <w:pPr>
        <w:pStyle w:val="23"/>
        <w:spacing w:after="0" w:line="360" w:lineRule="exact"/>
        <w:ind w:firstLine="720"/>
        <w:jc w:val="both"/>
        <w:rPr>
          <w:bCs/>
          <w:sz w:val="28"/>
          <w:szCs w:val="28"/>
        </w:rPr>
      </w:pPr>
      <w:r w:rsidRPr="00BF4309">
        <w:rPr>
          <w:bCs/>
          <w:sz w:val="28"/>
          <w:szCs w:val="28"/>
        </w:rPr>
        <w:t>3. Все субъекты по организации отдыха детей и их оздоровления  в рамках своего функционала обеспечивают проведение мероприятий по осуществлению оздоровления, отдыха и занятости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 Управление образования, Управление культуры и молодежной политики,  Управление физической культуры и спорта администрации города Чайковского обеспечивают:</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 планирование расходов на отдых и оздоровление детей, целевое расходование бюджетных средств;</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4.2. распределение по подведомственным учреждениям средств субвенции и средств бюджета Чайковского городского округа на организацию оздоровления и отдыха детей в каникулярное время в соответствии с планом дислокации по каникулярным формам оздоровления, отдыха и занятости детей, организуемых на территории Чайковского городского округа;</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4.3. развитие различных форм отдыха детей и их оздоровления, проведение мероприятий по организации отдыха и оздоровления детей в каникулярное время;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lastRenderedPageBreak/>
        <w:t>4.4. организацию мероприятий по своевременному открытию лагерей с дневным пребыванием детей в возрасте от 7 до 17 лет включительно в период каникул;</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4.5. организацию контрольно – надзорных и профилактических мероприятий, направленных на обеспечение безопасного пребывания детей в организациях отдыха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4.6. организационно-методическое сопровождение работы учреждений по организации отдыха детей и их оздоровления;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4.7.осуществление ежемесячного мониторинга показателей оздоровления, отдыха и занятости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4.8. представление по запросу в отдел социального развития администрации города Чайковского дислокации летних формирований;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4.9. ведение персонифицированного учета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4.10. 100% охват различными формами занятости и оздоровления детей, находящихся в социально - опасном положении и группе риска (состоящих на внутреннем учете образовательных учреждений);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4.11. контроль готовности учреждений детского отдыха и оздоровления к началу летней оздоровительной кампании.</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4.12. Управление образования администрации города Чайковского обеспечивает:</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4.12.1. предоставление путевок в стационарные организации отдыха и оздоровления детей при отсутствии медицинских противопоказаний, проезд к местам оздоровления и отдыха и обратно организованных групп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4.12.2. предоставление родителям (законным представителям детей, не являющихся детьми-сиротами, детьми, оставшимися без попечения родителей) компенсации части расходов на оплату стоимости самостоятельно приобретенной путевки в загородные лагеря отдыха и оздоровления детей, санаторно-оздоровительные детские лагеря, расположенные на территории Российской Федерации, в расчете на каждого ребенка в семье в год, согласно Порядку, утвержденному постановлением Правительства Пермского края;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4.12.3. предоставление субсидий хозяйствующим субъектам (за исключением субсидий государственным (муниципальным) учреждениям) независимо от организационно-правовой формы и формы собственности, некоммерческим организациям, индивидуальным предпринимателям на приобретение путевок в загородные лагеря отдыха и оздоровления детей, санаторно-оздоровительные детские лагеря для детей работников данных хозяйствующих субъектов, некоммерческих организаций, индивидуальных предпринимателей;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 xml:space="preserve">4.12.4. предоставление субсидий хозяйствующим субъектам (за исключением субсидий государственным (муниципальным) учреждениям) </w:t>
      </w:r>
      <w:r w:rsidRPr="00BF4309">
        <w:rPr>
          <w:sz w:val="28"/>
          <w:szCs w:val="28"/>
        </w:rPr>
        <w:lastRenderedPageBreak/>
        <w:t>независимо от организационно-правовой формы и формы собственности, некоммерческим организациям, имеющим во владении и (или) пользовании имущество, на базе которого организован загородный лагерь отдыха и оздоровления детей, санаторно-оздоровительный детский лагерь, на оздоровление детей работников данных хозяйствующих субъектов, некоммерческих организаций.</w:t>
      </w:r>
    </w:p>
    <w:p w:rsidR="007372C9" w:rsidRPr="00BF4309" w:rsidRDefault="007372C9" w:rsidP="007372C9">
      <w:pPr>
        <w:pStyle w:val="23"/>
        <w:tabs>
          <w:tab w:val="num" w:pos="0"/>
          <w:tab w:val="left" w:pos="360"/>
        </w:tabs>
        <w:spacing w:after="0" w:line="360" w:lineRule="exact"/>
        <w:ind w:firstLine="720"/>
        <w:jc w:val="both"/>
        <w:rPr>
          <w:sz w:val="28"/>
          <w:szCs w:val="28"/>
        </w:rPr>
      </w:pPr>
      <w:r w:rsidRPr="00BF4309">
        <w:rPr>
          <w:sz w:val="28"/>
          <w:szCs w:val="28"/>
        </w:rPr>
        <w:t>4.13. Управление культуры и молодежной политики  администрации города Чайковского обеспечивает:</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4.13.1 льготное культурно-экскурсионное обслуживание для организованных групп детей;</w:t>
      </w:r>
    </w:p>
    <w:p w:rsidR="007372C9" w:rsidRPr="00BF4309" w:rsidRDefault="007372C9" w:rsidP="007372C9">
      <w:pPr>
        <w:pStyle w:val="23"/>
        <w:tabs>
          <w:tab w:val="num" w:pos="0"/>
          <w:tab w:val="left" w:pos="360"/>
          <w:tab w:val="left" w:pos="540"/>
        </w:tabs>
        <w:spacing w:after="0" w:line="360" w:lineRule="exact"/>
        <w:ind w:firstLine="720"/>
        <w:jc w:val="both"/>
        <w:rPr>
          <w:sz w:val="28"/>
          <w:szCs w:val="28"/>
        </w:rPr>
      </w:pPr>
      <w:r w:rsidRPr="00BF4309">
        <w:rPr>
          <w:sz w:val="28"/>
          <w:szCs w:val="28"/>
        </w:rPr>
        <w:t>4.13.2 содействие в культурном обслуживании организаций, реализующих программы оздоровления, отдыха и занятости детей;</w:t>
      </w:r>
    </w:p>
    <w:p w:rsidR="007372C9" w:rsidRPr="00BF4309" w:rsidRDefault="007372C9" w:rsidP="007372C9">
      <w:pPr>
        <w:pStyle w:val="23"/>
        <w:tabs>
          <w:tab w:val="num" w:pos="0"/>
          <w:tab w:val="left" w:pos="360"/>
          <w:tab w:val="left" w:pos="540"/>
        </w:tabs>
        <w:spacing w:after="0" w:line="360" w:lineRule="exact"/>
        <w:ind w:firstLine="720"/>
        <w:jc w:val="both"/>
        <w:rPr>
          <w:sz w:val="28"/>
          <w:szCs w:val="28"/>
        </w:rPr>
      </w:pPr>
      <w:r w:rsidRPr="00BF4309">
        <w:rPr>
          <w:sz w:val="28"/>
          <w:szCs w:val="28"/>
        </w:rPr>
        <w:t xml:space="preserve">4.13.3  содействие в предоставлении в каникулярное время на льготных условиях услуг учреждений культуры детям, нуждающимся в поддержке государства, а также организованным группам детей в соответствии с действующим законодательством. </w:t>
      </w:r>
    </w:p>
    <w:p w:rsidR="007372C9" w:rsidRPr="00BF4309" w:rsidRDefault="007372C9" w:rsidP="007372C9">
      <w:pPr>
        <w:pStyle w:val="23"/>
        <w:tabs>
          <w:tab w:val="num" w:pos="0"/>
          <w:tab w:val="left" w:pos="360"/>
          <w:tab w:val="left" w:pos="540"/>
        </w:tabs>
        <w:spacing w:after="0" w:line="360" w:lineRule="exact"/>
        <w:ind w:firstLine="720"/>
        <w:jc w:val="both"/>
        <w:rPr>
          <w:sz w:val="28"/>
          <w:szCs w:val="28"/>
        </w:rPr>
      </w:pPr>
      <w:r w:rsidRPr="00BF4309">
        <w:rPr>
          <w:sz w:val="28"/>
          <w:szCs w:val="28"/>
        </w:rPr>
        <w:t xml:space="preserve">4.14. Управление физической культуры и спорта администрации города Чайковского обеспечивает проведение массовых мероприятий спортивной направленности в период оздоровительной кампании. </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5. Управлению жилищно-коммунального хозяйства и транспорта администрации города Чайковского подготовить детские дворовые площадки к началу оздоровительного сезона.</w:t>
      </w:r>
    </w:p>
    <w:p w:rsidR="007372C9" w:rsidRPr="00BF4309" w:rsidRDefault="007372C9" w:rsidP="007372C9">
      <w:pPr>
        <w:pStyle w:val="23"/>
        <w:tabs>
          <w:tab w:val="num" w:pos="0"/>
          <w:tab w:val="left" w:pos="360"/>
          <w:tab w:val="left" w:pos="540"/>
        </w:tabs>
        <w:spacing w:after="0" w:line="360" w:lineRule="exact"/>
        <w:ind w:firstLine="720"/>
        <w:jc w:val="both"/>
        <w:rPr>
          <w:sz w:val="28"/>
          <w:szCs w:val="28"/>
        </w:rPr>
      </w:pPr>
      <w:r w:rsidRPr="00BF4309">
        <w:rPr>
          <w:sz w:val="28"/>
          <w:szCs w:val="28"/>
        </w:rPr>
        <w:t>6. Территориальному управлению Министерства социального развития по Чайковскому муниципальному району рекомендуется обеспечить ведение персонифицированного учета, охват различными организованными формами оздоровления и занятости детей из малоимущих и малоимущих многодетных семей, детей-сирот, детей, оставшихся без попечения родителей.</w:t>
      </w:r>
    </w:p>
    <w:p w:rsidR="007372C9" w:rsidRPr="00BF4309" w:rsidRDefault="007372C9" w:rsidP="007372C9">
      <w:pPr>
        <w:pStyle w:val="23"/>
        <w:tabs>
          <w:tab w:val="left" w:pos="0"/>
        </w:tabs>
        <w:spacing w:after="0" w:line="360" w:lineRule="exact"/>
        <w:ind w:firstLine="720"/>
        <w:jc w:val="both"/>
        <w:rPr>
          <w:sz w:val="28"/>
          <w:szCs w:val="28"/>
        </w:rPr>
      </w:pPr>
      <w:r w:rsidRPr="00BF4309">
        <w:rPr>
          <w:sz w:val="28"/>
          <w:szCs w:val="28"/>
        </w:rPr>
        <w:t>7. Территориальному отделу ГКУ Центр занятости населения Пермского края по г. Чайковский рекомендуется обеспечивать:</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7.1. реализацию программы временной трудовой занятости подростков и молодежи, содействие индивидуальному трудоустройству в период каникул;</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7.2. информирование работодателей и несовершеннолетних граждан о предоставлении государственной услуги по организации временного трудоустройства несовершеннолетних граждан в возрасте от 14 до 18 лет в свободное от учебы время;</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7.3. направление в первоочередном порядке на временную работу детей – сирот, детей, оставшихся без попечения родителей, детей из семей безработных граждан, детей из малоимущих многодетных и малоимущих семей, а также детей, находящихся в социально – опасном положении и группе риска;</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lastRenderedPageBreak/>
        <w:t>7.4. выплату материальной поддержки несовершеннолетним гражданам за период их участия во временных работах в соответствии с законодательством Российской Федерации;</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7.5. персонифицированный учет детей;</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7.6. 100% охват подростков различными организованными формами отдыха и занятости детей, находящихся в социально – опасном положении.</w:t>
      </w:r>
    </w:p>
    <w:p w:rsidR="007372C9" w:rsidRPr="00BF4309" w:rsidRDefault="007372C9" w:rsidP="007372C9">
      <w:pPr>
        <w:pStyle w:val="23"/>
        <w:tabs>
          <w:tab w:val="num" w:pos="0"/>
        </w:tabs>
        <w:spacing w:after="0" w:line="360" w:lineRule="exact"/>
        <w:ind w:firstLine="720"/>
        <w:jc w:val="both"/>
        <w:rPr>
          <w:color w:val="FF0000"/>
          <w:sz w:val="28"/>
          <w:szCs w:val="28"/>
        </w:rPr>
      </w:pPr>
      <w:r w:rsidRPr="00BF4309">
        <w:rPr>
          <w:sz w:val="28"/>
          <w:szCs w:val="28"/>
        </w:rPr>
        <w:t>8. У</w:t>
      </w:r>
      <w:r w:rsidRPr="00BF4309">
        <w:rPr>
          <w:bCs/>
          <w:sz w:val="28"/>
          <w:szCs w:val="28"/>
        </w:rPr>
        <w:t>чреждениям здравоохранения рекомендуется обеспечивать:</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8.1. проведение профилактических медицинских осмотров лиц, непосредственно работающих с детьми в муниципальных учреждениях, бесплатно, включая лабораторные исследования детей и подростков  до 18 лет при оформлении временной трудовой занятости в летний период;</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8.2. определение порядка оказания экстренной амбулаторной и стационарной помощи детям и сотрудникам, находящихся в организациях оздоровления и отдыха детей всех типов;</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8.3. оздоровление детей, состоящих на диспансерном учете, длительно и часто болеющих;</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8.4. укомплектование учреждений детского отдыха и оздоровления квалифицированными медицинскими кадрами.</w:t>
      </w:r>
    </w:p>
    <w:p w:rsidR="007372C9" w:rsidRPr="00BF4309" w:rsidRDefault="007372C9" w:rsidP="007372C9">
      <w:pPr>
        <w:pStyle w:val="23"/>
        <w:tabs>
          <w:tab w:val="num" w:pos="0"/>
          <w:tab w:val="left" w:pos="561"/>
        </w:tabs>
        <w:spacing w:after="0" w:line="360" w:lineRule="exact"/>
        <w:ind w:firstLine="720"/>
        <w:jc w:val="both"/>
        <w:rPr>
          <w:sz w:val="28"/>
          <w:szCs w:val="28"/>
        </w:rPr>
      </w:pPr>
      <w:r w:rsidRPr="00BF4309">
        <w:rPr>
          <w:sz w:val="28"/>
          <w:szCs w:val="28"/>
        </w:rPr>
        <w:t>9. Отделу Министерства внутренних дел по Чайковскому муниципальному району рекомендуется обеспечить:</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9.1. взаимодействие всех служб отдела внутренних дел в работе по профилактике правонарушений несовершеннолетних, детского дорожно – транспортного травматизма, создание условий для безопасного передвижения организованных групп детей по улицам в каникулярное время;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9.2. принятие мер по обеспечению безопасности пребывания детей в местах отдыха, соблюдению правопорядка;</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9.2. контроль организации занятости подростков, состоящих на учете в отделе внутренних дел;</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9.4. принятие в установленном порядке мер по обеспечению организованной безопасности перевозки детей в учреждения детского отдыха и оздоровления;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9.5. поддержание общественного порядка в местах дислокации лагерей и баз на основании предварительной заявки от организаторов отдыха и оздоровления;</w:t>
      </w:r>
    </w:p>
    <w:p w:rsidR="007372C9" w:rsidRPr="00BF4309" w:rsidRDefault="007372C9" w:rsidP="007372C9">
      <w:pPr>
        <w:pStyle w:val="23"/>
        <w:tabs>
          <w:tab w:val="num" w:pos="0"/>
        </w:tabs>
        <w:spacing w:after="0" w:line="360" w:lineRule="exact"/>
        <w:ind w:firstLine="720"/>
        <w:jc w:val="both"/>
        <w:rPr>
          <w:sz w:val="28"/>
          <w:szCs w:val="28"/>
        </w:rPr>
      </w:pPr>
      <w:r w:rsidRPr="00BF4309">
        <w:rPr>
          <w:sz w:val="28"/>
          <w:szCs w:val="28"/>
        </w:rPr>
        <w:t xml:space="preserve">9.6. персонифицированный учет детей, принятие мер по профилактике безнадзорности и правонарушений несовершеннолетних, в том числе по созданию в период каникул для детей в возрасте от 14 до 17 лет (включительно) специализированных лагерей и смен, расширению возможности для их временной трудовой занятости. </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lastRenderedPageBreak/>
        <w:t>10. Государственному учреждению 11 Отдел надзорной деятельности по Чайковскому городскому округу и Еловскому муниципальному району УНПР ГУ МЧС России по Пермскому краю рекомендуется обеспечить:</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10.1. предупредительный и текущий контроль состояния  противопожарной безопасности оздоровительных учреждений;</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10.2. проведение мероприятий по пропаганде мер пожарной безопасности среди детей и подростков, находящихся в летних формированиях.</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11. Отделу по делам несовершеннолетних и защите их прав администрации города Чайковского обеспечить:</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11.1. принятие мер по профилактике безнадзорности и правонарушений несовершеннолетних, находящихся в социально – опасном положении, трудной жизненной ситуации в летний период путем привлечения детей и подростков данной категории в лагеря дневного пребывания;</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11.2. персонифицированный учет;</w:t>
      </w:r>
    </w:p>
    <w:p w:rsidR="007372C9" w:rsidRPr="00BF4309" w:rsidRDefault="007372C9" w:rsidP="007372C9">
      <w:pPr>
        <w:pStyle w:val="23"/>
        <w:tabs>
          <w:tab w:val="left" w:pos="0"/>
          <w:tab w:val="left" w:pos="561"/>
        </w:tabs>
        <w:spacing w:after="0" w:line="360" w:lineRule="exact"/>
        <w:ind w:firstLine="720"/>
        <w:jc w:val="both"/>
        <w:rPr>
          <w:sz w:val="28"/>
          <w:szCs w:val="28"/>
        </w:rPr>
      </w:pPr>
      <w:r w:rsidRPr="00BF4309">
        <w:rPr>
          <w:sz w:val="28"/>
          <w:szCs w:val="28"/>
        </w:rPr>
        <w:t>11.3. 100%  охват подростков различными организованными формами отдыха и занятости детей, находящихся в социально опасном положении.</w:t>
      </w:r>
    </w:p>
    <w:p w:rsidR="007372C9" w:rsidRPr="00BF4309" w:rsidRDefault="007372C9" w:rsidP="007372C9">
      <w:pPr>
        <w:pStyle w:val="23"/>
        <w:tabs>
          <w:tab w:val="left" w:pos="0"/>
        </w:tabs>
        <w:spacing w:after="0" w:line="360" w:lineRule="exact"/>
        <w:ind w:firstLine="720"/>
        <w:jc w:val="both"/>
        <w:rPr>
          <w:sz w:val="28"/>
          <w:szCs w:val="28"/>
        </w:rPr>
      </w:pPr>
      <w:r w:rsidRPr="00BF4309">
        <w:rPr>
          <w:sz w:val="28"/>
          <w:szCs w:val="28"/>
        </w:rPr>
        <w:t>12. Руководителям организаций независимо от организационно – правовых форм рекомендуется:</w:t>
      </w:r>
    </w:p>
    <w:p w:rsidR="007372C9" w:rsidRPr="00BF4309" w:rsidRDefault="007372C9" w:rsidP="007372C9">
      <w:pPr>
        <w:pStyle w:val="23"/>
        <w:tabs>
          <w:tab w:val="left" w:pos="0"/>
        </w:tabs>
        <w:spacing w:after="0" w:line="360" w:lineRule="exact"/>
        <w:ind w:firstLine="720"/>
        <w:jc w:val="both"/>
        <w:rPr>
          <w:sz w:val="28"/>
          <w:szCs w:val="28"/>
        </w:rPr>
      </w:pPr>
      <w:r w:rsidRPr="00BF4309">
        <w:rPr>
          <w:sz w:val="28"/>
          <w:szCs w:val="28"/>
        </w:rPr>
        <w:t>12.1. обеспечивать оздоровление и отдых детей сотрудников в организациях отдыха детей и их оздоровления;</w:t>
      </w:r>
    </w:p>
    <w:p w:rsidR="007372C9" w:rsidRPr="00BF4309" w:rsidRDefault="007372C9" w:rsidP="007372C9">
      <w:pPr>
        <w:pStyle w:val="23"/>
        <w:tabs>
          <w:tab w:val="left" w:pos="0"/>
        </w:tabs>
        <w:spacing w:after="0" w:line="360" w:lineRule="exact"/>
        <w:ind w:firstLine="720"/>
        <w:jc w:val="both"/>
        <w:rPr>
          <w:sz w:val="28"/>
          <w:szCs w:val="28"/>
        </w:rPr>
      </w:pPr>
      <w:r w:rsidRPr="00BF4309">
        <w:rPr>
          <w:sz w:val="28"/>
          <w:szCs w:val="28"/>
        </w:rPr>
        <w:t>12.2. создавать временные рабочие места для несовершеннолетних в возрасте от 14 до 18 лет;</w:t>
      </w:r>
    </w:p>
    <w:p w:rsidR="007372C9" w:rsidRPr="00BF4309" w:rsidRDefault="007372C9" w:rsidP="007372C9">
      <w:pPr>
        <w:pStyle w:val="23"/>
        <w:tabs>
          <w:tab w:val="left" w:pos="0"/>
        </w:tabs>
        <w:spacing w:after="0" w:line="360" w:lineRule="exact"/>
        <w:ind w:firstLine="720"/>
        <w:jc w:val="both"/>
        <w:rPr>
          <w:sz w:val="28"/>
          <w:szCs w:val="28"/>
        </w:rPr>
      </w:pPr>
      <w:r w:rsidRPr="00BF4309">
        <w:rPr>
          <w:sz w:val="28"/>
          <w:szCs w:val="28"/>
        </w:rPr>
        <w:t>12.3. информировать администрацию города Чайковского о проводимых мероприятиях по организации оздоровления и отдыха детей сотрудников.</w:t>
      </w:r>
    </w:p>
    <w:p w:rsidR="007372C9" w:rsidRPr="00BF4309" w:rsidRDefault="007372C9" w:rsidP="007372C9">
      <w:pPr>
        <w:pStyle w:val="23"/>
        <w:spacing w:after="0" w:line="360" w:lineRule="exact"/>
        <w:ind w:firstLine="720"/>
        <w:jc w:val="both"/>
        <w:rPr>
          <w:bCs/>
          <w:sz w:val="28"/>
          <w:szCs w:val="28"/>
        </w:rPr>
      </w:pPr>
      <w:r w:rsidRPr="00BF4309">
        <w:rPr>
          <w:bCs/>
          <w:sz w:val="28"/>
          <w:szCs w:val="28"/>
        </w:rPr>
        <w:t>13. Руководителям ведомств, организаций, занимающихся проведением летней оздоровительной кампании, начальникам формирований:</w:t>
      </w:r>
    </w:p>
    <w:p w:rsidR="007372C9" w:rsidRPr="00BF4309" w:rsidRDefault="007372C9" w:rsidP="007372C9">
      <w:pPr>
        <w:spacing w:line="360" w:lineRule="exact"/>
        <w:ind w:firstLine="720"/>
        <w:rPr>
          <w:rFonts w:ascii="Times New Roman" w:hAnsi="Times New Roman" w:cs="Times New Roman"/>
          <w:sz w:val="28"/>
          <w:szCs w:val="28"/>
        </w:rPr>
      </w:pPr>
      <w:r w:rsidRPr="00BF4309">
        <w:rPr>
          <w:rFonts w:ascii="Times New Roman" w:hAnsi="Times New Roman" w:cs="Times New Roman"/>
          <w:bCs/>
          <w:sz w:val="28"/>
          <w:szCs w:val="28"/>
        </w:rPr>
        <w:t xml:space="preserve">13.1. </w:t>
      </w:r>
      <w:r w:rsidRPr="00BF4309">
        <w:rPr>
          <w:rStyle w:val="ecattext"/>
          <w:rFonts w:ascii="Times New Roman" w:hAnsi="Times New Roman" w:cs="Times New Roman"/>
          <w:sz w:val="28"/>
          <w:szCs w:val="28"/>
        </w:rPr>
        <w:t>перед открытием детского загородного и санаторно-оздоровительного лагеря организовать и провести противоклещевую (акарицидную) и дератизационную обработку территории, обеспечить контроль качества проведения данных обработок;</w:t>
      </w:r>
    </w:p>
    <w:p w:rsidR="007372C9" w:rsidRPr="00BF4309" w:rsidRDefault="007372C9" w:rsidP="007372C9">
      <w:pPr>
        <w:pStyle w:val="23"/>
        <w:spacing w:after="0" w:line="360" w:lineRule="exact"/>
        <w:ind w:firstLine="720"/>
        <w:jc w:val="both"/>
        <w:rPr>
          <w:bCs/>
          <w:sz w:val="28"/>
          <w:szCs w:val="28"/>
        </w:rPr>
      </w:pPr>
      <w:r w:rsidRPr="00BF4309">
        <w:rPr>
          <w:bCs/>
          <w:sz w:val="28"/>
          <w:szCs w:val="28"/>
        </w:rPr>
        <w:t>13.2. организовать до открытия загородных формирований проведение эпизоотологического обеспечения обследования и дезинсекционной обработки территории;</w:t>
      </w:r>
    </w:p>
    <w:p w:rsidR="007372C9" w:rsidRPr="00BF4309" w:rsidRDefault="007372C9" w:rsidP="001C642B">
      <w:pPr>
        <w:pStyle w:val="23"/>
        <w:spacing w:after="0" w:line="360" w:lineRule="exact"/>
        <w:ind w:firstLine="720"/>
        <w:jc w:val="both"/>
        <w:rPr>
          <w:bCs/>
          <w:sz w:val="28"/>
          <w:szCs w:val="28"/>
        </w:rPr>
      </w:pPr>
      <w:r w:rsidRPr="00BF4309">
        <w:rPr>
          <w:bCs/>
          <w:sz w:val="28"/>
          <w:szCs w:val="28"/>
        </w:rPr>
        <w:t>13.3. осуществлять открытие летних оздоровительных учреждений при условии соответствия их санитарно-эпидемиологическим правилам, не допускать заезда детей в учреждение, не получившее</w:t>
      </w:r>
      <w:r w:rsidRPr="00BF4309">
        <w:rPr>
          <w:sz w:val="28"/>
          <w:szCs w:val="28"/>
        </w:rPr>
        <w:t xml:space="preserve"> </w:t>
      </w:r>
      <w:r w:rsidRPr="00BF4309">
        <w:rPr>
          <w:bCs/>
          <w:sz w:val="28"/>
          <w:szCs w:val="28"/>
        </w:rPr>
        <w:t>санитарно-эпидемиологическое заключение на деятельность по организации отдыха детей и их оздоровления;</w:t>
      </w:r>
    </w:p>
    <w:p w:rsidR="007372C9" w:rsidRPr="00BF4309" w:rsidRDefault="007372C9" w:rsidP="001C642B">
      <w:pPr>
        <w:pStyle w:val="23"/>
        <w:spacing w:after="0" w:line="360" w:lineRule="exact"/>
        <w:ind w:firstLine="720"/>
        <w:jc w:val="both"/>
        <w:rPr>
          <w:sz w:val="28"/>
          <w:szCs w:val="28"/>
        </w:rPr>
      </w:pPr>
      <w:r w:rsidRPr="00BF4309">
        <w:rPr>
          <w:sz w:val="28"/>
          <w:szCs w:val="28"/>
        </w:rPr>
        <w:lastRenderedPageBreak/>
        <w:t>13.4. принять эффективные меры по подбору и подготовке квалифицированных кадров, обратив особое внимание на комплектование штатного расписания медицинскими работниками и персоналом пищеблоков. Прием на работу сотрудников осуществлять только при наличии результатов пройденного медицинского осмотра в установленном порядке;</w:t>
      </w:r>
    </w:p>
    <w:p w:rsidR="007372C9" w:rsidRPr="00BF4309" w:rsidRDefault="007372C9" w:rsidP="001C642B">
      <w:pPr>
        <w:pStyle w:val="23"/>
        <w:spacing w:after="0" w:line="360" w:lineRule="exact"/>
        <w:ind w:firstLine="720"/>
        <w:jc w:val="both"/>
        <w:rPr>
          <w:sz w:val="28"/>
          <w:szCs w:val="28"/>
        </w:rPr>
      </w:pPr>
      <w:r w:rsidRPr="00BF4309">
        <w:rPr>
          <w:sz w:val="28"/>
          <w:szCs w:val="28"/>
        </w:rPr>
        <w:t>13.5. обеспечить гигиеническое обучение и аттестацию персонала летних оздоровительных учреждений в соответствии с установленным законодательством;</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Fonts w:ascii="Times New Roman" w:hAnsi="Times New Roman" w:cs="Times New Roman"/>
          <w:sz w:val="28"/>
          <w:szCs w:val="28"/>
        </w:rPr>
        <w:t xml:space="preserve">13.6. </w:t>
      </w:r>
      <w:r w:rsidRPr="00BF4309">
        <w:rPr>
          <w:rStyle w:val="ecattext"/>
          <w:rFonts w:ascii="Times New Roman" w:hAnsi="Times New Roman" w:cs="Times New Roman"/>
          <w:sz w:val="28"/>
          <w:szCs w:val="28"/>
        </w:rPr>
        <w:t>информировать в течение первых двух часов:</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13.6.1. Южный территориальный отдел Управления Роспотребнадзора по Пермскому краю, отдел социального развития администрации города Чайковского  обо всех случаях возникновения групповых инфекционных и неинфекционных заболеваний, аварийных ситуаций в работе систем энерго- и водоснабжения, канализации, технологического и холодильного оборудования,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 xml:space="preserve">13.6.2. отдел социального развития администрации города Чайковского о чрезвычайных ситуациях в ходе проведения отдыха, оздоровления и занятости детей, несчастных случаев, произошедших с детьми;  </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13.7. осуществлять разработку и реализацию программы деятельности лагерей оздоровления, отдыха и занятости детей;</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13.8. ведение персонифицированного учета всех учащихся в течение всего оздоровительного периода;</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13.9. осуществлять принятие мер по предотвращению детского травматизма, отравлений и гибели детей  в организациях оздоровления, отдыха и занятости детей;</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13.10. осуществлять принятие мер по соблюдению противопожарного режима в местах организованного отдыха детей;</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Style w:val="ecattext"/>
          <w:rFonts w:ascii="Times New Roman" w:hAnsi="Times New Roman" w:cs="Times New Roman"/>
          <w:sz w:val="28"/>
          <w:szCs w:val="28"/>
        </w:rPr>
        <w:t>13.11. осуществлять контроль вопросов безопасности жизнедеятельности детей во всех формах отдыха.</w:t>
      </w:r>
    </w:p>
    <w:p w:rsidR="007372C9" w:rsidRPr="00BF4309" w:rsidRDefault="007372C9" w:rsidP="001C642B">
      <w:pPr>
        <w:spacing w:before="0" w:beforeAutospacing="0" w:line="360" w:lineRule="exact"/>
        <w:ind w:firstLine="720"/>
        <w:rPr>
          <w:rFonts w:ascii="Times New Roman" w:hAnsi="Times New Roman" w:cs="Times New Roman"/>
          <w:sz w:val="28"/>
          <w:szCs w:val="28"/>
        </w:rPr>
      </w:pPr>
      <w:r w:rsidRPr="00BF4309">
        <w:rPr>
          <w:rFonts w:ascii="Times New Roman" w:hAnsi="Times New Roman" w:cs="Times New Roman"/>
          <w:sz w:val="28"/>
          <w:szCs w:val="28"/>
        </w:rPr>
        <w:t>14.</w:t>
      </w:r>
      <w:r w:rsidRPr="00BF4309">
        <w:rPr>
          <w:rFonts w:ascii="Times New Roman" w:hAnsi="Times New Roman" w:cs="Times New Roman"/>
          <w:sz w:val="28"/>
          <w:szCs w:val="28"/>
        </w:rPr>
        <w:tab/>
        <w:t>Организациям, учреждениям, индивидуальным предпринимателям, занимающимся организацией стационарных и передвижных детских туристических лагерей палаточного типа:</w:t>
      </w:r>
    </w:p>
    <w:p w:rsidR="007372C9" w:rsidRPr="00BF4309" w:rsidRDefault="007372C9" w:rsidP="001C642B">
      <w:pPr>
        <w:pStyle w:val="23"/>
        <w:spacing w:after="0" w:line="360" w:lineRule="exact"/>
        <w:ind w:firstLine="720"/>
        <w:jc w:val="both"/>
        <w:rPr>
          <w:sz w:val="28"/>
          <w:szCs w:val="28"/>
        </w:rPr>
      </w:pPr>
      <w:r w:rsidRPr="00BF4309">
        <w:rPr>
          <w:sz w:val="28"/>
          <w:szCs w:val="28"/>
        </w:rPr>
        <w:t>14.1.</w:t>
      </w:r>
      <w:r w:rsidRPr="00BF4309">
        <w:rPr>
          <w:sz w:val="28"/>
          <w:szCs w:val="28"/>
        </w:rPr>
        <w:tab/>
        <w:t>обеспечить при организации стационарных и передвижных детских туристических лагерей палаточного типа соблюдение требований санитарных правил и нормативов СанПиН 2.4.4.3048-13 «Санитарно-эпидемиологические требования к устройству и организации работы детских лагерей палаточного типа»;</w:t>
      </w:r>
    </w:p>
    <w:p w:rsidR="007372C9" w:rsidRPr="00BF4309" w:rsidRDefault="007372C9" w:rsidP="001C642B">
      <w:pPr>
        <w:pStyle w:val="23"/>
        <w:spacing w:after="0" w:line="360" w:lineRule="exact"/>
        <w:ind w:firstLine="720"/>
        <w:jc w:val="both"/>
        <w:rPr>
          <w:sz w:val="28"/>
          <w:szCs w:val="28"/>
        </w:rPr>
      </w:pPr>
      <w:r w:rsidRPr="00BF4309">
        <w:rPr>
          <w:sz w:val="28"/>
          <w:szCs w:val="28"/>
        </w:rPr>
        <w:lastRenderedPageBreak/>
        <w:t>14.2.</w:t>
      </w:r>
      <w:r w:rsidRPr="00BF4309">
        <w:rPr>
          <w:sz w:val="28"/>
          <w:szCs w:val="28"/>
        </w:rPr>
        <w:tab/>
        <w:t>осуществлять набор детей в стационарные и передвижные детские туристические лагеря палаточного типа при наличии медицинского допуска и прививки против клещевого энцефалита.</w:t>
      </w:r>
    </w:p>
    <w:p w:rsidR="007372C9" w:rsidRPr="00BF4309" w:rsidRDefault="007372C9" w:rsidP="001C642B">
      <w:pPr>
        <w:pStyle w:val="23"/>
        <w:tabs>
          <w:tab w:val="left" w:pos="0"/>
        </w:tabs>
        <w:spacing w:after="0" w:line="360" w:lineRule="exact"/>
        <w:ind w:firstLine="720"/>
        <w:jc w:val="both"/>
        <w:rPr>
          <w:sz w:val="28"/>
          <w:szCs w:val="28"/>
        </w:rPr>
      </w:pPr>
      <w:r w:rsidRPr="00BF4309">
        <w:rPr>
          <w:sz w:val="28"/>
          <w:szCs w:val="28"/>
        </w:rPr>
        <w:t>15. Организациям, осуществляющим отдых детей в других регионах, рекомендовать обеспечить:</w:t>
      </w:r>
    </w:p>
    <w:p w:rsidR="007372C9" w:rsidRPr="00BF4309" w:rsidRDefault="007372C9" w:rsidP="001C642B">
      <w:pPr>
        <w:spacing w:before="0" w:beforeAutospacing="0" w:line="360" w:lineRule="exact"/>
        <w:ind w:firstLine="720"/>
        <w:rPr>
          <w:rStyle w:val="ecattext"/>
          <w:rFonts w:ascii="Times New Roman" w:hAnsi="Times New Roman" w:cs="Times New Roman"/>
          <w:sz w:val="28"/>
          <w:szCs w:val="28"/>
        </w:rPr>
      </w:pPr>
      <w:r w:rsidRPr="00BF4309">
        <w:rPr>
          <w:rFonts w:ascii="Times New Roman" w:hAnsi="Times New Roman" w:cs="Times New Roman"/>
          <w:sz w:val="28"/>
          <w:szCs w:val="28"/>
        </w:rPr>
        <w:t xml:space="preserve">15.1. </w:t>
      </w:r>
      <w:r w:rsidRPr="00BF4309">
        <w:rPr>
          <w:rStyle w:val="ecattext"/>
          <w:rFonts w:ascii="Times New Roman" w:hAnsi="Times New Roman" w:cs="Times New Roman"/>
          <w:sz w:val="28"/>
          <w:szCs w:val="28"/>
        </w:rPr>
        <w:t>строгое соблюдение условий выезда детей на отдых, как на территории края, так и за ее пределами (заключения договора с принимающей стороной, разрешение органов Роспотребнадзора и т.д.). При выезде организованных групп детей руководствоваться постановлением  Главного государственного санитарного врача Российской Федерации  от 21 января 2014г. № 3 «Об утверждении СП 2.5.3157-14 «Санитарно-эпидемиологические требования к перевозке железнодорожным транспортом организованных групп детей»,  постановлением Правительства Российской Федерации  от 17 декабря 2013г. № 1177 «Об утверждении Правил организованной перевозки группы детей автобусами»;</w:t>
      </w:r>
    </w:p>
    <w:p w:rsidR="007372C9" w:rsidRPr="00BF4309" w:rsidRDefault="007372C9" w:rsidP="001C642B">
      <w:pPr>
        <w:pStyle w:val="23"/>
        <w:tabs>
          <w:tab w:val="left" w:pos="0"/>
        </w:tabs>
        <w:spacing w:after="0" w:line="360" w:lineRule="exact"/>
        <w:ind w:firstLine="720"/>
        <w:jc w:val="both"/>
        <w:rPr>
          <w:sz w:val="28"/>
          <w:szCs w:val="28"/>
        </w:rPr>
      </w:pPr>
      <w:r w:rsidRPr="00BF4309">
        <w:rPr>
          <w:sz w:val="28"/>
          <w:szCs w:val="28"/>
        </w:rPr>
        <w:t>15.2. обязательное медицинское сопровождение организованных групп детей;</w:t>
      </w:r>
    </w:p>
    <w:p w:rsidR="007372C9" w:rsidRPr="00BF4309" w:rsidRDefault="007372C9" w:rsidP="001C642B">
      <w:pPr>
        <w:pStyle w:val="23"/>
        <w:tabs>
          <w:tab w:val="left" w:pos="0"/>
        </w:tabs>
        <w:spacing w:after="0" w:line="360" w:lineRule="exact"/>
        <w:ind w:firstLine="720"/>
        <w:jc w:val="both"/>
        <w:rPr>
          <w:sz w:val="28"/>
          <w:szCs w:val="28"/>
        </w:rPr>
      </w:pPr>
      <w:r w:rsidRPr="00BF4309">
        <w:rPr>
          <w:sz w:val="28"/>
          <w:szCs w:val="28"/>
        </w:rPr>
        <w:t>15.3. направление не позднее, чем за 3 (трое) суток до отправки организованных детских коллективов информации в Южный территориальный отдел Управления Роспотребнадзора по Пермскому краю об их численности, виде транспорта, используемого для перевозки детей, подтверждения обязательного медицинского сопровождения.</w:t>
      </w:r>
    </w:p>
    <w:p w:rsidR="007372C9" w:rsidRPr="00BF4309" w:rsidRDefault="007372C9" w:rsidP="001C642B">
      <w:pPr>
        <w:pStyle w:val="23"/>
        <w:tabs>
          <w:tab w:val="left" w:pos="0"/>
        </w:tabs>
        <w:spacing w:after="0" w:line="360" w:lineRule="exact"/>
        <w:ind w:firstLine="720"/>
        <w:jc w:val="both"/>
        <w:rPr>
          <w:sz w:val="28"/>
          <w:szCs w:val="28"/>
        </w:rPr>
      </w:pPr>
      <w:r w:rsidRPr="00BF4309">
        <w:rPr>
          <w:sz w:val="28"/>
          <w:szCs w:val="28"/>
        </w:rPr>
        <w:t>16. Поручить межведомственной комиссии по приемке детских загородных и санаторно - оздоровительных лагерей  организовать проверку готовности данных лагерей к началу оздоровительной кампании.</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17. Муниципальному координационному совету по организации оздоровления, отдыха и занятости детей  в 2019 году (председатель – заместитель главы администрации города Чайковского по социальным вопросам Пойлов А.Н.):</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17.1. способствовать обеспечению безопасных и качественных условий пребывания детей в организациях оздоровления, отдыха и занятости;</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17.2. контролировать деятельность организаций и индивидуальных предпринимателей, осуществляющих мероприятия по обеспечению оздоровления, отдыха и занятости детей на территории Чайковского городского округа;</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17.3. привлекать внебюджетные источники финансирования для организации и проведения оздоровления, отдыха и занятости детей в каникулярное время;</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 xml:space="preserve">17.4. осуществлять оперативное (в течение 3-х часов) информирование координационного совета Пермского края по оздоровлению, отдыху и занятости </w:t>
      </w:r>
      <w:r w:rsidRPr="00BF4309">
        <w:rPr>
          <w:sz w:val="28"/>
          <w:szCs w:val="28"/>
        </w:rPr>
        <w:lastRenderedPageBreak/>
        <w:t>детей о зафиксированных чрезвычайных ситуациях в ходе проведения оздоровительной кампании.</w:t>
      </w:r>
    </w:p>
    <w:p w:rsidR="007372C9" w:rsidRPr="00BF4309" w:rsidRDefault="007372C9" w:rsidP="001C642B">
      <w:pPr>
        <w:pStyle w:val="23"/>
        <w:tabs>
          <w:tab w:val="num" w:pos="0"/>
        </w:tabs>
        <w:spacing w:after="0" w:line="360" w:lineRule="exact"/>
        <w:ind w:firstLine="720"/>
        <w:jc w:val="both"/>
        <w:rPr>
          <w:sz w:val="28"/>
          <w:szCs w:val="28"/>
        </w:rPr>
      </w:pPr>
      <w:r w:rsidRPr="00BF4309">
        <w:rPr>
          <w:sz w:val="28"/>
          <w:szCs w:val="28"/>
        </w:rPr>
        <w:t>18. Отделу социального развития администрации города Чайковского проводить ежемесячный мониторинг оздоровления, отдыха и занятости детей, с последующим направлением информации в Министерство социального развития Пермского края.</w:t>
      </w:r>
    </w:p>
    <w:p w:rsidR="007372C9" w:rsidRPr="00BF4309" w:rsidRDefault="007372C9" w:rsidP="001C642B">
      <w:pPr>
        <w:spacing w:before="0" w:beforeAutospacing="0"/>
        <w:rPr>
          <w:rFonts w:ascii="Times New Roman" w:hAnsi="Times New Roman" w:cs="Times New Roman"/>
          <w:sz w:val="28"/>
          <w:szCs w:val="28"/>
        </w:rPr>
      </w:pPr>
    </w:p>
    <w:p w:rsidR="007372C9" w:rsidRDefault="007372C9" w:rsidP="001C642B">
      <w:pPr>
        <w:spacing w:before="0" w:beforeAutospacing="0"/>
      </w:pPr>
    </w:p>
    <w:p w:rsidR="009C440E" w:rsidRDefault="009C440E" w:rsidP="002D6D84">
      <w:pPr>
        <w:pStyle w:val="23"/>
        <w:spacing w:before="480" w:after="0" w:line="360" w:lineRule="exact"/>
        <w:ind w:firstLine="720"/>
        <w:jc w:val="both"/>
        <w:rPr>
          <w:sz w:val="28"/>
          <w:szCs w:val="28"/>
        </w:rPr>
      </w:pPr>
    </w:p>
    <w:p w:rsidR="009C440E" w:rsidRDefault="009C440E">
      <w:pPr>
        <w:rPr>
          <w:rFonts w:ascii="Times New Roman" w:hAnsi="Times New Roman" w:cs="Times New Roman"/>
          <w:sz w:val="28"/>
          <w:szCs w:val="28"/>
        </w:rPr>
        <w:sectPr w:rsidR="009C440E" w:rsidSect="009C440E">
          <w:pgSz w:w="11905" w:h="16838"/>
          <w:pgMar w:top="1134" w:right="1276" w:bottom="1134" w:left="851" w:header="0" w:footer="0" w:gutter="0"/>
          <w:cols w:space="720"/>
          <w:noEndnote/>
          <w:docGrid w:linePitch="299"/>
        </w:sectPr>
      </w:pPr>
    </w:p>
    <w:tbl>
      <w:tblPr>
        <w:tblpPr w:leftFromText="180" w:rightFromText="180" w:vertAnchor="text" w:horzAnchor="margin" w:tblpY="28"/>
        <w:tblW w:w="13999" w:type="dxa"/>
        <w:tblLook w:val="04A0"/>
      </w:tblPr>
      <w:tblGrid>
        <w:gridCol w:w="594"/>
        <w:gridCol w:w="1900"/>
        <w:gridCol w:w="1720"/>
        <w:gridCol w:w="1385"/>
        <w:gridCol w:w="2080"/>
        <w:gridCol w:w="2460"/>
        <w:gridCol w:w="1920"/>
        <w:gridCol w:w="1940"/>
      </w:tblGrid>
      <w:tr w:rsidR="001C642B" w:rsidRPr="005A1D08" w:rsidTr="001C642B">
        <w:trPr>
          <w:trHeight w:val="690"/>
        </w:trPr>
        <w:tc>
          <w:tcPr>
            <w:tcW w:w="13999" w:type="dxa"/>
            <w:gridSpan w:val="8"/>
            <w:tcBorders>
              <w:top w:val="nil"/>
              <w:left w:val="nil"/>
              <w:bottom w:val="single" w:sz="4" w:space="0" w:color="auto"/>
              <w:right w:val="nil"/>
            </w:tcBorders>
            <w:shd w:val="clear" w:color="auto" w:fill="auto"/>
            <w:noWrap/>
            <w:vAlign w:val="center"/>
            <w:hideMark/>
          </w:tcPr>
          <w:p w:rsidR="001C642B" w:rsidRDefault="001C642B" w:rsidP="001C642B">
            <w:pPr>
              <w:spacing w:before="0" w:beforeAutospacing="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ФОРМЫ П</w:t>
            </w:r>
            <w:r w:rsidRPr="005A1D08">
              <w:rPr>
                <w:rFonts w:ascii="Times New Roman" w:eastAsia="Times New Roman" w:hAnsi="Times New Roman" w:cs="Times New Roman"/>
                <w:b/>
                <w:bCs/>
                <w:color w:val="000000"/>
                <w:sz w:val="28"/>
                <w:szCs w:val="28"/>
                <w:lang w:eastAsia="ru-RU"/>
              </w:rPr>
              <w:t>ЕРСОНИФИЦИРОВАНН</w:t>
            </w:r>
            <w:r>
              <w:rPr>
                <w:rFonts w:ascii="Times New Roman" w:eastAsia="Times New Roman" w:hAnsi="Times New Roman" w:cs="Times New Roman"/>
                <w:b/>
                <w:bCs/>
                <w:color w:val="000000"/>
                <w:sz w:val="28"/>
                <w:szCs w:val="28"/>
                <w:lang w:eastAsia="ru-RU"/>
              </w:rPr>
              <w:t xml:space="preserve">ОГО </w:t>
            </w:r>
            <w:r w:rsidRPr="005A1D08">
              <w:rPr>
                <w:rFonts w:ascii="Times New Roman" w:eastAsia="Times New Roman" w:hAnsi="Times New Roman" w:cs="Times New Roman"/>
                <w:b/>
                <w:bCs/>
                <w:color w:val="000000"/>
                <w:sz w:val="28"/>
                <w:szCs w:val="28"/>
                <w:lang w:eastAsia="ru-RU"/>
              </w:rPr>
              <w:t>УЧЕТ</w:t>
            </w:r>
            <w:r>
              <w:rPr>
                <w:rFonts w:ascii="Times New Roman" w:eastAsia="Times New Roman" w:hAnsi="Times New Roman" w:cs="Times New Roman"/>
                <w:b/>
                <w:bCs/>
                <w:color w:val="000000"/>
                <w:sz w:val="28"/>
                <w:szCs w:val="28"/>
                <w:lang w:eastAsia="ru-RU"/>
              </w:rPr>
              <w:t xml:space="preserve">А </w:t>
            </w:r>
            <w:r w:rsidRPr="005A1D08">
              <w:rPr>
                <w:rFonts w:ascii="Times New Roman" w:eastAsia="Times New Roman" w:hAnsi="Times New Roman" w:cs="Times New Roman"/>
                <w:b/>
                <w:bCs/>
                <w:color w:val="000000"/>
                <w:sz w:val="28"/>
                <w:szCs w:val="28"/>
                <w:lang w:eastAsia="ru-RU"/>
              </w:rPr>
              <w:t>ДЕТЕЙ</w:t>
            </w:r>
          </w:p>
          <w:p w:rsidR="001C642B" w:rsidRPr="009C440E" w:rsidRDefault="001C642B" w:rsidP="001C642B">
            <w:pPr>
              <w:spacing w:before="0" w:beforeAutospacing="0"/>
              <w:jc w:val="center"/>
              <w:rPr>
                <w:rFonts w:ascii="Times New Roman" w:eastAsia="Times New Roman" w:hAnsi="Times New Roman" w:cs="Times New Roman"/>
                <w:b/>
                <w:bCs/>
                <w:color w:val="000000"/>
                <w:sz w:val="10"/>
                <w:szCs w:val="10"/>
                <w:lang w:eastAsia="ru-RU"/>
              </w:rPr>
            </w:pPr>
          </w:p>
          <w:p w:rsidR="001C642B" w:rsidRPr="005A1D08" w:rsidRDefault="001C642B" w:rsidP="001C642B">
            <w:pPr>
              <w:spacing w:before="0" w:beforeAutospacing="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w:t>
            </w:r>
            <w:r w:rsidRPr="005A1D08">
              <w:rPr>
                <w:rFonts w:ascii="Times New Roman" w:eastAsia="Times New Roman" w:hAnsi="Times New Roman" w:cs="Times New Roman"/>
                <w:b/>
                <w:bCs/>
                <w:color w:val="000000"/>
                <w:sz w:val="28"/>
                <w:szCs w:val="28"/>
                <w:lang w:eastAsia="ru-RU"/>
              </w:rPr>
              <w:t>ерсонифицированный учет детей (</w:t>
            </w:r>
            <w:r>
              <w:rPr>
                <w:rFonts w:ascii="Times New Roman" w:eastAsia="Times New Roman" w:hAnsi="Times New Roman" w:cs="Times New Roman"/>
                <w:b/>
                <w:bCs/>
                <w:color w:val="000000"/>
                <w:sz w:val="28"/>
                <w:szCs w:val="28"/>
                <w:lang w:eastAsia="ru-RU"/>
              </w:rPr>
              <w:t xml:space="preserve">финансирование из </w:t>
            </w:r>
            <w:r w:rsidRPr="005A1D08">
              <w:rPr>
                <w:rFonts w:ascii="Times New Roman" w:eastAsia="Times New Roman" w:hAnsi="Times New Roman" w:cs="Times New Roman"/>
                <w:b/>
                <w:bCs/>
                <w:color w:val="000000"/>
                <w:sz w:val="28"/>
                <w:szCs w:val="28"/>
                <w:lang w:eastAsia="ru-RU"/>
              </w:rPr>
              <w:t>краево</w:t>
            </w:r>
            <w:r>
              <w:rPr>
                <w:rFonts w:ascii="Times New Roman" w:eastAsia="Times New Roman" w:hAnsi="Times New Roman" w:cs="Times New Roman"/>
                <w:b/>
                <w:bCs/>
                <w:color w:val="000000"/>
                <w:sz w:val="28"/>
                <w:szCs w:val="28"/>
                <w:lang w:eastAsia="ru-RU"/>
              </w:rPr>
              <w:t>го</w:t>
            </w:r>
            <w:r w:rsidRPr="005A1D08">
              <w:rPr>
                <w:rFonts w:ascii="Times New Roman" w:eastAsia="Times New Roman" w:hAnsi="Times New Roman" w:cs="Times New Roman"/>
                <w:b/>
                <w:bCs/>
                <w:color w:val="000000"/>
                <w:sz w:val="28"/>
                <w:szCs w:val="28"/>
                <w:lang w:eastAsia="ru-RU"/>
              </w:rPr>
              <w:t xml:space="preserve"> бюджет</w:t>
            </w:r>
            <w:r>
              <w:rPr>
                <w:rFonts w:ascii="Times New Roman" w:eastAsia="Times New Roman" w:hAnsi="Times New Roman" w:cs="Times New Roman"/>
                <w:b/>
                <w:bCs/>
                <w:color w:val="000000"/>
                <w:sz w:val="28"/>
                <w:szCs w:val="28"/>
                <w:lang w:eastAsia="ru-RU"/>
              </w:rPr>
              <w:t>а</w:t>
            </w:r>
            <w:r w:rsidRPr="005A1D08">
              <w:rPr>
                <w:rFonts w:ascii="Times New Roman" w:eastAsia="Times New Roman" w:hAnsi="Times New Roman" w:cs="Times New Roman"/>
                <w:b/>
                <w:bCs/>
                <w:color w:val="000000"/>
                <w:sz w:val="28"/>
                <w:szCs w:val="28"/>
                <w:lang w:eastAsia="ru-RU"/>
              </w:rPr>
              <w:t>)</w:t>
            </w:r>
          </w:p>
        </w:tc>
      </w:tr>
      <w:tr w:rsidR="001C642B" w:rsidRPr="005A1D08" w:rsidTr="001C642B">
        <w:trPr>
          <w:trHeight w:val="336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п/п</w:t>
            </w:r>
          </w:p>
        </w:tc>
        <w:tc>
          <w:tcPr>
            <w:tcW w:w="190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ФИО родителя, написавшего заявление</w:t>
            </w:r>
          </w:p>
        </w:tc>
        <w:tc>
          <w:tcPr>
            <w:tcW w:w="172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ФИО ребенка</w:t>
            </w:r>
          </w:p>
        </w:tc>
        <w:tc>
          <w:tcPr>
            <w:tcW w:w="1385"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Дата рождения ребенка</w:t>
            </w:r>
          </w:p>
        </w:tc>
        <w:tc>
          <w:tcPr>
            <w:tcW w:w="208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xml:space="preserve">Наименование учреждения, на базе которого отдохнул ребенок </w:t>
            </w:r>
          </w:p>
        </w:tc>
        <w:tc>
          <w:tcPr>
            <w:tcW w:w="246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Вид поддержки (компенсация, субсидия хоз.субъектам, оплата питания в ЛДП, оплата путевок в заг.лагерь "Огонек" )</w:t>
            </w:r>
          </w:p>
        </w:tc>
        <w:tc>
          <w:tcPr>
            <w:tcW w:w="192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xml:space="preserve">Период   отдыха и оздоровления </w:t>
            </w:r>
          </w:p>
        </w:tc>
        <w:tc>
          <w:tcPr>
            <w:tcW w:w="194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Примечание (оплата полной стоимости путевки за счет средств родителей)</w:t>
            </w:r>
          </w:p>
        </w:tc>
      </w:tr>
      <w:tr w:rsidR="001C642B" w:rsidRPr="005A1D08" w:rsidTr="001C642B">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1</w:t>
            </w:r>
          </w:p>
        </w:tc>
        <w:tc>
          <w:tcPr>
            <w:tcW w:w="190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2</w:t>
            </w:r>
          </w:p>
        </w:tc>
        <w:tc>
          <w:tcPr>
            <w:tcW w:w="17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3</w:t>
            </w:r>
          </w:p>
        </w:tc>
        <w:tc>
          <w:tcPr>
            <w:tcW w:w="1385"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4</w:t>
            </w:r>
          </w:p>
        </w:tc>
        <w:tc>
          <w:tcPr>
            <w:tcW w:w="208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5</w:t>
            </w:r>
          </w:p>
        </w:tc>
        <w:tc>
          <w:tcPr>
            <w:tcW w:w="246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6</w:t>
            </w:r>
          </w:p>
        </w:tc>
        <w:tc>
          <w:tcPr>
            <w:tcW w:w="19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7</w:t>
            </w:r>
          </w:p>
        </w:tc>
        <w:tc>
          <w:tcPr>
            <w:tcW w:w="194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8</w:t>
            </w:r>
          </w:p>
        </w:tc>
      </w:tr>
      <w:tr w:rsidR="001C642B" w:rsidRPr="005A1D08" w:rsidTr="001C642B">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0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246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r>
      <w:tr w:rsidR="001C642B" w:rsidRPr="005A1D08" w:rsidTr="001C642B">
        <w:trPr>
          <w:trHeight w:val="615"/>
        </w:trPr>
        <w:tc>
          <w:tcPr>
            <w:tcW w:w="13999" w:type="dxa"/>
            <w:gridSpan w:val="8"/>
            <w:tcBorders>
              <w:top w:val="nil"/>
              <w:left w:val="nil"/>
              <w:bottom w:val="single" w:sz="4" w:space="0" w:color="auto"/>
              <w:right w:val="nil"/>
            </w:tcBorders>
            <w:shd w:val="clear" w:color="auto" w:fill="auto"/>
            <w:noWrap/>
            <w:vAlign w:val="center"/>
            <w:hideMark/>
          </w:tcPr>
          <w:p w:rsidR="001C642B" w:rsidRPr="005A1D08" w:rsidRDefault="001C642B" w:rsidP="001C642B">
            <w:pPr>
              <w:spacing w:before="0" w:beforeAutospacing="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Персонифицированный учет детей </w:t>
            </w:r>
            <w:r w:rsidRPr="005A1D08">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финансирование из местного</w:t>
            </w:r>
            <w:r w:rsidRPr="005A1D08">
              <w:rPr>
                <w:rFonts w:ascii="Times New Roman" w:eastAsia="Times New Roman" w:hAnsi="Times New Roman" w:cs="Times New Roman"/>
                <w:b/>
                <w:bCs/>
                <w:color w:val="000000"/>
                <w:sz w:val="28"/>
                <w:szCs w:val="28"/>
                <w:lang w:eastAsia="ru-RU"/>
              </w:rPr>
              <w:t xml:space="preserve"> бюджет</w:t>
            </w:r>
            <w:r>
              <w:rPr>
                <w:rFonts w:ascii="Times New Roman" w:eastAsia="Times New Roman" w:hAnsi="Times New Roman" w:cs="Times New Roman"/>
                <w:b/>
                <w:bCs/>
                <w:color w:val="000000"/>
                <w:sz w:val="28"/>
                <w:szCs w:val="28"/>
                <w:lang w:eastAsia="ru-RU"/>
              </w:rPr>
              <w:t>а</w:t>
            </w:r>
            <w:r w:rsidRPr="005A1D08">
              <w:rPr>
                <w:rFonts w:ascii="Times New Roman" w:eastAsia="Times New Roman" w:hAnsi="Times New Roman" w:cs="Times New Roman"/>
                <w:b/>
                <w:bCs/>
                <w:color w:val="000000"/>
                <w:sz w:val="28"/>
                <w:szCs w:val="28"/>
                <w:lang w:eastAsia="ru-RU"/>
              </w:rPr>
              <w:t>)</w:t>
            </w:r>
          </w:p>
        </w:tc>
      </w:tr>
      <w:tr w:rsidR="001C642B" w:rsidRPr="005A1D08" w:rsidTr="001C642B">
        <w:trPr>
          <w:trHeight w:val="26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п/п</w:t>
            </w:r>
          </w:p>
        </w:tc>
        <w:tc>
          <w:tcPr>
            <w:tcW w:w="190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ФИО родителя, написавшего заявление</w:t>
            </w:r>
          </w:p>
        </w:tc>
        <w:tc>
          <w:tcPr>
            <w:tcW w:w="172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ФИО ребенка</w:t>
            </w:r>
          </w:p>
        </w:tc>
        <w:tc>
          <w:tcPr>
            <w:tcW w:w="1385"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xml:space="preserve">Дата рождения ребенка </w:t>
            </w:r>
          </w:p>
        </w:tc>
        <w:tc>
          <w:tcPr>
            <w:tcW w:w="208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xml:space="preserve">Наименование учреждения, на базе которого отдохнул ребенок </w:t>
            </w:r>
          </w:p>
        </w:tc>
        <w:tc>
          <w:tcPr>
            <w:tcW w:w="246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Форма   (профильный лагерь,  сплав, поход)</w:t>
            </w:r>
          </w:p>
        </w:tc>
        <w:tc>
          <w:tcPr>
            <w:tcW w:w="192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xml:space="preserve">Период отдыха и оздоровления </w:t>
            </w:r>
          </w:p>
        </w:tc>
        <w:tc>
          <w:tcPr>
            <w:tcW w:w="1940" w:type="dxa"/>
            <w:tcBorders>
              <w:top w:val="nil"/>
              <w:left w:val="nil"/>
              <w:bottom w:val="single" w:sz="4" w:space="0" w:color="auto"/>
              <w:right w:val="single" w:sz="4" w:space="0" w:color="auto"/>
            </w:tcBorders>
            <w:shd w:val="clear" w:color="auto" w:fill="auto"/>
            <w:vAlign w:val="center"/>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Примечание (оплата полной стоимости путевки за счет средств родителей)</w:t>
            </w:r>
          </w:p>
        </w:tc>
      </w:tr>
      <w:tr w:rsidR="001C642B" w:rsidRPr="005A1D08" w:rsidTr="001C642B">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1</w:t>
            </w:r>
          </w:p>
        </w:tc>
        <w:tc>
          <w:tcPr>
            <w:tcW w:w="190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2</w:t>
            </w:r>
          </w:p>
        </w:tc>
        <w:tc>
          <w:tcPr>
            <w:tcW w:w="17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3</w:t>
            </w:r>
          </w:p>
        </w:tc>
        <w:tc>
          <w:tcPr>
            <w:tcW w:w="1385"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4</w:t>
            </w:r>
          </w:p>
        </w:tc>
        <w:tc>
          <w:tcPr>
            <w:tcW w:w="208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5</w:t>
            </w:r>
          </w:p>
        </w:tc>
        <w:tc>
          <w:tcPr>
            <w:tcW w:w="246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6</w:t>
            </w:r>
          </w:p>
        </w:tc>
        <w:tc>
          <w:tcPr>
            <w:tcW w:w="19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7</w:t>
            </w:r>
          </w:p>
        </w:tc>
        <w:tc>
          <w:tcPr>
            <w:tcW w:w="194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center"/>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8</w:t>
            </w:r>
          </w:p>
        </w:tc>
      </w:tr>
      <w:tr w:rsidR="001C642B" w:rsidRPr="005A1D08" w:rsidTr="001C642B">
        <w:trPr>
          <w:trHeight w:val="37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0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246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2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1C642B" w:rsidRPr="005A1D08" w:rsidRDefault="001C642B" w:rsidP="001C642B">
            <w:pPr>
              <w:spacing w:before="0" w:beforeAutospacing="0"/>
              <w:jc w:val="left"/>
              <w:rPr>
                <w:rFonts w:ascii="Times New Roman" w:eastAsia="Times New Roman" w:hAnsi="Times New Roman" w:cs="Times New Roman"/>
                <w:color w:val="000000"/>
                <w:sz w:val="28"/>
                <w:szCs w:val="28"/>
                <w:lang w:eastAsia="ru-RU"/>
              </w:rPr>
            </w:pPr>
            <w:r w:rsidRPr="005A1D08">
              <w:rPr>
                <w:rFonts w:ascii="Times New Roman" w:eastAsia="Times New Roman" w:hAnsi="Times New Roman" w:cs="Times New Roman"/>
                <w:color w:val="000000"/>
                <w:sz w:val="28"/>
                <w:szCs w:val="28"/>
                <w:lang w:eastAsia="ru-RU"/>
              </w:rPr>
              <w:t> </w:t>
            </w:r>
          </w:p>
        </w:tc>
      </w:tr>
    </w:tbl>
    <w:p w:rsidR="0081193A" w:rsidRDefault="0081193A" w:rsidP="0081193A">
      <w:pPr>
        <w:rPr>
          <w:rFonts w:ascii="Times New Roman" w:hAnsi="Times New Roman" w:cs="Times New Roman"/>
          <w:sz w:val="28"/>
          <w:szCs w:val="28"/>
        </w:rPr>
        <w:sectPr w:rsidR="0081193A" w:rsidSect="009C440E">
          <w:pgSz w:w="16838" w:h="11905" w:orient="landscape"/>
          <w:pgMar w:top="851" w:right="1134" w:bottom="1276" w:left="1134" w:header="0" w:footer="0" w:gutter="0"/>
          <w:cols w:space="720"/>
          <w:noEndnote/>
          <w:docGrid w:linePitch="299"/>
        </w:sectPr>
      </w:pPr>
    </w:p>
    <w:p w:rsidR="001C642B" w:rsidRDefault="001C642B" w:rsidP="001C642B">
      <w:pPr>
        <w:tabs>
          <w:tab w:val="left" w:pos="2617"/>
        </w:tabs>
        <w:rPr>
          <w:rFonts w:ascii="Times New Roman" w:hAnsi="Times New Roman" w:cs="Times New Roman"/>
          <w:sz w:val="28"/>
          <w:szCs w:val="28"/>
        </w:rPr>
      </w:pPr>
    </w:p>
    <w:p w:rsidR="00443F69" w:rsidRPr="001C642B" w:rsidRDefault="001C642B" w:rsidP="001C642B">
      <w:pPr>
        <w:tabs>
          <w:tab w:val="left" w:pos="3828"/>
        </w:tabs>
        <w:rPr>
          <w:rFonts w:ascii="Times New Roman" w:hAnsi="Times New Roman" w:cs="Times New Roman"/>
          <w:sz w:val="28"/>
          <w:szCs w:val="28"/>
        </w:rPr>
      </w:pPr>
      <w:r>
        <w:rPr>
          <w:rFonts w:ascii="Times New Roman" w:hAnsi="Times New Roman" w:cs="Times New Roman"/>
          <w:sz w:val="28"/>
          <w:szCs w:val="28"/>
        </w:rPr>
        <w:tab/>
      </w:r>
    </w:p>
    <w:sectPr w:rsidR="00443F69" w:rsidRPr="001C642B" w:rsidSect="009C440E">
      <w:pgSz w:w="16838" w:h="11905" w:orient="landscape"/>
      <w:pgMar w:top="850" w:right="1134" w:bottom="1276" w:left="1134"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D94" w:rsidRDefault="009B6D94" w:rsidP="00BB2797">
      <w:pPr>
        <w:spacing w:before="0"/>
      </w:pPr>
      <w:r>
        <w:separator/>
      </w:r>
    </w:p>
  </w:endnote>
  <w:endnote w:type="continuationSeparator" w:id="1">
    <w:p w:rsidR="009B6D94" w:rsidRDefault="009B6D94" w:rsidP="00BB2797">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89502"/>
      <w:docPartObj>
        <w:docPartGallery w:val="Page Numbers (Bottom of Page)"/>
        <w:docPartUnique/>
      </w:docPartObj>
    </w:sdtPr>
    <w:sdtContent>
      <w:p w:rsidR="000218C2" w:rsidRDefault="000218C2">
        <w:pPr>
          <w:pStyle w:val="aa"/>
          <w:jc w:val="right"/>
        </w:pPr>
        <w:fldSimple w:instr=" PAGE   \* MERGEFORMAT ">
          <w:r>
            <w:rPr>
              <w:noProof/>
            </w:rPr>
            <w:t>4</w:t>
          </w:r>
        </w:fldSimple>
      </w:p>
    </w:sdtContent>
  </w:sdt>
  <w:p w:rsidR="000218C2" w:rsidRDefault="000218C2">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6684"/>
      <w:docPartObj>
        <w:docPartGallery w:val="Page Numbers (Bottom of Page)"/>
        <w:docPartUnique/>
      </w:docPartObj>
    </w:sdtPr>
    <w:sdtContent>
      <w:p w:rsidR="007D374E" w:rsidRDefault="007C2CC5">
        <w:pPr>
          <w:pStyle w:val="aa"/>
          <w:jc w:val="center"/>
        </w:pPr>
        <w:fldSimple w:instr=" PAGE   \* MERGEFORMAT ">
          <w:r w:rsidR="000218C2">
            <w:rPr>
              <w:noProof/>
            </w:rPr>
            <w:t>153</w:t>
          </w:r>
        </w:fldSimple>
      </w:p>
    </w:sdtContent>
  </w:sdt>
  <w:p w:rsidR="007D374E" w:rsidRDefault="007D374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C2CC5" w:rsidP="00F12A53">
    <w:pPr>
      <w:pStyle w:val="aa"/>
      <w:framePr w:wrap="around" w:vAnchor="text" w:hAnchor="margin" w:xAlign="right" w:y="1"/>
      <w:rPr>
        <w:rStyle w:val="ac"/>
      </w:rPr>
    </w:pPr>
    <w:r>
      <w:rPr>
        <w:rStyle w:val="ac"/>
      </w:rPr>
      <w:fldChar w:fldCharType="begin"/>
    </w:r>
    <w:r w:rsidR="007D374E">
      <w:rPr>
        <w:rStyle w:val="ac"/>
      </w:rPr>
      <w:instrText xml:space="preserve">PAGE  </w:instrText>
    </w:r>
    <w:r>
      <w:rPr>
        <w:rStyle w:val="ac"/>
      </w:rPr>
      <w:fldChar w:fldCharType="end"/>
    </w:r>
  </w:p>
  <w:p w:rsidR="007D374E" w:rsidRDefault="007D374E" w:rsidP="00F12A53">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Pr="00F14F79" w:rsidRDefault="007D374E">
    <w:pPr>
      <w:pStyle w:val="aa"/>
      <w:rPr>
        <w:sz w:val="16"/>
        <w:szCs w:val="16"/>
      </w:rPr>
    </w:pPr>
    <w:r w:rsidRPr="00F14F79">
      <w:rPr>
        <w:sz w:val="16"/>
        <w:szCs w:val="16"/>
      </w:rPr>
      <w:t>МНПА</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D374E">
    <w:pPr>
      <w:pStyle w:val="aa"/>
      <w:rPr>
        <w:lang w:val="en-US"/>
      </w:rPr>
    </w:pPr>
    <w:r>
      <w:rPr>
        <w:lang w:val="en-US"/>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D374E">
    <w:pPr>
      <w:pStyle w:val="aa"/>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D94" w:rsidRDefault="009B6D94" w:rsidP="00BB2797">
      <w:pPr>
        <w:spacing w:before="0"/>
      </w:pPr>
      <w:r>
        <w:separator/>
      </w:r>
    </w:p>
  </w:footnote>
  <w:footnote w:type="continuationSeparator" w:id="1">
    <w:p w:rsidR="009B6D94" w:rsidRDefault="009B6D94" w:rsidP="00BB2797">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C2CC5">
    <w:pPr>
      <w:pStyle w:val="a3"/>
      <w:framePr w:wrap="around" w:vAnchor="text" w:hAnchor="margin" w:xAlign="center" w:y="1"/>
      <w:rPr>
        <w:rStyle w:val="ac"/>
      </w:rPr>
    </w:pPr>
    <w:r>
      <w:rPr>
        <w:rStyle w:val="ac"/>
      </w:rPr>
      <w:fldChar w:fldCharType="begin"/>
    </w:r>
    <w:r w:rsidR="007D374E">
      <w:rPr>
        <w:rStyle w:val="ac"/>
      </w:rPr>
      <w:instrText xml:space="preserve">PAGE  </w:instrText>
    </w:r>
    <w:r>
      <w:rPr>
        <w:rStyle w:val="ac"/>
      </w:rPr>
      <w:fldChar w:fldCharType="end"/>
    </w:r>
  </w:p>
  <w:p w:rsidR="007D374E" w:rsidRDefault="007D374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C2CC5">
    <w:pPr>
      <w:pStyle w:val="a3"/>
      <w:framePr w:wrap="around" w:vAnchor="text" w:hAnchor="margin" w:xAlign="center" w:y="1"/>
      <w:rPr>
        <w:rStyle w:val="ac"/>
      </w:rPr>
    </w:pPr>
    <w:r>
      <w:rPr>
        <w:rStyle w:val="ac"/>
      </w:rPr>
      <w:fldChar w:fldCharType="begin"/>
    </w:r>
    <w:r w:rsidR="007D374E">
      <w:rPr>
        <w:rStyle w:val="ac"/>
      </w:rPr>
      <w:instrText xml:space="preserve">PAGE  </w:instrText>
    </w:r>
    <w:r>
      <w:rPr>
        <w:rStyle w:val="ac"/>
      </w:rPr>
      <w:fldChar w:fldCharType="separate"/>
    </w:r>
    <w:r w:rsidR="000218C2">
      <w:rPr>
        <w:rStyle w:val="ac"/>
        <w:noProof/>
      </w:rPr>
      <w:t>620</w:t>
    </w:r>
    <w:r>
      <w:rPr>
        <w:rStyle w:val="ac"/>
      </w:rPr>
      <w:fldChar w:fldCharType="end"/>
    </w:r>
  </w:p>
  <w:p w:rsidR="007D374E" w:rsidRDefault="007D374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C2CC5">
    <w:pPr>
      <w:pStyle w:val="a3"/>
      <w:framePr w:wrap="around" w:vAnchor="text" w:hAnchor="margin" w:xAlign="center" w:y="1"/>
      <w:rPr>
        <w:rStyle w:val="ac"/>
      </w:rPr>
    </w:pPr>
    <w:r>
      <w:rPr>
        <w:rStyle w:val="ac"/>
      </w:rPr>
      <w:fldChar w:fldCharType="begin"/>
    </w:r>
    <w:r w:rsidR="007D374E">
      <w:rPr>
        <w:rStyle w:val="ac"/>
      </w:rPr>
      <w:instrText xml:space="preserve">PAGE  </w:instrText>
    </w:r>
    <w:r>
      <w:rPr>
        <w:rStyle w:val="ac"/>
      </w:rPr>
      <w:fldChar w:fldCharType="end"/>
    </w:r>
  </w:p>
  <w:p w:rsidR="007D374E" w:rsidRDefault="007D374E">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4E" w:rsidRDefault="007C2CC5">
    <w:pPr>
      <w:pStyle w:val="a3"/>
      <w:framePr w:wrap="around" w:vAnchor="text" w:hAnchor="margin" w:xAlign="center" w:y="1"/>
      <w:rPr>
        <w:rStyle w:val="ac"/>
      </w:rPr>
    </w:pPr>
    <w:r>
      <w:rPr>
        <w:rStyle w:val="ac"/>
      </w:rPr>
      <w:fldChar w:fldCharType="begin"/>
    </w:r>
    <w:r w:rsidR="007D374E">
      <w:rPr>
        <w:rStyle w:val="ac"/>
      </w:rPr>
      <w:instrText xml:space="preserve">PAGE  </w:instrText>
    </w:r>
    <w:r>
      <w:rPr>
        <w:rStyle w:val="ac"/>
      </w:rPr>
      <w:fldChar w:fldCharType="separate"/>
    </w:r>
    <w:r w:rsidR="000218C2">
      <w:rPr>
        <w:rStyle w:val="ac"/>
        <w:noProof/>
      </w:rPr>
      <w:t>639</w:t>
    </w:r>
    <w:r>
      <w:rPr>
        <w:rStyle w:val="ac"/>
      </w:rPr>
      <w:fldChar w:fldCharType="end"/>
    </w:r>
  </w:p>
  <w:p w:rsidR="007D374E" w:rsidRDefault="007D374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5DD"/>
    <w:multiLevelType w:val="hybridMultilevel"/>
    <w:tmpl w:val="F56E1D10"/>
    <w:lvl w:ilvl="0" w:tplc="D0BEB40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FA3477"/>
    <w:multiLevelType w:val="hybridMultilevel"/>
    <w:tmpl w:val="009CC8E2"/>
    <w:lvl w:ilvl="0" w:tplc="1B5A8B5A">
      <w:start w:val="1"/>
      <w:numFmt w:val="bullet"/>
      <w:lvlText w:val=""/>
      <w:lvlJc w:val="left"/>
      <w:pPr>
        <w:ind w:left="360" w:hanging="360"/>
      </w:pPr>
      <w:rPr>
        <w:rFonts w:ascii="Symbol" w:hAnsi="Symbol" w:hint="default"/>
      </w:rPr>
    </w:lvl>
    <w:lvl w:ilvl="1" w:tplc="9662B6C4" w:tentative="1">
      <w:start w:val="1"/>
      <w:numFmt w:val="bullet"/>
      <w:lvlText w:val="o"/>
      <w:lvlJc w:val="left"/>
      <w:pPr>
        <w:ind w:left="1440" w:hanging="360"/>
      </w:pPr>
      <w:rPr>
        <w:rFonts w:ascii="Courier New" w:hAnsi="Courier New" w:cs="Courier New" w:hint="default"/>
      </w:rPr>
    </w:lvl>
    <w:lvl w:ilvl="2" w:tplc="176289E8" w:tentative="1">
      <w:start w:val="1"/>
      <w:numFmt w:val="bullet"/>
      <w:lvlText w:val=""/>
      <w:lvlJc w:val="left"/>
      <w:pPr>
        <w:ind w:left="2160" w:hanging="360"/>
      </w:pPr>
      <w:rPr>
        <w:rFonts w:ascii="Wingdings" w:hAnsi="Wingdings" w:hint="default"/>
      </w:rPr>
    </w:lvl>
    <w:lvl w:ilvl="3" w:tplc="2FDA24C2" w:tentative="1">
      <w:start w:val="1"/>
      <w:numFmt w:val="bullet"/>
      <w:lvlText w:val=""/>
      <w:lvlJc w:val="left"/>
      <w:pPr>
        <w:ind w:left="2880" w:hanging="360"/>
      </w:pPr>
      <w:rPr>
        <w:rFonts w:ascii="Symbol" w:hAnsi="Symbol" w:hint="default"/>
      </w:rPr>
    </w:lvl>
    <w:lvl w:ilvl="4" w:tplc="76FAB4BA" w:tentative="1">
      <w:start w:val="1"/>
      <w:numFmt w:val="bullet"/>
      <w:lvlText w:val="o"/>
      <w:lvlJc w:val="left"/>
      <w:pPr>
        <w:ind w:left="3600" w:hanging="360"/>
      </w:pPr>
      <w:rPr>
        <w:rFonts w:ascii="Courier New" w:hAnsi="Courier New" w:cs="Courier New" w:hint="default"/>
      </w:rPr>
    </w:lvl>
    <w:lvl w:ilvl="5" w:tplc="EF5C5BCC" w:tentative="1">
      <w:start w:val="1"/>
      <w:numFmt w:val="bullet"/>
      <w:lvlText w:val=""/>
      <w:lvlJc w:val="left"/>
      <w:pPr>
        <w:ind w:left="4320" w:hanging="360"/>
      </w:pPr>
      <w:rPr>
        <w:rFonts w:ascii="Wingdings" w:hAnsi="Wingdings" w:hint="default"/>
      </w:rPr>
    </w:lvl>
    <w:lvl w:ilvl="6" w:tplc="1AD26D5A" w:tentative="1">
      <w:start w:val="1"/>
      <w:numFmt w:val="bullet"/>
      <w:lvlText w:val=""/>
      <w:lvlJc w:val="left"/>
      <w:pPr>
        <w:ind w:left="5040" w:hanging="360"/>
      </w:pPr>
      <w:rPr>
        <w:rFonts w:ascii="Symbol" w:hAnsi="Symbol" w:hint="default"/>
      </w:rPr>
    </w:lvl>
    <w:lvl w:ilvl="7" w:tplc="7B36411A" w:tentative="1">
      <w:start w:val="1"/>
      <w:numFmt w:val="bullet"/>
      <w:lvlText w:val="o"/>
      <w:lvlJc w:val="left"/>
      <w:pPr>
        <w:ind w:left="5760" w:hanging="360"/>
      </w:pPr>
      <w:rPr>
        <w:rFonts w:ascii="Courier New" w:hAnsi="Courier New" w:cs="Courier New" w:hint="default"/>
      </w:rPr>
    </w:lvl>
    <w:lvl w:ilvl="8" w:tplc="CC685398" w:tentative="1">
      <w:start w:val="1"/>
      <w:numFmt w:val="bullet"/>
      <w:lvlText w:val=""/>
      <w:lvlJc w:val="left"/>
      <w:pPr>
        <w:ind w:left="6480" w:hanging="360"/>
      </w:pPr>
      <w:rPr>
        <w:rFonts w:ascii="Wingdings" w:hAnsi="Wingdings" w:hint="default"/>
      </w:rPr>
    </w:lvl>
  </w:abstractNum>
  <w:abstractNum w:abstractNumId="2">
    <w:nsid w:val="26AB38A8"/>
    <w:multiLevelType w:val="hybridMultilevel"/>
    <w:tmpl w:val="A45E40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C64289C"/>
    <w:multiLevelType w:val="hybridMultilevel"/>
    <w:tmpl w:val="58D8A91E"/>
    <w:lvl w:ilvl="0" w:tplc="D0BEB40A">
      <w:start w:val="1"/>
      <w:numFmt w:val="bullet"/>
      <w:lvlText w:val=""/>
      <w:lvlJc w:val="left"/>
      <w:pPr>
        <w:tabs>
          <w:tab w:val="num" w:pos="720"/>
        </w:tabs>
        <w:ind w:left="720" w:hanging="360"/>
      </w:pPr>
      <w:rPr>
        <w:rFonts w:ascii="Symbol" w:hAnsi="Symbol" w:hint="default"/>
        <w:sz w:val="24"/>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2D3217DF"/>
    <w:multiLevelType w:val="hybridMultilevel"/>
    <w:tmpl w:val="90103148"/>
    <w:lvl w:ilvl="0" w:tplc="071E53EC">
      <w:start w:val="1"/>
      <w:numFmt w:val="decimal"/>
      <w:lvlText w:val="%1."/>
      <w:lvlJc w:val="left"/>
      <w:pPr>
        <w:ind w:left="720" w:hanging="360"/>
      </w:pPr>
      <w:rPr>
        <w:rFonts w:hint="default"/>
      </w:rPr>
    </w:lvl>
    <w:lvl w:ilvl="1" w:tplc="06D20B9C" w:tentative="1">
      <w:start w:val="1"/>
      <w:numFmt w:val="lowerLetter"/>
      <w:lvlText w:val="%2."/>
      <w:lvlJc w:val="left"/>
      <w:pPr>
        <w:ind w:left="1440" w:hanging="360"/>
      </w:pPr>
    </w:lvl>
    <w:lvl w:ilvl="2" w:tplc="A0E8762E" w:tentative="1">
      <w:start w:val="1"/>
      <w:numFmt w:val="lowerRoman"/>
      <w:lvlText w:val="%3."/>
      <w:lvlJc w:val="right"/>
      <w:pPr>
        <w:ind w:left="2160" w:hanging="180"/>
      </w:pPr>
    </w:lvl>
    <w:lvl w:ilvl="3" w:tplc="62A279B6" w:tentative="1">
      <w:start w:val="1"/>
      <w:numFmt w:val="decimal"/>
      <w:lvlText w:val="%4."/>
      <w:lvlJc w:val="left"/>
      <w:pPr>
        <w:ind w:left="2880" w:hanging="360"/>
      </w:pPr>
    </w:lvl>
    <w:lvl w:ilvl="4" w:tplc="B700FCC2" w:tentative="1">
      <w:start w:val="1"/>
      <w:numFmt w:val="lowerLetter"/>
      <w:lvlText w:val="%5."/>
      <w:lvlJc w:val="left"/>
      <w:pPr>
        <w:ind w:left="3600" w:hanging="360"/>
      </w:pPr>
    </w:lvl>
    <w:lvl w:ilvl="5" w:tplc="304EA3F8" w:tentative="1">
      <w:start w:val="1"/>
      <w:numFmt w:val="lowerRoman"/>
      <w:lvlText w:val="%6."/>
      <w:lvlJc w:val="right"/>
      <w:pPr>
        <w:ind w:left="4320" w:hanging="180"/>
      </w:pPr>
    </w:lvl>
    <w:lvl w:ilvl="6" w:tplc="10A86164" w:tentative="1">
      <w:start w:val="1"/>
      <w:numFmt w:val="decimal"/>
      <w:lvlText w:val="%7."/>
      <w:lvlJc w:val="left"/>
      <w:pPr>
        <w:ind w:left="5040" w:hanging="360"/>
      </w:pPr>
    </w:lvl>
    <w:lvl w:ilvl="7" w:tplc="A1246E94" w:tentative="1">
      <w:start w:val="1"/>
      <w:numFmt w:val="lowerLetter"/>
      <w:lvlText w:val="%8."/>
      <w:lvlJc w:val="left"/>
      <w:pPr>
        <w:ind w:left="5760" w:hanging="360"/>
      </w:pPr>
    </w:lvl>
    <w:lvl w:ilvl="8" w:tplc="A9581B10" w:tentative="1">
      <w:start w:val="1"/>
      <w:numFmt w:val="lowerRoman"/>
      <w:lvlText w:val="%9."/>
      <w:lvlJc w:val="right"/>
      <w:pPr>
        <w:ind w:left="6480" w:hanging="180"/>
      </w:pPr>
    </w:lvl>
  </w:abstractNum>
  <w:abstractNum w:abstractNumId="5">
    <w:nsid w:val="3FD74F9C"/>
    <w:multiLevelType w:val="hybridMultilevel"/>
    <w:tmpl w:val="A19C7CCA"/>
    <w:lvl w:ilvl="0" w:tplc="D0BEB40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757F8E"/>
    <w:multiLevelType w:val="hybridMultilevel"/>
    <w:tmpl w:val="6FB861D8"/>
    <w:lvl w:ilvl="0" w:tplc="4052147A">
      <w:start w:val="1"/>
      <w:numFmt w:val="bullet"/>
      <w:lvlText w:val=""/>
      <w:lvlJc w:val="left"/>
      <w:pPr>
        <w:ind w:left="1440" w:hanging="360"/>
      </w:pPr>
      <w:rPr>
        <w:rFonts w:ascii="Symbol" w:hAnsi="Symbol" w:hint="default"/>
      </w:rPr>
    </w:lvl>
    <w:lvl w:ilvl="1" w:tplc="E7DCA2AC" w:tentative="1">
      <w:start w:val="1"/>
      <w:numFmt w:val="bullet"/>
      <w:lvlText w:val="o"/>
      <w:lvlJc w:val="left"/>
      <w:pPr>
        <w:ind w:left="2160" w:hanging="360"/>
      </w:pPr>
      <w:rPr>
        <w:rFonts w:ascii="Courier New" w:hAnsi="Courier New" w:cs="Courier New" w:hint="default"/>
      </w:rPr>
    </w:lvl>
    <w:lvl w:ilvl="2" w:tplc="26E45E86" w:tentative="1">
      <w:start w:val="1"/>
      <w:numFmt w:val="bullet"/>
      <w:lvlText w:val=""/>
      <w:lvlJc w:val="left"/>
      <w:pPr>
        <w:ind w:left="2880" w:hanging="360"/>
      </w:pPr>
      <w:rPr>
        <w:rFonts w:ascii="Wingdings" w:hAnsi="Wingdings" w:hint="default"/>
      </w:rPr>
    </w:lvl>
    <w:lvl w:ilvl="3" w:tplc="C046F4E0" w:tentative="1">
      <w:start w:val="1"/>
      <w:numFmt w:val="bullet"/>
      <w:lvlText w:val=""/>
      <w:lvlJc w:val="left"/>
      <w:pPr>
        <w:ind w:left="3600" w:hanging="360"/>
      </w:pPr>
      <w:rPr>
        <w:rFonts w:ascii="Symbol" w:hAnsi="Symbol" w:hint="default"/>
      </w:rPr>
    </w:lvl>
    <w:lvl w:ilvl="4" w:tplc="DAC65982" w:tentative="1">
      <w:start w:val="1"/>
      <w:numFmt w:val="bullet"/>
      <w:lvlText w:val="o"/>
      <w:lvlJc w:val="left"/>
      <w:pPr>
        <w:ind w:left="4320" w:hanging="360"/>
      </w:pPr>
      <w:rPr>
        <w:rFonts w:ascii="Courier New" w:hAnsi="Courier New" w:cs="Courier New" w:hint="default"/>
      </w:rPr>
    </w:lvl>
    <w:lvl w:ilvl="5" w:tplc="54A6C682" w:tentative="1">
      <w:start w:val="1"/>
      <w:numFmt w:val="bullet"/>
      <w:lvlText w:val=""/>
      <w:lvlJc w:val="left"/>
      <w:pPr>
        <w:ind w:left="5040" w:hanging="360"/>
      </w:pPr>
      <w:rPr>
        <w:rFonts w:ascii="Wingdings" w:hAnsi="Wingdings" w:hint="default"/>
      </w:rPr>
    </w:lvl>
    <w:lvl w:ilvl="6" w:tplc="ED64D0C4" w:tentative="1">
      <w:start w:val="1"/>
      <w:numFmt w:val="bullet"/>
      <w:lvlText w:val=""/>
      <w:lvlJc w:val="left"/>
      <w:pPr>
        <w:ind w:left="5760" w:hanging="360"/>
      </w:pPr>
      <w:rPr>
        <w:rFonts w:ascii="Symbol" w:hAnsi="Symbol" w:hint="default"/>
      </w:rPr>
    </w:lvl>
    <w:lvl w:ilvl="7" w:tplc="A91C16FA" w:tentative="1">
      <w:start w:val="1"/>
      <w:numFmt w:val="bullet"/>
      <w:lvlText w:val="o"/>
      <w:lvlJc w:val="left"/>
      <w:pPr>
        <w:ind w:left="6480" w:hanging="360"/>
      </w:pPr>
      <w:rPr>
        <w:rFonts w:ascii="Courier New" w:hAnsi="Courier New" w:cs="Courier New" w:hint="default"/>
      </w:rPr>
    </w:lvl>
    <w:lvl w:ilvl="8" w:tplc="DFB0E698" w:tentative="1">
      <w:start w:val="1"/>
      <w:numFmt w:val="bullet"/>
      <w:lvlText w:val=""/>
      <w:lvlJc w:val="left"/>
      <w:pPr>
        <w:ind w:left="7200" w:hanging="360"/>
      </w:pPr>
      <w:rPr>
        <w:rFonts w:ascii="Wingdings" w:hAnsi="Wingdings" w:hint="default"/>
      </w:rPr>
    </w:lvl>
  </w:abstractNum>
  <w:abstractNum w:abstractNumId="7">
    <w:nsid w:val="57201C42"/>
    <w:multiLevelType w:val="multilevel"/>
    <w:tmpl w:val="664CDA96"/>
    <w:lvl w:ilvl="0">
      <w:start w:val="1"/>
      <w:numFmt w:val="decimal"/>
      <w:lvlText w:val="%1."/>
      <w:lvlJc w:val="left"/>
      <w:pPr>
        <w:ind w:left="786" w:hanging="360"/>
      </w:pPr>
      <w:rPr>
        <w:rFonts w:ascii="Times New Roman" w:eastAsia="Times New Roman" w:hAnsi="Times New Roman" w:cs="Times New Roman"/>
        <w:color w:val="auto"/>
      </w:rPr>
    </w:lvl>
    <w:lvl w:ilvl="1">
      <w:start w:val="1"/>
      <w:numFmt w:val="decimal"/>
      <w:isLgl/>
      <w:lvlText w:val="%1.%2."/>
      <w:lvlJc w:val="left"/>
      <w:pPr>
        <w:ind w:left="928"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8">
    <w:nsid w:val="5DBB1063"/>
    <w:multiLevelType w:val="multilevel"/>
    <w:tmpl w:val="0419001F"/>
    <w:styleLink w:va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800AEE"/>
    <w:multiLevelType w:val="hybridMultilevel"/>
    <w:tmpl w:val="5C0E1A60"/>
    <w:lvl w:ilvl="0" w:tplc="C26A12EC">
      <w:start w:val="1"/>
      <w:numFmt w:val="decimal"/>
      <w:lvlText w:val="%1."/>
      <w:lvlJc w:val="left"/>
      <w:pPr>
        <w:ind w:left="3479" w:hanging="360"/>
      </w:pPr>
      <w:rPr>
        <w:rFonts w:hint="default"/>
      </w:rPr>
    </w:lvl>
    <w:lvl w:ilvl="1" w:tplc="2DA8D010" w:tentative="1">
      <w:start w:val="1"/>
      <w:numFmt w:val="lowerLetter"/>
      <w:lvlText w:val="%2."/>
      <w:lvlJc w:val="left"/>
      <w:pPr>
        <w:ind w:left="1440" w:hanging="360"/>
      </w:pPr>
    </w:lvl>
    <w:lvl w:ilvl="2" w:tplc="973C436A" w:tentative="1">
      <w:start w:val="1"/>
      <w:numFmt w:val="lowerRoman"/>
      <w:lvlText w:val="%3."/>
      <w:lvlJc w:val="right"/>
      <w:pPr>
        <w:ind w:left="2160" w:hanging="180"/>
      </w:pPr>
    </w:lvl>
    <w:lvl w:ilvl="3" w:tplc="9A7AAA90" w:tentative="1">
      <w:start w:val="1"/>
      <w:numFmt w:val="decimal"/>
      <w:lvlText w:val="%4."/>
      <w:lvlJc w:val="left"/>
      <w:pPr>
        <w:ind w:left="2880" w:hanging="360"/>
      </w:pPr>
    </w:lvl>
    <w:lvl w:ilvl="4" w:tplc="0A804D20" w:tentative="1">
      <w:start w:val="1"/>
      <w:numFmt w:val="lowerLetter"/>
      <w:lvlText w:val="%5."/>
      <w:lvlJc w:val="left"/>
      <w:pPr>
        <w:ind w:left="3600" w:hanging="360"/>
      </w:pPr>
    </w:lvl>
    <w:lvl w:ilvl="5" w:tplc="3918A284" w:tentative="1">
      <w:start w:val="1"/>
      <w:numFmt w:val="lowerRoman"/>
      <w:lvlText w:val="%6."/>
      <w:lvlJc w:val="right"/>
      <w:pPr>
        <w:ind w:left="4320" w:hanging="180"/>
      </w:pPr>
    </w:lvl>
    <w:lvl w:ilvl="6" w:tplc="0BF88646" w:tentative="1">
      <w:start w:val="1"/>
      <w:numFmt w:val="decimal"/>
      <w:lvlText w:val="%7."/>
      <w:lvlJc w:val="left"/>
      <w:pPr>
        <w:ind w:left="5040" w:hanging="360"/>
      </w:pPr>
    </w:lvl>
    <w:lvl w:ilvl="7" w:tplc="91144B0E" w:tentative="1">
      <w:start w:val="1"/>
      <w:numFmt w:val="lowerLetter"/>
      <w:lvlText w:val="%8."/>
      <w:lvlJc w:val="left"/>
      <w:pPr>
        <w:ind w:left="5760" w:hanging="360"/>
      </w:pPr>
    </w:lvl>
    <w:lvl w:ilvl="8" w:tplc="C5D4DAAA" w:tentative="1">
      <w:start w:val="1"/>
      <w:numFmt w:val="lowerRoman"/>
      <w:lvlText w:val="%9."/>
      <w:lvlJc w:val="right"/>
      <w:pPr>
        <w:ind w:left="6480" w:hanging="180"/>
      </w:pPr>
    </w:lvl>
  </w:abstractNum>
  <w:abstractNum w:abstractNumId="10">
    <w:nsid w:val="606B32DE"/>
    <w:multiLevelType w:val="hybridMultilevel"/>
    <w:tmpl w:val="5492F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7B6BB7"/>
    <w:multiLevelType w:val="hybridMultilevel"/>
    <w:tmpl w:val="1694A172"/>
    <w:lvl w:ilvl="0" w:tplc="D0BEB40A">
      <w:start w:val="1"/>
      <w:numFmt w:val="bullet"/>
      <w:lvlText w:val=""/>
      <w:lvlJc w:val="left"/>
      <w:pPr>
        <w:ind w:left="644"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84F52A0"/>
    <w:multiLevelType w:val="hybridMultilevel"/>
    <w:tmpl w:val="31AE4F8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6"/>
  </w:num>
  <w:num w:numId="3">
    <w:abstractNumId w:val="7"/>
  </w:num>
  <w:num w:numId="4">
    <w:abstractNumId w:val="2"/>
  </w:num>
  <w:num w:numId="5">
    <w:abstractNumId w:val="3"/>
  </w:num>
  <w:num w:numId="6">
    <w:abstractNumId w:val="5"/>
  </w:num>
  <w:num w:numId="7">
    <w:abstractNumId w:val="11"/>
  </w:num>
  <w:num w:numId="8">
    <w:abstractNumId w:val="0"/>
  </w:num>
  <w:num w:numId="9">
    <w:abstractNumId w:val="12"/>
  </w:num>
  <w:num w:numId="10">
    <w:abstractNumId w:val="9"/>
  </w:num>
  <w:num w:numId="11">
    <w:abstractNumId w:val="1"/>
  </w:num>
  <w:num w:numId="12">
    <w:abstractNumId w:val="4"/>
  </w:num>
  <w:num w:numId="13">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D02A2"/>
    <w:rsid w:val="0001492C"/>
    <w:rsid w:val="000218C2"/>
    <w:rsid w:val="00022B78"/>
    <w:rsid w:val="0004593D"/>
    <w:rsid w:val="00064264"/>
    <w:rsid w:val="00065864"/>
    <w:rsid w:val="00075575"/>
    <w:rsid w:val="000768AF"/>
    <w:rsid w:val="000828FA"/>
    <w:rsid w:val="000914AC"/>
    <w:rsid w:val="000D4B23"/>
    <w:rsid w:val="000F0945"/>
    <w:rsid w:val="000F400C"/>
    <w:rsid w:val="000F5414"/>
    <w:rsid w:val="00101672"/>
    <w:rsid w:val="001115A8"/>
    <w:rsid w:val="00144BA2"/>
    <w:rsid w:val="00146499"/>
    <w:rsid w:val="0018756C"/>
    <w:rsid w:val="001B7DAE"/>
    <w:rsid w:val="001C1A7D"/>
    <w:rsid w:val="001C642B"/>
    <w:rsid w:val="001D3458"/>
    <w:rsid w:val="001E01BC"/>
    <w:rsid w:val="001E6F1C"/>
    <w:rsid w:val="001F2EBD"/>
    <w:rsid w:val="001F3834"/>
    <w:rsid w:val="0022244D"/>
    <w:rsid w:val="002344C3"/>
    <w:rsid w:val="00245344"/>
    <w:rsid w:val="002820E7"/>
    <w:rsid w:val="00293A12"/>
    <w:rsid w:val="002A26E7"/>
    <w:rsid w:val="002A47F1"/>
    <w:rsid w:val="002A4D6E"/>
    <w:rsid w:val="002D6D84"/>
    <w:rsid w:val="002E370A"/>
    <w:rsid w:val="002F43AC"/>
    <w:rsid w:val="00302D46"/>
    <w:rsid w:val="00310296"/>
    <w:rsid w:val="00311B38"/>
    <w:rsid w:val="003625CE"/>
    <w:rsid w:val="003703DC"/>
    <w:rsid w:val="00373330"/>
    <w:rsid w:val="00387FB5"/>
    <w:rsid w:val="00394A11"/>
    <w:rsid w:val="003A4223"/>
    <w:rsid w:val="003B41D3"/>
    <w:rsid w:val="00405B07"/>
    <w:rsid w:val="00420747"/>
    <w:rsid w:val="00424A7D"/>
    <w:rsid w:val="00443F69"/>
    <w:rsid w:val="00456C6A"/>
    <w:rsid w:val="0045719E"/>
    <w:rsid w:val="004819DB"/>
    <w:rsid w:val="00486508"/>
    <w:rsid w:val="004953B4"/>
    <w:rsid w:val="004A2D06"/>
    <w:rsid w:val="004A67F0"/>
    <w:rsid w:val="004C1941"/>
    <w:rsid w:val="004D2C17"/>
    <w:rsid w:val="004D6405"/>
    <w:rsid w:val="004F592A"/>
    <w:rsid w:val="0050052F"/>
    <w:rsid w:val="00520841"/>
    <w:rsid w:val="00524151"/>
    <w:rsid w:val="00532F67"/>
    <w:rsid w:val="00545C61"/>
    <w:rsid w:val="005630A3"/>
    <w:rsid w:val="00565704"/>
    <w:rsid w:val="00570457"/>
    <w:rsid w:val="0058542A"/>
    <w:rsid w:val="005862DD"/>
    <w:rsid w:val="005968BA"/>
    <w:rsid w:val="005A0DC3"/>
    <w:rsid w:val="005A1D08"/>
    <w:rsid w:val="005A58DB"/>
    <w:rsid w:val="005C4232"/>
    <w:rsid w:val="005D02A2"/>
    <w:rsid w:val="005D170D"/>
    <w:rsid w:val="00603E93"/>
    <w:rsid w:val="006115C5"/>
    <w:rsid w:val="00666B44"/>
    <w:rsid w:val="00674BFC"/>
    <w:rsid w:val="00676036"/>
    <w:rsid w:val="00681548"/>
    <w:rsid w:val="006A568B"/>
    <w:rsid w:val="006A7B80"/>
    <w:rsid w:val="006B51D4"/>
    <w:rsid w:val="006E2A47"/>
    <w:rsid w:val="00710901"/>
    <w:rsid w:val="00725013"/>
    <w:rsid w:val="007333F4"/>
    <w:rsid w:val="007372C9"/>
    <w:rsid w:val="0074164A"/>
    <w:rsid w:val="0074353E"/>
    <w:rsid w:val="00746064"/>
    <w:rsid w:val="00746AEC"/>
    <w:rsid w:val="00757096"/>
    <w:rsid w:val="0078545B"/>
    <w:rsid w:val="007938CB"/>
    <w:rsid w:val="0079693A"/>
    <w:rsid w:val="007A3A53"/>
    <w:rsid w:val="007C2CC5"/>
    <w:rsid w:val="007D374E"/>
    <w:rsid w:val="007E1444"/>
    <w:rsid w:val="008074D0"/>
    <w:rsid w:val="0081193A"/>
    <w:rsid w:val="0084764C"/>
    <w:rsid w:val="00851DCC"/>
    <w:rsid w:val="008527FA"/>
    <w:rsid w:val="00857AEB"/>
    <w:rsid w:val="00866740"/>
    <w:rsid w:val="008706BD"/>
    <w:rsid w:val="008A1C89"/>
    <w:rsid w:val="008B46C8"/>
    <w:rsid w:val="008B731D"/>
    <w:rsid w:val="008D2787"/>
    <w:rsid w:val="008F4385"/>
    <w:rsid w:val="009049A0"/>
    <w:rsid w:val="00907B80"/>
    <w:rsid w:val="00924126"/>
    <w:rsid w:val="00935DCE"/>
    <w:rsid w:val="00970099"/>
    <w:rsid w:val="0097031D"/>
    <w:rsid w:val="00972016"/>
    <w:rsid w:val="00975D9E"/>
    <w:rsid w:val="009829E6"/>
    <w:rsid w:val="00987412"/>
    <w:rsid w:val="00996974"/>
    <w:rsid w:val="009A08A5"/>
    <w:rsid w:val="009B6D94"/>
    <w:rsid w:val="009B7269"/>
    <w:rsid w:val="009C440E"/>
    <w:rsid w:val="009C6BFD"/>
    <w:rsid w:val="009E2F4C"/>
    <w:rsid w:val="009E70C2"/>
    <w:rsid w:val="009F3036"/>
    <w:rsid w:val="009F7EF1"/>
    <w:rsid w:val="00A0433C"/>
    <w:rsid w:val="00A31AB8"/>
    <w:rsid w:val="00A35938"/>
    <w:rsid w:val="00A96657"/>
    <w:rsid w:val="00AB31F9"/>
    <w:rsid w:val="00AC2D2C"/>
    <w:rsid w:val="00AC31B7"/>
    <w:rsid w:val="00AE54A8"/>
    <w:rsid w:val="00B00EF2"/>
    <w:rsid w:val="00B142A8"/>
    <w:rsid w:val="00B43D3F"/>
    <w:rsid w:val="00B45370"/>
    <w:rsid w:val="00B521D6"/>
    <w:rsid w:val="00B85DE4"/>
    <w:rsid w:val="00B85E56"/>
    <w:rsid w:val="00BB2797"/>
    <w:rsid w:val="00BB70B3"/>
    <w:rsid w:val="00BC618A"/>
    <w:rsid w:val="00BD6023"/>
    <w:rsid w:val="00BD7F73"/>
    <w:rsid w:val="00BE5D51"/>
    <w:rsid w:val="00BF0B54"/>
    <w:rsid w:val="00BF4309"/>
    <w:rsid w:val="00C02392"/>
    <w:rsid w:val="00C159A7"/>
    <w:rsid w:val="00C34564"/>
    <w:rsid w:val="00C55EE9"/>
    <w:rsid w:val="00C574D6"/>
    <w:rsid w:val="00C77F68"/>
    <w:rsid w:val="00C928F3"/>
    <w:rsid w:val="00CB4E71"/>
    <w:rsid w:val="00CC0BE9"/>
    <w:rsid w:val="00CD0CD3"/>
    <w:rsid w:val="00CE03F6"/>
    <w:rsid w:val="00CE0990"/>
    <w:rsid w:val="00D21BFF"/>
    <w:rsid w:val="00D27766"/>
    <w:rsid w:val="00D33A5F"/>
    <w:rsid w:val="00D44B87"/>
    <w:rsid w:val="00D5311A"/>
    <w:rsid w:val="00D75E37"/>
    <w:rsid w:val="00D807BA"/>
    <w:rsid w:val="00D970E7"/>
    <w:rsid w:val="00DB4C89"/>
    <w:rsid w:val="00DB57ED"/>
    <w:rsid w:val="00DE5CF5"/>
    <w:rsid w:val="00DF1AAB"/>
    <w:rsid w:val="00E004B3"/>
    <w:rsid w:val="00E205B6"/>
    <w:rsid w:val="00E33996"/>
    <w:rsid w:val="00E653ED"/>
    <w:rsid w:val="00E7073E"/>
    <w:rsid w:val="00E776BC"/>
    <w:rsid w:val="00E85B0B"/>
    <w:rsid w:val="00EB118F"/>
    <w:rsid w:val="00EB7243"/>
    <w:rsid w:val="00ED7598"/>
    <w:rsid w:val="00EF54F3"/>
    <w:rsid w:val="00EF6E84"/>
    <w:rsid w:val="00F12A53"/>
    <w:rsid w:val="00F160BC"/>
    <w:rsid w:val="00F169E6"/>
    <w:rsid w:val="00F33FE9"/>
    <w:rsid w:val="00F41BEA"/>
    <w:rsid w:val="00F66670"/>
    <w:rsid w:val="00F82017"/>
    <w:rsid w:val="00F93EC8"/>
    <w:rsid w:val="00F95D14"/>
    <w:rsid w:val="00FA19EC"/>
    <w:rsid w:val="00FB784E"/>
    <w:rsid w:val="00FC2CB8"/>
    <w:rsid w:val="00FC45C2"/>
    <w:rsid w:val="00FE73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F69"/>
  </w:style>
  <w:style w:type="paragraph" w:styleId="10">
    <w:name w:val="heading 1"/>
    <w:basedOn w:val="a"/>
    <w:next w:val="a"/>
    <w:link w:val="11"/>
    <w:qFormat/>
    <w:rsid w:val="00F12A53"/>
    <w:pPr>
      <w:keepNext/>
      <w:keepLines/>
      <w:spacing w:before="480" w:beforeAutospacing="0"/>
      <w:jc w:val="left"/>
      <w:outlineLvl w:val="0"/>
    </w:pPr>
    <w:rPr>
      <w:rFonts w:ascii="Cambria" w:eastAsia="Times New Roman" w:hAnsi="Cambria" w:cs="Times New Roman"/>
      <w:b/>
      <w:bCs/>
      <w:color w:val="365F91"/>
      <w:sz w:val="28"/>
      <w:szCs w:val="28"/>
      <w:lang w:eastAsia="ru-RU"/>
    </w:rPr>
  </w:style>
  <w:style w:type="paragraph" w:styleId="2">
    <w:name w:val="heading 2"/>
    <w:basedOn w:val="a"/>
    <w:link w:val="20"/>
    <w:uiPriority w:val="9"/>
    <w:qFormat/>
    <w:rsid w:val="00F12A53"/>
    <w:pPr>
      <w:spacing w:after="100" w:afterAutospacing="1"/>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F12A53"/>
    <w:pPr>
      <w:keepNext/>
      <w:spacing w:before="240" w:beforeAutospacing="0" w:after="60"/>
      <w:jc w:val="left"/>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F12A53"/>
    <w:pPr>
      <w:keepNext/>
      <w:spacing w:before="240" w:beforeAutospacing="0" w:after="60"/>
      <w:jc w:val="left"/>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F12A53"/>
    <w:pPr>
      <w:spacing w:before="240" w:beforeAutospacing="0" w:after="60"/>
      <w:jc w:val="left"/>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F12A53"/>
    <w:pPr>
      <w:spacing w:before="240" w:beforeAutospacing="0" w:after="60"/>
      <w:jc w:val="left"/>
      <w:outlineLvl w:val="5"/>
    </w:pPr>
    <w:rPr>
      <w:rFonts w:ascii="Calibri" w:eastAsia="Times New Roman" w:hAnsi="Calibri" w:cs="Times New Roman"/>
      <w:b/>
      <w:bCs/>
      <w:lang w:eastAsia="ru-RU"/>
    </w:rPr>
  </w:style>
  <w:style w:type="paragraph" w:styleId="7">
    <w:name w:val="heading 7"/>
    <w:basedOn w:val="a"/>
    <w:next w:val="a"/>
    <w:link w:val="70"/>
    <w:uiPriority w:val="9"/>
    <w:qFormat/>
    <w:rsid w:val="00F12A53"/>
    <w:pPr>
      <w:spacing w:before="240" w:beforeAutospacing="0" w:after="60"/>
      <w:jc w:val="left"/>
      <w:outlineLvl w:val="6"/>
    </w:pPr>
    <w:rPr>
      <w:rFonts w:ascii="Calibri" w:eastAsia="Times New Roman" w:hAnsi="Calibri" w:cs="Times New Roman"/>
      <w:sz w:val="24"/>
      <w:szCs w:val="24"/>
      <w:lang w:eastAsia="ru-RU"/>
    </w:rPr>
  </w:style>
  <w:style w:type="paragraph" w:styleId="8">
    <w:name w:val="heading 8"/>
    <w:basedOn w:val="a"/>
    <w:next w:val="a"/>
    <w:link w:val="80"/>
    <w:qFormat/>
    <w:rsid w:val="00F12A53"/>
    <w:pPr>
      <w:spacing w:before="240" w:beforeAutospacing="0" w:after="60"/>
      <w:jc w:val="left"/>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F12A53"/>
    <w:pPr>
      <w:spacing w:before="240" w:beforeAutospacing="0" w:after="60"/>
      <w:jc w:val="left"/>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12A5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F1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12A53"/>
    <w:rPr>
      <w:rFonts w:ascii="Cambria" w:eastAsia="Times New Roman" w:hAnsi="Cambria" w:cs="Times New Roman"/>
      <w:b/>
      <w:bCs/>
      <w:sz w:val="26"/>
      <w:szCs w:val="26"/>
      <w:lang w:eastAsia="ru-RU"/>
    </w:rPr>
  </w:style>
  <w:style w:type="character" w:customStyle="1" w:styleId="40">
    <w:name w:val="Заголовок 4 Знак"/>
    <w:basedOn w:val="a0"/>
    <w:link w:val="4"/>
    <w:rsid w:val="00F12A53"/>
    <w:rPr>
      <w:rFonts w:ascii="Calibri" w:eastAsia="Times New Roman" w:hAnsi="Calibri" w:cs="Times New Roman"/>
      <w:b/>
      <w:bCs/>
      <w:sz w:val="28"/>
      <w:szCs w:val="28"/>
      <w:lang w:eastAsia="ru-RU"/>
    </w:rPr>
  </w:style>
  <w:style w:type="character" w:customStyle="1" w:styleId="50">
    <w:name w:val="Заголовок 5 Знак"/>
    <w:basedOn w:val="a0"/>
    <w:link w:val="5"/>
    <w:rsid w:val="00F12A53"/>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F12A53"/>
    <w:rPr>
      <w:rFonts w:ascii="Calibri" w:eastAsia="Times New Roman" w:hAnsi="Calibri" w:cs="Times New Roman"/>
      <w:b/>
      <w:bCs/>
      <w:lang w:eastAsia="ru-RU"/>
    </w:rPr>
  </w:style>
  <w:style w:type="character" w:customStyle="1" w:styleId="70">
    <w:name w:val="Заголовок 7 Знак"/>
    <w:basedOn w:val="a0"/>
    <w:link w:val="7"/>
    <w:uiPriority w:val="9"/>
    <w:rsid w:val="00F12A53"/>
    <w:rPr>
      <w:rFonts w:ascii="Calibri" w:eastAsia="Times New Roman" w:hAnsi="Calibri" w:cs="Times New Roman"/>
      <w:sz w:val="24"/>
      <w:szCs w:val="24"/>
      <w:lang w:eastAsia="ru-RU"/>
    </w:rPr>
  </w:style>
  <w:style w:type="character" w:customStyle="1" w:styleId="80">
    <w:name w:val="Заголовок 8 Знак"/>
    <w:basedOn w:val="a0"/>
    <w:link w:val="8"/>
    <w:rsid w:val="00F12A53"/>
    <w:rPr>
      <w:rFonts w:ascii="Calibri" w:eastAsia="Times New Roman" w:hAnsi="Calibri" w:cs="Times New Roman"/>
      <w:i/>
      <w:iCs/>
      <w:sz w:val="24"/>
      <w:szCs w:val="24"/>
      <w:lang w:eastAsia="ru-RU"/>
    </w:rPr>
  </w:style>
  <w:style w:type="character" w:customStyle="1" w:styleId="90">
    <w:name w:val="Заголовок 9 Знак"/>
    <w:basedOn w:val="a0"/>
    <w:link w:val="9"/>
    <w:rsid w:val="00F12A53"/>
    <w:rPr>
      <w:rFonts w:ascii="Cambria" w:eastAsia="Times New Roman" w:hAnsi="Cambria" w:cs="Times New Roman"/>
      <w:lang w:eastAsia="ru-RU"/>
    </w:rPr>
  </w:style>
  <w:style w:type="paragraph" w:styleId="a3">
    <w:name w:val="header"/>
    <w:basedOn w:val="a"/>
    <w:link w:val="a4"/>
    <w:rsid w:val="00F12A53"/>
    <w:pPr>
      <w:tabs>
        <w:tab w:val="center" w:pos="4153"/>
        <w:tab w:val="right" w:pos="8306"/>
      </w:tabs>
      <w:suppressAutoHyphens/>
      <w:spacing w:before="0" w:beforeAutospacing="0"/>
      <w:jc w:val="center"/>
    </w:pPr>
    <w:rPr>
      <w:rFonts w:ascii="Times New Roman" w:eastAsia="Times New Roman" w:hAnsi="Times New Roman" w:cs="Times New Roman"/>
      <w:sz w:val="28"/>
      <w:szCs w:val="20"/>
      <w:lang w:eastAsia="ru-RU"/>
    </w:rPr>
  </w:style>
  <w:style w:type="character" w:customStyle="1" w:styleId="a4">
    <w:name w:val="Верхний колонтитул Знак"/>
    <w:basedOn w:val="a0"/>
    <w:link w:val="a3"/>
    <w:rsid w:val="00F12A53"/>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F12A53"/>
    <w:pPr>
      <w:suppressAutoHyphens/>
      <w:spacing w:before="0" w:beforeAutospacing="0" w:after="480" w:line="240" w:lineRule="exact"/>
      <w:jc w:val="left"/>
    </w:pPr>
    <w:rPr>
      <w:rFonts w:ascii="Times New Roman" w:eastAsia="Times New Roman" w:hAnsi="Times New Roman" w:cs="Times New Roman"/>
      <w:b/>
      <w:sz w:val="28"/>
      <w:szCs w:val="20"/>
      <w:lang w:eastAsia="ru-RU"/>
    </w:rPr>
  </w:style>
  <w:style w:type="paragraph" w:styleId="a6">
    <w:name w:val="Body Text"/>
    <w:basedOn w:val="a"/>
    <w:link w:val="a7"/>
    <w:rsid w:val="00F12A53"/>
    <w:pPr>
      <w:spacing w:before="0" w:beforeAutospacing="0" w:after="120"/>
      <w:jc w:val="left"/>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F12A53"/>
    <w:rPr>
      <w:rFonts w:ascii="Times New Roman" w:eastAsia="Times New Roman" w:hAnsi="Times New Roman" w:cs="Times New Roman"/>
      <w:sz w:val="24"/>
      <w:szCs w:val="24"/>
      <w:lang w:eastAsia="ru-RU"/>
    </w:rPr>
  </w:style>
  <w:style w:type="paragraph" w:customStyle="1" w:styleId="a8">
    <w:name w:val="Адресат"/>
    <w:basedOn w:val="a"/>
    <w:rsid w:val="00F12A53"/>
    <w:pPr>
      <w:suppressAutoHyphens/>
      <w:spacing w:before="0" w:beforeAutospacing="0" w:line="240" w:lineRule="exact"/>
      <w:jc w:val="left"/>
    </w:pPr>
    <w:rPr>
      <w:rFonts w:ascii="Times New Roman" w:eastAsia="Times New Roman" w:hAnsi="Times New Roman" w:cs="Times New Roman"/>
      <w:sz w:val="28"/>
      <w:szCs w:val="20"/>
      <w:lang w:eastAsia="ru-RU"/>
    </w:rPr>
  </w:style>
  <w:style w:type="paragraph" w:customStyle="1" w:styleId="a9">
    <w:name w:val="Исполнитель"/>
    <w:basedOn w:val="a6"/>
    <w:rsid w:val="00F12A53"/>
    <w:pPr>
      <w:suppressAutoHyphens/>
      <w:spacing w:line="240" w:lineRule="exact"/>
    </w:pPr>
    <w:rPr>
      <w:szCs w:val="20"/>
    </w:rPr>
  </w:style>
  <w:style w:type="paragraph" w:styleId="aa">
    <w:name w:val="footer"/>
    <w:basedOn w:val="a"/>
    <w:link w:val="ab"/>
    <w:uiPriority w:val="99"/>
    <w:rsid w:val="00F12A53"/>
    <w:pPr>
      <w:suppressAutoHyphens/>
      <w:spacing w:before="0" w:beforeAutospacing="0"/>
      <w:jc w:val="left"/>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F12A53"/>
    <w:rPr>
      <w:rFonts w:ascii="Times New Roman" w:eastAsia="Times New Roman" w:hAnsi="Times New Roman" w:cs="Times New Roman"/>
      <w:sz w:val="20"/>
      <w:szCs w:val="20"/>
      <w:lang w:eastAsia="ru-RU"/>
    </w:rPr>
  </w:style>
  <w:style w:type="character" w:styleId="ac">
    <w:name w:val="page number"/>
    <w:rsid w:val="00F12A53"/>
  </w:style>
  <w:style w:type="paragraph" w:styleId="ad">
    <w:name w:val="No Spacing"/>
    <w:link w:val="ae"/>
    <w:uiPriority w:val="1"/>
    <w:qFormat/>
    <w:rsid w:val="00F12A53"/>
    <w:pPr>
      <w:spacing w:before="0" w:beforeAutospacing="0"/>
      <w:jc w:val="left"/>
    </w:pPr>
    <w:rPr>
      <w:rFonts w:ascii="Times New Roman" w:eastAsia="Times New Roman" w:hAnsi="Times New Roman" w:cs="Times New Roman"/>
      <w:sz w:val="28"/>
      <w:szCs w:val="20"/>
      <w:lang w:eastAsia="ru-RU"/>
    </w:rPr>
  </w:style>
  <w:style w:type="paragraph" w:customStyle="1" w:styleId="af">
    <w:name w:val="регистрационные поля"/>
    <w:basedOn w:val="a"/>
    <w:rsid w:val="00F12A53"/>
    <w:pPr>
      <w:spacing w:before="0" w:beforeAutospacing="0" w:line="240" w:lineRule="exact"/>
      <w:jc w:val="center"/>
    </w:pPr>
    <w:rPr>
      <w:rFonts w:ascii="Times New Roman" w:eastAsia="Times New Roman" w:hAnsi="Times New Roman" w:cs="Times New Roman"/>
      <w:sz w:val="28"/>
      <w:szCs w:val="20"/>
      <w:lang w:val="en-US" w:eastAsia="ru-RU"/>
    </w:rPr>
  </w:style>
  <w:style w:type="paragraph" w:customStyle="1" w:styleId="af0">
    <w:name w:val="Регистр"/>
    <w:rsid w:val="00F12A53"/>
    <w:pPr>
      <w:spacing w:before="0" w:beforeAutospacing="0"/>
      <w:jc w:val="left"/>
    </w:pPr>
    <w:rPr>
      <w:rFonts w:ascii="Times New Roman" w:eastAsia="Times New Roman" w:hAnsi="Times New Roman" w:cs="Times New Roman"/>
      <w:sz w:val="28"/>
      <w:szCs w:val="20"/>
      <w:lang w:eastAsia="ru-RU"/>
    </w:rPr>
  </w:style>
  <w:style w:type="paragraph" w:styleId="af1">
    <w:name w:val="Signature"/>
    <w:basedOn w:val="a"/>
    <w:next w:val="a6"/>
    <w:link w:val="af2"/>
    <w:rsid w:val="00F12A53"/>
    <w:pPr>
      <w:tabs>
        <w:tab w:val="left" w:pos="5103"/>
        <w:tab w:val="right" w:pos="9639"/>
      </w:tabs>
      <w:suppressAutoHyphens/>
      <w:spacing w:before="480" w:beforeAutospacing="0" w:line="240" w:lineRule="exact"/>
      <w:jc w:val="right"/>
    </w:pPr>
    <w:rPr>
      <w:rFonts w:ascii="Times New Roman" w:eastAsia="Times New Roman" w:hAnsi="Times New Roman" w:cs="Times New Roman"/>
      <w:sz w:val="28"/>
      <w:szCs w:val="20"/>
      <w:lang w:eastAsia="ru-RU"/>
    </w:rPr>
  </w:style>
  <w:style w:type="character" w:customStyle="1" w:styleId="af2">
    <w:name w:val="Подпись Знак"/>
    <w:basedOn w:val="a0"/>
    <w:link w:val="af1"/>
    <w:rsid w:val="00F12A53"/>
    <w:rPr>
      <w:rFonts w:ascii="Times New Roman" w:eastAsia="Times New Roman" w:hAnsi="Times New Roman" w:cs="Times New Roman"/>
      <w:sz w:val="28"/>
      <w:szCs w:val="20"/>
      <w:lang w:eastAsia="ru-RU"/>
    </w:rPr>
  </w:style>
  <w:style w:type="paragraph" w:customStyle="1" w:styleId="af3">
    <w:name w:val="Подпись на  бланке должностного лица"/>
    <w:basedOn w:val="a"/>
    <w:next w:val="a6"/>
    <w:rsid w:val="00F12A53"/>
    <w:pPr>
      <w:spacing w:before="480" w:beforeAutospacing="0" w:line="240" w:lineRule="exact"/>
      <w:ind w:left="7088"/>
      <w:jc w:val="left"/>
    </w:pPr>
    <w:rPr>
      <w:rFonts w:ascii="Times New Roman" w:eastAsia="Times New Roman" w:hAnsi="Times New Roman" w:cs="Times New Roman"/>
      <w:sz w:val="28"/>
      <w:szCs w:val="20"/>
      <w:lang w:eastAsia="ru-RU"/>
    </w:rPr>
  </w:style>
  <w:style w:type="paragraph" w:customStyle="1" w:styleId="af4">
    <w:name w:val="Приложение"/>
    <w:basedOn w:val="a6"/>
    <w:rsid w:val="00F12A53"/>
    <w:pPr>
      <w:tabs>
        <w:tab w:val="left" w:pos="1673"/>
      </w:tabs>
      <w:suppressAutoHyphens/>
      <w:spacing w:before="240" w:after="0" w:line="240" w:lineRule="exact"/>
      <w:ind w:left="1985" w:hanging="1985"/>
      <w:jc w:val="both"/>
    </w:pPr>
    <w:rPr>
      <w:sz w:val="28"/>
      <w:szCs w:val="20"/>
    </w:rPr>
  </w:style>
  <w:style w:type="paragraph" w:styleId="af5">
    <w:name w:val="Balloon Text"/>
    <w:basedOn w:val="a"/>
    <w:link w:val="af6"/>
    <w:uiPriority w:val="99"/>
    <w:rsid w:val="00F12A53"/>
    <w:pPr>
      <w:spacing w:before="0" w:beforeAutospacing="0"/>
      <w:jc w:val="left"/>
    </w:pPr>
    <w:rPr>
      <w:rFonts w:ascii="Tahoma" w:eastAsia="Times New Roman" w:hAnsi="Tahoma" w:cs="Times New Roman"/>
      <w:sz w:val="16"/>
      <w:szCs w:val="16"/>
      <w:lang w:eastAsia="ru-RU"/>
    </w:rPr>
  </w:style>
  <w:style w:type="character" w:customStyle="1" w:styleId="af6">
    <w:name w:val="Текст выноски Знак"/>
    <w:basedOn w:val="a0"/>
    <w:link w:val="af5"/>
    <w:uiPriority w:val="99"/>
    <w:rsid w:val="00F12A53"/>
    <w:rPr>
      <w:rFonts w:ascii="Tahoma" w:eastAsia="Times New Roman" w:hAnsi="Tahoma" w:cs="Times New Roman"/>
      <w:sz w:val="16"/>
      <w:szCs w:val="16"/>
      <w:lang w:eastAsia="ru-RU"/>
    </w:rPr>
  </w:style>
  <w:style w:type="paragraph" w:styleId="af7">
    <w:name w:val="Body Text Indent"/>
    <w:basedOn w:val="a"/>
    <w:link w:val="af8"/>
    <w:rsid w:val="00F12A53"/>
    <w:pPr>
      <w:spacing w:before="0" w:beforeAutospacing="0" w:after="120"/>
      <w:ind w:left="283"/>
      <w:jc w:val="left"/>
    </w:pPr>
    <w:rPr>
      <w:rFonts w:ascii="Times New Roman" w:eastAsia="Times New Roman" w:hAnsi="Times New Roman" w:cs="Times New Roman"/>
      <w:sz w:val="28"/>
      <w:szCs w:val="20"/>
      <w:lang w:eastAsia="ru-RU"/>
    </w:rPr>
  </w:style>
  <w:style w:type="character" w:customStyle="1" w:styleId="af8">
    <w:name w:val="Основной текст с отступом Знак"/>
    <w:basedOn w:val="a0"/>
    <w:link w:val="af7"/>
    <w:rsid w:val="00F12A53"/>
    <w:rPr>
      <w:rFonts w:ascii="Times New Roman" w:eastAsia="Times New Roman" w:hAnsi="Times New Roman" w:cs="Times New Roman"/>
      <w:sz w:val="28"/>
      <w:szCs w:val="20"/>
      <w:lang w:eastAsia="ru-RU"/>
    </w:rPr>
  </w:style>
  <w:style w:type="paragraph" w:styleId="21">
    <w:name w:val="Body Text Indent 2"/>
    <w:basedOn w:val="a"/>
    <w:link w:val="22"/>
    <w:rsid w:val="00F12A53"/>
    <w:pPr>
      <w:spacing w:before="0" w:beforeAutospacing="0" w:after="120" w:line="480" w:lineRule="auto"/>
      <w:ind w:left="283"/>
      <w:jc w:val="left"/>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F12A53"/>
    <w:rPr>
      <w:rFonts w:ascii="Times New Roman" w:eastAsia="Times New Roman" w:hAnsi="Times New Roman" w:cs="Times New Roman"/>
      <w:sz w:val="28"/>
      <w:szCs w:val="20"/>
      <w:lang w:eastAsia="ru-RU"/>
    </w:rPr>
  </w:style>
  <w:style w:type="paragraph" w:styleId="af9">
    <w:name w:val="List Paragraph"/>
    <w:basedOn w:val="a"/>
    <w:uiPriority w:val="34"/>
    <w:qFormat/>
    <w:rsid w:val="00F12A53"/>
    <w:pPr>
      <w:spacing w:before="0" w:beforeAutospacing="0"/>
      <w:ind w:left="720"/>
      <w:contextualSpacing/>
      <w:jc w:val="left"/>
    </w:pPr>
    <w:rPr>
      <w:rFonts w:ascii="Times New Roman" w:eastAsia="Times New Roman" w:hAnsi="Times New Roman" w:cs="Times New Roman"/>
      <w:sz w:val="20"/>
      <w:szCs w:val="20"/>
      <w:lang w:eastAsia="ru-RU"/>
    </w:rPr>
  </w:style>
  <w:style w:type="paragraph" w:customStyle="1" w:styleId="ConsCell">
    <w:name w:val="ConsCell"/>
    <w:rsid w:val="00F12A53"/>
    <w:pPr>
      <w:widowControl w:val="0"/>
      <w:snapToGrid w:val="0"/>
      <w:spacing w:before="0" w:beforeAutospacing="0"/>
      <w:ind w:right="19772"/>
      <w:jc w:val="left"/>
    </w:pPr>
    <w:rPr>
      <w:rFonts w:ascii="Arial" w:eastAsia="Times New Roman" w:hAnsi="Arial" w:cs="Times New Roman"/>
      <w:sz w:val="20"/>
      <w:szCs w:val="20"/>
      <w:lang w:eastAsia="ru-RU"/>
    </w:rPr>
  </w:style>
  <w:style w:type="paragraph" w:styleId="afa">
    <w:name w:val="Title"/>
    <w:basedOn w:val="a"/>
    <w:link w:val="afb"/>
    <w:qFormat/>
    <w:rsid w:val="00F12A53"/>
    <w:pPr>
      <w:snapToGrid w:val="0"/>
      <w:spacing w:before="0" w:beforeAutospacing="0"/>
      <w:jc w:val="center"/>
    </w:pPr>
    <w:rPr>
      <w:rFonts w:ascii="Times New Roman" w:eastAsia="Times New Roman" w:hAnsi="Times New Roman" w:cs="Times New Roman"/>
      <w:b/>
      <w:color w:val="000000"/>
      <w:sz w:val="28"/>
      <w:szCs w:val="20"/>
      <w:lang w:eastAsia="ru-RU"/>
    </w:rPr>
  </w:style>
  <w:style w:type="character" w:customStyle="1" w:styleId="afb">
    <w:name w:val="Название Знак"/>
    <w:basedOn w:val="a0"/>
    <w:link w:val="afa"/>
    <w:rsid w:val="00F12A53"/>
    <w:rPr>
      <w:rFonts w:ascii="Times New Roman" w:eastAsia="Times New Roman" w:hAnsi="Times New Roman" w:cs="Times New Roman"/>
      <w:b/>
      <w:color w:val="000000"/>
      <w:sz w:val="28"/>
      <w:szCs w:val="20"/>
      <w:lang w:eastAsia="ru-RU"/>
    </w:rPr>
  </w:style>
  <w:style w:type="paragraph" w:customStyle="1" w:styleId="ConsPlusCell">
    <w:name w:val="ConsPlusCell"/>
    <w:rsid w:val="00F12A53"/>
    <w:pPr>
      <w:widowControl w:val="0"/>
      <w:autoSpaceDE w:val="0"/>
      <w:autoSpaceDN w:val="0"/>
      <w:adjustRightInd w:val="0"/>
      <w:spacing w:before="0" w:beforeAutospacing="0"/>
      <w:jc w:val="left"/>
    </w:pPr>
    <w:rPr>
      <w:rFonts w:ascii="Calibri" w:eastAsia="Times New Roman" w:hAnsi="Calibri" w:cs="Calibri"/>
      <w:lang w:eastAsia="ru-RU"/>
    </w:rPr>
  </w:style>
  <w:style w:type="paragraph" w:customStyle="1" w:styleId="afc">
    <w:name w:val="Прижатый влево"/>
    <w:basedOn w:val="a"/>
    <w:next w:val="a"/>
    <w:uiPriority w:val="99"/>
    <w:rsid w:val="00F12A53"/>
    <w:pPr>
      <w:autoSpaceDE w:val="0"/>
      <w:autoSpaceDN w:val="0"/>
      <w:adjustRightInd w:val="0"/>
      <w:spacing w:before="0" w:beforeAutospacing="0"/>
      <w:jc w:val="left"/>
    </w:pPr>
    <w:rPr>
      <w:rFonts w:ascii="Arial" w:eastAsia="Calibri" w:hAnsi="Arial" w:cs="Arial"/>
      <w:sz w:val="24"/>
      <w:szCs w:val="24"/>
    </w:rPr>
  </w:style>
  <w:style w:type="paragraph" w:customStyle="1" w:styleId="12">
    <w:name w:val="Без интервала1"/>
    <w:rsid w:val="00F12A53"/>
    <w:pPr>
      <w:widowControl w:val="0"/>
      <w:autoSpaceDE w:val="0"/>
      <w:autoSpaceDN w:val="0"/>
      <w:adjustRightInd w:val="0"/>
      <w:spacing w:before="0" w:beforeAutospacing="0"/>
      <w:ind w:firstLine="720"/>
    </w:pPr>
    <w:rPr>
      <w:rFonts w:ascii="Arial" w:eastAsia="Calibri" w:hAnsi="Arial" w:cs="Arial"/>
      <w:sz w:val="24"/>
      <w:szCs w:val="24"/>
      <w:lang w:eastAsia="ru-RU"/>
    </w:rPr>
  </w:style>
  <w:style w:type="paragraph" w:customStyle="1" w:styleId="210">
    <w:name w:val="Основной текст 21"/>
    <w:basedOn w:val="a"/>
    <w:rsid w:val="00F12A53"/>
    <w:pPr>
      <w:widowControl w:val="0"/>
      <w:tabs>
        <w:tab w:val="left" w:pos="-1134"/>
      </w:tabs>
      <w:overflowPunct w:val="0"/>
      <w:autoSpaceDE w:val="0"/>
      <w:autoSpaceDN w:val="0"/>
      <w:adjustRightInd w:val="0"/>
      <w:spacing w:before="0" w:beforeAutospacing="0"/>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F12A53"/>
    <w:pPr>
      <w:widowControl w:val="0"/>
      <w:autoSpaceDE w:val="0"/>
      <w:autoSpaceDN w:val="0"/>
      <w:adjustRightInd w:val="0"/>
      <w:spacing w:before="0" w:beforeAutospacing="0"/>
      <w:ind w:firstLine="720"/>
      <w:jc w:val="left"/>
    </w:pPr>
    <w:rPr>
      <w:rFonts w:ascii="Arial" w:eastAsia="Calibri" w:hAnsi="Arial" w:cs="Arial"/>
      <w:sz w:val="20"/>
      <w:szCs w:val="20"/>
      <w:lang w:eastAsia="ru-RU"/>
    </w:rPr>
  </w:style>
  <w:style w:type="paragraph" w:customStyle="1" w:styleId="pp-List-1">
    <w:name w:val="pp-List-1"/>
    <w:basedOn w:val="a"/>
    <w:rsid w:val="00F12A53"/>
    <w:pPr>
      <w:tabs>
        <w:tab w:val="num" w:pos="360"/>
        <w:tab w:val="left" w:pos="851"/>
      </w:tabs>
      <w:spacing w:before="40" w:beforeAutospacing="0" w:line="360" w:lineRule="auto"/>
    </w:pPr>
    <w:rPr>
      <w:rFonts w:ascii="Arial" w:eastAsia="Times New Roman" w:hAnsi="Arial" w:cs="Arial"/>
      <w:kern w:val="16"/>
      <w:sz w:val="24"/>
      <w:szCs w:val="24"/>
    </w:rPr>
  </w:style>
  <w:style w:type="paragraph" w:customStyle="1" w:styleId="afd">
    <w:name w:val="Комментарий"/>
    <w:basedOn w:val="a"/>
    <w:next w:val="a"/>
    <w:rsid w:val="00F12A53"/>
    <w:pPr>
      <w:widowControl w:val="0"/>
      <w:autoSpaceDE w:val="0"/>
      <w:autoSpaceDN w:val="0"/>
      <w:adjustRightInd w:val="0"/>
      <w:spacing w:before="0" w:beforeAutospacing="0"/>
      <w:ind w:left="170"/>
    </w:pPr>
    <w:rPr>
      <w:rFonts w:ascii="Arial" w:eastAsia="Times New Roman" w:hAnsi="Arial" w:cs="Arial"/>
      <w:i/>
      <w:iCs/>
      <w:color w:val="800080"/>
      <w:sz w:val="20"/>
      <w:szCs w:val="20"/>
      <w:lang w:eastAsia="ru-RU"/>
    </w:rPr>
  </w:style>
  <w:style w:type="paragraph" w:styleId="23">
    <w:name w:val="Body Text 2"/>
    <w:basedOn w:val="a"/>
    <w:link w:val="24"/>
    <w:rsid w:val="00F12A53"/>
    <w:pPr>
      <w:spacing w:before="0" w:beforeAutospacing="0" w:after="120" w:line="480" w:lineRule="auto"/>
      <w:jc w:val="left"/>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F12A53"/>
    <w:rPr>
      <w:rFonts w:ascii="Times New Roman" w:eastAsia="Times New Roman" w:hAnsi="Times New Roman" w:cs="Times New Roman"/>
      <w:sz w:val="24"/>
      <w:szCs w:val="24"/>
      <w:lang w:eastAsia="ru-RU"/>
    </w:rPr>
  </w:style>
  <w:style w:type="character" w:styleId="afe">
    <w:name w:val="Hyperlink"/>
    <w:uiPriority w:val="99"/>
    <w:rsid w:val="00F12A53"/>
    <w:rPr>
      <w:color w:val="0000FF"/>
      <w:u w:val="single"/>
    </w:rPr>
  </w:style>
  <w:style w:type="character" w:styleId="aff">
    <w:name w:val="FollowedHyperlink"/>
    <w:basedOn w:val="a0"/>
    <w:rsid w:val="00F12A53"/>
    <w:rPr>
      <w:color w:val="800080"/>
      <w:u w:val="single"/>
    </w:rPr>
  </w:style>
  <w:style w:type="character" w:customStyle="1" w:styleId="13">
    <w:name w:val="Название Знак1"/>
    <w:basedOn w:val="a0"/>
    <w:rsid w:val="00F12A53"/>
    <w:rPr>
      <w:rFonts w:ascii="Cambria" w:eastAsia="Times New Roman" w:hAnsi="Cambria" w:cs="Times New Roman"/>
      <w:color w:val="17365D"/>
      <w:spacing w:val="5"/>
      <w:kern w:val="28"/>
      <w:sz w:val="52"/>
      <w:szCs w:val="52"/>
    </w:rPr>
  </w:style>
  <w:style w:type="paragraph" w:styleId="31">
    <w:name w:val="Body Text 3"/>
    <w:basedOn w:val="a"/>
    <w:link w:val="32"/>
    <w:rsid w:val="00F12A53"/>
    <w:pPr>
      <w:spacing w:before="0" w:beforeAutospacing="0" w:after="120"/>
      <w:jc w:val="left"/>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12A53"/>
    <w:rPr>
      <w:rFonts w:ascii="Times New Roman" w:eastAsia="Times New Roman" w:hAnsi="Times New Roman" w:cs="Times New Roman"/>
      <w:sz w:val="16"/>
      <w:szCs w:val="16"/>
      <w:lang w:eastAsia="ru-RU"/>
    </w:rPr>
  </w:style>
  <w:style w:type="paragraph" w:styleId="33">
    <w:name w:val="Body Text Indent 3"/>
    <w:basedOn w:val="a"/>
    <w:link w:val="34"/>
    <w:rsid w:val="00F12A53"/>
    <w:pPr>
      <w:spacing w:before="0" w:beforeAutospacing="0" w:after="120"/>
      <w:ind w:left="283"/>
      <w:jc w:val="left"/>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F12A53"/>
    <w:rPr>
      <w:rFonts w:ascii="Times New Roman" w:eastAsia="Times New Roman" w:hAnsi="Times New Roman" w:cs="Times New Roman"/>
      <w:sz w:val="16"/>
      <w:szCs w:val="16"/>
      <w:lang w:eastAsia="ru-RU"/>
    </w:rPr>
  </w:style>
  <w:style w:type="paragraph" w:customStyle="1" w:styleId="ConsPlusNonformat">
    <w:name w:val="ConsPlusNonformat"/>
    <w:rsid w:val="00F12A53"/>
    <w:pPr>
      <w:widowControl w:val="0"/>
      <w:autoSpaceDE w:val="0"/>
      <w:autoSpaceDN w:val="0"/>
      <w:adjustRightInd w:val="0"/>
      <w:spacing w:before="0" w:beforeAutospacing="0"/>
      <w:jc w:val="left"/>
    </w:pPr>
    <w:rPr>
      <w:rFonts w:ascii="Courier New" w:eastAsia="Times New Roman" w:hAnsi="Courier New" w:cs="Courier New"/>
      <w:sz w:val="20"/>
      <w:szCs w:val="20"/>
      <w:lang w:eastAsia="ru-RU"/>
    </w:rPr>
  </w:style>
  <w:style w:type="character" w:styleId="aff0">
    <w:name w:val="annotation reference"/>
    <w:basedOn w:val="a0"/>
    <w:rsid w:val="00F12A53"/>
    <w:rPr>
      <w:sz w:val="16"/>
      <w:szCs w:val="16"/>
    </w:rPr>
  </w:style>
  <w:style w:type="paragraph" w:styleId="aff1">
    <w:name w:val="annotation text"/>
    <w:basedOn w:val="a"/>
    <w:link w:val="aff2"/>
    <w:rsid w:val="00F12A53"/>
    <w:pPr>
      <w:spacing w:before="0" w:beforeAutospacing="0"/>
      <w:jc w:val="left"/>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rsid w:val="00F12A53"/>
    <w:rPr>
      <w:rFonts w:ascii="Times New Roman" w:eastAsia="Times New Roman" w:hAnsi="Times New Roman" w:cs="Times New Roman"/>
      <w:sz w:val="20"/>
      <w:szCs w:val="20"/>
      <w:lang w:eastAsia="ru-RU"/>
    </w:rPr>
  </w:style>
  <w:style w:type="paragraph" w:styleId="aff3">
    <w:name w:val="annotation subject"/>
    <w:basedOn w:val="aff1"/>
    <w:next w:val="aff1"/>
    <w:link w:val="aff4"/>
    <w:rsid w:val="00F12A53"/>
    <w:rPr>
      <w:b/>
      <w:bCs/>
    </w:rPr>
  </w:style>
  <w:style w:type="character" w:customStyle="1" w:styleId="aff4">
    <w:name w:val="Тема примечания Знак"/>
    <w:basedOn w:val="aff2"/>
    <w:link w:val="aff3"/>
    <w:rsid w:val="00F12A53"/>
    <w:rPr>
      <w:b/>
      <w:bCs/>
    </w:rPr>
  </w:style>
  <w:style w:type="paragraph" w:customStyle="1" w:styleId="25">
    <w:name w:val="Абзац списка2"/>
    <w:basedOn w:val="a"/>
    <w:qFormat/>
    <w:rsid w:val="00F12A53"/>
    <w:pPr>
      <w:spacing w:before="0" w:beforeAutospacing="0" w:after="200" w:line="276" w:lineRule="auto"/>
      <w:ind w:left="720"/>
      <w:contextualSpacing/>
      <w:jc w:val="left"/>
    </w:pPr>
    <w:rPr>
      <w:rFonts w:ascii="Calibri" w:eastAsia="Calibri" w:hAnsi="Calibri" w:cs="Times New Roman"/>
    </w:rPr>
  </w:style>
  <w:style w:type="character" w:customStyle="1" w:styleId="aff5">
    <w:name w:val="Цветовое выделение"/>
    <w:uiPriority w:val="99"/>
    <w:rsid w:val="00F12A53"/>
    <w:rPr>
      <w:b/>
      <w:color w:val="000080"/>
    </w:rPr>
  </w:style>
  <w:style w:type="paragraph" w:customStyle="1" w:styleId="msonormalcxspmiddle">
    <w:name w:val="msonormalcxspmiddle"/>
    <w:basedOn w:val="a"/>
    <w:rsid w:val="00F12A53"/>
    <w:pPr>
      <w:spacing w:after="100" w:afterAutospacing="1"/>
      <w:jc w:val="left"/>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F12A53"/>
    <w:pPr>
      <w:spacing w:after="100" w:afterAutospacing="1"/>
      <w:jc w:val="left"/>
    </w:pPr>
    <w:rPr>
      <w:rFonts w:ascii="Times New Roman" w:eastAsia="Times New Roman" w:hAnsi="Times New Roman" w:cs="Times New Roman"/>
      <w:sz w:val="24"/>
      <w:szCs w:val="24"/>
      <w:lang w:eastAsia="ru-RU"/>
    </w:rPr>
  </w:style>
  <w:style w:type="character" w:customStyle="1" w:styleId="BodyTextChar">
    <w:name w:val="Body Text Char"/>
    <w:basedOn w:val="a0"/>
    <w:locked/>
    <w:rsid w:val="00F12A53"/>
    <w:rPr>
      <w:rFonts w:cs="Times New Roman"/>
      <w:sz w:val="24"/>
    </w:rPr>
  </w:style>
  <w:style w:type="character" w:customStyle="1" w:styleId="HeaderChar">
    <w:name w:val="Header Char"/>
    <w:basedOn w:val="a0"/>
    <w:locked/>
    <w:rsid w:val="00F12A53"/>
    <w:rPr>
      <w:rFonts w:cs="Times New Roman"/>
      <w:sz w:val="28"/>
    </w:rPr>
  </w:style>
  <w:style w:type="character" w:customStyle="1" w:styleId="SignatureChar">
    <w:name w:val="Signature Char"/>
    <w:basedOn w:val="a0"/>
    <w:locked/>
    <w:rsid w:val="00F12A53"/>
    <w:rPr>
      <w:rFonts w:cs="Times New Roman"/>
      <w:sz w:val="28"/>
    </w:rPr>
  </w:style>
  <w:style w:type="character" w:customStyle="1" w:styleId="TitleChar">
    <w:name w:val="Title Char"/>
    <w:locked/>
    <w:rsid w:val="00F12A53"/>
    <w:rPr>
      <w:b/>
      <w:snapToGrid w:val="0"/>
      <w:sz w:val="28"/>
      <w:lang w:val="en-US" w:eastAsia="ru-RU"/>
    </w:rPr>
  </w:style>
  <w:style w:type="character" w:customStyle="1" w:styleId="TitleChar1">
    <w:name w:val="Title Char1"/>
    <w:basedOn w:val="a0"/>
    <w:locked/>
    <w:rsid w:val="00F12A53"/>
    <w:rPr>
      <w:rFonts w:ascii="Cambria" w:hAnsi="Cambria" w:cs="Times New Roman"/>
      <w:b/>
      <w:bCs/>
      <w:kern w:val="28"/>
      <w:sz w:val="32"/>
      <w:szCs w:val="32"/>
    </w:rPr>
  </w:style>
  <w:style w:type="paragraph" w:customStyle="1" w:styleId="14">
    <w:name w:val="Абзац списка1"/>
    <w:basedOn w:val="a"/>
    <w:rsid w:val="00F12A53"/>
    <w:pPr>
      <w:spacing w:before="0" w:beforeAutospacing="0" w:after="200" w:line="276" w:lineRule="auto"/>
      <w:ind w:left="720"/>
      <w:contextualSpacing/>
      <w:jc w:val="left"/>
    </w:pPr>
    <w:rPr>
      <w:rFonts w:ascii="Calibri" w:eastAsia="Times New Roman" w:hAnsi="Calibri" w:cs="Times New Roman"/>
    </w:rPr>
  </w:style>
  <w:style w:type="paragraph" w:customStyle="1" w:styleId="35">
    <w:name w:val="Абзац списка3"/>
    <w:basedOn w:val="a"/>
    <w:qFormat/>
    <w:rsid w:val="00F12A53"/>
    <w:pPr>
      <w:spacing w:before="0" w:beforeAutospacing="0"/>
      <w:ind w:left="720"/>
      <w:contextualSpacing/>
      <w:jc w:val="left"/>
    </w:pPr>
    <w:rPr>
      <w:rFonts w:ascii="Times New Roman" w:eastAsia="Times New Roman" w:hAnsi="Times New Roman" w:cs="Times New Roman"/>
      <w:sz w:val="24"/>
      <w:szCs w:val="24"/>
      <w:lang w:eastAsia="ru-RU"/>
    </w:rPr>
  </w:style>
  <w:style w:type="paragraph" w:customStyle="1" w:styleId="font5">
    <w:name w:val="font5"/>
    <w:basedOn w:val="a"/>
    <w:rsid w:val="00F12A53"/>
    <w:pPr>
      <w:spacing w:after="100" w:afterAutospacing="1"/>
      <w:jc w:val="left"/>
    </w:pPr>
    <w:rPr>
      <w:rFonts w:ascii="Arial" w:eastAsia="Times New Roman" w:hAnsi="Arial" w:cs="Arial"/>
      <w:sz w:val="18"/>
      <w:szCs w:val="18"/>
      <w:lang w:eastAsia="ru-RU"/>
    </w:rPr>
  </w:style>
  <w:style w:type="paragraph" w:customStyle="1" w:styleId="font6">
    <w:name w:val="font6"/>
    <w:basedOn w:val="a"/>
    <w:rsid w:val="00F12A53"/>
    <w:pPr>
      <w:spacing w:after="100" w:afterAutospacing="1"/>
      <w:jc w:val="left"/>
    </w:pPr>
    <w:rPr>
      <w:rFonts w:ascii="Arial" w:eastAsia="Times New Roman" w:hAnsi="Arial" w:cs="Arial"/>
      <w:b/>
      <w:bCs/>
      <w:sz w:val="18"/>
      <w:szCs w:val="18"/>
      <w:lang w:eastAsia="ru-RU"/>
    </w:rPr>
  </w:style>
  <w:style w:type="paragraph" w:customStyle="1" w:styleId="xl24">
    <w:name w:val="xl24"/>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sz w:val="14"/>
      <w:szCs w:val="14"/>
      <w:lang w:eastAsia="ru-RU"/>
    </w:rPr>
  </w:style>
  <w:style w:type="paragraph" w:customStyle="1" w:styleId="xl25">
    <w:name w:val="xl25"/>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14"/>
      <w:szCs w:val="14"/>
      <w:lang w:eastAsia="ru-RU"/>
    </w:rPr>
  </w:style>
  <w:style w:type="paragraph" w:customStyle="1" w:styleId="xl26">
    <w:name w:val="xl26"/>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sz w:val="14"/>
      <w:szCs w:val="14"/>
      <w:lang w:eastAsia="ru-RU"/>
    </w:rPr>
  </w:style>
  <w:style w:type="paragraph" w:customStyle="1" w:styleId="xl27">
    <w:name w:val="xl27"/>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textAlignment w:val="top"/>
    </w:pPr>
    <w:rPr>
      <w:rFonts w:ascii="Times New Roman" w:eastAsia="Times New Roman" w:hAnsi="Times New Roman" w:cs="Times New Roman"/>
      <w:sz w:val="14"/>
      <w:szCs w:val="14"/>
      <w:lang w:eastAsia="ru-RU"/>
    </w:rPr>
  </w:style>
  <w:style w:type="paragraph" w:customStyle="1" w:styleId="xl28">
    <w:name w:val="xl28"/>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Narrow" w:eastAsia="Times New Roman" w:hAnsi="Arial Narrow" w:cs="Times New Roman"/>
      <w:sz w:val="16"/>
      <w:szCs w:val="16"/>
      <w:lang w:eastAsia="ru-RU"/>
    </w:rPr>
  </w:style>
  <w:style w:type="paragraph" w:customStyle="1" w:styleId="xl29">
    <w:name w:val="xl29"/>
    <w:basedOn w:val="a"/>
    <w:rsid w:val="00F12A53"/>
    <w:pPr>
      <w:spacing w:after="100" w:afterAutospacing="1"/>
      <w:jc w:val="center"/>
    </w:pPr>
    <w:rPr>
      <w:rFonts w:ascii="Times New Roman" w:eastAsia="Times New Roman" w:hAnsi="Times New Roman" w:cs="Times New Roman"/>
      <w:b/>
      <w:bCs/>
      <w:sz w:val="28"/>
      <w:szCs w:val="28"/>
      <w:lang w:eastAsia="ru-RU"/>
    </w:rPr>
  </w:style>
  <w:style w:type="paragraph" w:customStyle="1" w:styleId="xl30">
    <w:name w:val="xl30"/>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1">
    <w:name w:val="xl31"/>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2">
    <w:name w:val="xl32"/>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3">
    <w:name w:val="xl33"/>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4">
    <w:name w:val="xl34"/>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18"/>
      <w:szCs w:val="18"/>
      <w:lang w:eastAsia="ru-RU"/>
    </w:rPr>
  </w:style>
  <w:style w:type="paragraph" w:customStyle="1" w:styleId="xl35">
    <w:name w:val="xl35"/>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6">
    <w:name w:val="xl36"/>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7">
    <w:name w:val="xl37"/>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8">
    <w:name w:val="xl38"/>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39">
    <w:name w:val="xl39"/>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40">
    <w:name w:val="xl40"/>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41">
    <w:name w:val="xl4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42">
    <w:name w:val="xl42"/>
    <w:basedOn w:val="a"/>
    <w:rsid w:val="00F12A53"/>
    <w:pPr>
      <w:pBdr>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43">
    <w:name w:val="xl43"/>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44">
    <w:name w:val="xl44"/>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45">
    <w:name w:val="xl45"/>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46">
    <w:name w:val="xl46"/>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47">
    <w:name w:val="xl47"/>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48">
    <w:name w:val="xl48"/>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49">
    <w:name w:val="xl49"/>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customStyle="1" w:styleId="xl50">
    <w:name w:val="xl50"/>
    <w:basedOn w:val="a"/>
    <w:rsid w:val="00F12A53"/>
    <w:pPr>
      <w:pBdr>
        <w:top w:val="single" w:sz="4" w:space="0" w:color="auto"/>
        <w:left w:val="single" w:sz="4" w:space="0" w:color="auto"/>
        <w:bottom w:val="single" w:sz="4" w:space="0" w:color="auto"/>
        <w:right w:val="single" w:sz="4" w:space="0" w:color="auto"/>
      </w:pBdr>
      <w:spacing w:after="100" w:afterAutospacing="1"/>
      <w:textAlignment w:val="top"/>
    </w:pPr>
    <w:rPr>
      <w:rFonts w:ascii="Arial" w:eastAsia="Times New Roman" w:hAnsi="Arial" w:cs="Arial"/>
      <w:sz w:val="18"/>
      <w:szCs w:val="18"/>
      <w:lang w:eastAsia="ru-RU"/>
    </w:rPr>
  </w:style>
  <w:style w:type="paragraph" w:customStyle="1" w:styleId="xl51">
    <w:name w:val="xl51"/>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52">
    <w:name w:val="xl52"/>
    <w:basedOn w:val="a"/>
    <w:rsid w:val="00F12A53"/>
    <w:pPr>
      <w:pBdr>
        <w:top w:val="single" w:sz="4" w:space="0" w:color="auto"/>
        <w:left w:val="single" w:sz="4" w:space="0" w:color="auto"/>
        <w:bottom w:val="single" w:sz="4" w:space="0" w:color="auto"/>
        <w:right w:val="single" w:sz="4" w:space="0" w:color="auto"/>
      </w:pBdr>
      <w:spacing w:after="100" w:afterAutospacing="1"/>
      <w:textAlignment w:val="top"/>
    </w:pPr>
    <w:rPr>
      <w:rFonts w:ascii="Arial" w:eastAsia="Times New Roman" w:hAnsi="Arial" w:cs="Arial"/>
      <w:sz w:val="18"/>
      <w:szCs w:val="18"/>
      <w:lang w:eastAsia="ru-RU"/>
    </w:rPr>
  </w:style>
  <w:style w:type="paragraph" w:customStyle="1" w:styleId="xl53">
    <w:name w:val="xl53"/>
    <w:basedOn w:val="a"/>
    <w:rsid w:val="00F12A53"/>
    <w:pPr>
      <w:pBdr>
        <w:top w:val="single" w:sz="4" w:space="0" w:color="auto"/>
        <w:left w:val="single" w:sz="4" w:space="0" w:color="auto"/>
        <w:bottom w:val="single" w:sz="4" w:space="0" w:color="auto"/>
        <w:right w:val="single" w:sz="4" w:space="0" w:color="auto"/>
      </w:pBdr>
      <w:spacing w:after="100" w:afterAutospacing="1"/>
    </w:pPr>
    <w:rPr>
      <w:rFonts w:ascii="Arial" w:eastAsia="Times New Roman" w:hAnsi="Arial" w:cs="Arial"/>
      <w:sz w:val="18"/>
      <w:szCs w:val="18"/>
      <w:lang w:eastAsia="ru-RU"/>
    </w:rPr>
  </w:style>
  <w:style w:type="paragraph" w:customStyle="1" w:styleId="xl54">
    <w:name w:val="xl54"/>
    <w:basedOn w:val="a"/>
    <w:rsid w:val="00F12A53"/>
    <w:pPr>
      <w:spacing w:after="100" w:afterAutospacing="1"/>
      <w:jc w:val="left"/>
    </w:pPr>
    <w:rPr>
      <w:rFonts w:ascii="Times New Roman" w:eastAsia="Times New Roman" w:hAnsi="Times New Roman" w:cs="Times New Roman"/>
      <w:sz w:val="24"/>
      <w:szCs w:val="24"/>
      <w:lang w:eastAsia="ru-RU"/>
    </w:rPr>
  </w:style>
  <w:style w:type="paragraph" w:customStyle="1" w:styleId="xl55">
    <w:name w:val="xl55"/>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56">
    <w:name w:val="xl56"/>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57">
    <w:name w:val="xl57"/>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b/>
      <w:bCs/>
      <w:sz w:val="18"/>
      <w:szCs w:val="18"/>
      <w:lang w:eastAsia="ru-RU"/>
    </w:rPr>
  </w:style>
  <w:style w:type="paragraph" w:customStyle="1" w:styleId="xl58">
    <w:name w:val="xl58"/>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59">
    <w:name w:val="xl59"/>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60">
    <w:name w:val="xl60"/>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Times New Roman" w:eastAsia="Times New Roman" w:hAnsi="Times New Roman" w:cs="Times New Roman"/>
      <w:b/>
      <w:bCs/>
      <w:sz w:val="18"/>
      <w:szCs w:val="18"/>
      <w:lang w:eastAsia="ru-RU"/>
    </w:rPr>
  </w:style>
  <w:style w:type="paragraph" w:customStyle="1" w:styleId="xl61">
    <w:name w:val="xl61"/>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Times New Roman" w:eastAsia="Times New Roman" w:hAnsi="Times New Roman" w:cs="Times New Roman"/>
      <w:b/>
      <w:bCs/>
      <w:sz w:val="24"/>
      <w:szCs w:val="24"/>
      <w:lang w:eastAsia="ru-RU"/>
    </w:rPr>
  </w:style>
  <w:style w:type="paragraph" w:customStyle="1" w:styleId="xl62">
    <w:name w:val="xl62"/>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b/>
      <w:bCs/>
      <w:sz w:val="18"/>
      <w:szCs w:val="18"/>
      <w:lang w:eastAsia="ru-RU"/>
    </w:rPr>
  </w:style>
  <w:style w:type="paragraph" w:customStyle="1" w:styleId="xl63">
    <w:name w:val="xl63"/>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64">
    <w:name w:val="xl64"/>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sz w:val="24"/>
      <w:szCs w:val="24"/>
      <w:lang w:eastAsia="ru-RU"/>
    </w:rPr>
  </w:style>
  <w:style w:type="paragraph" w:customStyle="1" w:styleId="xl65">
    <w:name w:val="xl65"/>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sz w:val="24"/>
      <w:szCs w:val="24"/>
      <w:lang w:eastAsia="ru-RU"/>
    </w:rPr>
  </w:style>
  <w:style w:type="paragraph" w:customStyle="1" w:styleId="xl66">
    <w:name w:val="xl66"/>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4"/>
      <w:szCs w:val="14"/>
      <w:lang w:eastAsia="ru-RU"/>
    </w:rPr>
  </w:style>
  <w:style w:type="paragraph" w:customStyle="1" w:styleId="xl67">
    <w:name w:val="xl67"/>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68">
    <w:name w:val="xl68"/>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18"/>
      <w:szCs w:val="18"/>
      <w:lang w:eastAsia="ru-RU"/>
    </w:rPr>
  </w:style>
  <w:style w:type="paragraph" w:customStyle="1" w:styleId="xl69">
    <w:name w:val="xl69"/>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18"/>
      <w:szCs w:val="18"/>
      <w:lang w:eastAsia="ru-RU"/>
    </w:rPr>
  </w:style>
  <w:style w:type="paragraph" w:customStyle="1" w:styleId="xl70">
    <w:name w:val="xl70"/>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16"/>
      <w:szCs w:val="16"/>
      <w:lang w:eastAsia="ru-RU"/>
    </w:rPr>
  </w:style>
  <w:style w:type="paragraph" w:customStyle="1" w:styleId="xl71">
    <w:name w:val="xl7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14"/>
      <w:szCs w:val="14"/>
      <w:lang w:eastAsia="ru-RU"/>
    </w:rPr>
  </w:style>
  <w:style w:type="paragraph" w:customStyle="1" w:styleId="xl72">
    <w:name w:val="xl72"/>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sz w:val="14"/>
      <w:szCs w:val="14"/>
      <w:lang w:eastAsia="ru-RU"/>
    </w:rPr>
  </w:style>
  <w:style w:type="paragraph" w:customStyle="1" w:styleId="xl73">
    <w:name w:val="xl73"/>
    <w:basedOn w:val="a"/>
    <w:rsid w:val="00F12A53"/>
    <w:pPr>
      <w:pBdr>
        <w:top w:val="single" w:sz="4" w:space="0" w:color="auto"/>
        <w:left w:val="single" w:sz="4" w:space="0" w:color="auto"/>
        <w:bottom w:val="single" w:sz="4" w:space="0" w:color="auto"/>
        <w:right w:val="single" w:sz="4" w:space="0" w:color="auto"/>
      </w:pBdr>
      <w:spacing w:after="100" w:afterAutospacing="1"/>
      <w:textAlignment w:val="center"/>
    </w:pPr>
    <w:rPr>
      <w:rFonts w:ascii="Arial" w:eastAsia="Times New Roman" w:hAnsi="Arial" w:cs="Arial"/>
      <w:sz w:val="18"/>
      <w:szCs w:val="18"/>
      <w:lang w:eastAsia="ru-RU"/>
    </w:rPr>
  </w:style>
  <w:style w:type="paragraph" w:customStyle="1" w:styleId="xl74">
    <w:name w:val="xl74"/>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75">
    <w:name w:val="xl75"/>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18"/>
      <w:szCs w:val="18"/>
      <w:lang w:eastAsia="ru-RU"/>
    </w:rPr>
  </w:style>
  <w:style w:type="paragraph" w:customStyle="1" w:styleId="xl76">
    <w:name w:val="xl76"/>
    <w:basedOn w:val="a"/>
    <w:rsid w:val="00F12A53"/>
    <w:pPr>
      <w:pBdr>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customStyle="1" w:styleId="xl77">
    <w:name w:val="xl77"/>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18"/>
      <w:szCs w:val="18"/>
      <w:lang w:eastAsia="ru-RU"/>
    </w:rPr>
  </w:style>
  <w:style w:type="paragraph" w:customStyle="1" w:styleId="xl78">
    <w:name w:val="xl78"/>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18"/>
      <w:szCs w:val="18"/>
      <w:lang w:eastAsia="ru-RU"/>
    </w:rPr>
  </w:style>
  <w:style w:type="paragraph" w:customStyle="1" w:styleId="xl79">
    <w:name w:val="xl79"/>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80">
    <w:name w:val="xl80"/>
    <w:basedOn w:val="a"/>
    <w:rsid w:val="00F12A53"/>
    <w:pPr>
      <w:pBdr>
        <w:top w:val="single" w:sz="4" w:space="0" w:color="auto"/>
        <w:left w:val="single" w:sz="4" w:space="0" w:color="auto"/>
        <w:bottom w:val="single" w:sz="4" w:space="0" w:color="auto"/>
      </w:pBdr>
      <w:spacing w:after="100" w:afterAutospacing="1"/>
      <w:jc w:val="left"/>
    </w:pPr>
    <w:rPr>
      <w:rFonts w:ascii="Arial Narrow" w:eastAsia="Times New Roman" w:hAnsi="Arial Narrow" w:cs="Times New Roman"/>
      <w:sz w:val="16"/>
      <w:szCs w:val="16"/>
      <w:lang w:eastAsia="ru-RU"/>
    </w:rPr>
  </w:style>
  <w:style w:type="paragraph" w:customStyle="1" w:styleId="xl81">
    <w:name w:val="xl8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18"/>
      <w:szCs w:val="18"/>
      <w:lang w:eastAsia="ru-RU"/>
    </w:rPr>
  </w:style>
  <w:style w:type="paragraph" w:customStyle="1" w:styleId="xl82">
    <w:name w:val="xl82"/>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83">
    <w:name w:val="xl83"/>
    <w:basedOn w:val="a"/>
    <w:rsid w:val="00F12A53"/>
    <w:pPr>
      <w:pBdr>
        <w:top w:val="single" w:sz="4" w:space="0" w:color="auto"/>
        <w:left w:val="single" w:sz="4" w:space="0" w:color="auto"/>
        <w:bottom w:val="single" w:sz="4" w:space="0" w:color="auto"/>
      </w:pBdr>
      <w:spacing w:after="100" w:afterAutospacing="1"/>
      <w:jc w:val="left"/>
    </w:pPr>
    <w:rPr>
      <w:rFonts w:ascii="Arial" w:eastAsia="Times New Roman" w:hAnsi="Arial" w:cs="Arial"/>
      <w:b/>
      <w:bCs/>
      <w:sz w:val="18"/>
      <w:szCs w:val="18"/>
      <w:lang w:eastAsia="ru-RU"/>
    </w:rPr>
  </w:style>
  <w:style w:type="paragraph" w:customStyle="1" w:styleId="xl84">
    <w:name w:val="xl84"/>
    <w:basedOn w:val="a"/>
    <w:rsid w:val="00F12A53"/>
    <w:pPr>
      <w:pBdr>
        <w:top w:val="single" w:sz="4" w:space="0" w:color="auto"/>
        <w:left w:val="single" w:sz="4" w:space="0" w:color="auto"/>
        <w:bottom w:val="single" w:sz="4" w:space="0" w:color="auto"/>
      </w:pBdr>
      <w:spacing w:after="100" w:afterAutospacing="1"/>
      <w:jc w:val="left"/>
    </w:pPr>
    <w:rPr>
      <w:rFonts w:ascii="Arial" w:eastAsia="Times New Roman" w:hAnsi="Arial" w:cs="Arial"/>
      <w:sz w:val="18"/>
      <w:szCs w:val="18"/>
      <w:lang w:eastAsia="ru-RU"/>
    </w:rPr>
  </w:style>
  <w:style w:type="paragraph" w:customStyle="1" w:styleId="xl85">
    <w:name w:val="xl85"/>
    <w:basedOn w:val="a"/>
    <w:rsid w:val="00F12A53"/>
    <w:pPr>
      <w:pBdr>
        <w:top w:val="single" w:sz="4" w:space="0" w:color="auto"/>
        <w:left w:val="single" w:sz="4" w:space="0" w:color="auto"/>
      </w:pBdr>
      <w:spacing w:after="100" w:afterAutospacing="1"/>
      <w:jc w:val="left"/>
    </w:pPr>
    <w:rPr>
      <w:rFonts w:ascii="Times New Roman" w:eastAsia="Times New Roman" w:hAnsi="Times New Roman" w:cs="Times New Roman"/>
      <w:sz w:val="16"/>
      <w:szCs w:val="16"/>
      <w:lang w:eastAsia="ru-RU"/>
    </w:rPr>
  </w:style>
  <w:style w:type="paragraph" w:customStyle="1" w:styleId="xl86">
    <w:name w:val="xl86"/>
    <w:basedOn w:val="a"/>
    <w:rsid w:val="00F12A53"/>
    <w:pPr>
      <w:pBdr>
        <w:top w:val="single" w:sz="4" w:space="0" w:color="auto"/>
      </w:pBdr>
      <w:spacing w:after="100" w:afterAutospacing="1"/>
      <w:jc w:val="left"/>
    </w:pPr>
    <w:rPr>
      <w:rFonts w:ascii="Times New Roman" w:eastAsia="Times New Roman" w:hAnsi="Times New Roman" w:cs="Times New Roman"/>
      <w:sz w:val="16"/>
      <w:szCs w:val="16"/>
      <w:lang w:eastAsia="ru-RU"/>
    </w:rPr>
  </w:style>
  <w:style w:type="paragraph" w:customStyle="1" w:styleId="xl87">
    <w:name w:val="xl87"/>
    <w:basedOn w:val="a"/>
    <w:rsid w:val="00F12A53"/>
    <w:pPr>
      <w:pBdr>
        <w:top w:val="single" w:sz="4" w:space="0" w:color="auto"/>
        <w:right w:val="single" w:sz="4" w:space="0" w:color="auto"/>
      </w:pBdr>
      <w:spacing w:after="100" w:afterAutospacing="1"/>
      <w:jc w:val="left"/>
    </w:pPr>
    <w:rPr>
      <w:rFonts w:ascii="Times New Roman" w:eastAsia="Times New Roman" w:hAnsi="Times New Roman" w:cs="Times New Roman"/>
      <w:sz w:val="16"/>
      <w:szCs w:val="16"/>
      <w:lang w:eastAsia="ru-RU"/>
    </w:rPr>
  </w:style>
  <w:style w:type="paragraph" w:customStyle="1" w:styleId="xl88">
    <w:name w:val="xl88"/>
    <w:basedOn w:val="a"/>
    <w:rsid w:val="00F12A53"/>
    <w:pPr>
      <w:pBdr>
        <w:left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89">
    <w:name w:val="xl89"/>
    <w:basedOn w:val="a"/>
    <w:rsid w:val="00F12A53"/>
    <w:pPr>
      <w:pBdr>
        <w:right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F12A53"/>
    <w:pPr>
      <w:pBdr>
        <w:left w:val="single" w:sz="4" w:space="0" w:color="auto"/>
        <w:bottom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
    <w:rsid w:val="00F12A53"/>
    <w:pPr>
      <w:pBdr>
        <w:bottom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92">
    <w:name w:val="xl92"/>
    <w:basedOn w:val="a"/>
    <w:rsid w:val="00F12A53"/>
    <w:pPr>
      <w:pBdr>
        <w:bottom w:val="single" w:sz="4" w:space="0" w:color="auto"/>
        <w:right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93">
    <w:name w:val="xl93"/>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94">
    <w:name w:val="xl94"/>
    <w:basedOn w:val="a"/>
    <w:rsid w:val="00F12A53"/>
    <w:pPr>
      <w:pBdr>
        <w:top w:val="single" w:sz="4" w:space="0" w:color="auto"/>
        <w:left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95">
    <w:name w:val="xl95"/>
    <w:basedOn w:val="a"/>
    <w:rsid w:val="00F12A53"/>
    <w:pPr>
      <w:pBdr>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96">
    <w:name w:val="xl96"/>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97">
    <w:name w:val="xl97"/>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98">
    <w:name w:val="xl98"/>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99">
    <w:name w:val="xl99"/>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0">
    <w:name w:val="xl100"/>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1">
    <w:name w:val="xl101"/>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2">
    <w:name w:val="xl102"/>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3">
    <w:name w:val="xl103"/>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4">
    <w:name w:val="xl104"/>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5">
    <w:name w:val="xl105"/>
    <w:basedOn w:val="a"/>
    <w:rsid w:val="00F12A53"/>
    <w:pPr>
      <w:pBdr>
        <w:top w:val="single" w:sz="4" w:space="0" w:color="auto"/>
        <w:left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06">
    <w:name w:val="xl106"/>
    <w:basedOn w:val="a"/>
    <w:rsid w:val="00F12A53"/>
    <w:pPr>
      <w:pBdr>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07">
    <w:name w:val="xl107"/>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8">
    <w:name w:val="xl108"/>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09">
    <w:name w:val="xl109"/>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10">
    <w:name w:val="xl110"/>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11">
    <w:name w:val="xl111"/>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12">
    <w:name w:val="xl112"/>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13">
    <w:name w:val="xl113"/>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24"/>
      <w:szCs w:val="24"/>
      <w:lang w:eastAsia="ru-RU"/>
    </w:rPr>
  </w:style>
  <w:style w:type="paragraph" w:customStyle="1" w:styleId="xl114">
    <w:name w:val="xl114"/>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24"/>
      <w:szCs w:val="24"/>
      <w:lang w:eastAsia="ru-RU"/>
    </w:rPr>
  </w:style>
  <w:style w:type="paragraph" w:customStyle="1" w:styleId="xl115">
    <w:name w:val="xl115"/>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16">
    <w:name w:val="xl116"/>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17">
    <w:name w:val="xl117"/>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18">
    <w:name w:val="xl118"/>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19">
    <w:name w:val="xl119"/>
    <w:basedOn w:val="a"/>
    <w:rsid w:val="00F12A53"/>
    <w:pPr>
      <w:pBdr>
        <w:left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20">
    <w:name w:val="xl120"/>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21">
    <w:name w:val="xl121"/>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b/>
      <w:bCs/>
      <w:sz w:val="24"/>
      <w:szCs w:val="24"/>
      <w:lang w:eastAsia="ru-RU"/>
    </w:rPr>
  </w:style>
  <w:style w:type="paragraph" w:customStyle="1" w:styleId="xl122">
    <w:name w:val="xl122"/>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pPr>
    <w:rPr>
      <w:rFonts w:ascii="Arial" w:eastAsia="Times New Roman" w:hAnsi="Arial" w:cs="Arial"/>
      <w:b/>
      <w:bCs/>
      <w:sz w:val="24"/>
      <w:szCs w:val="24"/>
      <w:lang w:eastAsia="ru-RU"/>
    </w:rPr>
  </w:style>
  <w:style w:type="paragraph" w:customStyle="1" w:styleId="xl123">
    <w:name w:val="xl123"/>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24">
    <w:name w:val="xl124"/>
    <w:basedOn w:val="a"/>
    <w:rsid w:val="00F12A53"/>
    <w:pPr>
      <w:pBdr>
        <w:top w:val="single" w:sz="4" w:space="0" w:color="auto"/>
        <w:left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25">
    <w:name w:val="xl125"/>
    <w:basedOn w:val="a"/>
    <w:rsid w:val="00F12A53"/>
    <w:pPr>
      <w:pBdr>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26">
    <w:name w:val="xl126"/>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color w:val="FF0000"/>
      <w:sz w:val="18"/>
      <w:szCs w:val="18"/>
      <w:lang w:eastAsia="ru-RU"/>
    </w:rPr>
  </w:style>
  <w:style w:type="paragraph" w:customStyle="1" w:styleId="xl127">
    <w:name w:val="xl127"/>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Arial" w:eastAsia="Times New Roman" w:hAnsi="Arial" w:cs="Arial"/>
      <w:color w:val="FF0000"/>
      <w:sz w:val="18"/>
      <w:szCs w:val="18"/>
      <w:lang w:eastAsia="ru-RU"/>
    </w:rPr>
  </w:style>
  <w:style w:type="paragraph" w:customStyle="1" w:styleId="xl128">
    <w:name w:val="xl128"/>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29">
    <w:name w:val="xl129"/>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130">
    <w:name w:val="xl130"/>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131">
    <w:name w:val="xl13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132">
    <w:name w:val="xl132"/>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b/>
      <w:bCs/>
      <w:sz w:val="24"/>
      <w:szCs w:val="24"/>
      <w:lang w:eastAsia="ru-RU"/>
    </w:rPr>
  </w:style>
  <w:style w:type="paragraph" w:customStyle="1" w:styleId="xl133">
    <w:name w:val="xl133"/>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24"/>
      <w:szCs w:val="24"/>
      <w:lang w:eastAsia="ru-RU"/>
    </w:rPr>
  </w:style>
  <w:style w:type="paragraph" w:customStyle="1" w:styleId="xl134">
    <w:name w:val="xl134"/>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35">
    <w:name w:val="xl135"/>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b/>
      <w:bCs/>
      <w:sz w:val="18"/>
      <w:szCs w:val="18"/>
      <w:lang w:eastAsia="ru-RU"/>
    </w:rPr>
  </w:style>
  <w:style w:type="paragraph" w:customStyle="1" w:styleId="xl136">
    <w:name w:val="xl136"/>
    <w:basedOn w:val="a"/>
    <w:rsid w:val="00F12A53"/>
    <w:pPr>
      <w:pBdr>
        <w:top w:val="single" w:sz="4" w:space="0" w:color="auto"/>
        <w:left w:val="single" w:sz="4" w:space="0" w:color="auto"/>
        <w:bottom w:val="single" w:sz="4" w:space="0" w:color="auto"/>
        <w:right w:val="single" w:sz="4" w:space="0" w:color="auto"/>
      </w:pBdr>
      <w:spacing w:after="100" w:afterAutospacing="1"/>
      <w:jc w:val="right"/>
      <w:textAlignment w:val="top"/>
    </w:pPr>
    <w:rPr>
      <w:rFonts w:ascii="Arial" w:eastAsia="Times New Roman" w:hAnsi="Arial" w:cs="Arial"/>
      <w:color w:val="FF0000"/>
      <w:sz w:val="18"/>
      <w:szCs w:val="18"/>
      <w:lang w:eastAsia="ru-RU"/>
    </w:rPr>
  </w:style>
  <w:style w:type="paragraph" w:customStyle="1" w:styleId="xl137">
    <w:name w:val="xl137"/>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color w:val="FF0000"/>
      <w:sz w:val="18"/>
      <w:szCs w:val="18"/>
      <w:lang w:eastAsia="ru-RU"/>
    </w:rPr>
  </w:style>
  <w:style w:type="paragraph" w:customStyle="1" w:styleId="xl138">
    <w:name w:val="xl138"/>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18"/>
      <w:szCs w:val="18"/>
      <w:lang w:eastAsia="ru-RU"/>
    </w:rPr>
  </w:style>
  <w:style w:type="paragraph" w:customStyle="1" w:styleId="xl139">
    <w:name w:val="xl139"/>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140">
    <w:name w:val="xl140"/>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24"/>
      <w:szCs w:val="24"/>
      <w:lang w:eastAsia="ru-RU"/>
    </w:rPr>
  </w:style>
  <w:style w:type="paragraph" w:customStyle="1" w:styleId="xl141">
    <w:name w:val="xl14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24"/>
      <w:szCs w:val="24"/>
      <w:lang w:eastAsia="ru-RU"/>
    </w:rPr>
  </w:style>
  <w:style w:type="paragraph" w:customStyle="1" w:styleId="xl142">
    <w:name w:val="xl142"/>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24"/>
      <w:szCs w:val="24"/>
      <w:lang w:eastAsia="ru-RU"/>
    </w:rPr>
  </w:style>
  <w:style w:type="paragraph" w:customStyle="1" w:styleId="xl143">
    <w:name w:val="xl143"/>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6"/>
      <w:szCs w:val="16"/>
      <w:lang w:eastAsia="ru-RU"/>
    </w:rPr>
  </w:style>
  <w:style w:type="paragraph" w:customStyle="1" w:styleId="xl144">
    <w:name w:val="xl144"/>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center"/>
    </w:pPr>
    <w:rPr>
      <w:rFonts w:ascii="Arial" w:eastAsia="Times New Roman" w:hAnsi="Arial" w:cs="Arial"/>
      <w:sz w:val="16"/>
      <w:szCs w:val="16"/>
      <w:lang w:eastAsia="ru-RU"/>
    </w:rPr>
  </w:style>
  <w:style w:type="paragraph" w:customStyle="1" w:styleId="xl145">
    <w:name w:val="xl145"/>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146">
    <w:name w:val="xl146"/>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147">
    <w:name w:val="xl147"/>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24"/>
      <w:szCs w:val="24"/>
      <w:lang w:eastAsia="ru-RU"/>
    </w:rPr>
  </w:style>
  <w:style w:type="paragraph" w:customStyle="1" w:styleId="xl148">
    <w:name w:val="xl148"/>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F12A53"/>
    <w:pPr>
      <w:pBdr>
        <w:top w:val="single" w:sz="4" w:space="0" w:color="auto"/>
        <w:left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150">
    <w:name w:val="xl150"/>
    <w:basedOn w:val="a"/>
    <w:rsid w:val="00F12A53"/>
    <w:pPr>
      <w:pBdr>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8"/>
      <w:szCs w:val="18"/>
      <w:lang w:eastAsia="ru-RU"/>
    </w:rPr>
  </w:style>
  <w:style w:type="paragraph" w:customStyle="1" w:styleId="xl151">
    <w:name w:val="xl151"/>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18"/>
      <w:szCs w:val="18"/>
      <w:lang w:eastAsia="ru-RU"/>
    </w:rPr>
  </w:style>
  <w:style w:type="paragraph" w:customStyle="1" w:styleId="xl152">
    <w:name w:val="xl152"/>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24"/>
      <w:szCs w:val="24"/>
      <w:lang w:eastAsia="ru-RU"/>
    </w:rPr>
  </w:style>
  <w:style w:type="paragraph" w:customStyle="1" w:styleId="xl153">
    <w:name w:val="xl153"/>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18"/>
      <w:szCs w:val="18"/>
      <w:lang w:eastAsia="ru-RU"/>
    </w:rPr>
  </w:style>
  <w:style w:type="paragraph" w:customStyle="1" w:styleId="xl154">
    <w:name w:val="xl154"/>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b/>
      <w:bCs/>
      <w:sz w:val="18"/>
      <w:szCs w:val="18"/>
      <w:lang w:eastAsia="ru-RU"/>
    </w:rPr>
  </w:style>
  <w:style w:type="paragraph" w:customStyle="1" w:styleId="xl155">
    <w:name w:val="xl155"/>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24"/>
      <w:szCs w:val="24"/>
      <w:lang w:eastAsia="ru-RU"/>
    </w:rPr>
  </w:style>
  <w:style w:type="paragraph" w:customStyle="1" w:styleId="xl156">
    <w:name w:val="xl156"/>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b/>
      <w:bCs/>
      <w:sz w:val="18"/>
      <w:szCs w:val="18"/>
      <w:lang w:eastAsia="ru-RU"/>
    </w:rPr>
  </w:style>
  <w:style w:type="paragraph" w:customStyle="1" w:styleId="xl157">
    <w:name w:val="xl157"/>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6"/>
      <w:szCs w:val="16"/>
      <w:lang w:eastAsia="ru-RU"/>
    </w:rPr>
  </w:style>
  <w:style w:type="paragraph" w:customStyle="1" w:styleId="xl158">
    <w:name w:val="xl158"/>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6"/>
      <w:szCs w:val="16"/>
      <w:lang w:eastAsia="ru-RU"/>
    </w:rPr>
  </w:style>
  <w:style w:type="paragraph" w:customStyle="1" w:styleId="xl159">
    <w:name w:val="xl159"/>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160">
    <w:name w:val="xl160"/>
    <w:basedOn w:val="a"/>
    <w:rsid w:val="00F12A53"/>
    <w:pPr>
      <w:pBdr>
        <w:top w:val="single" w:sz="4" w:space="0" w:color="auto"/>
        <w:left w:val="single" w:sz="4" w:space="0" w:color="auto"/>
        <w:bottom w:val="single" w:sz="4" w:space="0" w:color="auto"/>
        <w:right w:val="single" w:sz="4" w:space="0" w:color="auto"/>
      </w:pBdr>
      <w:spacing w:after="100" w:afterAutospacing="1"/>
      <w:jc w:val="left"/>
      <w:textAlignment w:val="top"/>
    </w:pPr>
    <w:rPr>
      <w:rFonts w:ascii="Arial" w:eastAsia="Times New Roman" w:hAnsi="Arial" w:cs="Arial"/>
      <w:sz w:val="16"/>
      <w:szCs w:val="16"/>
      <w:lang w:eastAsia="ru-RU"/>
    </w:rPr>
  </w:style>
  <w:style w:type="paragraph" w:customStyle="1" w:styleId="xl161">
    <w:name w:val="xl161"/>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24"/>
      <w:szCs w:val="24"/>
      <w:lang w:eastAsia="ru-RU"/>
    </w:rPr>
  </w:style>
  <w:style w:type="paragraph" w:customStyle="1" w:styleId="xl162">
    <w:name w:val="xl162"/>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b/>
      <w:bCs/>
      <w:sz w:val="18"/>
      <w:szCs w:val="18"/>
      <w:lang w:eastAsia="ru-RU"/>
    </w:rPr>
  </w:style>
  <w:style w:type="paragraph" w:customStyle="1" w:styleId="xl163">
    <w:name w:val="xl163"/>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64">
    <w:name w:val="xl164"/>
    <w:basedOn w:val="a"/>
    <w:rsid w:val="00F12A53"/>
    <w:pPr>
      <w:pBdr>
        <w:top w:val="single" w:sz="4" w:space="0" w:color="auto"/>
        <w:left w:val="single" w:sz="4" w:space="0" w:color="auto"/>
        <w:bottom w:val="single" w:sz="4" w:space="0" w:color="auto"/>
        <w:right w:val="single" w:sz="4" w:space="0" w:color="auto"/>
      </w:pBdr>
      <w:spacing w:after="100" w:afterAutospacing="1"/>
      <w:jc w:val="right"/>
      <w:textAlignment w:val="top"/>
    </w:pPr>
    <w:rPr>
      <w:rFonts w:ascii="Arial" w:eastAsia="Times New Roman" w:hAnsi="Arial" w:cs="Arial"/>
      <w:sz w:val="18"/>
      <w:szCs w:val="18"/>
      <w:lang w:eastAsia="ru-RU"/>
    </w:rPr>
  </w:style>
  <w:style w:type="paragraph" w:customStyle="1" w:styleId="xl165">
    <w:name w:val="xl165"/>
    <w:basedOn w:val="a"/>
    <w:rsid w:val="00F12A53"/>
    <w:pPr>
      <w:pBdr>
        <w:top w:val="single" w:sz="4" w:space="0" w:color="auto"/>
        <w:left w:val="single" w:sz="4" w:space="0" w:color="auto"/>
        <w:bottom w:val="single" w:sz="4" w:space="0" w:color="auto"/>
        <w:right w:val="single" w:sz="4" w:space="0" w:color="auto"/>
      </w:pBdr>
      <w:spacing w:after="100" w:afterAutospacing="1"/>
      <w:jc w:val="right"/>
      <w:textAlignment w:val="top"/>
    </w:pPr>
    <w:rPr>
      <w:rFonts w:ascii="Arial" w:eastAsia="Times New Roman" w:hAnsi="Arial" w:cs="Arial"/>
      <w:sz w:val="18"/>
      <w:szCs w:val="18"/>
      <w:lang w:eastAsia="ru-RU"/>
    </w:rPr>
  </w:style>
  <w:style w:type="paragraph" w:customStyle="1" w:styleId="xl166">
    <w:name w:val="xl166"/>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67">
    <w:name w:val="xl167"/>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68">
    <w:name w:val="xl168"/>
    <w:basedOn w:val="a"/>
    <w:rsid w:val="00F12A53"/>
    <w:pPr>
      <w:pBdr>
        <w:top w:val="single" w:sz="4" w:space="0" w:color="auto"/>
        <w:left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customStyle="1" w:styleId="xl169">
    <w:name w:val="xl169"/>
    <w:basedOn w:val="a"/>
    <w:rsid w:val="00F12A53"/>
    <w:pPr>
      <w:pBdr>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customStyle="1" w:styleId="xl170">
    <w:name w:val="xl170"/>
    <w:basedOn w:val="a"/>
    <w:rsid w:val="00F12A53"/>
    <w:pPr>
      <w:pBdr>
        <w:top w:val="single" w:sz="4" w:space="0" w:color="auto"/>
        <w:left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71">
    <w:name w:val="xl171"/>
    <w:basedOn w:val="a"/>
    <w:rsid w:val="00F12A53"/>
    <w:pPr>
      <w:pBdr>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72">
    <w:name w:val="xl172"/>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173">
    <w:name w:val="xl173"/>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74">
    <w:name w:val="xl174"/>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75">
    <w:name w:val="xl175"/>
    <w:basedOn w:val="a"/>
    <w:rsid w:val="00F12A53"/>
    <w:pPr>
      <w:pBdr>
        <w:top w:val="single" w:sz="4" w:space="0" w:color="auto"/>
        <w:left w:val="single" w:sz="4" w:space="0" w:color="auto"/>
        <w:bottom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customStyle="1" w:styleId="xl176">
    <w:name w:val="xl176"/>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Times New Roman" w:eastAsia="Times New Roman" w:hAnsi="Times New Roman" w:cs="Times New Roman"/>
      <w:sz w:val="24"/>
      <w:szCs w:val="24"/>
      <w:lang w:eastAsia="ru-RU"/>
    </w:rPr>
  </w:style>
  <w:style w:type="paragraph" w:customStyle="1" w:styleId="xl177">
    <w:name w:val="xl177"/>
    <w:basedOn w:val="a"/>
    <w:rsid w:val="00F12A53"/>
    <w:pPr>
      <w:pBdr>
        <w:top w:val="single" w:sz="4" w:space="0" w:color="auto"/>
        <w:left w:val="single" w:sz="4" w:space="0" w:color="auto"/>
        <w:bottom w:val="single" w:sz="4" w:space="0" w:color="auto"/>
        <w:right w:val="single" w:sz="4" w:space="0" w:color="auto"/>
      </w:pBdr>
      <w:spacing w:after="100" w:afterAutospacing="1"/>
      <w:jc w:val="right"/>
      <w:textAlignment w:val="top"/>
    </w:pPr>
    <w:rPr>
      <w:rFonts w:ascii="Arial" w:eastAsia="Times New Roman" w:hAnsi="Arial" w:cs="Arial"/>
      <w:sz w:val="18"/>
      <w:szCs w:val="18"/>
      <w:lang w:eastAsia="ru-RU"/>
    </w:rPr>
  </w:style>
  <w:style w:type="paragraph" w:customStyle="1" w:styleId="xl178">
    <w:name w:val="xl178"/>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Arial" w:eastAsia="Times New Roman" w:hAnsi="Arial" w:cs="Arial"/>
      <w:sz w:val="18"/>
      <w:szCs w:val="18"/>
      <w:lang w:eastAsia="ru-RU"/>
    </w:rPr>
  </w:style>
  <w:style w:type="paragraph" w:customStyle="1" w:styleId="xl179">
    <w:name w:val="xl179"/>
    <w:basedOn w:val="a"/>
    <w:rsid w:val="00F12A53"/>
    <w:pPr>
      <w:pBdr>
        <w:top w:val="single" w:sz="4" w:space="0" w:color="auto"/>
        <w:left w:val="single" w:sz="4" w:space="0" w:color="auto"/>
        <w:bottom w:val="single" w:sz="4" w:space="0" w:color="auto"/>
        <w:right w:val="single" w:sz="4" w:space="0" w:color="auto"/>
      </w:pBdr>
      <w:spacing w:after="100" w:afterAutospacing="1"/>
      <w:jc w:val="center"/>
      <w:textAlignment w:val="top"/>
    </w:pPr>
    <w:rPr>
      <w:rFonts w:ascii="Arial" w:eastAsia="Times New Roman" w:hAnsi="Arial" w:cs="Arial"/>
      <w:sz w:val="18"/>
      <w:szCs w:val="18"/>
      <w:lang w:eastAsia="ru-RU"/>
    </w:rPr>
  </w:style>
  <w:style w:type="paragraph" w:customStyle="1" w:styleId="xl180">
    <w:name w:val="xl180"/>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81">
    <w:name w:val="xl181"/>
    <w:basedOn w:val="a"/>
    <w:rsid w:val="00F12A53"/>
    <w:pPr>
      <w:pBdr>
        <w:top w:val="single" w:sz="4" w:space="0" w:color="auto"/>
        <w:left w:val="single" w:sz="4" w:space="0" w:color="auto"/>
        <w:bottom w:val="single" w:sz="4" w:space="0" w:color="auto"/>
        <w:right w:val="single" w:sz="4" w:space="0" w:color="auto"/>
      </w:pBdr>
      <w:spacing w:after="100" w:afterAutospacing="1"/>
      <w:jc w:val="center"/>
    </w:pPr>
    <w:rPr>
      <w:rFonts w:ascii="Arial" w:eastAsia="Times New Roman" w:hAnsi="Arial" w:cs="Arial"/>
      <w:sz w:val="18"/>
      <w:szCs w:val="18"/>
      <w:lang w:eastAsia="ru-RU"/>
    </w:rPr>
  </w:style>
  <w:style w:type="paragraph" w:customStyle="1" w:styleId="xl182">
    <w:name w:val="xl182"/>
    <w:basedOn w:val="a"/>
    <w:rsid w:val="00F12A53"/>
    <w:pPr>
      <w:pBdr>
        <w:top w:val="single" w:sz="4" w:space="0" w:color="auto"/>
        <w:left w:val="single" w:sz="4" w:space="0" w:color="auto"/>
        <w:bottom w:val="single" w:sz="4" w:space="0" w:color="auto"/>
        <w:right w:val="single" w:sz="4" w:space="0" w:color="auto"/>
      </w:pBdr>
      <w:spacing w:after="100" w:afterAutospacing="1"/>
      <w:jc w:val="left"/>
    </w:pPr>
    <w:rPr>
      <w:rFonts w:ascii="Times New Roman" w:eastAsia="Times New Roman" w:hAnsi="Times New Roman" w:cs="Times New Roman"/>
      <w:sz w:val="24"/>
      <w:szCs w:val="24"/>
      <w:lang w:eastAsia="ru-RU"/>
    </w:rPr>
  </w:style>
  <w:style w:type="paragraph" w:customStyle="1" w:styleId="xl183">
    <w:name w:val="xl183"/>
    <w:basedOn w:val="a"/>
    <w:rsid w:val="00F12A53"/>
    <w:pPr>
      <w:pBdr>
        <w:left w:val="single" w:sz="4" w:space="0" w:color="auto"/>
        <w:right w:val="single" w:sz="4" w:space="0" w:color="auto"/>
      </w:pBdr>
      <w:shd w:val="clear" w:color="auto" w:fill="FFFFFF"/>
      <w:spacing w:after="100" w:afterAutospacing="1"/>
      <w:jc w:val="left"/>
      <w:textAlignment w:val="top"/>
    </w:pPr>
    <w:rPr>
      <w:rFonts w:ascii="Arial" w:eastAsia="Times New Roman" w:hAnsi="Arial" w:cs="Arial"/>
      <w:sz w:val="18"/>
      <w:szCs w:val="18"/>
      <w:lang w:eastAsia="ru-RU"/>
    </w:rPr>
  </w:style>
  <w:style w:type="paragraph" w:styleId="aff6">
    <w:name w:val="Normal (Web)"/>
    <w:basedOn w:val="a"/>
    <w:uiPriority w:val="99"/>
    <w:unhideWhenUsed/>
    <w:rsid w:val="00F12A53"/>
    <w:pPr>
      <w:spacing w:after="100" w:afterAutospacing="1"/>
      <w:jc w:val="left"/>
    </w:pPr>
    <w:rPr>
      <w:rFonts w:ascii="Times New Roman" w:eastAsia="Times New Roman" w:hAnsi="Times New Roman" w:cs="Times New Roman"/>
      <w:sz w:val="24"/>
      <w:szCs w:val="24"/>
      <w:lang w:eastAsia="ru-RU"/>
    </w:rPr>
  </w:style>
  <w:style w:type="paragraph" w:customStyle="1" w:styleId="formattext">
    <w:name w:val="formattext"/>
    <w:basedOn w:val="a"/>
    <w:rsid w:val="00F12A53"/>
    <w:pPr>
      <w:spacing w:after="100" w:afterAutospacing="1"/>
      <w:jc w:val="left"/>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F12A53"/>
    <w:rPr>
      <w:rFonts w:ascii="Arial" w:eastAsia="Calibri" w:hAnsi="Arial" w:cs="Arial"/>
      <w:sz w:val="20"/>
      <w:szCs w:val="20"/>
      <w:lang w:eastAsia="ru-RU"/>
    </w:rPr>
  </w:style>
  <w:style w:type="character" w:customStyle="1" w:styleId="ae">
    <w:name w:val="Без интервала Знак"/>
    <w:basedOn w:val="a0"/>
    <w:link w:val="ad"/>
    <w:uiPriority w:val="1"/>
    <w:locked/>
    <w:rsid w:val="00F12A53"/>
    <w:rPr>
      <w:rFonts w:ascii="Times New Roman" w:eastAsia="Times New Roman" w:hAnsi="Times New Roman" w:cs="Times New Roman"/>
      <w:sz w:val="28"/>
      <w:szCs w:val="20"/>
      <w:lang w:eastAsia="ru-RU"/>
    </w:rPr>
  </w:style>
  <w:style w:type="numbering" w:customStyle="1" w:styleId="1">
    <w:name w:val="Стиль1"/>
    <w:uiPriority w:val="99"/>
    <w:rsid w:val="00F12A53"/>
    <w:pPr>
      <w:numPr>
        <w:numId w:val="1"/>
      </w:numPr>
    </w:pPr>
  </w:style>
  <w:style w:type="character" w:customStyle="1" w:styleId="aff7">
    <w:name w:val="Гипертекстовая ссылка"/>
    <w:basedOn w:val="aff5"/>
    <w:uiPriority w:val="99"/>
    <w:rsid w:val="001D3458"/>
    <w:rPr>
      <w:rFonts w:cs="Times New Roman"/>
      <w:color w:val="106BBE"/>
    </w:rPr>
  </w:style>
  <w:style w:type="paragraph" w:customStyle="1" w:styleId="aff8">
    <w:name w:val="Нормальный (таблица)"/>
    <w:basedOn w:val="a"/>
    <w:next w:val="a"/>
    <w:uiPriority w:val="99"/>
    <w:rsid w:val="001D3458"/>
    <w:pPr>
      <w:widowControl w:val="0"/>
      <w:autoSpaceDE w:val="0"/>
      <w:autoSpaceDN w:val="0"/>
      <w:adjustRightInd w:val="0"/>
      <w:spacing w:before="0" w:beforeAutospacing="0"/>
    </w:pPr>
    <w:rPr>
      <w:rFonts w:ascii="Times New Roman CYR" w:eastAsiaTheme="minorEastAsia" w:hAnsi="Times New Roman CYR" w:cs="Times New Roman CYR"/>
      <w:sz w:val="24"/>
      <w:szCs w:val="24"/>
      <w:lang w:eastAsia="ru-RU"/>
    </w:rPr>
  </w:style>
  <w:style w:type="paragraph" w:customStyle="1" w:styleId="aff9">
    <w:name w:val="Таблицы (моноширинный)"/>
    <w:basedOn w:val="a"/>
    <w:next w:val="a"/>
    <w:uiPriority w:val="99"/>
    <w:rsid w:val="001D3458"/>
    <w:pPr>
      <w:widowControl w:val="0"/>
      <w:autoSpaceDE w:val="0"/>
      <w:autoSpaceDN w:val="0"/>
      <w:adjustRightInd w:val="0"/>
      <w:spacing w:before="0" w:beforeAutospacing="0"/>
      <w:jc w:val="left"/>
    </w:pPr>
    <w:rPr>
      <w:rFonts w:ascii="Courier New" w:eastAsiaTheme="minorEastAsia" w:hAnsi="Courier New" w:cs="Courier New"/>
      <w:sz w:val="24"/>
      <w:szCs w:val="24"/>
      <w:lang w:eastAsia="ru-RU"/>
    </w:rPr>
  </w:style>
  <w:style w:type="table" w:styleId="affa">
    <w:name w:val="Table Grid"/>
    <w:basedOn w:val="a1"/>
    <w:uiPriority w:val="99"/>
    <w:rsid w:val="001D3458"/>
    <w:pPr>
      <w:spacing w:before="0" w:beforeAutospacing="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attext">
    <w:name w:val="ecattext"/>
    <w:basedOn w:val="a0"/>
    <w:rsid w:val="002D6D84"/>
  </w:style>
  <w:style w:type="paragraph" w:customStyle="1" w:styleId="ConsPlusTitle">
    <w:name w:val="ConsPlusTitle"/>
    <w:rsid w:val="00674BFC"/>
    <w:pPr>
      <w:widowControl w:val="0"/>
      <w:autoSpaceDE w:val="0"/>
      <w:autoSpaceDN w:val="0"/>
      <w:adjustRightInd w:val="0"/>
      <w:spacing w:before="0" w:beforeAutospacing="0"/>
      <w:jc w:val="left"/>
    </w:pPr>
    <w:rPr>
      <w:rFonts w:ascii="Arial" w:eastAsia="Times New Roman" w:hAnsi="Arial" w:cs="Arial"/>
      <w:b/>
      <w:bCs/>
      <w:sz w:val="24"/>
      <w:szCs w:val="24"/>
      <w:lang w:eastAsia="ru-RU"/>
    </w:rPr>
  </w:style>
  <w:style w:type="paragraph" w:styleId="affb">
    <w:name w:val="TOC Heading"/>
    <w:basedOn w:val="10"/>
    <w:next w:val="a"/>
    <w:uiPriority w:val="39"/>
    <w:unhideWhenUsed/>
    <w:qFormat/>
    <w:rsid w:val="00746064"/>
    <w:pPr>
      <w:spacing w:line="276" w:lineRule="auto"/>
      <w:outlineLvl w:val="9"/>
    </w:pPr>
    <w:rPr>
      <w:rFonts w:asciiTheme="majorHAnsi" w:eastAsiaTheme="majorEastAsia" w:hAnsiTheme="majorHAnsi" w:cstheme="majorBidi"/>
      <w:color w:val="365F91" w:themeColor="accent1" w:themeShade="BF"/>
      <w:lang w:eastAsia="en-US"/>
    </w:rPr>
  </w:style>
  <w:style w:type="paragraph" w:styleId="15">
    <w:name w:val="toc 1"/>
    <w:basedOn w:val="a"/>
    <w:next w:val="a"/>
    <w:autoRedefine/>
    <w:uiPriority w:val="39"/>
    <w:unhideWhenUsed/>
    <w:rsid w:val="000218C2"/>
    <w:pPr>
      <w:tabs>
        <w:tab w:val="right" w:leader="dot" w:pos="9350"/>
      </w:tabs>
      <w:spacing w:after="100"/>
    </w:pPr>
    <w:rPr>
      <w:rFonts w:ascii="Times New Roman" w:hAnsi="Times New Roman" w:cs="Times New Roman"/>
      <w:b/>
    </w:rPr>
  </w:style>
  <w:style w:type="paragraph" w:styleId="26">
    <w:name w:val="toc 2"/>
    <w:basedOn w:val="a"/>
    <w:next w:val="a"/>
    <w:autoRedefine/>
    <w:uiPriority w:val="39"/>
    <w:unhideWhenUsed/>
    <w:rsid w:val="00746064"/>
    <w:pPr>
      <w:spacing w:after="100"/>
      <w:ind w:left="220"/>
    </w:pPr>
  </w:style>
  <w:style w:type="paragraph" w:styleId="36">
    <w:name w:val="toc 3"/>
    <w:basedOn w:val="a"/>
    <w:next w:val="a"/>
    <w:autoRedefine/>
    <w:uiPriority w:val="39"/>
    <w:unhideWhenUsed/>
    <w:rsid w:val="00746064"/>
    <w:pPr>
      <w:spacing w:after="100"/>
      <w:ind w:left="440"/>
    </w:pPr>
  </w:style>
  <w:style w:type="paragraph" w:styleId="41">
    <w:name w:val="toc 4"/>
    <w:basedOn w:val="a"/>
    <w:next w:val="a"/>
    <w:autoRedefine/>
    <w:uiPriority w:val="39"/>
    <w:unhideWhenUsed/>
    <w:rsid w:val="00746064"/>
    <w:pPr>
      <w:spacing w:before="0" w:beforeAutospacing="0" w:after="100" w:line="276" w:lineRule="auto"/>
      <w:ind w:left="660"/>
      <w:jc w:val="left"/>
    </w:pPr>
    <w:rPr>
      <w:rFonts w:eastAsiaTheme="minorEastAsia"/>
      <w:lang w:eastAsia="ru-RU"/>
    </w:rPr>
  </w:style>
  <w:style w:type="paragraph" w:styleId="51">
    <w:name w:val="toc 5"/>
    <w:basedOn w:val="a"/>
    <w:next w:val="a"/>
    <w:autoRedefine/>
    <w:uiPriority w:val="39"/>
    <w:unhideWhenUsed/>
    <w:rsid w:val="00746064"/>
    <w:pPr>
      <w:spacing w:before="0" w:beforeAutospacing="0" w:after="100" w:line="276" w:lineRule="auto"/>
      <w:ind w:left="880"/>
      <w:jc w:val="left"/>
    </w:pPr>
    <w:rPr>
      <w:rFonts w:eastAsiaTheme="minorEastAsia"/>
      <w:lang w:eastAsia="ru-RU"/>
    </w:rPr>
  </w:style>
  <w:style w:type="paragraph" w:styleId="61">
    <w:name w:val="toc 6"/>
    <w:basedOn w:val="a"/>
    <w:next w:val="a"/>
    <w:autoRedefine/>
    <w:uiPriority w:val="39"/>
    <w:unhideWhenUsed/>
    <w:rsid w:val="00746064"/>
    <w:pPr>
      <w:spacing w:before="0" w:beforeAutospacing="0" w:after="100" w:line="276" w:lineRule="auto"/>
      <w:ind w:left="1100"/>
      <w:jc w:val="left"/>
    </w:pPr>
    <w:rPr>
      <w:rFonts w:eastAsiaTheme="minorEastAsia"/>
      <w:lang w:eastAsia="ru-RU"/>
    </w:rPr>
  </w:style>
  <w:style w:type="paragraph" w:styleId="71">
    <w:name w:val="toc 7"/>
    <w:basedOn w:val="a"/>
    <w:next w:val="a"/>
    <w:autoRedefine/>
    <w:uiPriority w:val="39"/>
    <w:unhideWhenUsed/>
    <w:rsid w:val="00746064"/>
    <w:pPr>
      <w:spacing w:before="0" w:beforeAutospacing="0" w:after="100" w:line="276" w:lineRule="auto"/>
      <w:ind w:left="1320"/>
      <w:jc w:val="left"/>
    </w:pPr>
    <w:rPr>
      <w:rFonts w:eastAsiaTheme="minorEastAsia"/>
      <w:lang w:eastAsia="ru-RU"/>
    </w:rPr>
  </w:style>
  <w:style w:type="paragraph" w:styleId="81">
    <w:name w:val="toc 8"/>
    <w:basedOn w:val="a"/>
    <w:next w:val="a"/>
    <w:autoRedefine/>
    <w:uiPriority w:val="39"/>
    <w:unhideWhenUsed/>
    <w:rsid w:val="00746064"/>
    <w:pPr>
      <w:spacing w:before="0" w:beforeAutospacing="0" w:after="100" w:line="276" w:lineRule="auto"/>
      <w:ind w:left="1540"/>
      <w:jc w:val="left"/>
    </w:pPr>
    <w:rPr>
      <w:rFonts w:eastAsiaTheme="minorEastAsia"/>
      <w:lang w:eastAsia="ru-RU"/>
    </w:rPr>
  </w:style>
  <w:style w:type="paragraph" w:styleId="91">
    <w:name w:val="toc 9"/>
    <w:basedOn w:val="a"/>
    <w:next w:val="a"/>
    <w:autoRedefine/>
    <w:uiPriority w:val="39"/>
    <w:unhideWhenUsed/>
    <w:rsid w:val="00746064"/>
    <w:pPr>
      <w:spacing w:before="0" w:beforeAutospacing="0" w:after="100" w:line="276" w:lineRule="auto"/>
      <w:ind w:left="1760"/>
      <w:jc w:val="left"/>
    </w:pPr>
    <w:rPr>
      <w:rFonts w:eastAsiaTheme="minorEastAsia"/>
      <w:lang w:eastAsia="ru-RU"/>
    </w:rPr>
  </w:style>
  <w:style w:type="paragraph" w:customStyle="1" w:styleId="ConsPlusDocList">
    <w:name w:val="ConsPlusDocList"/>
    <w:rsid w:val="00987412"/>
    <w:pPr>
      <w:widowControl w:val="0"/>
      <w:autoSpaceDE w:val="0"/>
      <w:autoSpaceDN w:val="0"/>
      <w:spacing w:before="0" w:beforeAutospacing="0"/>
      <w:jc w:val="left"/>
    </w:pPr>
    <w:rPr>
      <w:rFonts w:ascii="Courier New" w:eastAsia="Times New Roman" w:hAnsi="Courier New" w:cs="Courier New"/>
      <w:sz w:val="20"/>
      <w:szCs w:val="20"/>
      <w:lang w:eastAsia="ru-RU"/>
    </w:rPr>
  </w:style>
  <w:style w:type="paragraph" w:customStyle="1" w:styleId="ConsPlusTitlePage">
    <w:name w:val="ConsPlusTitlePage"/>
    <w:rsid w:val="00987412"/>
    <w:pPr>
      <w:widowControl w:val="0"/>
      <w:autoSpaceDE w:val="0"/>
      <w:autoSpaceDN w:val="0"/>
      <w:spacing w:before="0" w:beforeAutospacing="0"/>
      <w:jc w:val="left"/>
    </w:pPr>
    <w:rPr>
      <w:rFonts w:ascii="Tahoma" w:eastAsia="Times New Roman" w:hAnsi="Tahoma" w:cs="Tahoma"/>
      <w:sz w:val="20"/>
      <w:szCs w:val="20"/>
      <w:lang w:eastAsia="ru-RU"/>
    </w:rPr>
  </w:style>
  <w:style w:type="paragraph" w:customStyle="1" w:styleId="ConsPlusJurTerm">
    <w:name w:val="ConsPlusJurTerm"/>
    <w:rsid w:val="00987412"/>
    <w:pPr>
      <w:widowControl w:val="0"/>
      <w:autoSpaceDE w:val="0"/>
      <w:autoSpaceDN w:val="0"/>
      <w:spacing w:before="0" w:beforeAutospacing="0"/>
      <w:jc w:val="left"/>
    </w:pPr>
    <w:rPr>
      <w:rFonts w:ascii="Tahoma" w:eastAsia="Times New Roman" w:hAnsi="Tahoma" w:cs="Tahoma"/>
      <w:sz w:val="26"/>
      <w:szCs w:val="20"/>
      <w:lang w:eastAsia="ru-RU"/>
    </w:rPr>
  </w:style>
  <w:style w:type="paragraph" w:customStyle="1" w:styleId="ConsPlusTextList">
    <w:name w:val="ConsPlusTextList"/>
    <w:rsid w:val="00987412"/>
    <w:pPr>
      <w:widowControl w:val="0"/>
      <w:autoSpaceDE w:val="0"/>
      <w:autoSpaceDN w:val="0"/>
      <w:spacing w:before="0" w:beforeAutospacing="0"/>
      <w:jc w:val="left"/>
    </w:pPr>
    <w:rPr>
      <w:rFonts w:ascii="Arial" w:eastAsia="Times New Roman" w:hAnsi="Arial" w:cs="Arial"/>
      <w:sz w:val="20"/>
      <w:szCs w:val="20"/>
      <w:lang w:eastAsia="ru-RU"/>
    </w:rPr>
  </w:style>
  <w:style w:type="paragraph" w:styleId="affc">
    <w:name w:val="Document Map"/>
    <w:basedOn w:val="a"/>
    <w:link w:val="affd"/>
    <w:uiPriority w:val="99"/>
    <w:semiHidden/>
    <w:unhideWhenUsed/>
    <w:rsid w:val="00F160BC"/>
    <w:pPr>
      <w:spacing w:before="0"/>
    </w:pPr>
    <w:rPr>
      <w:rFonts w:ascii="Tahoma" w:hAnsi="Tahoma" w:cs="Tahoma"/>
      <w:sz w:val="16"/>
      <w:szCs w:val="16"/>
    </w:rPr>
  </w:style>
  <w:style w:type="character" w:customStyle="1" w:styleId="affd">
    <w:name w:val="Схема документа Знак"/>
    <w:basedOn w:val="a0"/>
    <w:link w:val="affc"/>
    <w:uiPriority w:val="99"/>
    <w:semiHidden/>
    <w:rsid w:val="00F160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646805">
      <w:bodyDiv w:val="1"/>
      <w:marLeft w:val="0"/>
      <w:marRight w:val="0"/>
      <w:marTop w:val="0"/>
      <w:marBottom w:val="0"/>
      <w:divBdr>
        <w:top w:val="none" w:sz="0" w:space="0" w:color="auto"/>
        <w:left w:val="none" w:sz="0" w:space="0" w:color="auto"/>
        <w:bottom w:val="none" w:sz="0" w:space="0" w:color="auto"/>
        <w:right w:val="none" w:sz="0" w:space="0" w:color="auto"/>
      </w:divBdr>
    </w:div>
    <w:div w:id="770975863">
      <w:bodyDiv w:val="1"/>
      <w:marLeft w:val="0"/>
      <w:marRight w:val="0"/>
      <w:marTop w:val="0"/>
      <w:marBottom w:val="0"/>
      <w:divBdr>
        <w:top w:val="none" w:sz="0" w:space="0" w:color="auto"/>
        <w:left w:val="none" w:sz="0" w:space="0" w:color="auto"/>
        <w:bottom w:val="none" w:sz="0" w:space="0" w:color="auto"/>
        <w:right w:val="none" w:sz="0" w:space="0" w:color="auto"/>
      </w:divBdr>
    </w:div>
    <w:div w:id="210495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5B44F2934727B1E16CD629EF98A720A81FFE8C466A20189574CD404878F169B0AFCAF80216322B66C18FBB787F3F77C22F4E884519D075D1Fj7J" TargetMode="External"/><Relationship Id="rId671" Type="http://schemas.openxmlformats.org/officeDocument/2006/relationships/hyperlink" Target="consultantplus://offline/ref=8F48CACEDFFCEF1DA24DAB2191DD6591F4576E207484CD4E76C41260127ECFC63A2757813517E29B969FD95A51F11FA514599900440753BDj9rBJ" TargetMode="External"/><Relationship Id="rId769" Type="http://schemas.openxmlformats.org/officeDocument/2006/relationships/hyperlink" Target="consultantplus://offline/ref=ADD58136684AFAAE9E15925C717018BE818016C0E20877B12F20EFCBBD32A0A73F30DA7AE374EBE2FF6695F0rFg4L" TargetMode="External"/><Relationship Id="rId976" Type="http://schemas.openxmlformats.org/officeDocument/2006/relationships/hyperlink" Target="consultantplus://offline/ref=CA5D915C97C5A10E3E88628A10987040C310ABEA274C726A6AF6C0C48F23E8A469A96977E38FD17180CF39A5AFC604DA2E807D84BF007D8B9900A2EAXAU0K" TargetMode="External"/><Relationship Id="rId21" Type="http://schemas.openxmlformats.org/officeDocument/2006/relationships/hyperlink" Target="consultantplus://offline/ref=65B44F2934727B1E16CD629EF98A720A81F5EBCA60AF0189574CD404878F169B0AFCAF80216322B76518FBB787F3F77C22F4E884519D075D1Fj7J" TargetMode="External"/><Relationship Id="rId324" Type="http://schemas.openxmlformats.org/officeDocument/2006/relationships/hyperlink" Target="consultantplus://offline/ref=2DF127952BAF0298415265F32C37CFCB28A21B5FC89436EF890D1AB2259B592BD322EEF4C2B67709A0973E35C2450DB2EAFF113CE9A0D835HDkAJ" TargetMode="External"/><Relationship Id="rId531" Type="http://schemas.openxmlformats.org/officeDocument/2006/relationships/hyperlink" Target="consultantplus://offline/ref=2DF127952BAF0298415265F32C37CFCB28AC1B5AC89336EF890D1AB2259B592BD322EEF4C2B67708A1973E35C2450DB2EAFF113CE9A0D835HDkAJ" TargetMode="External"/><Relationship Id="rId629" Type="http://schemas.openxmlformats.org/officeDocument/2006/relationships/hyperlink" Target="consultantplus://offline/ref=CA57107C4052A6F7E38C7DC272F9FA5276D466B07E91985B54FD13ADA9AF8EBB9B1ED8788BA038A6C36D7F6422CD955D040550C60BEF9C0Bc6L" TargetMode="External"/><Relationship Id="rId1161" Type="http://schemas.openxmlformats.org/officeDocument/2006/relationships/hyperlink" Target="consultantplus://offline/ref=CA5D915C97C5A10E3E88628A10987040C310ABEA274D71636BFBC0C48F23E8A469A96977E38FD17180CF39A2ADC604DA2E807D84BF007D8B9900A2EAXAU0K" TargetMode="External"/><Relationship Id="rId1259" Type="http://schemas.openxmlformats.org/officeDocument/2006/relationships/hyperlink" Target="consultantplus://offline/ref=7D8677209410FDD4EE79F1505545F516733768C7F016A0CB8586FFC392DF88AE1CCF5A2114F7F5642F30A27B88X5l3G" TargetMode="External"/><Relationship Id="rId170" Type="http://schemas.openxmlformats.org/officeDocument/2006/relationships/hyperlink" Target="consultantplus://offline/ref=2DF127952BAF0298415265F32C37CFCB28AD155AC99236EF890D1AB2259B592BD322EEF4C2B67709A0973E35C2450DB2EAFF113CE9A0D835HDkAJ" TargetMode="External"/><Relationship Id="rId836" Type="http://schemas.openxmlformats.org/officeDocument/2006/relationships/hyperlink" Target="consultantplus://offline/ref=5AD91AB160A1149F10A4577FA9B09A5C816A39BEA19760932F248E323ABC98C589597C18B80466790ED9080770C206E7E0EDD30E8C310F6D2E810698x0zBJ" TargetMode="External"/><Relationship Id="rId1021" Type="http://schemas.openxmlformats.org/officeDocument/2006/relationships/hyperlink" Target="consultantplus://offline/ref=CA5D915C97C5A10E3E88628A10987040C310ABEA274C7D6F6DFEC0C48F23E8A469A96977E38FD17180CF39A2ADC604DA2E807D84BF007D8B9900A2EAXAU0K" TargetMode="External"/><Relationship Id="rId1119" Type="http://schemas.openxmlformats.org/officeDocument/2006/relationships/hyperlink" Target="consultantplus://offline/ref=CA5D915C97C5A10E3E88628A10987040C310ABEA274C7D6F6DFEC0C48F23E8A469A96977E38FD17180CF39A2ADC604DA2E807D84BF007D8B9900A2EAXAU0K" TargetMode="External"/><Relationship Id="rId268" Type="http://schemas.openxmlformats.org/officeDocument/2006/relationships/hyperlink" Target="consultantplus://offline/ref=2DF127952BAF0298415265F32C37CFCB2AA41358CD9436EF890D1AB2259B592BD322EEF4C2B6770BA9973E35C2450DB2EAFF113CE9A0D835HDkAJ" TargetMode="External"/><Relationship Id="rId475" Type="http://schemas.openxmlformats.org/officeDocument/2006/relationships/hyperlink" Target="consultantplus://offline/ref=2DF127952BAF0298415265F32C37CFCB2BAC165CCC9036EF890D1AB2259B592BD322EEF4C2B7760EAF973E35C2450DB2EAFF113CE9A0D835HDkAJ" TargetMode="External"/><Relationship Id="rId682" Type="http://schemas.openxmlformats.org/officeDocument/2006/relationships/hyperlink" Target="consultantplus://offline/ref=8F48CACEDFFCEF1DA24DAB2191DD6591F552662F7688CD4E76C41260127ECFC63A2757813517E293939FD95A51F11FA514599900440753BDj9rBJ" TargetMode="External"/><Relationship Id="rId903" Type="http://schemas.openxmlformats.org/officeDocument/2006/relationships/hyperlink" Target="consultantplus://offline/ref=CA5D915C97C5A10E3E88628A10987040C310ABEA274D77686DF8C0C48F23E8A469A96977E38FD17180CF39A6A9C604DA2E807D84BF007D8B9900A2EAXAU0K" TargetMode="External"/><Relationship Id="rId1326" Type="http://schemas.openxmlformats.org/officeDocument/2006/relationships/hyperlink" Target="consultantplus://offline/ref=5254EF037BA1A0D506C5366567451DE200B65D040AA569FE80F0BC223204310D3F0C55BB90814B50882DF7FD0721EADEeB2EJ" TargetMode="External"/><Relationship Id="rId32" Type="http://schemas.openxmlformats.org/officeDocument/2006/relationships/hyperlink" Target="consultantplus://offline/ref=65B44F2934727B1E16CD629EF98A720A82FEEFCC62AE0189574CD404878F169B0AFCAF80216322B76518FBB787F3F77C22F4E884519D075D1Fj7J" TargetMode="External"/><Relationship Id="rId128" Type="http://schemas.openxmlformats.org/officeDocument/2006/relationships/hyperlink" Target="consultantplus://offline/ref=65B44F2934727B1E16CD629EF98A720A83F7E8C965A00189574CD404878F169B0AFCAF8021672AB56918FBB787F3F77C22F4E884519D075D1Fj7J" TargetMode="External"/><Relationship Id="rId335" Type="http://schemas.openxmlformats.org/officeDocument/2006/relationships/hyperlink" Target="consultantplus://offline/ref=2DF127952BAF0298415265F32C37CFCB2CA41650CC9B6BE5815416B02294063CD46BE2F5C2B6730EA3C83B20D31D00B0F6E11526F5A2D9H3kDJ" TargetMode="External"/><Relationship Id="rId542" Type="http://schemas.openxmlformats.org/officeDocument/2006/relationships/hyperlink" Target="consultantplus://offline/ref=2DF127952BAF0298415265F32C37CFCB2AA4135DCB9736EF890D1AB2259B592BD322EEF4C2B3750BA0973E35C2450DB2EAFF113CE9A0D835HDkAJ" TargetMode="External"/><Relationship Id="rId987" Type="http://schemas.openxmlformats.org/officeDocument/2006/relationships/hyperlink" Target="consultantplus://offline/ref=CA5D915C97C5A10E3E88628A10987040C310ABEA274F756369F6C0C48F23E8A469A96977E38FD17180CF39A2AFC604DA2E807D84BF007D8B9900A2EAXAU0K" TargetMode="External"/><Relationship Id="rId1172" Type="http://schemas.openxmlformats.org/officeDocument/2006/relationships/hyperlink" Target="consultantplus://offline/ref=CA5D915C97C5A10E3E88628A10987040C310ABEA274C7D6F6DFEC0C48F23E8A469A96977E38FD17180CF3BA5A8C604DA2E807D84BF007D8B9900A2EAXAU0K" TargetMode="External"/><Relationship Id="rId181" Type="http://schemas.openxmlformats.org/officeDocument/2006/relationships/hyperlink" Target="consultantplus://offline/ref=2DF127952BAF0298415265F32C37CFCB28AC1350C89536EF890D1AB2259B592BD322EEF4C2B67708AD973E35C2450DB2EAFF113CE9A0D835HDkAJ" TargetMode="External"/><Relationship Id="rId402" Type="http://schemas.openxmlformats.org/officeDocument/2006/relationships/hyperlink" Target="consultantplus://offline/ref=2DF127952BAF0298415265F32C37CFCB28A01259CA9636EF890D1AB2259B592BD322EEF4C2B67701A8973E35C2450DB2EAFF113CE9A0D835HDkAJ" TargetMode="External"/><Relationship Id="rId847" Type="http://schemas.openxmlformats.org/officeDocument/2006/relationships/hyperlink" Target="consultantplus://offline/ref=5AD91AB160A1149F10A4577FA9B09A5C816A39BEA19760932F248E323ABC98C589597C18B80466790ED9080076C206E7E0EDD30E8C310F6D2E810698x0zBJ" TargetMode="External"/><Relationship Id="rId1032" Type="http://schemas.openxmlformats.org/officeDocument/2006/relationships/hyperlink" Target="consultantplus://offline/ref=CA5D915C97C5A10E3E88628A10987040C310ABEA234D756262A897C6DE76E6A161F93367F5C6DC729ECF3DB9A9CD51X8U2K" TargetMode="External"/><Relationship Id="rId279" Type="http://schemas.openxmlformats.org/officeDocument/2006/relationships/hyperlink" Target="consultantplus://offline/ref=2DF127952BAF0298415265F32C37CFCB28A31159C99036EF890D1AB2259B592BD322EEF4C2B6770BA8973E35C2450DB2EAFF113CE9A0D835HDkAJ" TargetMode="External"/><Relationship Id="rId486" Type="http://schemas.openxmlformats.org/officeDocument/2006/relationships/hyperlink" Target="consultantplus://offline/ref=2DF127952BAF0298415265F32C37CFCB28A2135AC99036EF890D1AB2259B592BD322EEF4C2B67708A9973E35C2450DB2EAFF113CE9A0D835HDkAJ" TargetMode="External"/><Relationship Id="rId693" Type="http://schemas.openxmlformats.org/officeDocument/2006/relationships/hyperlink" Target="consultantplus://offline/ref=EC1336338E557347C8906019BC2B75FE85BCC1A1EF209D260AFE3D56F99A53B0FC8B58CBF8DEAD5BA73FDBC48FFCCDF73315DD5F4AR9t7J" TargetMode="External"/><Relationship Id="rId707" Type="http://schemas.openxmlformats.org/officeDocument/2006/relationships/hyperlink" Target="consultantplus://offline/ref=EC1336338E557347C8906019BC2B75FE8EBDC0ACEC29C02C02A73154FE950CA7FBC254CAFADBA70CFD2FDF8DDAF3D3F5290BDB41499E5AR9tEJ" TargetMode="External"/><Relationship Id="rId914" Type="http://schemas.openxmlformats.org/officeDocument/2006/relationships/hyperlink" Target="consultantplus://offline/ref=CA5D915C97C5A10E3E88628A10987040C310ABEA274D77686DF8C0C48F23E8A469A96977E38FD17180CF39A6AEC604DA2E807D84BF007D8B9900A2EAXAU0K" TargetMode="External"/><Relationship Id="rId1337" Type="http://schemas.openxmlformats.org/officeDocument/2006/relationships/hyperlink" Target="consultantplus://offline/ref=5254EF037BA1A0D506C5366567451DE200B65D040BAC6CFF89F0BC223204310D3F0C55A990D947508A33F4FA1277BB9BE2E5B3D1269690DE89A14Ae927J" TargetMode="External"/><Relationship Id="rId43" Type="http://schemas.openxmlformats.org/officeDocument/2006/relationships/hyperlink" Target="consultantplus://offline/ref=65B44F2934727B1E16CD629EF98A720A82F7E8C865AF0189574CD404878F169B0AFCAF80216322BE6518FBB787F3F77C22F4E884519D075D1Fj7J" TargetMode="External"/><Relationship Id="rId139" Type="http://schemas.openxmlformats.org/officeDocument/2006/relationships/hyperlink" Target="consultantplus://offline/ref=2DF127952BAF0298415265F32C37CFCB2BAD1A5FCB9B6BE5815416B02294063CD46BE2F5C2B6770EA3C83B20D31D00B0F6E11526F5A2D9H3kDJ" TargetMode="External"/><Relationship Id="rId346" Type="http://schemas.openxmlformats.org/officeDocument/2006/relationships/hyperlink" Target="consultantplus://offline/ref=2DF127952BAF0298415265F32C37CFCB2BAC165CCC9036EF890D1AB2259B592BD322EEF4C2B7760FAB973E35C2450DB2EAFF113CE9A0D835HDkAJ" TargetMode="External"/><Relationship Id="rId553" Type="http://schemas.openxmlformats.org/officeDocument/2006/relationships/hyperlink" Target="consultantplus://offline/ref=2DF127952BAF0298415265F32C37CFCB2CA31759C99B6BE5815416B02294063CD46BE2F5C2B67701A3C83B20D31D00B0F6E11526F5A2D9H3kDJ" TargetMode="External"/><Relationship Id="rId760" Type="http://schemas.openxmlformats.org/officeDocument/2006/relationships/hyperlink" Target="consultantplus://offline/ref=ADD58136684AFAAE9E15925C717018BE818917CFE80A2ABB2779E3C9BA3DFFA22A218277E168F5E6E57A97F1FCr7g4L" TargetMode="External"/><Relationship Id="rId998" Type="http://schemas.openxmlformats.org/officeDocument/2006/relationships/hyperlink" Target="consultantplus://offline/ref=CA5D915C97C5A10E3E88628A10987040C310ABEA274C7D6F6DFEC0C48F23E8A469A96977E38FD17180CF38A0AAC604DA2E807D84BF007D8B9900A2EAXAU0K" TargetMode="External"/><Relationship Id="rId1183" Type="http://schemas.openxmlformats.org/officeDocument/2006/relationships/hyperlink" Target="consultantplus://offline/ref=CA5D915C97C5A10E3E88628A10987040C310ABEA274D726A6FFCC0C48F23E8A469A96977E38FD17180CF39A7A3C604DA2E807D84BF007D8B9900A2EAXAU0K" TargetMode="External"/><Relationship Id="rId192" Type="http://schemas.openxmlformats.org/officeDocument/2006/relationships/hyperlink" Target="consultantplus://offline/ref=2DF127952BAF0298415265F32C37CFCB2AA5165ECF9336EF890D1AB2259B592BC122B6F8C2B46909AC82686487H1k9J" TargetMode="External"/><Relationship Id="rId206" Type="http://schemas.openxmlformats.org/officeDocument/2006/relationships/hyperlink" Target="consultantplus://offline/ref=2DF127952BAF0298415265F32C37CFCB2CA41650CC9B6BE5815416B02294063CD46BE2F5C2B6760BA3C83B20D31D00B0F6E11526F5A2D9H3kDJ" TargetMode="External"/><Relationship Id="rId413" Type="http://schemas.openxmlformats.org/officeDocument/2006/relationships/hyperlink" Target="consultantplus://offline/ref=2DF127952BAF0298415265F32C37CFCB2CA41650CC9B6BE5815416B02294063CD46BE2F5C2B67108A3C83B20D31D00B0F6E11526F5A2D9H3kDJ" TargetMode="External"/><Relationship Id="rId858" Type="http://schemas.openxmlformats.org/officeDocument/2006/relationships/hyperlink" Target="consultantplus://offline/ref=5AD91AB160A1149F10A4577FA9B09A5C816A39BEA9936F9D2E28D33832E594C78E56230FBF4D6A780ED9080C7B9D03F2F1B5DE0C902F0B77328307x9z0J" TargetMode="External"/><Relationship Id="rId1043" Type="http://schemas.openxmlformats.org/officeDocument/2006/relationships/hyperlink" Target="consultantplus://offline/ref=CA5D915C97C5A10E3E88628A10987040C310ABEA274F756369F6C0C48F23E8A469A96977E38FD17180CF39A1ACC604DA2E807D84BF007D8B9900A2EAXAU0K" TargetMode="External"/><Relationship Id="rId497" Type="http://schemas.openxmlformats.org/officeDocument/2006/relationships/hyperlink" Target="consultantplus://offline/ref=2DF127952BAF0298415265F32C37CFCB2CA41650CC9B6BE5815416B02294063CD46BE2F5C2B6710EA3C83B20D31D00B0F6E11526F5A2D9H3kDJ" TargetMode="External"/><Relationship Id="rId620" Type="http://schemas.openxmlformats.org/officeDocument/2006/relationships/hyperlink" Target="consultantplus://offline/ref=B169EE3DBA14F150493A8533061BAA275E589D0D13D195321B682959EB71FC4983E94E3474B30E88941BCB0AB0h4J" TargetMode="External"/><Relationship Id="rId718" Type="http://schemas.openxmlformats.org/officeDocument/2006/relationships/hyperlink" Target="consultantplus://offline/ref=BB6298ECF6149D2505EC190CB27CB8FE01DC909AAEADACA5085193C57441934078F84A442D8DB52C8ADF1CB59D3625084D0F9A1C0692C2ECn0v8J" TargetMode="External"/><Relationship Id="rId925" Type="http://schemas.openxmlformats.org/officeDocument/2006/relationships/hyperlink" Target="consultantplus://offline/ref=CA5D915C97C5A10E3E88628A10987040C310ABEA274F756369F6C0C48F23E8A469A96977E38FD17180CF39A4A8C604DA2E807D84BF007D8B9900A2EAXAU0K" TargetMode="External"/><Relationship Id="rId1250" Type="http://schemas.openxmlformats.org/officeDocument/2006/relationships/hyperlink" Target="consultantplus://offline/ref=101F44D042DCF11744AC208B868A87B554691B549CE05BBDF98FE7B0926CAF69A40C44A3231B1E74BE5AEAEBB196E0563Cg312J" TargetMode="External"/><Relationship Id="rId1348" Type="http://schemas.openxmlformats.org/officeDocument/2006/relationships/hyperlink" Target="consultantplus://offline/ref=0777984EE534EBCDC5D969E12B79F8D2482301B81B3C4B2462971036602B349B7EB22A21F35F78E660163AFBCD928A57CFw7cAK" TargetMode="External"/><Relationship Id="rId357" Type="http://schemas.openxmlformats.org/officeDocument/2006/relationships/hyperlink" Target="consultantplus://offline/ref=2DF127952BAF0298415265F32C37CFCB2AA41358CD9436EF890D1AB2259B592BD322EEF4C2B6770AAD973E35C2450DB2EAFF113CE9A0D835HDkAJ" TargetMode="External"/><Relationship Id="rId1110" Type="http://schemas.openxmlformats.org/officeDocument/2006/relationships/hyperlink" Target="consultantplus://offline/ref=CA5D915C97C5A10E3E88628A10987040C310ABEA274C7D6F6DFEC0C48F23E8A469A96977E38FD17180CF39A2A8C604DA2E807D84BF007D8B9900A2EAXAU0K" TargetMode="External"/><Relationship Id="rId1194" Type="http://schemas.openxmlformats.org/officeDocument/2006/relationships/hyperlink" Target="consultantplus://offline/ref=CA5D915C97C5A10E3E88628A10987040C310ABEA274C7D6F6DFEC0C48F23E8A469A96977E38FD17180CF3BA5A8C604DA2E807D84BF007D8B9900A2EAXAU0K" TargetMode="External"/><Relationship Id="rId1208" Type="http://schemas.openxmlformats.org/officeDocument/2006/relationships/hyperlink" Target="consultantplus://offline/ref=CA5D915C97C5A10E3E88628A10987040C310ABEA274F756369F6C0C48F23E8A469A96977E38FD17180CF38A3ABC604DA2E807D84BF007D8B9900A2EAXAU0K" TargetMode="External"/><Relationship Id="rId54" Type="http://schemas.openxmlformats.org/officeDocument/2006/relationships/hyperlink" Target="consultantplus://offline/ref=65B44F2934727B1E16CD629EF98A720A81F3EDCA66AF0189574CD404878F169B0AFCAF80216322B66F18FBB787F3F77C22F4E884519D075D1Fj7J" TargetMode="External"/><Relationship Id="rId217" Type="http://schemas.openxmlformats.org/officeDocument/2006/relationships/hyperlink" Target="consultantplus://offline/ref=2DF127952BAF0298415265F32C37CFCB2CA41650CC9B6BE5815416B02294063CD46BE2F5C2B67601A3C83B20D31D00B0F6E11526F5A2D9H3kDJ" TargetMode="External"/><Relationship Id="rId564" Type="http://schemas.openxmlformats.org/officeDocument/2006/relationships/hyperlink" Target="consultantplus://offline/ref=AA7977B626F240C032B0343D848371BD27E613FF81BCB291197D9499C451D001FF2F2F66970E52F3B3068DEC0057EBD94E36DD56B4A05199aBmCJ" TargetMode="External"/><Relationship Id="rId771" Type="http://schemas.openxmlformats.org/officeDocument/2006/relationships/hyperlink" Target="consultantplus://offline/ref=3E964CFEC7B23C0CFDDB0059DF7BE68B903774B5ED99DBBCCBB896F175C78825DCECBC00EAB1F1AACBAC708EC25034096A05B0D680B85FEF2D3C99CDz0J" TargetMode="External"/><Relationship Id="rId869" Type="http://schemas.openxmlformats.org/officeDocument/2006/relationships/hyperlink" Target="consultantplus://offline/ref=5AD91AB160A1149F10A4577FA9B09A5C816A39BEA19760932F248E323ABC98C589597C18B80466790ED9080C78C206E7E0EDD30E8C310F6D2E810698x0zBJ" TargetMode="External"/><Relationship Id="rId424" Type="http://schemas.openxmlformats.org/officeDocument/2006/relationships/hyperlink" Target="consultantplus://offline/ref=2DF127952BAF0298415265F32C37CFCB28A01259CA9636EF890D1AB2259B592BD322EEF4C2B67701A1973E35C2450DB2EAFF113CE9A0D835HDkAJ" TargetMode="External"/><Relationship Id="rId631" Type="http://schemas.openxmlformats.org/officeDocument/2006/relationships/hyperlink" Target="consultantplus://offline/ref=CA57107C4052A6F7E38C7DC272F9FA5273D469B77491985B54FD13ADA9AF8EBB9B1ED8788BA031A2C36D7F6422CD955D040550C60BEF9C0Bc6L" TargetMode="External"/><Relationship Id="rId729" Type="http://schemas.openxmlformats.org/officeDocument/2006/relationships/hyperlink" Target="consultantplus://offline/ref=BB6298ECF6149D2505EC190CB27CB8FE02D89C9CACABACA5085193C57441934078F84A4426D9E46BDFD948E6C7632C164D119Bn1v1J" TargetMode="External"/><Relationship Id="rId1054" Type="http://schemas.openxmlformats.org/officeDocument/2006/relationships/hyperlink" Target="consultantplus://offline/ref=CA5D915C97C5A10E3E88628A10987040C310ABEA274C7D6F6DFEC0C48F23E8A469A96977E38FD17180CF39A2A8C604DA2E807D84BF007D8B9900A2EAXAU0K" TargetMode="External"/><Relationship Id="rId1261" Type="http://schemas.openxmlformats.org/officeDocument/2006/relationships/hyperlink" Target="consultantplus://offline/ref=7D8677209410FDD4EE79EF5D4329A81D783E36CEF51CAB9CDED2F994CD8F8EFB4E8F047857B0E6652B2EA07B8E5192176E1E97483D0D7A69DD037274XFl9G" TargetMode="External"/><Relationship Id="rId1359" Type="http://schemas.openxmlformats.org/officeDocument/2006/relationships/hyperlink" Target="consultantplus://offline/ref=5C504FDA3251C4886AD83DA6E5278F96F0161EEFEAA8DF0E1F4DA61AF7FC7015EBF49CFB50D407F81B4DD29182B55D6F8E48A1B0500B67RDk9L" TargetMode="External"/><Relationship Id="rId270" Type="http://schemas.openxmlformats.org/officeDocument/2006/relationships/hyperlink" Target="consultantplus://offline/ref=2DF127952BAF0298415265F32C37CFCB20AD145ECA9B6BE5815416B02294063CD46BE2F5C2B6770DA3C83B20D31D00B0F6E11526F5A2D9H3kDJ" TargetMode="External"/><Relationship Id="rId936" Type="http://schemas.openxmlformats.org/officeDocument/2006/relationships/image" Target="media/image3.wmf"/><Relationship Id="rId1121" Type="http://schemas.openxmlformats.org/officeDocument/2006/relationships/hyperlink" Target="consultantplus://offline/ref=CA5D915C97C5A10E3E88628A10987040C310ABEA274C7D6F6DFEC0C48F23E8A469A96977E38FD17180CF38A0AAC604DA2E807D84BF007D8B9900A2EAXAU0K" TargetMode="External"/><Relationship Id="rId1219" Type="http://schemas.openxmlformats.org/officeDocument/2006/relationships/hyperlink" Target="consultantplus://offline/ref=CA5D915C97C5A10E3E88628A10987040C310ABEA274C7D6F6DFEC0C48F23E8A469A96977F18F897D80CD27A7AFD3528B6BXDUCK" TargetMode="External"/><Relationship Id="rId65" Type="http://schemas.openxmlformats.org/officeDocument/2006/relationships/hyperlink" Target="consultantplus://offline/ref=65B44F2934727B1E16CD629EF98A720A81F3EDCA66AF0189574CD404878F169B0AFCAF80216322B66918FBB787F3F77C22F4E884519D075D1Fj7J" TargetMode="External"/><Relationship Id="rId130" Type="http://schemas.openxmlformats.org/officeDocument/2006/relationships/hyperlink" Target="consultantplus://offline/ref=65B44F2934727B1E16CD629EF98A720A83F6EDCA6DA20189574CD404878F169B0AFCAF80216322B76418FBB787F3F77C22F4E884519D075D1Fj7J" TargetMode="External"/><Relationship Id="rId368" Type="http://schemas.openxmlformats.org/officeDocument/2006/relationships/hyperlink" Target="consultantplus://offline/ref=2DF127952BAF0298415265F32C37CFCB2AA41358CD9436EF890D1AB2259B592BD322EEF4C2B6770DA9973E35C2450DB2EAFF113CE9A0D835HDkAJ" TargetMode="External"/><Relationship Id="rId575" Type="http://schemas.openxmlformats.org/officeDocument/2006/relationships/hyperlink" Target="consultantplus://offline/ref=AA7977B626F240C032B0343D848371BD27E713FF86B0B291197D9499C451D001FF2F2F66970E52F2BE068DEC0057EBD94E36DD56B4A05199aBmCJ" TargetMode="External"/><Relationship Id="rId782" Type="http://schemas.openxmlformats.org/officeDocument/2006/relationships/hyperlink" Target="consultantplus://offline/ref=3E964CFEC7B23C0CFDDB1E54C917BB809B3D2DBEE29CD6E996E7CDAC22CE82729BA3E544A6B7A4FB8FF97C8ECB1A6549210AB0D5C9z7J" TargetMode="External"/><Relationship Id="rId228" Type="http://schemas.openxmlformats.org/officeDocument/2006/relationships/hyperlink" Target="consultantplus://offline/ref=2DF127952BAF0298415265F32C37CFCB2AA51758C39436EF890D1AB2259B592BC122B6F8C2B46909AC82686487H1k9J" TargetMode="External"/><Relationship Id="rId435" Type="http://schemas.openxmlformats.org/officeDocument/2006/relationships/hyperlink" Target="consultantplus://offline/ref=2DF127952BAF0298415265F32C37CFCB2AA4135DCB9736EF890D1AB2259B592BD322EEF4C2B3750BA9973E35C2450DB2EAFF113CE9A0D835HDkAJ" TargetMode="External"/><Relationship Id="rId642" Type="http://schemas.openxmlformats.org/officeDocument/2006/relationships/hyperlink" Target="consultantplus://offline/ref=CA57107C4052A6F7E38C7DC272F9FA5274D866B7779FC5515CA41FAFAEA0D1AC9C57D4798BA330A0CD327A713395985F181B54DC17ED9DBE02c8L" TargetMode="External"/><Relationship Id="rId1065" Type="http://schemas.openxmlformats.org/officeDocument/2006/relationships/hyperlink" Target="consultantplus://offline/ref=CA5D915C97C5A10E3E88628A10987040C310ABEA274F756369F6C0C48F23E8A469A96977E38FD17180CF39A0A9C604DA2E807D84BF007D8B9900A2EAXAU0K" TargetMode="External"/><Relationship Id="rId1272" Type="http://schemas.openxmlformats.org/officeDocument/2006/relationships/hyperlink" Target="consultantplus://offline/ref=7D8677209410FDD4EE79F1505545F516713369CAF11AA0CB8586FFC392DF88AE1CCF5A2114F7F5642F30A27B88X5l3G" TargetMode="External"/><Relationship Id="rId281" Type="http://schemas.openxmlformats.org/officeDocument/2006/relationships/hyperlink" Target="consultantplus://offline/ref=2DF127952BAF0298415265F32C37CFCB2CA41650CC9B6BE5815416B02294063CD46BE2F5C2B67408A3C83B20D31D00B0F6E11526F5A2D9H3kDJ" TargetMode="External"/><Relationship Id="rId502" Type="http://schemas.openxmlformats.org/officeDocument/2006/relationships/hyperlink" Target="consultantplus://offline/ref=2DF127952BAF0298415265F32C37CFCB2AA4135DCB9736EF890D1AB2259B592BD322EEF4C2B3750BA0973E35C2450DB2EAFF113CE9A0D835HDkAJ" TargetMode="External"/><Relationship Id="rId947" Type="http://schemas.openxmlformats.org/officeDocument/2006/relationships/hyperlink" Target="consultantplus://offline/ref=CA5D915C97C5A10E3E88628A10987040C310ABEA274F756369F6C0C48F23E8A469A96977E38FD17180CF39A3ACC604DA2E807D84BF007D8B9900A2EAXAU0K" TargetMode="External"/><Relationship Id="rId1132" Type="http://schemas.openxmlformats.org/officeDocument/2006/relationships/hyperlink" Target="consultantplus://offline/ref=CA5D915C97C5A10E3E88628A10987040C310ABEA274F756369F6C0C48F23E8A469A96977E38FD17180CF39AEADC604DA2E807D84BF007D8B9900A2EAXAU0K" TargetMode="External"/><Relationship Id="rId76" Type="http://schemas.openxmlformats.org/officeDocument/2006/relationships/hyperlink" Target="consultantplus://offline/ref=65B44F2934727B1E16CD629EF98A720A83F5E9C860A50189574CD404878F169B0AFCAF80216322B56D18FBB787F3F77C22F4E884519D075D1Fj7J" TargetMode="External"/><Relationship Id="rId141" Type="http://schemas.openxmlformats.org/officeDocument/2006/relationships/hyperlink" Target="consultantplus://offline/ref=2DF127952BAF0298415265F32C37CFCB2BA4135EC89036EF890D1AB2259B592BD322EEF4C2B6710FAE973E35C2450DB2EAFF113CE9A0D835HDkAJ" TargetMode="External"/><Relationship Id="rId379" Type="http://schemas.openxmlformats.org/officeDocument/2006/relationships/hyperlink" Target="consultantplus://offline/ref=2DF127952BAF0298415265F32C37CFCB28AC1351C89136EF890D1AB2259B592BD322EEF4C2B67708AD973E35C2450DB2EAFF113CE9A0D835HDkAJ" TargetMode="External"/><Relationship Id="rId586" Type="http://schemas.openxmlformats.org/officeDocument/2006/relationships/hyperlink" Target="consultantplus://offline/ref=AA7977B626F240C032B0343D848371BD24E717FE8BBDB291197D9499C451D001FF2F2F66970E52F1B7068DEC0057EBD94E36DD56B4A05199aBmCJ" TargetMode="External"/><Relationship Id="rId793" Type="http://schemas.openxmlformats.org/officeDocument/2006/relationships/hyperlink" Target="consultantplus://offline/ref=3E964CFEC7B23C0CFDDB0059DF7BE68B903774B5E598D5B8CFB4CBFB7D9E8427DBE3E317EDF8FDABCBAC708ECB0F311C7B5DBDD49CA65BF5313E98D8CEz2J" TargetMode="External"/><Relationship Id="rId807" Type="http://schemas.openxmlformats.org/officeDocument/2006/relationships/hyperlink" Target="consultantplus://offline/ref=3E964CFEC7B23C0CFDDB0059DF7BE68B903774B5E598D5B8CFB4CBFB7D9E8427DBE3E317EDF8FDABCBAC708ECD0F311C7B5DBDD49CA65BF5313E98D8CEz2J" TargetMode="External"/><Relationship Id="rId7" Type="http://schemas.openxmlformats.org/officeDocument/2006/relationships/endnotes" Target="endnotes.xml"/><Relationship Id="rId239" Type="http://schemas.openxmlformats.org/officeDocument/2006/relationships/hyperlink" Target="consultantplus://offline/ref=2DF127952BAF0298415265F32C37CFCB20AD145ECA9B6BE5815416B02294063CD46BE2F5C2B6770DA3C83B20D31D00B0F6E11526F5A2D9H3kDJ" TargetMode="External"/><Relationship Id="rId446" Type="http://schemas.openxmlformats.org/officeDocument/2006/relationships/hyperlink" Target="consultantplus://offline/ref=2DF127952BAF0298415265F32C37CFCB2BA4135ACE9436EF890D1AB2259B592BD322EEF4C2B6760AAE973E35C2450DB2EAFF113CE9A0D835HDkAJ" TargetMode="External"/><Relationship Id="rId653" Type="http://schemas.openxmlformats.org/officeDocument/2006/relationships/hyperlink" Target="consultantplus://offline/ref=CA57107C4052A6F7E38C7DC272F9FA5277DD6FB37E98C5515CA41FAFAEA0D1AC9C57D4798BA330A0C0327A713395985F181B54DC17ED9DBE02c8L" TargetMode="External"/><Relationship Id="rId1076" Type="http://schemas.openxmlformats.org/officeDocument/2006/relationships/hyperlink" Target="consultantplus://offline/ref=CA5D915C97C5A10E3E88628A10987040C310ABEA274C7D6F6DFEC0C48F23E8A469A96977E38FD17180CF3BA5A8C604DA2E807D84BF007D8B9900A2EAXAU0K" TargetMode="External"/><Relationship Id="rId1283" Type="http://schemas.openxmlformats.org/officeDocument/2006/relationships/hyperlink" Target="consultantplus://offline/ref=B6CC4198867C4E53B930E3CB1F660191819E403B4D43EDD6EA9E5AB835FC309CED4C2345EF6B46E3C8AF5408A1CBC59966D3423ED187FB20F6B09975K6aDK" TargetMode="External"/><Relationship Id="rId292" Type="http://schemas.openxmlformats.org/officeDocument/2006/relationships/hyperlink" Target="consultantplus://offline/ref=2DF127952BAF0298415265F32C37CFCB21A11A59CF9B6BE5815416B02294063CD46BE2F5C2B77601A3C83B20D31D00B0F6E11526F5A2D9H3kDJ" TargetMode="External"/><Relationship Id="rId306" Type="http://schemas.openxmlformats.org/officeDocument/2006/relationships/hyperlink" Target="consultantplus://offline/ref=2DF127952BAF0298415265F32C37CFCB20A6145CCA9B6BE5815416B02294063CD46BE2F5C2B67700A3C83B20D31D00B0F6E11526F5A2D9H3kDJ" TargetMode="External"/><Relationship Id="rId860" Type="http://schemas.openxmlformats.org/officeDocument/2006/relationships/hyperlink" Target="consultantplus://offline/ref=5AD91AB160A1149F10A4577FA9B09A5C816A39BEA597699D2175D9306BE996C081092608AE4D6B7A10D90C1A72C953xBzFJ" TargetMode="External"/><Relationship Id="rId958" Type="http://schemas.openxmlformats.org/officeDocument/2006/relationships/hyperlink" Target="consultantplus://offline/ref=CA5D915C97C5A10E3E88628A10987040C310ABEA274D77686DF8C0C48F23E8A469A96977E38FD17180CF39A5ABC604DA2E807D84BF007D8B9900A2EAXAU0K" TargetMode="External"/><Relationship Id="rId1143" Type="http://schemas.openxmlformats.org/officeDocument/2006/relationships/hyperlink" Target="consultantplus://offline/ref=CA5D915C97C5A10E3E88628A10987040C310ABEA274D71636BFBC0C48F23E8A469A96977E38FD17180CF39A5ACC604DA2E807D84BF007D8B9900A2EAXAU0K" TargetMode="External"/><Relationship Id="rId87" Type="http://schemas.openxmlformats.org/officeDocument/2006/relationships/hyperlink" Target="consultantplus://offline/ref=65B44F2934727B1E16CD629EF98A720A83F6EDC466AF0189574CD404878F169B0AFCAF80216224B36B18FBB787F3F77C22F4E884519D075D1Fj7J" TargetMode="External"/><Relationship Id="rId513" Type="http://schemas.openxmlformats.org/officeDocument/2006/relationships/hyperlink" Target="consultantplus://offline/ref=2DF127952BAF0298415265F32C37CFCB28AD155ACD9436EF890D1AB2259B592BD322EEF4C2B67109AB973E35C2450DB2EAFF113CE9A0D835HDkAJ" TargetMode="External"/><Relationship Id="rId597" Type="http://schemas.openxmlformats.org/officeDocument/2006/relationships/hyperlink" Target="consultantplus://offline/ref=AA7977B626F240C032B0343D848371BD24E717FE8BBDB291197D9499C451D001FF2F2F66970E52F0B7068DEC0057EBD94E36DD56B4A05199aBmCJ" TargetMode="External"/><Relationship Id="rId720" Type="http://schemas.openxmlformats.org/officeDocument/2006/relationships/hyperlink" Target="consultantplus://offline/ref=BB6298ECF6149D2505EC190CB27CB8FE00DF959FA8A7ACA5085193C57441934078F84A442D8DB5268DDF1CB59D3625084D0F9A1C0692C2ECn0v8J" TargetMode="External"/><Relationship Id="rId818" Type="http://schemas.openxmlformats.org/officeDocument/2006/relationships/hyperlink" Target="consultantplus://offline/ref=5AD91AB160A1149F10A44972BFDCC7578A6063BBA79F63C27677886565EC9E90C9197A49F94B3F294A8C050472D752B2BABADE0Fx8z7J" TargetMode="External"/><Relationship Id="rId1350" Type="http://schemas.openxmlformats.org/officeDocument/2006/relationships/hyperlink" Target="consultantplus://offline/ref=5C504FDA3251C4886AD83DA6E5278F96FD1E1EEBEFA8DF0E1F4DA61AF7FC7007EBAC90FB52CA06F80E1B83D4RDkEL" TargetMode="External"/><Relationship Id="rId152" Type="http://schemas.openxmlformats.org/officeDocument/2006/relationships/hyperlink" Target="consultantplus://offline/ref=2DF127952BAF0298415265F32C37CFCB20A6145CCA9B6BE5815416B02294063CD46BE2F5C2B67701A3C83B20D31D00B0F6E11526F5A2D9H3kDJ" TargetMode="External"/><Relationship Id="rId457" Type="http://schemas.openxmlformats.org/officeDocument/2006/relationships/hyperlink" Target="consultantplus://offline/ref=2DF127952BAF0298415265F32C37CFCB2BA4135ACE9836EF890D1AB2259B592BD322EEF4C2B6770AAA973E35C2450DB2EAFF113CE9A0D835HDkAJ" TargetMode="External"/><Relationship Id="rId1003" Type="http://schemas.openxmlformats.org/officeDocument/2006/relationships/hyperlink" Target="consultantplus://offline/ref=CA5D915C97C5A10E3E88628A10987040C310ABEA274C726A6AF6C0C48F23E8A469A96977E38FD17180CF39A2ABC604DA2E807D84BF007D8B9900A2EAXAU0K" TargetMode="External"/><Relationship Id="rId1087" Type="http://schemas.openxmlformats.org/officeDocument/2006/relationships/hyperlink" Target="consultantplus://offline/ref=CA5D915C97C5A10E3E88628A10987040C310ABEA274D776F60FCC0C48F23E8A469A96977E38FD17180CF39A7A3C604DA2E807D84BF007D8B9900A2EAXAU0K" TargetMode="External"/><Relationship Id="rId1210" Type="http://schemas.openxmlformats.org/officeDocument/2006/relationships/hyperlink" Target="consultantplus://offline/ref=CA5D915C97C5A10E3E88628A10987040C310ABEA274F756369F6C0C48F23E8A469A96977E38FD17180CF38A3A9C604DA2E807D84BF007D8B9900A2EAXAU0K" TargetMode="External"/><Relationship Id="rId1294" Type="http://schemas.openxmlformats.org/officeDocument/2006/relationships/hyperlink" Target="consultantplus://offline/ref=7B15C7E39106A9D5D128ADD432184BE246A338AE30FEE887914B8E3ACE22DF765B4F983975F124ECAB640F49DA25D7CC74E2105FB70D7F4F908EE9F9i8bDK" TargetMode="External"/><Relationship Id="rId1308" Type="http://schemas.openxmlformats.org/officeDocument/2006/relationships/hyperlink" Target="consultantplus://offline/ref=7B15C7E39106A9D5D128ADD432184BE246A338AE30FEE887914B8E3ACE22DF765B4F983975F124ECAB640F49DA25D7CC74E2105FB70D7F4F908EE9F9i8bDK" TargetMode="External"/><Relationship Id="rId664" Type="http://schemas.openxmlformats.org/officeDocument/2006/relationships/hyperlink" Target="consultantplus://offline/ref=8F48CACEDFFCEF1DA24DAB2191DD6591F5546B25728ECD4E76C41260127ECFC63A2757813517E292969FD95A51F11FA514599900440753BDj9rBJ" TargetMode="External"/><Relationship Id="rId871" Type="http://schemas.openxmlformats.org/officeDocument/2006/relationships/hyperlink" Target="consultantplus://offline/ref=5AD91AB160A1149F10A44972BFDCC7578A6067B2A39563C27677886565EC9E90DB192241FB4275780AC70A0471xCz0J" TargetMode="External"/><Relationship Id="rId969" Type="http://schemas.openxmlformats.org/officeDocument/2006/relationships/hyperlink" Target="consultantplus://offline/ref=CA5D915C97C5A10E3E88628A10987040C310ABEA274F756369F6C0C48F23E8A469A96977E38FD17180CF39A2A9C604DA2E807D84BF007D8B9900A2EAXAU0K" TargetMode="External"/><Relationship Id="rId14" Type="http://schemas.openxmlformats.org/officeDocument/2006/relationships/hyperlink" Target="consultantplus://offline/ref=65B44F2934727B1E16CD629EF98A720A83F7E8C967A20189574CD404878F169B0AFCAF80216320B56D18FBB787F3F77C22F4E884519D075D1Fj7J" TargetMode="External"/><Relationship Id="rId317" Type="http://schemas.openxmlformats.org/officeDocument/2006/relationships/hyperlink" Target="consultantplus://offline/ref=2DF127952BAF0298415265F32C37CFCB20AD145ECA9B6BE5815416B02294063CD46BE2F5C2B6770DA3C83B20D31D00B0F6E11526F5A2D9H3kDJ" TargetMode="External"/><Relationship Id="rId524" Type="http://schemas.openxmlformats.org/officeDocument/2006/relationships/hyperlink" Target="consultantplus://offline/ref=2DF127952BAF0298415265F32C37CFCB2AA41358CD9436EF890D1AB2259B592BD322EEF4C2B6770DA0973E35C2450DB2EAFF113CE9A0D835HDkAJ" TargetMode="External"/><Relationship Id="rId731" Type="http://schemas.openxmlformats.org/officeDocument/2006/relationships/hyperlink" Target="consultantplus://offline/ref=BB6298ECF6149D2505EC190CB27CB8FE07DC9591AEA5F1AF00089FC7734ECC577FB146452D8FB52F818019A08C6E280A51119E061A90C3nEv4J" TargetMode="External"/><Relationship Id="rId1154" Type="http://schemas.openxmlformats.org/officeDocument/2006/relationships/hyperlink" Target="consultantplus://offline/ref=CA5D915C97C5A10E3E88628A10987040C310ABEA274D71636BFBC0C48F23E8A469A96977E38FD17180CF39A2AAC604DA2E807D84BF007D8B9900A2EAXAU0K" TargetMode="External"/><Relationship Id="rId1361" Type="http://schemas.openxmlformats.org/officeDocument/2006/relationships/hyperlink" Target="consultantplus://offline/ref=5C504FDA3251C4886AD83DA6E5278F96FD1E1EEBEFA8DF0E1F4DA61AF7FC7007EBAC90FB52CA06F80E1B83D4RDkEL" TargetMode="External"/><Relationship Id="rId98" Type="http://schemas.openxmlformats.org/officeDocument/2006/relationships/hyperlink" Target="consultantplus://offline/ref=65B44F2934727B1E16CD629EF98A720A83F6EACA63A40189574CD404878F169B0AFCAF80216322B46F18FBB787F3F77C22F4E884519D075D1Fj7J" TargetMode="External"/><Relationship Id="rId163" Type="http://schemas.openxmlformats.org/officeDocument/2006/relationships/hyperlink" Target="consultantplus://offline/ref=2DF127952BAF0298415265F32C37CFCB28A2135AC99036EF890D1AB2259B592BD322EEF4C2B67709A0973E35C2450DB2EAFF113CE9A0D835HDkAJ" TargetMode="External"/><Relationship Id="rId370" Type="http://schemas.openxmlformats.org/officeDocument/2006/relationships/hyperlink" Target="consultantplus://offline/ref=2DF127952BAF0298415265F32C37CFCB28A01259CA9636EF890D1AB2259B592BD322EEF4C2B6770EAA973E35C2450DB2EAFF113CE9A0D835HDkAJ" TargetMode="External"/><Relationship Id="rId829" Type="http://schemas.openxmlformats.org/officeDocument/2006/relationships/hyperlink" Target="consultantplus://offline/ref=5AD91AB160A1149F10A4577FA9B09A5C816A39BEA19760932F248E323ABC98C589597C18B80466790ED9080672C206E7E0EDD30E8C310F6D2E810698x0zBJ" TargetMode="External"/><Relationship Id="rId1014" Type="http://schemas.openxmlformats.org/officeDocument/2006/relationships/hyperlink" Target="consultantplus://offline/ref=CA5D915C97C5A10E3E88628A10987040C310ABEA274F756369F6C0C48F23E8A469A96977E38FD17180CF39A1AAC604DA2E807D84BF007D8B9900A2EAXAU0K" TargetMode="External"/><Relationship Id="rId1221" Type="http://schemas.openxmlformats.org/officeDocument/2006/relationships/hyperlink" Target="consultantplus://offline/ref=CA5D915C97C5A10E3E88628A10987040C310ABEA274F756369F6C0C48F23E8A469A96977E38FD17180CF38A2AFC604DA2E807D84BF007D8B9900A2EAXAU0K" TargetMode="External"/><Relationship Id="rId230" Type="http://schemas.openxmlformats.org/officeDocument/2006/relationships/hyperlink" Target="consultantplus://offline/ref=2DF127952BAF0298415265F32C37CFCB28A01259CA9636EF890D1AB2259B592BD322EEF4C2B6770BA1973E35C2450DB2EAFF113CE9A0D835HDkAJ" TargetMode="External"/><Relationship Id="rId468" Type="http://schemas.openxmlformats.org/officeDocument/2006/relationships/hyperlink" Target="consultantplus://offline/ref=2DF127952BAF0298415265F32C37CFCB2BA4145FCE9536EF890D1AB2259B592BD322EEF4C2B67709A1973E35C2450DB2EAFF113CE9A0D835HDkAJ" TargetMode="External"/><Relationship Id="rId675" Type="http://schemas.openxmlformats.org/officeDocument/2006/relationships/hyperlink" Target="consultantplus://offline/ref=8F48CACEDFFCEF1DA24DAB2191DD6591F3546E2E728690447E9D1E62157190D13D6E5B803517E3949AC0DC4F40A912A708479D1A580552jBr5J" TargetMode="External"/><Relationship Id="rId882" Type="http://schemas.openxmlformats.org/officeDocument/2006/relationships/hyperlink" Target="consultantplus://offline/ref=CA5D915C97C5A10E3E88628A10987040C310ABEA274D726A6FFCC0C48F23E8A469A96977E38FD17180CF39A7AEC604DA2E807D84BF007D8B9900A2EAXAU0K" TargetMode="External"/><Relationship Id="rId1098" Type="http://schemas.openxmlformats.org/officeDocument/2006/relationships/hyperlink" Target="consultantplus://offline/ref=CA5D915C97C5A10E3E88628A10987040C310ABEA274C7D6F6DFEC0C48F23E8A469A96977E38FD17180CF3BA5A8C604DA2E807D84BF007D8B9900A2EAXAU0K" TargetMode="External"/><Relationship Id="rId1319" Type="http://schemas.openxmlformats.org/officeDocument/2006/relationships/hyperlink" Target="consultantplus://offline/ref=5254EF037BA1A0D506C5366567451DE200B65D040BAC6CFF89F0BC223204310D3F0C55A990D947508A33F6FB1277BB9BE2E5B3D1269690DE89A14Ae927J" TargetMode="External"/><Relationship Id="rId25" Type="http://schemas.openxmlformats.org/officeDocument/2006/relationships/hyperlink" Target="consultantplus://offline/ref=65B44F2934727B1E16CD629EF98A720A82FFEDC862A70189574CD404878F169B0AFCAF80216222B26918FBB787F3F77C22F4E884519D075D1Fj7J" TargetMode="External"/><Relationship Id="rId328" Type="http://schemas.openxmlformats.org/officeDocument/2006/relationships/hyperlink" Target="consultantplus://offline/ref=2DF127952BAF0298415265F32C37CFCB2BAC165CCC9036EF890D1AB2259B592BD322EEF4C2B7760CA9973E35C2450DB2EAFF113CE9A0D835HDkAJ" TargetMode="External"/><Relationship Id="rId535" Type="http://schemas.openxmlformats.org/officeDocument/2006/relationships/hyperlink" Target="consultantplus://offline/ref=2DF127952BAF0298415265F32C37CFCB28AC1B5AC89336EF890D1AB2259B592BD322EEF4C2B6770BAA973E35C2450DB2EAFF113CE9A0D835HDkAJ" TargetMode="External"/><Relationship Id="rId742" Type="http://schemas.openxmlformats.org/officeDocument/2006/relationships/hyperlink" Target="consultantplus://offline/ref=B5AF0BCC393CB497E0F91D5BDAC1C783AF8584744CD62D8D2B96A9A6B970DD7CAF83C92A721363FE5F29C7441E61705B7EE1F3CD1CEED4EFx5J" TargetMode="External"/><Relationship Id="rId1165" Type="http://schemas.openxmlformats.org/officeDocument/2006/relationships/hyperlink" Target="consultantplus://offline/ref=CA5D915C97C5A10E3E88628A10987040C310ABEA274D71636BFBC0C48F23E8A469A96977E38FD17180CF39A2A2C604DA2E807D84BF007D8B9900A2EAXAU0K" TargetMode="External"/><Relationship Id="rId1372" Type="http://schemas.openxmlformats.org/officeDocument/2006/relationships/hyperlink" Target="consultantplus://offline/ref=5C504FDA3251C4886AD83DA6E5278F96F51419EEE9A8DF0E1F4DA61AF7FC7015EBF49CFB50D400F51B4DD29182B55D6F8E48A1B0500B67RDk9L" TargetMode="External"/><Relationship Id="rId174" Type="http://schemas.openxmlformats.org/officeDocument/2006/relationships/hyperlink" Target="consultantplus://offline/ref=2DF127952BAF0298415265F32C37CFCB2AA41358CD9436EF890D1AB2259B592BD322EEF4C2B67709A1973E35C2450DB2EAFF113CE9A0D835HDkAJ" TargetMode="External"/><Relationship Id="rId381" Type="http://schemas.openxmlformats.org/officeDocument/2006/relationships/hyperlink" Target="consultantplus://offline/ref=2DF127952BAF0298415265F32C37CFCB28AD155ACD9436EF890D1AB2259B592BD322EEF4C2B67201AD973E35C2450DB2EAFF113CE9A0D835HDkAJ" TargetMode="External"/><Relationship Id="rId602" Type="http://schemas.openxmlformats.org/officeDocument/2006/relationships/hyperlink" Target="consultantplus://offline/ref=AA7977B626F240C032B0343D848371BD27E713FF86B0B291197D9499C451D001FF2F2F66970E52F7B4068DEC0057EBD94E36DD56B4A05199aBmCJ" TargetMode="External"/><Relationship Id="rId1025" Type="http://schemas.openxmlformats.org/officeDocument/2006/relationships/hyperlink" Target="consultantplus://offline/ref=CA5D915C97C5A10E3E88628A10987040C310ABEA274C726A6AF6C0C48F23E8A469A96977E38FD17180CF39A0AEC604DA2E807D84BF007D8B9900A2EAXAU0K" TargetMode="External"/><Relationship Id="rId1232" Type="http://schemas.openxmlformats.org/officeDocument/2006/relationships/hyperlink" Target="consultantplus://offline/ref=CA5D915C97C5A10E3E88628A10987040C310ABEA274C7D6F6DFEC0C48F23E8A469A96977E38FD17180CF39A2A3C604DA2E807D84BF007D8B9900A2EAXAU0K" TargetMode="External"/><Relationship Id="rId241" Type="http://schemas.openxmlformats.org/officeDocument/2006/relationships/hyperlink" Target="consultantplus://offline/ref=2DF127952BAF0298415265F32C37CFCB2CA41650CC9B6BE5815416B02294063CD46BE2F5C2B6750DA3C83B20D31D00B0F6E11526F5A2D9H3kDJ" TargetMode="External"/><Relationship Id="rId479" Type="http://schemas.openxmlformats.org/officeDocument/2006/relationships/hyperlink" Target="consultantplus://offline/ref=2DF127952BAF0298415265F32C37CFCB2BAC165CCC9036EF890D1AB2259B592BD322EEF4C2B77601A8973E35C2450DB2EAFF113CE9A0D835HDkAJ" TargetMode="External"/><Relationship Id="rId686" Type="http://schemas.openxmlformats.org/officeDocument/2006/relationships/hyperlink" Target="consultantplus://offline/ref=8F48CACEDFFCEF1DA24DAB2191DD6591F6546E2F7485CD4E76C41260127ECFC63A2757813517E293909FD95A51F11FA514599900440753BDj9rBJ" TargetMode="External"/><Relationship Id="rId893" Type="http://schemas.openxmlformats.org/officeDocument/2006/relationships/hyperlink" Target="consultantplus://offline/ref=CA5D915C97C5A10E3E88628A10987040C310ABEA2249776E6EF59DCE877AE4A66EA63672E49ED17082D139A3B5CF508AX6U3K" TargetMode="External"/><Relationship Id="rId907" Type="http://schemas.openxmlformats.org/officeDocument/2006/relationships/hyperlink" Target="consultantplus://offline/ref=CA5D915C97C5A10E3E88628A10987040C310ABEA274F756369F6C0C48F23E8A469A96977E38FD17180CF39A6AFC604DA2E807D84BF007D8B9900A2EAXAU0K" TargetMode="External"/><Relationship Id="rId36" Type="http://schemas.openxmlformats.org/officeDocument/2006/relationships/hyperlink" Target="consultantplus://offline/ref=65B44F2934727B1E16CD629EF98A720A86FEEAC462AC5C835F15D8068080498C0DB5A381216320B26647FEA296ABFA7E3EEAEC9E4D9F0615j5J" TargetMode="External"/><Relationship Id="rId339" Type="http://schemas.openxmlformats.org/officeDocument/2006/relationships/hyperlink" Target="consultantplus://offline/ref=2DF127952BAF0298415265F32C37CFCB2AA41358CD9436EF890D1AB2259B592BD322EEF4C2B6770AA8973E35C2450DB2EAFF113CE9A0D835HDkAJ" TargetMode="External"/><Relationship Id="rId546" Type="http://schemas.openxmlformats.org/officeDocument/2006/relationships/hyperlink" Target="consultantplus://offline/ref=2DF127952BAF0298415265F32C37CFCB20AD145ECA9B6BE5815416B02294063CD46BE2F5C2B6770DA3C83B20D31D00B0F6E11526F5A2D9H3kDJ" TargetMode="External"/><Relationship Id="rId753" Type="http://schemas.openxmlformats.org/officeDocument/2006/relationships/hyperlink" Target="consultantplus://offline/ref=ADD58136684AFAAE9E15925C717018BE81881EC5E9022ABB2779E3C9BA3DFFA23821DA7BE16AEBE7E76FC1A0B928FEEADE6D869C0AEE8504r8gBL" TargetMode="External"/><Relationship Id="rId1176" Type="http://schemas.openxmlformats.org/officeDocument/2006/relationships/hyperlink" Target="consultantplus://offline/ref=CA5D915C97C5A10E3E88628A10987040C310ABEA274F756369F6C0C48F23E8A469A96977E38FD17180CF38A6ABC604DA2E807D84BF007D8B9900A2EAXAU0K" TargetMode="External"/><Relationship Id="rId1383" Type="http://schemas.openxmlformats.org/officeDocument/2006/relationships/header" Target="header4.xml"/><Relationship Id="rId101" Type="http://schemas.openxmlformats.org/officeDocument/2006/relationships/hyperlink" Target="consultantplus://offline/ref=65B44F2934727B1E16CD629EF98A720A82FFEDC862A70189574CD404878F169B0AFCAF80216222B06A18FBB787F3F77C22F4E884519D075D1Fj7J" TargetMode="External"/><Relationship Id="rId185" Type="http://schemas.openxmlformats.org/officeDocument/2006/relationships/hyperlink" Target="consultantplus://offline/ref=2DF127952BAF0298415265F32C37CFCB2BA51550CE9836EF890D1AB2259B592BD322EEF4C2B67708A8973E35C2450DB2EAFF113CE9A0D835HDkAJ" TargetMode="External"/><Relationship Id="rId406" Type="http://schemas.openxmlformats.org/officeDocument/2006/relationships/hyperlink" Target="consultantplus://offline/ref=2DF127952BAF0298415265F32C37CFCB2CA41650CC9B6BE5815416B02294063CD46BE2F5C2B6720EA3C83B20D31D00B0F6E11526F5A2D9H3kDJ" TargetMode="External"/><Relationship Id="rId960" Type="http://schemas.openxmlformats.org/officeDocument/2006/relationships/hyperlink" Target="consultantplus://offline/ref=CA5D915C97C5A10E3E88628A10987040C310ABEA234D756262A897C6DE76E6A161F93367F5C6DC729ECF3DB9A9CD51X8U2K" TargetMode="External"/><Relationship Id="rId1036" Type="http://schemas.openxmlformats.org/officeDocument/2006/relationships/hyperlink" Target="consultantplus://offline/ref=CA5D915C97C5A10E3E88628A10987040C310ABEA234D756262A897C6DE76E6A161F93367F5C6DC729ECF3DB9A9CD51X8U2K" TargetMode="External"/><Relationship Id="rId1243" Type="http://schemas.openxmlformats.org/officeDocument/2006/relationships/hyperlink" Target="consultantplus://offline/ref=101F44D042DCF11744AC208B868A87B554691B549CE15ABBFB8BE7B0926CAF69A40C44A3231B1E74BE5AEAEBB196E0563Cg312J" TargetMode="External"/><Relationship Id="rId392" Type="http://schemas.openxmlformats.org/officeDocument/2006/relationships/hyperlink" Target="consultantplus://offline/ref=2DF127952BAF0298415265F32C37CFCB2DA01259CF9B6BE5815416B02294063CD46BE2F5C2B6730AA3C83B20D31D00B0F6E11526F5A2D9H3kDJ" TargetMode="External"/><Relationship Id="rId613" Type="http://schemas.openxmlformats.org/officeDocument/2006/relationships/hyperlink" Target="http://mobileonline.garant.ru/document?id=6049411&amp;sub=0" TargetMode="External"/><Relationship Id="rId697" Type="http://schemas.openxmlformats.org/officeDocument/2006/relationships/hyperlink" Target="consultantplus://offline/ref=EC1336338E557347C8906019BC2B75FE85B4C2A7EB219D260AFE3D56F99A53B0FC8B58CBFADBA60EF570DA98CBABDEF73515DF5B559C5B96R0t2J" TargetMode="External"/><Relationship Id="rId820" Type="http://schemas.openxmlformats.org/officeDocument/2006/relationships/hyperlink" Target="consultantplus://offline/ref=5AD91AB160A1149F10A4577FA9B09A5C816A39BEA19760932F248E323ABC98C589597C18B80466790ED9080479C206E7E0EDD30E8C310F6D2E810698x0zBJ" TargetMode="External"/><Relationship Id="rId918" Type="http://schemas.openxmlformats.org/officeDocument/2006/relationships/hyperlink" Target="consultantplus://offline/ref=CA5D915C97C5A10E3E88628A10987040C310ABEA274F756369F6C0C48F23E8A469A96977E38FD17180CF39A5A8C604DA2E807D84BF007D8B9900A2EAXAU0K" TargetMode="External"/><Relationship Id="rId252" Type="http://schemas.openxmlformats.org/officeDocument/2006/relationships/hyperlink" Target="consultantplus://offline/ref=2DF127952BAF0298415265F32C37CFCB2AA41358CD9436EF890D1AB2259B592BD322EEF4C2B67708AE973E35C2450DB2EAFF113CE9A0D835HDkAJ" TargetMode="External"/><Relationship Id="rId1103" Type="http://schemas.openxmlformats.org/officeDocument/2006/relationships/hyperlink" Target="consultantplus://offline/ref=CA5D915C97C5A10E3E88628A10987040C310ABEA274C7D6F6DFEC0C48F23E8A469A96977E38FD17180CF38A6AFC604DA2E807D84BF007D8B9900A2EAXAU0K" TargetMode="External"/><Relationship Id="rId1187" Type="http://schemas.openxmlformats.org/officeDocument/2006/relationships/hyperlink" Target="consultantplus://offline/ref=CA5D915C97C5A10E3E88628A10987040C310ABEA274F756369F6C0C48F23E8A469A96977E38FD17180CF38A6A2C604DA2E807D84BF007D8B9900A2EAXAU0K" TargetMode="External"/><Relationship Id="rId1310" Type="http://schemas.openxmlformats.org/officeDocument/2006/relationships/hyperlink" Target="consultantplus://offline/ref=5254EF037BA1A0D506C5366567451DE200B65D040CAE68F681FFE1283A5D3D0F38030ABE97904B518A33F6FB1C28BE8EF3BDBED33A8894C495A34B9Fe025J" TargetMode="External"/><Relationship Id="rId47" Type="http://schemas.openxmlformats.org/officeDocument/2006/relationships/hyperlink" Target="consultantplus://offline/ref=65B44F2934727B1E16CD629EF98A720A82F5E8CA6DA10189574CD404878F169B0AFCAF80216323B76F18FBB787F3F77C22F4E884519D075D1Fj7J" TargetMode="External"/><Relationship Id="rId112" Type="http://schemas.openxmlformats.org/officeDocument/2006/relationships/hyperlink" Target="consultantplus://offline/ref=65B44F2934727B1E16CD629EF98A720A83F6EACB6CA30189574CD404878F169B18FCF78C21613CB7690DADE6C21AjFJ" TargetMode="External"/><Relationship Id="rId557" Type="http://schemas.openxmlformats.org/officeDocument/2006/relationships/hyperlink" Target="consultantplus://offline/ref=2DF127952BAF0298415265F32C37CFCB28AC1B5AC89336EF890D1AB2259B592BD322EEF4C2B6770AA8973E35C2450DB2EAFF113CE9A0D835HDkAJ" TargetMode="External"/><Relationship Id="rId764" Type="http://schemas.openxmlformats.org/officeDocument/2006/relationships/hyperlink" Target="consultantplus://offline/ref=ADD58136684AFAAE9E15925C717018BE808114C3E10877B12F20EFCBBD32A0A73F30DA7AE374EBE2FF6695F0rFg4L" TargetMode="External"/><Relationship Id="rId971" Type="http://schemas.openxmlformats.org/officeDocument/2006/relationships/hyperlink" Target="consultantplus://offline/ref=CA5D915C97C5A10E3E88628A10987040C310ABEA274F756369F6C0C48F23E8A469A96977E38FD17180CF39A2A8C604DA2E807D84BF007D8B9900A2EAXAU0K" TargetMode="External"/><Relationship Id="rId196" Type="http://schemas.openxmlformats.org/officeDocument/2006/relationships/hyperlink" Target="consultantplus://offline/ref=2DF127952BAF0298415265F32C37CFCB2AA41358CD9436EF890D1AB2259B592BD322EEF4C2B67708A8973E35C2450DB2EAFF113CE9A0D835HDkAJ" TargetMode="External"/><Relationship Id="rId417" Type="http://schemas.openxmlformats.org/officeDocument/2006/relationships/hyperlink" Target="consultantplus://offline/ref=2DF127952BAF0298415265F32C37CFCB2CA41650CC9B6BE5815416B02294063CD46BE2F5C2B6710BA3C83B20D31D00B0F6E11526F5A2D9H3kDJ" TargetMode="External"/><Relationship Id="rId624" Type="http://schemas.openxmlformats.org/officeDocument/2006/relationships/hyperlink" Target="consultantplus://offline/ref=B169EE3DBA14F150493A8533061BAA275E589D0D13D195321B682959EB71FC4983E94E3474B30E88941BCB0AB0h4J" TargetMode="External"/><Relationship Id="rId831" Type="http://schemas.openxmlformats.org/officeDocument/2006/relationships/hyperlink" Target="consultantplus://offline/ref=5AD91AB160A1149F10A4577FA9B09A5C816A39BEA196619529218E323ABC98C589597C18B80466790ED9080573C206E7E0EDD30E8C310F6D2E810698x0zBJ" TargetMode="External"/><Relationship Id="rId1047" Type="http://schemas.openxmlformats.org/officeDocument/2006/relationships/hyperlink" Target="consultantplus://offline/ref=CA5D915C97C5A10E3E88628A10987040C310ABEA274D77686DF8C0C48F23E8A469A96977E38FD17180CF39A3AAC604DA2E807D84BF007D8B9900A2EAXAU0K" TargetMode="External"/><Relationship Id="rId1254" Type="http://schemas.openxmlformats.org/officeDocument/2006/relationships/hyperlink" Target="consultantplus://offline/ref=7D8677209410FDD4EE79EF5D4329A81D783E36CEF31FAD9FDDD9A49EC5D682F949805B6F50F9EA642B2EA07E820E97027F469A4B20137E73C10173X7lCG" TargetMode="External"/><Relationship Id="rId263" Type="http://schemas.openxmlformats.org/officeDocument/2006/relationships/hyperlink" Target="consultantplus://offline/ref=2DF127952BAF0298415265F32C37CFCB28AD155AC99236EF890D1AB2259B592BD322EEF4C2B67708AC973E35C2450DB2EAFF113CE9A0D835HDkAJ" TargetMode="External"/><Relationship Id="rId470" Type="http://schemas.openxmlformats.org/officeDocument/2006/relationships/hyperlink" Target="consultantplus://offline/ref=2DF127952BAF0298415265F32C37CFCB28AD155ACD9436EF890D1AB2259B592BD322EEF4C2B67200A1973E35C2450DB2EAFF113CE9A0D835HDkAJ" TargetMode="External"/><Relationship Id="rId929" Type="http://schemas.openxmlformats.org/officeDocument/2006/relationships/hyperlink" Target="consultantplus://offline/ref=CA5D915C97C5A10E3E88628A10987040C310ABEA274D77686DF8C0C48F23E8A469A96977E38FD17180CF39A6ADC604DA2E807D84BF007D8B9900A2EAXAU0K" TargetMode="External"/><Relationship Id="rId1114" Type="http://schemas.openxmlformats.org/officeDocument/2006/relationships/hyperlink" Target="consultantplus://offline/ref=CA5D915C97C5A10E3E88628A10987040C310ABEA274C7D6F6DFEC0C48F23E8A469A96977E38FD17180CF38A0AAC604DA2E807D84BF007D8B9900A2EAXAU0K" TargetMode="External"/><Relationship Id="rId1321" Type="http://schemas.openxmlformats.org/officeDocument/2006/relationships/hyperlink" Target="consultantplus://offline/ref=5254EF037BA1A0D506C52868712940E90AB5040C06FA31A28DFAE97A6D5D614A6E0A01E8CAD4424E8833F6eF20J" TargetMode="External"/><Relationship Id="rId58" Type="http://schemas.openxmlformats.org/officeDocument/2006/relationships/hyperlink" Target="consultantplus://offline/ref=65B44F2934727B1E16CD629EF98A720A82FFEEC96EF1568B0619DA018FDF4C8B1CB5A2833F6326A96F13AE1EjFJ" TargetMode="External"/><Relationship Id="rId123" Type="http://schemas.openxmlformats.org/officeDocument/2006/relationships/hyperlink" Target="consultantplus://offline/ref=65B44F2934727B1E16CD629EF98A720A83F7E8C965A00189574CD404878F169B0AFCAF8021672AB56F18FBB787F3F77C22F4E884519D075D1Fj7J" TargetMode="External"/><Relationship Id="rId330" Type="http://schemas.openxmlformats.org/officeDocument/2006/relationships/hyperlink" Target="consultantplus://offline/ref=2DF127952BAF0298415265F32C37CFCB28A0125DCD9536EF890D1AB2259B592BD322EEF4C2B6770FAE973E35C2450DB2EAFF113CE9A0D835HDkAJ" TargetMode="External"/><Relationship Id="rId568" Type="http://schemas.openxmlformats.org/officeDocument/2006/relationships/hyperlink" Target="consultantplus://offline/ref=AA7977B626F240C032B0343D848371BD27EF15FF81BAB291197D9499C451D001FF2F2F66970E52F3B3068DEC0057EBD94E36DD56B4A05199aBmCJ" TargetMode="External"/><Relationship Id="rId775" Type="http://schemas.openxmlformats.org/officeDocument/2006/relationships/hyperlink" Target="consultantplus://offline/ref=3E964CFEC7B23C0CFDDB0059DF7BE68B903774B5ED99DBBCCDB896F175C78825DCECBC00EAB1F1AACBAC728EC25034096A05B0D680B85FEF2D3C99CDz0J" TargetMode="External"/><Relationship Id="rId982" Type="http://schemas.openxmlformats.org/officeDocument/2006/relationships/hyperlink" Target="consultantplus://offline/ref=CA5D915C97C5A10E3E88628A10987040C310ABEA274C7D6F6DFEC0C48F23E8A469A96977E38FD17180CF39A2A8C604DA2E807D84BF007D8B9900A2EAXAU0K" TargetMode="External"/><Relationship Id="rId1198" Type="http://schemas.openxmlformats.org/officeDocument/2006/relationships/hyperlink" Target="consultantplus://offline/ref=CA5D915C97C5A10E3E88628A10987040C310ABEA274F756369F6C0C48F23E8A469A96977E38FD17180CF38A5ACC604DA2E807D84BF007D8B9900A2EAXAU0K" TargetMode="External"/><Relationship Id="rId428" Type="http://schemas.openxmlformats.org/officeDocument/2006/relationships/hyperlink" Target="consultantplus://offline/ref=2DF127952BAF0298415265F32C37CFCB28A01259CA9636EF890D1AB2259B592BD322EEF4C2B67700A9973E35C2450DB2EAFF113CE9A0D835HDkAJ" TargetMode="External"/><Relationship Id="rId635" Type="http://schemas.openxmlformats.org/officeDocument/2006/relationships/hyperlink" Target="consultantplus://offline/ref=CA57107C4052A6F7E38C7DC272F9FA5273D469B77491985B54FD13ADA9AF8EBB9B1ED8788BA037A6C36D7F6422CD955D040550C60BEF9C0Bc6L" TargetMode="External"/><Relationship Id="rId842" Type="http://schemas.openxmlformats.org/officeDocument/2006/relationships/hyperlink" Target="consultantplus://offline/ref=5AD91AB160A1149F10A4577FA9B09A5C816A39BEA19760932F248E323ABC98C589597C18B80466790ED9080779C206E7E0EDD30E8C310F6D2E810698x0zBJ" TargetMode="External"/><Relationship Id="rId1058" Type="http://schemas.openxmlformats.org/officeDocument/2006/relationships/hyperlink" Target="consultantplus://offline/ref=CA5D915C97C5A10E3E88628A10987040C310ABEA274C7D6F6DFEC0C48F23E8A469A96977E38FD17180CF3BA5A8C604DA2E807D84BF007D8B9900A2EAXAU0K" TargetMode="External"/><Relationship Id="rId1265" Type="http://schemas.openxmlformats.org/officeDocument/2006/relationships/hyperlink" Target="consultantplus://offline/ref=7D8677209410FDD4EE79EF5D4329A81D783E36CEF51CAB9CDED2F994CD8F8EFB4E8F047857B0E6652B2EA07B815192176E1E97483D0D7A69DD037274XFl9G" TargetMode="External"/><Relationship Id="rId274" Type="http://schemas.openxmlformats.org/officeDocument/2006/relationships/hyperlink" Target="consultantplus://offline/ref=2DF127952BAF0298415265F32C37CFCB28AD155AC99236EF890D1AB2259B592BD322EEF4C2B67708AF973E35C2450DB2EAFF113CE9A0D835HDkAJ" TargetMode="External"/><Relationship Id="rId481" Type="http://schemas.openxmlformats.org/officeDocument/2006/relationships/hyperlink" Target="consultantplus://offline/ref=2DF127952BAF0298415265F32C37CFCB2BAC165CCC9036EF890D1AB2259B592BD322EEF4C2B77601AA973E35C2450DB2EAFF113CE9A0D835HDkAJ" TargetMode="External"/><Relationship Id="rId702" Type="http://schemas.openxmlformats.org/officeDocument/2006/relationships/hyperlink" Target="consultantplus://offline/ref=EC1336338E557347C8906019BC2B75FE85BCC5A7ED229D260AFE3D56F99A53B0EE8B00C7FAD9B80FF2658CC98ERFt7J" TargetMode="External"/><Relationship Id="rId1125" Type="http://schemas.openxmlformats.org/officeDocument/2006/relationships/hyperlink" Target="consultantplus://offline/ref=CA5D915C97C5A10E3E88628A10987040C310ABEA274F756369F6C0C48F23E8A469A96977E38FD17180CF39AEA8C604DA2E807D84BF007D8B9900A2EAXAU0K" TargetMode="External"/><Relationship Id="rId1332" Type="http://schemas.openxmlformats.org/officeDocument/2006/relationships/hyperlink" Target="consultantplus://offline/ref=5254EF037BA1A0D506C5366567451DE200B65D040BAC6CFF89F0BC223204310D3F0C55A990D947508A33F6FD1277BB9BE2E5B3D1269690DE89A14Ae927J" TargetMode="External"/><Relationship Id="rId69" Type="http://schemas.openxmlformats.org/officeDocument/2006/relationships/hyperlink" Target="consultantplus://offline/ref=65B44F2934727B1E16CD629EF98A720A82F6EEC96DA20189574CD404878F169B0AFCAF80216322B66D18FBB787F3F77C22F4E884519D075D1Fj7J" TargetMode="External"/><Relationship Id="rId134" Type="http://schemas.openxmlformats.org/officeDocument/2006/relationships/hyperlink" Target="consultantplus://offline/ref=65B44F2934727B1E16CD629EF98A720A82F0E0CD60AC5C835F15D8068080498C0DB5A381216322B06647FEA296ABFA7E3EEAEC9E4D9F0615j5J" TargetMode="External"/><Relationship Id="rId579" Type="http://schemas.openxmlformats.org/officeDocument/2006/relationships/hyperlink" Target="consultantplus://offline/ref=AA7977B626F240C032B0343D848371BD26EE15FF83B0B291197D9499C451D001FF2F2F66970E50F2B3068DEC0057EBD94E36DD56B4A05199aBmCJ" TargetMode="External"/><Relationship Id="rId786" Type="http://schemas.openxmlformats.org/officeDocument/2006/relationships/hyperlink" Target="consultantplus://offline/ref=3E964CFEC7B23C0CFDDB0059DF7BE68B903774B5ED99D9B9CCB896F175C78825DCECBC00EAB1F1AACBAC708DC25034096A05B0D680B85FEF2D3C99CDz0J" TargetMode="External"/><Relationship Id="rId993" Type="http://schemas.openxmlformats.org/officeDocument/2006/relationships/hyperlink" Target="consultantplus://offline/ref=CA5D915C97C5A10E3E88628A10987040C310ABEA274C726A6AF6C0C48F23E8A469A96977E38FD17180CF39A3A8C604DA2E807D84BF007D8B9900A2EAXAU0K" TargetMode="External"/><Relationship Id="rId341" Type="http://schemas.openxmlformats.org/officeDocument/2006/relationships/hyperlink" Target="consultantplus://offline/ref=2DF127952BAF0298415265F32C37CFCB2AA41358CD9436EF890D1AB2259B592BD322EEF4C2B6770AA9973E35C2450DB2EAFF113CE9A0D835HDkAJ" TargetMode="External"/><Relationship Id="rId439" Type="http://schemas.openxmlformats.org/officeDocument/2006/relationships/hyperlink" Target="consultantplus://offline/ref=2DF127952BAF0298415265F32C37CFCB28A01259CA9636EF890D1AB2259B592BD322EEF4C2B67609AA973E35C2450DB2EAFF113CE9A0D835HDkAJ" TargetMode="External"/><Relationship Id="rId646" Type="http://schemas.openxmlformats.org/officeDocument/2006/relationships/hyperlink" Target="consultantplus://offline/ref=CA57107C4052A6F7E38C7DC272F9FA5277DA67BB719FC5515CA41FAFAEA0D1AC9C57D4798BA330A0CA327A713395985F181B54DC17ED9DBE02c8L" TargetMode="External"/><Relationship Id="rId1069" Type="http://schemas.openxmlformats.org/officeDocument/2006/relationships/hyperlink" Target="consultantplus://offline/ref=CA5D915C97C5A10E3E88628A10987040C310ABEA274C726A6AF6C0C48F23E8A469A96977E38FD17180CF38A7A2C604DA2E807D84BF007D8B9900A2EAXAU0K" TargetMode="External"/><Relationship Id="rId1276" Type="http://schemas.openxmlformats.org/officeDocument/2006/relationships/hyperlink" Target="consultantplus://offline/ref=7D8677209410FDD4EE79F1505545F51673346CCAF51EA0CB8586FFC392DF88AE0ECF022D14F4E96C2B25F42ACD0FCB4629559A4C20117A6CXClAG" TargetMode="External"/><Relationship Id="rId201" Type="http://schemas.openxmlformats.org/officeDocument/2006/relationships/hyperlink" Target="consultantplus://offline/ref=2DF127952BAF0298415265F32C37CFCB2BA4135ACE9836EF890D1AB2259B592BD322EEF4C2B67708AE973E35C2450DB2EAFF113CE9A0D835HDkAJ" TargetMode="External"/><Relationship Id="rId285" Type="http://schemas.openxmlformats.org/officeDocument/2006/relationships/hyperlink" Target="consultantplus://offline/ref=2DF127952BAF0298415265F32C37CFCB2AA4135DCB9736EF890D1AB2259B592BD322EEF4C2B37508AF973E35C2450DB2EAFF113CE9A0D835HDkAJ" TargetMode="External"/><Relationship Id="rId506" Type="http://schemas.openxmlformats.org/officeDocument/2006/relationships/hyperlink" Target="consultantplus://offline/ref=2DF127952BAF0298415265F32C37CFCB2CA41650CC9B6BE5815416B02294063CD46BE2F5C2B67101A3C83B20D31D00B0F6E11526F5A2D9H3kDJ" TargetMode="External"/><Relationship Id="rId853" Type="http://schemas.openxmlformats.org/officeDocument/2006/relationships/hyperlink" Target="consultantplus://offline/ref=5AD91AB160A1149F10A4577FA9B09A5C816A39BEA196619529218E323ABC98C589597C18B80466790ED9080771C206E7E0EDD30E8C310F6D2E810698x0zBJ" TargetMode="External"/><Relationship Id="rId1136" Type="http://schemas.openxmlformats.org/officeDocument/2006/relationships/hyperlink" Target="consultantplus://offline/ref=CA5D915C97C5A10E3E88628A10987040C310ABEA274C7D6F6DFEC0C48F23E8A469A96977F18F897D80CD27A7AFD3528B6BXDUCK" TargetMode="External"/><Relationship Id="rId492" Type="http://schemas.openxmlformats.org/officeDocument/2006/relationships/hyperlink" Target="consultantplus://offline/ref=2DF127952BAF0298415265F32C37CFCB2AA41358CD9436EF890D1AB2259B592BD322EEF4C2B6770DAE973E35C2450DB2EAFF113CE9A0D835HDkAJ" TargetMode="External"/><Relationship Id="rId713" Type="http://schemas.openxmlformats.org/officeDocument/2006/relationships/hyperlink" Target="consultantplus://offline/ref=BB6298ECF6149D2505EC190CB27CB8FE06D89299ABA5F1AF00089FC7734ECC577FB146452D8CB628818019A08C6E280A51119E061A90C3nEv4J" TargetMode="External"/><Relationship Id="rId797" Type="http://schemas.openxmlformats.org/officeDocument/2006/relationships/hyperlink" Target="consultantplus://offline/ref=3E964CFEC7B23C0CFDDB0059DF7BE68B903774B5ED99D9B9CCB896F175C78825DCECBC00EAB1F1AACBAC728EC25034096A05B0D680B85FEF2D3C99CDz0J" TargetMode="External"/><Relationship Id="rId920" Type="http://schemas.openxmlformats.org/officeDocument/2006/relationships/hyperlink" Target="consultantplus://offline/ref=CA5D915C97C5A10E3E88628A10987040C310ABEA274F756369F6C0C48F23E8A469A96977E38FD17180CF39A5AEC604DA2E807D84BF007D8B9900A2EAXAU0K" TargetMode="External"/><Relationship Id="rId1343" Type="http://schemas.openxmlformats.org/officeDocument/2006/relationships/hyperlink" Target="consultantplus://offline/ref=5254EF037BA1A0D506C5366567451DE200B65D040BAC6CFF89F0BC223204310D3F0C55A990D947508A33F3F11277BB9BE2E5B3D1269690DE89A14Ae927J" TargetMode="External"/><Relationship Id="rId145" Type="http://schemas.openxmlformats.org/officeDocument/2006/relationships/hyperlink" Target="consultantplus://offline/ref=2DF127952BAF0298415265F32C37CFCB28AC1351C89136EF890D1AB2259B592BD322EEF4C2B67709A0973E35C2450DB2EAFF113CE9A0D835HDkAJ" TargetMode="External"/><Relationship Id="rId352" Type="http://schemas.openxmlformats.org/officeDocument/2006/relationships/hyperlink" Target="consultantplus://offline/ref=2DF127952BAF0298415265F32C37CFCB28A11B50CB9636EF890D1AB2259B592BD322EEF4C2B67709AE973E35C2450DB2EAFF113CE9A0D835HDkAJ" TargetMode="External"/><Relationship Id="rId1203" Type="http://schemas.openxmlformats.org/officeDocument/2006/relationships/hyperlink" Target="consultantplus://offline/ref=CA5D915C97C5A10E3E88628A10987040C310ABEA274F756369F6C0C48F23E8A469A96977E38FD17180CF38A4A8C604DA2E807D84BF007D8B9900A2EAXAU0K" TargetMode="External"/><Relationship Id="rId1287" Type="http://schemas.openxmlformats.org/officeDocument/2006/relationships/hyperlink" Target="consultantplus://offline/ref=B6CC4198867C4E53B930FDC6090A5C9A8A941E374F40EF84B2CA5CEF6AAC36C9AD0C2512A92940B699EB0003A6C28FC826984D3ED2K9a0K" TargetMode="External"/><Relationship Id="rId212" Type="http://schemas.openxmlformats.org/officeDocument/2006/relationships/hyperlink" Target="consultantplus://offline/ref=2DF127952BAF0298415265F32C37CFCB20AD145ECA9B6BE5815416B02294063CD46BE2F5C2B6770DA3C83B20D31D00B0F6E11526F5A2D9H3kDJ" TargetMode="External"/><Relationship Id="rId657" Type="http://schemas.openxmlformats.org/officeDocument/2006/relationships/hyperlink" Target="consultantplus://offline/ref=CA57107C4052A6F7E38C7DC272F9FA5277DD6FB37E98C5515CA41FAFAEA0D1AC9C57D47C83A864F08C6C232075DE955B040754D900c0L" TargetMode="External"/><Relationship Id="rId864" Type="http://schemas.openxmlformats.org/officeDocument/2006/relationships/hyperlink" Target="consultantplus://offline/ref=5AD91AB160A1149F10A4577FA9B09A5C816A39BEA19760932F248E323ABC98C589597C18B80466790ED9080C73C206E7E0EDD30E8C310F6D2E810698x0zBJ" TargetMode="External"/><Relationship Id="rId296" Type="http://schemas.openxmlformats.org/officeDocument/2006/relationships/hyperlink" Target="consultantplus://offline/ref=2DF127952BAF0298415265F32C37CFCB2BAC165CCC9036EF890D1AB2259B592BD322EEF4C2B7760AA0973E35C2450DB2EAFF113CE9A0D835HDkAJ" TargetMode="External"/><Relationship Id="rId517" Type="http://schemas.openxmlformats.org/officeDocument/2006/relationships/hyperlink" Target="consultantplus://offline/ref=2DF127952BAF0298415265F32C37CFCB2CA41650CC9B6BE5815416B02294063CD46BE2F5C2B67100A3C83B20D31D00B0F6E11526F5A2D9H3kDJ" TargetMode="External"/><Relationship Id="rId724" Type="http://schemas.openxmlformats.org/officeDocument/2006/relationships/hyperlink" Target="consultantplus://offline/ref=BB6298ECF6149D2505EC190CB27CB8FE02D89C9CACAFACA5085193C5744193406AF812482D8FAB2F8ECA4AE4D8n6vAJ" TargetMode="External"/><Relationship Id="rId931" Type="http://schemas.openxmlformats.org/officeDocument/2006/relationships/hyperlink" Target="consultantplus://offline/ref=CA5D915C97C5A10E3E88628A10987040C310ABEA274D77686DF8C0C48F23E8A469A96977E38FD17180CF39A6ACC604DA2E807D84BF007D8B9900A2EAXAU0K" TargetMode="External"/><Relationship Id="rId1147" Type="http://schemas.openxmlformats.org/officeDocument/2006/relationships/hyperlink" Target="consultantplus://offline/ref=CA5D915C97C5A10E3E88628A10987040C310ABEA274D71636BFBC0C48F23E8A469A96977E38FD17180CF39A4A9C604DA2E807D84BF007D8B9900A2EAXAU0K" TargetMode="External"/><Relationship Id="rId1354" Type="http://schemas.openxmlformats.org/officeDocument/2006/relationships/hyperlink" Target="consultantplus://offline/ref=5C504FDA3251C4886AD83DA6E5278F96F3111CEEE1A8DF0E1F4DA61AF7FC7007EBAC90FB52CA06F80E1B83D4RDkEL" TargetMode="External"/><Relationship Id="rId60" Type="http://schemas.openxmlformats.org/officeDocument/2006/relationships/hyperlink" Target="consultantplus://offline/ref=65B44F2934727B1E16CD629EF98A720A83F7E8C965A00189574CD404878F169B0AFCAF80216725BE6918FBB787F3F77C22F4E884519D075D1Fj7J" TargetMode="External"/><Relationship Id="rId156" Type="http://schemas.openxmlformats.org/officeDocument/2006/relationships/hyperlink" Target="consultantplus://offline/ref=2DF127952BAF0298415265F32C37CFCB28A01258C39836EF890D1AB2259B592BD322EEF4C2B67709A0973E35C2450DB2EAFF113CE9A0D835HDkAJ" TargetMode="External"/><Relationship Id="rId363" Type="http://schemas.openxmlformats.org/officeDocument/2006/relationships/hyperlink" Target="consultantplus://offline/ref=2DF127952BAF0298415265F32C37CFCB2BAC145DCA9436EF890D1AB2259B592BD322EEF4C2B67401AF973E35C2450DB2EAFF113CE9A0D835HDkAJ" TargetMode="External"/><Relationship Id="rId570" Type="http://schemas.openxmlformats.org/officeDocument/2006/relationships/hyperlink" Target="consultantplus://offline/ref=AA7977B626F240C032B0343D848371BD26EE15FF83B0B291197D9499C451D001FF2F2F66970E52F0B0068DEC0057EBD94E36DD56B4A05199aBmCJ" TargetMode="External"/><Relationship Id="rId1007" Type="http://schemas.openxmlformats.org/officeDocument/2006/relationships/hyperlink" Target="consultantplus://offline/ref=CA5D915C97C5A10E3E88628A10987040C310ABEA274D77686DF8C0C48F23E8A469A96977E38FD17180CF39A5A3C604DA2E807D84BF007D8B9900A2EAXAU0K" TargetMode="External"/><Relationship Id="rId1214" Type="http://schemas.openxmlformats.org/officeDocument/2006/relationships/hyperlink" Target="consultantplus://offline/ref=CA5D915C97C5A10E3E88628A10987040C310ABEA274F756369F6C0C48F23E8A469A96977E38FD17180CF38A3ADC604DA2E807D84BF007D8B9900A2EAXAU0K" TargetMode="External"/><Relationship Id="rId223" Type="http://schemas.openxmlformats.org/officeDocument/2006/relationships/hyperlink" Target="consultantplus://offline/ref=2DF127952BAF0298415265F32C37CFCB2AA51051CC9336EF890D1AB2259B592BD322EEF4C2B6710DAD973E35C2450DB2EAFF113CE9A0D835HDkAJ" TargetMode="External"/><Relationship Id="rId430" Type="http://schemas.openxmlformats.org/officeDocument/2006/relationships/hyperlink" Target="consultantplus://offline/ref=2DF127952BAF0298415265F32C37CFCB28A01259CA9636EF890D1AB2259B592BD322EEF4C2B67700AB973E35C2450DB2EAFF113CE9A0D835HDkAJ" TargetMode="External"/><Relationship Id="rId668" Type="http://schemas.openxmlformats.org/officeDocument/2006/relationships/hyperlink" Target="consultantplus://offline/ref=8F48CACEDFFCEF1DA24DAB2191DD6591F4546722758CCD4E76C41260127ECFC63A2757813517E093979FD95A51F11FA514599900440753BDj9rBJ" TargetMode="External"/><Relationship Id="rId875" Type="http://schemas.openxmlformats.org/officeDocument/2006/relationships/hyperlink" Target="consultantplus://offline/ref=5AD91AB160A1149F10A4577FA9B09A5C816A39BEA4926B912E28D33832E594C78E56230FBF4D6A780ED908037B9D03F2F1B5DE0C902F0B77328307x9z0J" TargetMode="External"/><Relationship Id="rId1060" Type="http://schemas.openxmlformats.org/officeDocument/2006/relationships/hyperlink" Target="consultantplus://offline/ref=CA5D915C97C5A10E3E88628A10987040C310ABEA274C726A6AF6C0C48F23E8A469A96977E38FD17180CF39AEA9C604DA2E807D84BF007D8B9900A2EAXAU0K" TargetMode="External"/><Relationship Id="rId1298" Type="http://schemas.openxmlformats.org/officeDocument/2006/relationships/hyperlink" Target="consultantplus://offline/ref=7B15C7E39106A9D5D128ADD432184BE246A338AE30FDED839B458E3ACE22DF765B4F983975F124ECAB640F49D925D7CC74E2105FB70D7F4F908EE9F9i8bDK" TargetMode="External"/><Relationship Id="rId18" Type="http://schemas.openxmlformats.org/officeDocument/2006/relationships/hyperlink" Target="consultantplus://offline/ref=65B44F2934727B1E16CD629EF98A720A88FFEBC46CAC5C835F15D8068080498C0DB5A381216322BF6647FEA296ABFA7E3EEAEC9E4D9F0615j5J" TargetMode="External"/><Relationship Id="rId528" Type="http://schemas.openxmlformats.org/officeDocument/2006/relationships/hyperlink" Target="consultantplus://offline/ref=2DF127952BAF0298415265F32C37CFCB20AD145ECA9B6BE5815416B02294063CD46BE2F5C2B6770DA3C83B20D31D00B0F6E11526F5A2D9H3kDJ" TargetMode="External"/><Relationship Id="rId735" Type="http://schemas.openxmlformats.org/officeDocument/2006/relationships/image" Target="media/image1.wmf"/><Relationship Id="rId942" Type="http://schemas.openxmlformats.org/officeDocument/2006/relationships/hyperlink" Target="consultantplus://offline/ref=CA5D915C97C5A10E3E88628A10987040C310ABEA234D756262A897C6DE76E6A161F93367F5C6DC729ECF3DB9A9CD51X8U2K" TargetMode="External"/><Relationship Id="rId1158" Type="http://schemas.openxmlformats.org/officeDocument/2006/relationships/hyperlink" Target="consultantplus://offline/ref=CA5D915C97C5A10E3E88628A10987040C310ABEA274F756369F6C0C48F23E8A469A96977E38FD17180CF38A7ADC604DA2E807D84BF007D8B9900A2EAXAU0K" TargetMode="External"/><Relationship Id="rId1365" Type="http://schemas.openxmlformats.org/officeDocument/2006/relationships/hyperlink" Target="consultantplus://offline/ref=5C504FDA3251C4886AD83DA6E5278F96F51719EFE0A482041714AA18F0F32F02FEBDC8F650D618FC140781D5D6RBk1L" TargetMode="External"/><Relationship Id="rId167" Type="http://schemas.openxmlformats.org/officeDocument/2006/relationships/hyperlink" Target="consultantplus://offline/ref=2DF127952BAF0298415265F32C37CFCB28AC1350C89536EF890D1AB2259B592BD322EEF4C2B67708AB973E35C2450DB2EAFF113CE9A0D835HDkAJ" TargetMode="External"/><Relationship Id="rId374" Type="http://schemas.openxmlformats.org/officeDocument/2006/relationships/hyperlink" Target="consultantplus://offline/ref=2DF127952BAF0298415265F32C37CFCB28A0125DCD9536EF890D1AB2259B592BD322EEF4C2B6770FAF973E35C2450DB2EAFF113CE9A0D835HDkAJ" TargetMode="External"/><Relationship Id="rId581" Type="http://schemas.openxmlformats.org/officeDocument/2006/relationships/hyperlink" Target="consultantplus://offline/ref=AA7977B626F240C032B0343D848371BD24E717FE8BBDB291197D9499C451D001FF2F2F66970E52F2BE068DEC0057EBD94E36DD56B4A05199aBmCJ" TargetMode="External"/><Relationship Id="rId1018" Type="http://schemas.openxmlformats.org/officeDocument/2006/relationships/hyperlink" Target="consultantplus://offline/ref=CA5D915C97C5A10E3E88628A10987040C310ABEA274C726A6AF6C0C48F23E8A469A96977E38FD17180CF39A0A8C604DA2E807D84BF007D8B9900A2EAXAU0K" TargetMode="External"/><Relationship Id="rId1225" Type="http://schemas.openxmlformats.org/officeDocument/2006/relationships/hyperlink" Target="consultantplus://offline/ref=CA5D915C97C5A10E3E887C8706F42D4BC913F3EE23447F3D35AAC693D073EEF129E96F22A0CBDE7788C46DF6EF985D8B68CB7080A31C7D8EX8UEK" TargetMode="External"/><Relationship Id="rId71" Type="http://schemas.openxmlformats.org/officeDocument/2006/relationships/hyperlink" Target="consultantplus://offline/ref=65B44F2934727B1E16CD629EF98A720A83F7E8C965A00189574CD404878F169B0AFCAF8021672AB76D18FBB787F3F77C22F4E884519D075D1Fj7J" TargetMode="External"/><Relationship Id="rId234" Type="http://schemas.openxmlformats.org/officeDocument/2006/relationships/hyperlink" Target="consultantplus://offline/ref=2DF127952BAF0298415265F32C37CFCB2CA41650CC9B6BE5815416B02294063CD46BE2F5C2B67508A3C83B20D31D00B0F6E11526F5A2D9H3kDJ" TargetMode="External"/><Relationship Id="rId679" Type="http://schemas.openxmlformats.org/officeDocument/2006/relationships/hyperlink" Target="consultantplus://offline/ref=8F48CACEDFFCEF1DA24DAB2191DD6591F65C672E7784CD4E76C41260127ECFC63A2757813517E29A989FD95A51F11FA514599900440753BDj9rBJ" TargetMode="External"/><Relationship Id="rId802" Type="http://schemas.openxmlformats.org/officeDocument/2006/relationships/hyperlink" Target="consultantplus://offline/ref=3E964CFEC7B23C0CFDDB0059DF7BE68B903774B5ED99D9B9CCB896F175C78825DCECBC00EAB1F1AACBAC7187C25034096A05B0D680B85FEF2D3C99CDz0J" TargetMode="External"/><Relationship Id="rId886" Type="http://schemas.openxmlformats.org/officeDocument/2006/relationships/hyperlink" Target="consultantplus://offline/ref=CA5D915C97C5A10E3E88628A10987040C310ABEA274C7D6F6DFEC0C48F23E8A469A96977E38FD17180CF39A0AEC604DA2E807D84BF007D8B9900A2EAXAU0K" TargetMode="External"/><Relationship Id="rId2" Type="http://schemas.openxmlformats.org/officeDocument/2006/relationships/numbering" Target="numbering.xml"/><Relationship Id="rId29" Type="http://schemas.openxmlformats.org/officeDocument/2006/relationships/hyperlink" Target="consultantplus://offline/ref=65B44F2934727B1E16CD629EF98A720A81FFEBCA64AF0189574CD404878F169B0AFCAF80216322B76518FBB787F3F77C22F4E884519D075D1Fj7J" TargetMode="External"/><Relationship Id="rId441" Type="http://schemas.openxmlformats.org/officeDocument/2006/relationships/hyperlink" Target="consultantplus://offline/ref=2DF127952BAF0298415265F32C37CFCB28AD155ACD9436EF890D1AB2259B592BD322EEF4C2B67200A0973E35C2450DB2EAFF113CE9A0D835HDkAJ" TargetMode="External"/><Relationship Id="rId539" Type="http://schemas.openxmlformats.org/officeDocument/2006/relationships/hyperlink" Target="consultantplus://offline/ref=2DF127952BAF0298415265F32C37CFCB28AC1B5AC89336EF890D1AB2259B592BD322EEF4C2B6770BAE973E35C2450DB2EAFF113CE9A0D835HDkAJ" TargetMode="External"/><Relationship Id="rId746" Type="http://schemas.openxmlformats.org/officeDocument/2006/relationships/hyperlink" Target="consultantplus://offline/ref=B5AF0BCC393CB497E0F91D5BDAC1C783A9818A704EDC708723CFA5A4BE7F826BBACA9D2772107EFD506394004AE6x5J" TargetMode="External"/><Relationship Id="rId1071" Type="http://schemas.openxmlformats.org/officeDocument/2006/relationships/hyperlink" Target="consultantplus://offline/ref=CA5D915C97C5A10E3E88628A10987040C310ABEA274C726A6AF6C0C48F23E8A469A96977E38FD17180CF38A6A8C604DA2E807D84BF007D8B9900A2EAXAU0K" TargetMode="External"/><Relationship Id="rId1169" Type="http://schemas.openxmlformats.org/officeDocument/2006/relationships/hyperlink" Target="consultantplus://offline/ref=CA5D915C97C5A10E3E88628A10987040C310ABEA274C7D6F6DFEC0C48F23E8A469A96977E38FD17180CF39A2ADC604DA2E807D84BF007D8B9900A2EAXAU0K" TargetMode="External"/><Relationship Id="rId1376" Type="http://schemas.openxmlformats.org/officeDocument/2006/relationships/image" Target="media/image6.png"/><Relationship Id="rId178" Type="http://schemas.openxmlformats.org/officeDocument/2006/relationships/hyperlink" Target="consultantplus://offline/ref=2DF127952BAF0298415265F32C37CFCB28A01259CA9636EF890D1AB2259B592BD322EEF4C2B67708AA973E35C2450DB2EAFF113CE9A0D835HDkAJ" TargetMode="External"/><Relationship Id="rId301" Type="http://schemas.openxmlformats.org/officeDocument/2006/relationships/hyperlink" Target="consultantplus://offline/ref=2DF127952BAF0298415265F32C37CFCB2CA41650CC9B6BE5815416B02294063CD46BE2F5C2B67308A3C83B20D31D00B0F6E11526F5A2D9H3kDJ" TargetMode="External"/><Relationship Id="rId953" Type="http://schemas.openxmlformats.org/officeDocument/2006/relationships/hyperlink" Target="consultantplus://offline/ref=CA5D915C97C5A10E3E88628A10987040C310ABEA274C726A6AF6C0C48F23E8A469A96977E38FD17180CF39A6AEC604DA2E807D84BF007D8B9900A2EAXAU0K" TargetMode="External"/><Relationship Id="rId1029" Type="http://schemas.openxmlformats.org/officeDocument/2006/relationships/hyperlink" Target="consultantplus://offline/ref=CA5D915C97C5A10E3E88628A10987040C310ABEA274C726A6AF6C0C48F23E8A469A96977E38FD17180CF39A0ACC604DA2E807D84BF007D8B9900A2EAXAU0K" TargetMode="External"/><Relationship Id="rId1236" Type="http://schemas.openxmlformats.org/officeDocument/2006/relationships/hyperlink" Target="consultantplus://offline/ref=CA5D915C97C5A10E3E887C8706F42D4BC913F3EE23447F3D35AAC693D073EEF129E96F22A0CBDE7788C46DF6EF985D8B68CB7080A31C7D8EX8UEK" TargetMode="External"/><Relationship Id="rId82" Type="http://schemas.openxmlformats.org/officeDocument/2006/relationships/hyperlink" Target="consultantplus://offline/ref=65B44F2934727B1E16CD629EF98A720A83F7E8C965A00189574CD404878F169B0AFCAF8021672AB76A18FBB787F3F77C22F4E884519D075D1Fj7J" TargetMode="External"/><Relationship Id="rId385" Type="http://schemas.openxmlformats.org/officeDocument/2006/relationships/hyperlink" Target="consultantplus://offline/ref=2DF127952BAF0298415265F32C37CFCB28A01259CA9636EF890D1AB2259B592BD322EEF4C2B6770EA1973E35C2450DB2EAFF113CE9A0D835HDkAJ" TargetMode="External"/><Relationship Id="rId592" Type="http://schemas.openxmlformats.org/officeDocument/2006/relationships/hyperlink" Target="consultantplus://offline/ref=AA7977B626F240C032B0343D848371BD27E713FF86B0B291197D9499C451D001FF2F2F66970E52F0B1068DEC0057EBD94E36DD56B4A05199aBmCJ" TargetMode="External"/><Relationship Id="rId606" Type="http://schemas.openxmlformats.org/officeDocument/2006/relationships/hyperlink" Target="consultantplus://offline/ref=16AB3D35925AB0B3B2A1F378B44B7E4BB90CAEE0F3B7C2AD332662EE42AD73A486364151337322B49E10D6AE39777500EF21B9B667KE1EL" TargetMode="External"/><Relationship Id="rId813" Type="http://schemas.openxmlformats.org/officeDocument/2006/relationships/hyperlink" Target="consultantplus://offline/ref=5AD91AB160A1149F10A4577FA9B09A5C816A39BEA9936F9D2E28D33832E594C78E56230FBF4D6A780ED908037B9D03F2F1B5DE0C902F0B77328307x9z0J" TargetMode="External"/><Relationship Id="rId245" Type="http://schemas.openxmlformats.org/officeDocument/2006/relationships/hyperlink" Target="consultantplus://offline/ref=2DF127952BAF0298415265F32C37CFCB2BA51550CE9836EF890D1AB2259B592BD322EEF4C2B67708AA973E35C2450DB2EAFF113CE9A0D835HDkAJ" TargetMode="External"/><Relationship Id="rId452" Type="http://schemas.openxmlformats.org/officeDocument/2006/relationships/hyperlink" Target="consultantplus://offline/ref=2DF127952BAF0298415265F32C37CFCB2BA4135ACE9836EF890D1AB2259B592BD322EEF4C2B6770BAC973E35C2450DB2EAFF113CE9A0D835HDkAJ" TargetMode="External"/><Relationship Id="rId897" Type="http://schemas.openxmlformats.org/officeDocument/2006/relationships/hyperlink" Target="consultantplus://offline/ref=CA5D915C97C5A10E3E88628A10987040C310ABEA234C71696EF59DCE877AE4A66EA63672E49ED17082D139A3B5CF508AX6U3K" TargetMode="External"/><Relationship Id="rId1082" Type="http://schemas.openxmlformats.org/officeDocument/2006/relationships/hyperlink" Target="consultantplus://offline/ref=CA5D915C97C5A10E3E88628A10987040C310ABEA274C726A6AF6C0C48F23E8A469A96977E38FD17180CF38A6ADC604DA2E807D84BF007D8B9900A2EAXAU0K" TargetMode="External"/><Relationship Id="rId1303" Type="http://schemas.openxmlformats.org/officeDocument/2006/relationships/hyperlink" Target="consultantplus://offline/ref=7B15C7E39106A9D5D128ADD432184BE246A338AE30FDE2869C428E3ACE22DF765B4F983967F17CE0AB661149DB30819D31iBbEK" TargetMode="External"/><Relationship Id="rId105" Type="http://schemas.openxmlformats.org/officeDocument/2006/relationships/hyperlink" Target="consultantplus://offline/ref=65B44F2934727B1E16CD629EF98A720A82FEE0CF6CA60189574CD404878F169B0AFCAF80216322B76518FBB787F3F77C22F4E884519D075D1Fj7J" TargetMode="External"/><Relationship Id="rId312" Type="http://schemas.openxmlformats.org/officeDocument/2006/relationships/hyperlink" Target="consultantplus://offline/ref=2DF127952BAF0298415265F32C37CFCB28AD155ACD9436EF890D1AB2259B592BD322EEF4C2B67201AA973E35C2450DB2EAFF113CE9A0D835HDkAJ" TargetMode="External"/><Relationship Id="rId757" Type="http://schemas.openxmlformats.org/officeDocument/2006/relationships/hyperlink" Target="consultantplus://offline/ref=ADD58136684AFAAE9E15925C717018BE838D11C3E5002ABB2779E3C9BA3DFFA23821DA7BE16AEBE6E96FC1A0B928FEEADE6D869C0AEE8504r8gBL" TargetMode="External"/><Relationship Id="rId964" Type="http://schemas.openxmlformats.org/officeDocument/2006/relationships/hyperlink" Target="consultantplus://offline/ref=CA5D915C97C5A10E3E88628A10987040C310ABEA234D756262A897C6DE76E6A161F93367F5C6DC729ECF3DB9A9CD51X8U2K" TargetMode="External"/><Relationship Id="rId1387" Type="http://schemas.openxmlformats.org/officeDocument/2006/relationships/hyperlink" Target="http://pandia.ru/text/category/plani_meropriyatij/" TargetMode="External"/><Relationship Id="rId93" Type="http://schemas.openxmlformats.org/officeDocument/2006/relationships/hyperlink" Target="consultantplus://offline/ref=65B44F2934727B1E16CD629EF98A720A82F5E8CA6DA10189574CD404878F169B0AFCAF80216322B76B18FBB787F3F77C22F4E884519D075D1Fj7J" TargetMode="External"/><Relationship Id="rId189" Type="http://schemas.openxmlformats.org/officeDocument/2006/relationships/hyperlink" Target="consultantplus://offline/ref=2DF127952BAF0298415265F32C37CFCB2BAC165CCC9036EF890D1AB2259B592BD322EEF4C2B7760BA0973E35C2450DB2EAFF113CE9A0D835HDkAJ" TargetMode="External"/><Relationship Id="rId396" Type="http://schemas.openxmlformats.org/officeDocument/2006/relationships/hyperlink" Target="consultantplus://offline/ref=2DF127952BAF0298415265F32C37CFCB28A0155AC89036EF890D1AB2259B592BD322EEF4C2B6770CA9973E35C2450DB2EAFF113CE9A0D835HDkAJ" TargetMode="External"/><Relationship Id="rId617" Type="http://schemas.openxmlformats.org/officeDocument/2006/relationships/hyperlink" Target="consultantplus://offline/ref=F12744A3B982C649CDC2B609FD5A691ACC355800F102BBDDB549F00217809889D430D759FDBBEBBCCEA252F1F1932F3B9D003EAD9033838CdErBM" TargetMode="External"/><Relationship Id="rId824" Type="http://schemas.openxmlformats.org/officeDocument/2006/relationships/hyperlink" Target="consultantplus://offline/ref=5AD91AB160A1149F10A4577FA9B09A5C816A39BEA19760932F248E323ABC98C589597C18B80466790ED9080572C206E7E0EDD30E8C310F6D2E810698x0zBJ" TargetMode="External"/><Relationship Id="rId1247" Type="http://schemas.openxmlformats.org/officeDocument/2006/relationships/hyperlink" Target="consultantplus://offline/ref=101F44D042DCF11744AC208B868A87B554691B5495E25CB6FA84BABA9A35A36BA3031BA6360A4679BC46F4EFAB8AE257g314J" TargetMode="External"/><Relationship Id="rId256" Type="http://schemas.openxmlformats.org/officeDocument/2006/relationships/hyperlink" Target="consultantplus://offline/ref=2DF127952BAF0298415265F32C37CFCB2AA51758C29036EF890D1AB2259B592BC122B6F8C2B46909AC82686487H1k9J" TargetMode="External"/><Relationship Id="rId463" Type="http://schemas.openxmlformats.org/officeDocument/2006/relationships/hyperlink" Target="consultantplus://offline/ref=2DF127952BAF0298415265F32C37CFCB2BAC165CCC9036EF890D1AB2259B592BD322EEF4C2B7760EAA973E35C2450DB2EAFF113CE9A0D835HDkAJ" TargetMode="External"/><Relationship Id="rId670" Type="http://schemas.openxmlformats.org/officeDocument/2006/relationships/hyperlink" Target="consultantplus://offline/ref=8F48CACEDFFCEF1DA24DAB2191DD6591F4576E207484CD4E76C41260127ECFC63A2757813517E293909FD95A51F11FA514599900440753BDj9rBJ" TargetMode="External"/><Relationship Id="rId1093" Type="http://schemas.openxmlformats.org/officeDocument/2006/relationships/hyperlink" Target="consultantplus://offline/ref=CA5D915C97C5A10E3E88628A10987040C310ABEA274C7D6F6DFEC0C48F23E8A469A96977E38FD17180CF39A2A8C604DA2E807D84BF007D8B9900A2EAXAU0K" TargetMode="External"/><Relationship Id="rId1107" Type="http://schemas.openxmlformats.org/officeDocument/2006/relationships/hyperlink" Target="consultantplus://offline/ref=CA5D915C97C5A10E3E88628A10987040C310ABEA274C726A6AF6C0C48F23E8A469A96977E38FD17180CF38A4A9C604DA2E807D84BF007D8B9900A2EAXAU0K" TargetMode="External"/><Relationship Id="rId1314" Type="http://schemas.openxmlformats.org/officeDocument/2006/relationships/hyperlink" Target="consultantplus://offline/ref=5254EF037BA1A0D506C5366567451DE200B65D040BAC6CFF89F0BC223204310D3F0C55A990D947508A33F7FF1277BB9BE2E5B3D1269690DE89A14Ae927J" TargetMode="External"/><Relationship Id="rId116" Type="http://schemas.openxmlformats.org/officeDocument/2006/relationships/hyperlink" Target="consultantplus://offline/ref=65B44F2934727B1E16CD629EF98A720A81FFE8C466A20189574CD404878F169B0AFCAF80216322B66D18FBB787F3F77C22F4E884519D075D1Fj7J" TargetMode="External"/><Relationship Id="rId323" Type="http://schemas.openxmlformats.org/officeDocument/2006/relationships/hyperlink" Target="consultantplus://offline/ref=2DF127952BAF0298415265F32C37CFCB2BAC165CCC9036EF890D1AB2259B592BD322EEF4C2B7760DAE973E35C2450DB2EAFF113CE9A0D835HDkAJ" TargetMode="External"/><Relationship Id="rId530" Type="http://schemas.openxmlformats.org/officeDocument/2006/relationships/hyperlink" Target="consultantplus://offline/ref=2DF127952BAF0298415265F32C37CFCB28AC1B5AC89336EF890D1AB2259B592BD322EEF4C2B67708AF973E35C2450DB2EAFF113CE9A0D835HDkAJ" TargetMode="External"/><Relationship Id="rId768" Type="http://schemas.openxmlformats.org/officeDocument/2006/relationships/hyperlink" Target="consultantplus://offline/ref=ADD58136684AFAAE9E15925C717018BE808815C5E40877B12F20EFCBBD32A0A73F30DA7AE374EBE2FF6695F0rFg4L" TargetMode="External"/><Relationship Id="rId975" Type="http://schemas.openxmlformats.org/officeDocument/2006/relationships/hyperlink" Target="consultantplus://offline/ref=CA5D915C97C5A10E3E88628A10987040C310ABEA274C726A6AF6C0C48F23E8A469A96977E38FD17180CF39A5A8C604DA2E807D84BF007D8B9900A2EAXAU0K" TargetMode="External"/><Relationship Id="rId1160" Type="http://schemas.openxmlformats.org/officeDocument/2006/relationships/hyperlink" Target="consultantplus://offline/ref=CA5D915C97C5A10E3E88628A10987040C310ABEA274D71636BFBC0C48F23E8A469A96977E38FD17180CF39A2AEC604DA2E807D84BF007D8B9900A2EAXAU0K" TargetMode="External"/><Relationship Id="rId20" Type="http://schemas.openxmlformats.org/officeDocument/2006/relationships/hyperlink" Target="consultantplus://offline/ref=65B44F2934727B1E16CD629EF98A720A81F6EECD6CA60189574CD404878F169B0AFCAF80216322B56B18FBB787F3F77C22F4E884519D075D1Fj7J" TargetMode="External"/><Relationship Id="rId628" Type="http://schemas.openxmlformats.org/officeDocument/2006/relationships/hyperlink" Target="consultantplus://offline/ref=CA57107C4052A6F7E38C7DC272F9FA5276D466B07E91985B54FD13ADA9AF8EBB9B1ED8788BA230A6C36D7F6422CD955D040550C60BEF9C0Bc6L" TargetMode="External"/><Relationship Id="rId835" Type="http://schemas.openxmlformats.org/officeDocument/2006/relationships/hyperlink" Target="consultantplus://offline/ref=5AD91AB160A1149F10A4577FA9B09A5C816A39BEA19760932F248E323ABC98C589597C18B80466790ED9080679C206E7E0EDD30E8C310F6D2E810698x0zBJ" TargetMode="External"/><Relationship Id="rId1258" Type="http://schemas.openxmlformats.org/officeDocument/2006/relationships/hyperlink" Target="consultantplus://offline/ref=7D8677209410FDD4EE79F1505545F51673346CCAF51EA0CB8586FFC392DF88AE0ECF022D14F4E9612B25F42ACD0FCB4629559A4C20117A6CXClAG" TargetMode="External"/><Relationship Id="rId267" Type="http://schemas.openxmlformats.org/officeDocument/2006/relationships/hyperlink" Target="consultantplus://offline/ref=2DF127952BAF0298415265F32C37CFCB2AA51B5ECD9836EF890D1AB2259B592BC122B6F8C2B46909AC82686487H1k9J" TargetMode="External"/><Relationship Id="rId474" Type="http://schemas.openxmlformats.org/officeDocument/2006/relationships/hyperlink" Target="consultantplus://offline/ref=2DF127952BAF0298415265F32C37CFCB2BAC165CCC9036EF890D1AB2259B592BD322EEF4C2B7760EAD973E35C2450DB2EAFF113CE9A0D835HDkAJ" TargetMode="External"/><Relationship Id="rId1020" Type="http://schemas.openxmlformats.org/officeDocument/2006/relationships/hyperlink" Target="consultantplus://offline/ref=CA5D915C97C5A10E3E88628A10987040C310ABEA274C7D6F6DFEC0C48F23E8A469A96977E38FD17180CF39A2A8C604DA2E807D84BF007D8B9900A2EAXAU0K" TargetMode="External"/><Relationship Id="rId1118" Type="http://schemas.openxmlformats.org/officeDocument/2006/relationships/hyperlink" Target="consultantplus://offline/ref=CA5D915C97C5A10E3E88628A10987040C310ABEA274C7D6F6DFEC0C48F23E8A469A96977E38FD17180CF38A0ABC604DA2E807D84BF007D8B9900A2EAXAU0K" TargetMode="External"/><Relationship Id="rId1325" Type="http://schemas.openxmlformats.org/officeDocument/2006/relationships/hyperlink" Target="consultantplus://offline/ref=5254EF037BA1A0D506C52868712940E90BBD020B0DA566A0DCAFE77F650D3B5A78430CEBD4D447508C38A3A85D76E7DFB5F6B3D7269494C1e822J" TargetMode="External"/><Relationship Id="rId127" Type="http://schemas.openxmlformats.org/officeDocument/2006/relationships/hyperlink" Target="consultantplus://offline/ref=65B44F2934727B1E16CD629EF98A720A82FFEDC862A70189574CD404878F169B0AFCAF80216222BF6B18FBB787F3F77C22F4E884519D075D1Fj7J" TargetMode="External"/><Relationship Id="rId681" Type="http://schemas.openxmlformats.org/officeDocument/2006/relationships/hyperlink" Target="consultantplus://offline/ref=8F48CACEDFFCEF1DA24DA83488DD6591F5556C20718690447E9D1E62157190D13D6E5B803517E2969AC0DC4F40A912A708479D1A580552jBr5J" TargetMode="External"/><Relationship Id="rId779" Type="http://schemas.openxmlformats.org/officeDocument/2006/relationships/hyperlink" Target="consultantplus://offline/ref=3E964CFEC7B23C0CFDDB0059DF7BE68B903774B5E599D4BEC9B1CBFB7D9E8427DBE3E317EDF8FDABCBAC718AC90F311C7B5DBDD49CA65BF5313E98D8CEz2J" TargetMode="External"/><Relationship Id="rId902" Type="http://schemas.openxmlformats.org/officeDocument/2006/relationships/hyperlink" Target="consultantplus://offline/ref=CA5D915C97C5A10E3E88628A10987040C310ABEA274D77686DF8C0C48F23E8A469A96977E38FD17180CF39A6ABC604DA2E807D84BF007D8B9900A2EAXAU0K" TargetMode="External"/><Relationship Id="rId986" Type="http://schemas.openxmlformats.org/officeDocument/2006/relationships/hyperlink" Target="consultantplus://offline/ref=CA5D915C97C5A10E3E88628A10987040C310ABEA274C7D6F6DFEC0C48F23E8A469A96977E38FD17180CF3BA5A8C604DA2E807D84BF007D8B9900A2EAXAU0K" TargetMode="External"/><Relationship Id="rId31" Type="http://schemas.openxmlformats.org/officeDocument/2006/relationships/hyperlink" Target="consultantplus://offline/ref=65B44F2934727B1E16CD629EF98A720A82F7E0CB6CA50189574CD404878F169B0AFCAF80216322B56918FBB787F3F77C22F4E884519D075D1Fj7J" TargetMode="External"/><Relationship Id="rId334" Type="http://schemas.openxmlformats.org/officeDocument/2006/relationships/hyperlink" Target="consultantplus://offline/ref=2DF127952BAF0298415265F32C37CFCB20AD145ECA9B6BE5815416B02294063CD46BE2F5C2B6770DA3C83B20D31D00B0F6E11526F5A2D9H3kDJ" TargetMode="External"/><Relationship Id="rId541" Type="http://schemas.openxmlformats.org/officeDocument/2006/relationships/hyperlink" Target="consultantplus://offline/ref=2DF127952BAF0298415265F32C37CFCB2BAC165CCC9036EF890D1AB2259B592BD322EEF4C2B77600AD973E35C2450DB2EAFF113CE9A0D835HDkAJ" TargetMode="External"/><Relationship Id="rId639" Type="http://schemas.openxmlformats.org/officeDocument/2006/relationships/hyperlink" Target="consultantplus://offline/ref=CA57107C4052A6F7E38C7DC272F9FA5277DD6FB37E98C5515CA41FAFAEA0D1AC9C57D4798BA331A6C9327A713395985F181B54DC17ED9DBE02c8L" TargetMode="External"/><Relationship Id="rId1171" Type="http://schemas.openxmlformats.org/officeDocument/2006/relationships/hyperlink" Target="consultantplus://offline/ref=CA5D915C97C5A10E3E88628A10987040C310ABEA274C7D6F6DFEC0C48F23E8A469A96977E38FD17180CF38A0AAC604DA2E807D84BF007D8B9900A2EAXAU0K" TargetMode="External"/><Relationship Id="rId1269" Type="http://schemas.openxmlformats.org/officeDocument/2006/relationships/hyperlink" Target="consultantplus://offline/ref=7D8677209410FDD4EE79F1505545F51673346CCAF51EA0CB8586FFC392DF88AE0ECF022D14F4ED662325F42ACD0FCB4629559A4C20117A6CXClAG" TargetMode="External"/><Relationship Id="rId180" Type="http://schemas.openxmlformats.org/officeDocument/2006/relationships/hyperlink" Target="consultantplus://offline/ref=2DF127952BAF0298415265F32C37CFCB28AC1351C89136EF890D1AB2259B592BD322EEF4C2B67708A8973E35C2450DB2EAFF113CE9A0D835HDkAJ" TargetMode="External"/><Relationship Id="rId278" Type="http://schemas.openxmlformats.org/officeDocument/2006/relationships/hyperlink" Target="consultantplus://offline/ref=2DF127952BAF0298415265F32C37CFCB2AA41358CD9436EF890D1AB2259B592BD322EEF4C2B6770BAE973E35C2450DB2EAFF113CE9A0D835HDkAJ" TargetMode="External"/><Relationship Id="rId401" Type="http://schemas.openxmlformats.org/officeDocument/2006/relationships/hyperlink" Target="consultantplus://offline/ref=2DF127952BAF0298415265F32C37CFCB2AA41250CE9536EF890D1AB2259B592BD322EEF4C2B6740DAA973E35C2450DB2EAFF113CE9A0D835HDkAJ" TargetMode="External"/><Relationship Id="rId846" Type="http://schemas.openxmlformats.org/officeDocument/2006/relationships/hyperlink" Target="consultantplus://offline/ref=5AD91AB160A1149F10A4577FA9B09A5C816A39BEA19760932F248E323ABC98C589597C18B80466790ED9080075C206E7E0EDD30E8C310F6D2E810698x0zBJ" TargetMode="External"/><Relationship Id="rId1031" Type="http://schemas.openxmlformats.org/officeDocument/2006/relationships/hyperlink" Target="consultantplus://offline/ref=CA5D915C97C5A10E3E88628A10987040C310ABEA274C726A6AF6C0C48F23E8A469A96977E38FD17180CF39A0A3C604DA2E807D84BF007D8B9900A2EAXAU0K" TargetMode="External"/><Relationship Id="rId1129" Type="http://schemas.openxmlformats.org/officeDocument/2006/relationships/hyperlink" Target="consultantplus://offline/ref=CA5D915C97C5A10E3E88628A10987040C310ABEA274C726A6AF6C0C48F23E8A469A96977E38FD17180CF38A4A2C604DA2E807D84BF007D8B9900A2EAXAU0K" TargetMode="External"/><Relationship Id="rId485" Type="http://schemas.openxmlformats.org/officeDocument/2006/relationships/hyperlink" Target="consultantplus://offline/ref=2DF127952BAF0298415265F32C37CFCB2BAC165CCC9036EF890D1AB2259B592BD322EEF4C2B77601AF973E35C2450DB2EAFF113CE9A0D835HDkAJ" TargetMode="External"/><Relationship Id="rId692" Type="http://schemas.openxmlformats.org/officeDocument/2006/relationships/hyperlink" Target="consultantplus://offline/ref=EC1336338E557347C8906019BC2B75FE85B4C2A7EB219D260AFE3D56F99A53B0FC8B58CBFADBA60EF570DA98CBABDEF73515DF5B559C5B96R0t2J" TargetMode="External"/><Relationship Id="rId706" Type="http://schemas.openxmlformats.org/officeDocument/2006/relationships/hyperlink" Target="consultantplus://offline/ref=EC1336338E557347C8906019BC2B75FE8EBDC6A5EE29C02C02A73154FE950CB5FB9A58CAF8C5A60BE8798EC8R8t6J" TargetMode="External"/><Relationship Id="rId913" Type="http://schemas.openxmlformats.org/officeDocument/2006/relationships/hyperlink" Target="consultantplus://offline/ref=CA5D915C97C5A10E3E88628A10987040C310ABEA274D71636BFBC0C48F23E8A469A96977E38FD17180CF39A6A9C604DA2E807D84BF007D8B9900A2EAXAU0K" TargetMode="External"/><Relationship Id="rId1336" Type="http://schemas.openxmlformats.org/officeDocument/2006/relationships/hyperlink" Target="consultantplus://offline/ref=5254EF037BA1A0D506C5366567451DE200B65D040BAC6CFF89F0BC223204310D3F0C55A990D947508A33F4FB1277BB9BE2E5B3D1269690DE89A14Ae927J" TargetMode="External"/><Relationship Id="rId42" Type="http://schemas.openxmlformats.org/officeDocument/2006/relationships/hyperlink" Target="consultantplus://offline/ref=65B44F2934727B1E16CD629EF98A720A82FFEDC862A70189574CD404878F169B0AFCAF80216222B26518FBB787F3F77C22F4E884519D075D1Fj7J" TargetMode="External"/><Relationship Id="rId138" Type="http://schemas.openxmlformats.org/officeDocument/2006/relationships/hyperlink" Target="consultantplus://offline/ref=65B44F2934727B1E16CD629EF98A720A82FFEDC862A70189574CD404878F169B0AFCAF80216222BF6A18FBB787F3F77C22F4E884519D075D1Fj7J" TargetMode="External"/><Relationship Id="rId345" Type="http://schemas.openxmlformats.org/officeDocument/2006/relationships/hyperlink" Target="consultantplus://offline/ref=2DF127952BAF0298415265F32C37CFCB2BAC165CCC9036EF890D1AB2259B592BD322EEF4C2B7760FAA973E35C2450DB2EAFF113CE9A0D835HDkAJ" TargetMode="External"/><Relationship Id="rId552" Type="http://schemas.openxmlformats.org/officeDocument/2006/relationships/hyperlink" Target="consultantplus://offline/ref=2DF127952BAF0298415265F32C37CFCB2CA41650CC9B6BE5815416B02294063CD46BE2F5C2B67000A3C83B20D31D00B0F6E11526F5A2D9H3kDJ" TargetMode="External"/><Relationship Id="rId997" Type="http://schemas.openxmlformats.org/officeDocument/2006/relationships/hyperlink" Target="consultantplus://offline/ref=CA5D915C97C5A10E3E88628A10987040C310ABEA274C7D6F6DFEC0C48F23E8A469A96977E38FD17180CF39A2ADC604DA2E807D84BF007D8B9900A2EAXAU0K" TargetMode="External"/><Relationship Id="rId1182" Type="http://schemas.openxmlformats.org/officeDocument/2006/relationships/hyperlink" Target="consultantplus://offline/ref=CA5D915C97C5A10E3E88628A10987040C310ABEA274F756369F6C0C48F23E8A469A96977E38FD17180CF38A6ADC604DA2E807D84BF007D8B9900A2EAXAU0K" TargetMode="External"/><Relationship Id="rId191" Type="http://schemas.openxmlformats.org/officeDocument/2006/relationships/hyperlink" Target="consultantplus://offline/ref=2DF127952BAF0298415265F32C37CFCB2AA51259CB9736EF890D1AB2259B592BD322EEF4C2B6760CAD973E35C2450DB2EAFF113CE9A0D835HDkAJ" TargetMode="External"/><Relationship Id="rId205" Type="http://schemas.openxmlformats.org/officeDocument/2006/relationships/hyperlink" Target="consultantplus://offline/ref=2DF127952BAF0298415265F32C37CFCB20AD145ECA9B6BE5815416B02294063CD46BE2F5C2B6770DA3C83B20D31D00B0F6E11526F5A2D9H3kDJ" TargetMode="External"/><Relationship Id="rId412" Type="http://schemas.openxmlformats.org/officeDocument/2006/relationships/hyperlink" Target="consultantplus://offline/ref=2DF127952BAF0298415265F32C37CFCB2BA4135EC89036EF890D1AB2259B592BD322EEF4C2B6710FAF973E35C2450DB2EAFF113CE9A0D835HDkAJ" TargetMode="External"/><Relationship Id="rId857" Type="http://schemas.openxmlformats.org/officeDocument/2006/relationships/hyperlink" Target="consultantplus://offline/ref=5AD91AB160A1149F10A4577FA9B09A5C816A39BEA196619529218E323ABC98C589597C18B80466790ED9080772C206E7E0EDD30E8C310F6D2E810698x0zBJ" TargetMode="External"/><Relationship Id="rId1042" Type="http://schemas.openxmlformats.org/officeDocument/2006/relationships/hyperlink" Target="consultantplus://offline/ref=CA5D915C97C5A10E3E88628A10987040C310ABEA274C726A6AF6C0C48F23E8A469A96977E38FD17180CF39AFA8C604DA2E807D84BF007D8B9900A2EAXAU0K" TargetMode="External"/><Relationship Id="rId289" Type="http://schemas.openxmlformats.org/officeDocument/2006/relationships/hyperlink" Target="consultantplus://offline/ref=2DF127952BAF0298415265F32C37CFCB2CA41650CC9B6BE5815416B02294063CD46BE2F5C2B6740CA3C83B20D31D00B0F6E11526F5A2D9H3kDJ" TargetMode="External"/><Relationship Id="rId496" Type="http://schemas.openxmlformats.org/officeDocument/2006/relationships/hyperlink" Target="consultantplus://offline/ref=2DF127952BAF0298415265F32C37CFCB2CA41650CC9B6BE5815416B02294063CD46BE2F5C2B6710FA3C83B20D31D00B0F6E11526F5A2D9H3kDJ" TargetMode="External"/><Relationship Id="rId717" Type="http://schemas.openxmlformats.org/officeDocument/2006/relationships/hyperlink" Target="consultantplus://offline/ref=BB6298ECF6149D2505EC190CB27CB8FE00DC9C9DA9AFACA5085193C57441934078F84A442D8DB72E89DF1CB59D3625084D0F9A1C0692C2ECn0v8J" TargetMode="External"/><Relationship Id="rId924" Type="http://schemas.openxmlformats.org/officeDocument/2006/relationships/hyperlink" Target="consultantplus://offline/ref=CA5D915C97C5A10E3E88628A10987040C310ABEA274F756369F6C0C48F23E8A469A96977E38FD17180CF39A4AAC604DA2E807D84BF007D8B9900A2EAXAU0K" TargetMode="External"/><Relationship Id="rId1347" Type="http://schemas.openxmlformats.org/officeDocument/2006/relationships/hyperlink" Target="consultantplus://offline/ref=0777984EE534EBCDC5D969E12B79F8D2482301B81B3D412563951036602B349B7EB22A21E15F20EA601424FAC187DC068A2677666CF9DA599DCAA67Fw6cEK" TargetMode="External"/><Relationship Id="rId53" Type="http://schemas.openxmlformats.org/officeDocument/2006/relationships/hyperlink" Target="consultantplus://offline/ref=65B44F2934727B1E16CD629EF98A720A81F3EDCA66AF0189574CD404878F169B0AFCAF80216322B66D18FBB787F3F77C22F4E884519D075D1Fj7J" TargetMode="External"/><Relationship Id="rId149" Type="http://schemas.openxmlformats.org/officeDocument/2006/relationships/hyperlink" Target="consultantplus://offline/ref=2DF127952BAF0298415265F32C37CFCB2BA4135FCA9036EF890D1AB2259B592BD322EEF4C2B6770FAD973E35C2450DB2EAFF113CE9A0D835HDkAJ" TargetMode="External"/><Relationship Id="rId356" Type="http://schemas.openxmlformats.org/officeDocument/2006/relationships/hyperlink" Target="consultantplus://offline/ref=2DF127952BAF0298415265F32C37CFCB20AD145ECA9B6BE5815416B02294063CD46BE2F5C2B6770DA3C83B20D31D00B0F6E11526F5A2D9H3kDJ" TargetMode="External"/><Relationship Id="rId563" Type="http://schemas.openxmlformats.org/officeDocument/2006/relationships/hyperlink" Target="consultantplus://offline/ref=AA7977B626F240C032B0343D848371BD27E713FF86B0B291197D9499C451D001FF2F2F66970E52F2B3068DEC0057EBD94E36DD56B4A05199aBmCJ" TargetMode="External"/><Relationship Id="rId770" Type="http://schemas.openxmlformats.org/officeDocument/2006/relationships/hyperlink" Target="consultantplus://offline/ref=ADD58136684AFAAE9E15925C717018BE858B17C7E70877B12F20EFCBBD32A0A73F30DA7AE374EBE2FF6695F0rFg4L" TargetMode="External"/><Relationship Id="rId1193" Type="http://schemas.openxmlformats.org/officeDocument/2006/relationships/hyperlink" Target="consultantplus://offline/ref=CA5D915C97C5A10E3E88628A10987040C310ABEA274C7D6F6DFEC0C48F23E8A469A96977E38FD17180CF39A1ABC604DA2E807D84BF007D8B9900A2EAXAU0K" TargetMode="External"/><Relationship Id="rId1207" Type="http://schemas.openxmlformats.org/officeDocument/2006/relationships/hyperlink" Target="consultantplus://offline/ref=CA5D915C97C5A10E3E88628A10987040C310ABEA274F756369F6C0C48F23E8A469A96977E38FD17180CF38A4A3C604DA2E807D84BF007D8B9900A2EAXAU0K" TargetMode="External"/><Relationship Id="rId216" Type="http://schemas.openxmlformats.org/officeDocument/2006/relationships/hyperlink" Target="consultantplus://offline/ref=2DF127952BAF0298415265F32C37CFCB20AD1751C0C661EDD85814B72DCB033BC56BE3F7DCB67317AA9C6BH6kDJ" TargetMode="External"/><Relationship Id="rId423" Type="http://schemas.openxmlformats.org/officeDocument/2006/relationships/hyperlink" Target="consultantplus://offline/ref=2DF127952BAF0298415265F32C37CFCB28A01259CA9636EF890D1AB2259B592BD322EEF4C2B67701AF973E35C2450DB2EAFF113CE9A0D835HDkAJ" TargetMode="External"/><Relationship Id="rId868" Type="http://schemas.openxmlformats.org/officeDocument/2006/relationships/hyperlink" Target="consultantplus://offline/ref=5AD91AB160A1149F10A4577FA9B09A5C816A39BEA196619529218E323ABC98C589597C18B80466790ED9080778C206E7E0EDD30E8C310F6D2E810698x0zBJ" TargetMode="External"/><Relationship Id="rId1053" Type="http://schemas.openxmlformats.org/officeDocument/2006/relationships/hyperlink" Target="consultantplus://offline/ref=CA5D915C97C5A10E3E88628A10987040C310ABEA234D756262A897C6DE76E6A161F93367F5C6DC729ECF3DB9A9CD51X8U2K" TargetMode="External"/><Relationship Id="rId1260" Type="http://schemas.openxmlformats.org/officeDocument/2006/relationships/hyperlink" Target="consultantplus://offline/ref=7D8677209410FDD4EE79F1505545F51673346FC5F21CA0CB8586FFC392DF88AE1CCF5A2114F7F5642F30A27B88X5l3G" TargetMode="External"/><Relationship Id="rId630" Type="http://schemas.openxmlformats.org/officeDocument/2006/relationships/hyperlink" Target="consultantplus://offline/ref=CA57107C4052A6F7E38C7DC272F9FA5273D469B77491985B54FD13ADA9AF8EBB9B1ED8788BA232A8C36D7F6422CD955D040550C60BEF9C0Bc6L" TargetMode="External"/><Relationship Id="rId728" Type="http://schemas.openxmlformats.org/officeDocument/2006/relationships/hyperlink" Target="consultantplus://offline/ref=BB6298ECF6149D2505EC190CB27CB8FE01DD9598A4ABACA5085193C57441934078F84A442D8DB52E8EDF1CB59D3625084D0F9A1C0692C2ECn0v8J" TargetMode="External"/><Relationship Id="rId935" Type="http://schemas.openxmlformats.org/officeDocument/2006/relationships/hyperlink" Target="consultantplus://offline/ref=CA5D915C97C5A10E3E88628A10987040C310ABEA274F756369F6C0C48F23E8A469A96977E38FD17180CF39A3AFC604DA2E807D84BF007D8B9900A2EAXAU0K" TargetMode="External"/><Relationship Id="rId1358" Type="http://schemas.openxmlformats.org/officeDocument/2006/relationships/hyperlink" Target="consultantplus://offline/ref=5C504FDA3251C4886AD83DA6E5278F96F3111CEEE1A8DF0E1F4DA61AF7FC7007EBAC90FB52CA06F80E1B83D4RDkEL" TargetMode="External"/><Relationship Id="rId64" Type="http://schemas.openxmlformats.org/officeDocument/2006/relationships/hyperlink" Target="consultantplus://offline/ref=65B44F2934727B1E16CD629EF98A720A83F7E8C965A00189574CD404878F169B0AFCAF80216725BE6B18FBB787F3F77C22F4E884519D075D1Fj7J" TargetMode="External"/><Relationship Id="rId367" Type="http://schemas.openxmlformats.org/officeDocument/2006/relationships/hyperlink" Target="consultantplus://offline/ref=2DF127952BAF0298415265F32C37CFCB2AA4135DCB9736EF890D1AB2259B592BD322EEF4C2B37508A0973E35C2450DB2EAFF113CE9A0D835HDkAJ" TargetMode="External"/><Relationship Id="rId574" Type="http://schemas.openxmlformats.org/officeDocument/2006/relationships/hyperlink" Target="consultantplus://offline/ref=AA7977B626F240C032B0343D848371BD26EF14FA80B1B291197D9499C451D001ED2F776A970C4CF3B213DBBD45a0mBJ" TargetMode="External"/><Relationship Id="rId1120" Type="http://schemas.openxmlformats.org/officeDocument/2006/relationships/hyperlink" Target="consultantplus://offline/ref=CA5D915C97C5A10E3E88628A10987040C310ABEA274C7D6F6DFEC0C48F23E8A469A96977E38FD17180CF39A2A3C604DA2E807D84BF007D8B9900A2EAXAU0K" TargetMode="External"/><Relationship Id="rId1218" Type="http://schemas.openxmlformats.org/officeDocument/2006/relationships/hyperlink" Target="consultantplus://offline/ref=CA5D915C97C5A10E3E88628A10987040C310ABEA274F756369F6C0C48F23E8A469A96977E38FD17180CF38A2AAC604DA2E807D84BF007D8B9900A2EAXAU0K" TargetMode="External"/><Relationship Id="rId227" Type="http://schemas.openxmlformats.org/officeDocument/2006/relationships/hyperlink" Target="consultantplus://offline/ref=2DF127952BAF0298415265F32C37CFCB28A01259CA9636EF890D1AB2259B592BD322EEF4C2B6770BAF973E35C2450DB2EAFF113CE9A0D835HDkAJ" TargetMode="External"/><Relationship Id="rId781" Type="http://schemas.openxmlformats.org/officeDocument/2006/relationships/hyperlink" Target="consultantplus://offline/ref=3E964CFEC7B23C0CFDDB1E54C917BB809A342DBDEFCE81EBC7B2C3A92A9ED8628DEAE841B0BCF4B4C9AC70C8z7J" TargetMode="External"/><Relationship Id="rId879" Type="http://schemas.openxmlformats.org/officeDocument/2006/relationships/hyperlink" Target="consultantplus://offline/ref=CA5D915C97C5A10E3E88628A10987040C310ABEA274D776F60FCC0C48F23E8A469A96977E38FD17180CF39A7AEC604DA2E807D84BF007D8B9900A2EAXAU0K" TargetMode="External"/><Relationship Id="rId434" Type="http://schemas.openxmlformats.org/officeDocument/2006/relationships/hyperlink" Target="consultantplus://offline/ref=2DF127952BAF0298415265F32C37CFCB28A2155EC89236EF890D1AB2259B592BD322EEF4C2B67708A9973E35C2450DB2EAFF113CE9A0D835HDkAJ" TargetMode="External"/><Relationship Id="rId641" Type="http://schemas.openxmlformats.org/officeDocument/2006/relationships/hyperlink" Target="consultantplus://offline/ref=CA57107C4052A6F7E38C7DC272F9FA5277DD6FB37E98C5515CA41FAFAEA0D1AC9C57D4798BA330A0C0327A713395985F181B54DC17ED9DBE02c8L" TargetMode="External"/><Relationship Id="rId739" Type="http://schemas.openxmlformats.org/officeDocument/2006/relationships/hyperlink" Target="consultantplus://offline/ref=BB6298ECF6149D2505EC190CB27CB8FE01DD9598A4ABACA5085193C57441934078F84A442D8DB62B8DDF1CB59D3625084D0F9A1C0692C2ECn0v8J" TargetMode="External"/><Relationship Id="rId1064" Type="http://schemas.openxmlformats.org/officeDocument/2006/relationships/hyperlink" Target="consultantplus://offline/ref=CA5D915C97C5A10E3E88628A10987040C310ABEA274C726A6AF6C0C48F23E8A469A96977E38FD17180CF38A7A8C604DA2E807D84BF007D8B9900A2EAXAU0K" TargetMode="External"/><Relationship Id="rId1271" Type="http://schemas.openxmlformats.org/officeDocument/2006/relationships/hyperlink" Target="consultantplus://offline/ref=7D8677209410FDD4EE79F1505545F516723C6EC6F21CA0CB8586FFC392DF88AE0ECF022D14F4EA602A25F42ACD0FCB4629559A4C20117A6CXClAG" TargetMode="External"/><Relationship Id="rId1369" Type="http://schemas.openxmlformats.org/officeDocument/2006/relationships/hyperlink" Target="consultantplus://offline/ref=5C504FDA3251C4886AD83DA6E5278F96FD1F11EEE8A8DF0E1F4DA61AF7FC7015EBF49CFB50D407FA1B4DD29182B55D6F8E48A1B0500B67RDk9L" TargetMode="External"/><Relationship Id="rId280" Type="http://schemas.openxmlformats.org/officeDocument/2006/relationships/hyperlink" Target="consultantplus://offline/ref=2DF127952BAF0298415265F32C37CFCB20AD145ECA9B6BE5815416B02294063CD46BE2F5C2B6770DA3C83B20D31D00B0F6E11526F5A2D9H3kDJ" TargetMode="External"/><Relationship Id="rId501" Type="http://schemas.openxmlformats.org/officeDocument/2006/relationships/hyperlink" Target="consultantplus://offline/ref=2DF127952BAF0298415265F32C37CFCB28A3115BCD9936EF890D1AB2259B592BD322EEF4C2B67709A1973E35C2450DB2EAFF113CE9A0D835HDkAJ" TargetMode="External"/><Relationship Id="rId946" Type="http://schemas.openxmlformats.org/officeDocument/2006/relationships/hyperlink" Target="consultantplus://offline/ref=CA5D915C97C5A10E3E88628A10987040C310ABEA274C726A6AF6C0C48F23E8A469A96977E38FD17180CF39A6A8C604DA2E807D84BF007D8B9900A2EAXAU0K" TargetMode="External"/><Relationship Id="rId1131" Type="http://schemas.openxmlformats.org/officeDocument/2006/relationships/hyperlink" Target="consultantplus://offline/ref=CA5D915C97C5A10E3E88628A10987040C310ABEA274D71636BFBC0C48F23E8A469A96977E38FD17180CF39A5AAC604DA2E807D84BF007D8B9900A2EAXAU0K" TargetMode="External"/><Relationship Id="rId1229" Type="http://schemas.openxmlformats.org/officeDocument/2006/relationships/hyperlink" Target="consultantplus://offline/ref=CA5D915C97C5A10E3E88628A10987040C310ABEA274C7D6F6DFEC0C48F23E8A469A96977E38FD17180CF39A2A8C604DA2E807D84BF007D8B9900A2EAXAU0K" TargetMode="External"/><Relationship Id="rId75" Type="http://schemas.openxmlformats.org/officeDocument/2006/relationships/hyperlink" Target="consultantplus://offline/ref=65B44F2934727B1E16CD629EF98A720A82FFEEC96EF1568B0619DA018FDF5E8B44B9A281216426BC3942EBB3CEA6F86220EEF6824F9E10jEJ" TargetMode="External"/><Relationship Id="rId140" Type="http://schemas.openxmlformats.org/officeDocument/2006/relationships/hyperlink" Target="consultantplus://offline/ref=2DF127952BAF0298415265F32C37CFCB28A01259CA9636EF890D1AB2259B592BD322EEF4C2B67709A0973E35C2450DB2EAFF113CE9A0D835HDkAJ" TargetMode="External"/><Relationship Id="rId378" Type="http://schemas.openxmlformats.org/officeDocument/2006/relationships/hyperlink" Target="consultantplus://offline/ref=2DF127952BAF0298415265F32C37CFCB2AA4165AC99936EF890D1AB2259B592BD322EEF4C2B6770CA8973E35C2450DB2EAFF113CE9A0D835HDkAJ" TargetMode="External"/><Relationship Id="rId585" Type="http://schemas.openxmlformats.org/officeDocument/2006/relationships/hyperlink" Target="consultantplus://offline/ref=AA7977B626F240C032B0343D848371BD27E713FF86B0B291197D9499C451D001FF2F2F66970E52F1B0068DEC0057EBD94E36DD56B4A05199aBmCJ" TargetMode="External"/><Relationship Id="rId792" Type="http://schemas.openxmlformats.org/officeDocument/2006/relationships/hyperlink" Target="consultantplus://offline/ref=3E964CFEC7B23C0CFDDB0059DF7BE68B903774B5E598D5B8CFB4CBFB7D9E8427DBE3E317EDF8FDABCBAC7187C10F311C7B5DBDD49CA65BF5313E98D8CEz2J" TargetMode="External"/><Relationship Id="rId806" Type="http://schemas.openxmlformats.org/officeDocument/2006/relationships/hyperlink" Target="consultantplus://offline/ref=3E964CFEC7B23C0CFDDB0059DF7BE68B903774B5ED99D9B9CCB896F175C78825DCECBC00EAB1F1AACBAC7187C25034096A05B0D680B85FEF2D3C99CDz0J" TargetMode="External"/><Relationship Id="rId6" Type="http://schemas.openxmlformats.org/officeDocument/2006/relationships/footnotes" Target="footnotes.xml"/><Relationship Id="rId238" Type="http://schemas.openxmlformats.org/officeDocument/2006/relationships/hyperlink" Target="consultantplus://offline/ref=2DF127952BAF0298415265F32C37CFCB2CA41650CC9B6BE5815416B02294063CD46BE2F5C2B6750BA3C83B20D31D00B0F6E11526F5A2D9H3kDJ" TargetMode="External"/><Relationship Id="rId445" Type="http://schemas.openxmlformats.org/officeDocument/2006/relationships/hyperlink" Target="consultantplus://offline/ref=2DF127952BAF0298415265F32C37CFCB28A01259CA9636EF890D1AB2259B592BD322EEF4C2B67609AA973E35C2450DB2EAFF113CE9A0D835HDkAJ" TargetMode="External"/><Relationship Id="rId652" Type="http://schemas.openxmlformats.org/officeDocument/2006/relationships/hyperlink" Target="consultantplus://offline/ref=CA57107C4052A6F7E38C7DC272F9FA5277DD6FB37E98C5515CA41FAFAEA0D1AC9C57D4798BA330A0C0327A713395985F181B54DC17ED9DBE02c8L" TargetMode="External"/><Relationship Id="rId1075" Type="http://schemas.openxmlformats.org/officeDocument/2006/relationships/hyperlink" Target="consultantplus://offline/ref=CA5D915C97C5A10E3E88628A10987040C310ABEA274C7D6F6DFEC0C48F23E8A469A96977E38FD17180CF39A1ABC604DA2E807D84BF007D8B9900A2EAXAU0K" TargetMode="External"/><Relationship Id="rId1282" Type="http://schemas.openxmlformats.org/officeDocument/2006/relationships/hyperlink" Target="consultantplus://offline/ref=B6CC4198867C4E53B930FDC6090A5C9A8A941E374F40EF84B2CA5CEF6AAC36C9BF0C7D1CAC2D55E2CCB1570EA7KCa9K" TargetMode="External"/><Relationship Id="rId291" Type="http://schemas.openxmlformats.org/officeDocument/2006/relationships/hyperlink" Target="consultantplus://offline/ref=2DF127952BAF0298415265F32C37CFCB21A11A59CF9B6BE5815416B02294063CD46BE2F5C2B6710FA3C83B20D31D00B0F6E11526F5A2D9H3kDJ" TargetMode="External"/><Relationship Id="rId305" Type="http://schemas.openxmlformats.org/officeDocument/2006/relationships/hyperlink" Target="consultantplus://offline/ref=2DF127952BAF0298415265F32C37CFCB28A01259CA9636EF890D1AB2259B592BD322EEF4C2B6770CAA973E35C2450DB2EAFF113CE9A0D835HDkAJ" TargetMode="External"/><Relationship Id="rId512" Type="http://schemas.openxmlformats.org/officeDocument/2006/relationships/hyperlink" Target="consultantplus://offline/ref=2DF127952BAF0298415265F32C37CFCB2AA51559C89236EF890D1AB2259B592BD322EEF4C2B67100A9973E35C2450DB2EAFF113CE9A0D835HDkAJ" TargetMode="External"/><Relationship Id="rId957" Type="http://schemas.openxmlformats.org/officeDocument/2006/relationships/hyperlink" Target="consultantplus://offline/ref=CA5D915C97C5A10E3E88628A10987040C310ABEA274D77686DF8C0C48F23E8A469A96977E38FD17180CF39A6A2C604DA2E807D84BF007D8B9900A2EAXAU0K" TargetMode="External"/><Relationship Id="rId1142" Type="http://schemas.openxmlformats.org/officeDocument/2006/relationships/hyperlink" Target="consultantplus://offline/ref=CA5D915C97C5A10E3E88628A10987040C310ABEA274C7D6F6DFEC0C48F23E8A469A96977E38FD17180CF38AEAAC604DA2E807D84BF007D8B9900A2EAXAU0K" TargetMode="External"/><Relationship Id="rId86" Type="http://schemas.openxmlformats.org/officeDocument/2006/relationships/hyperlink" Target="consultantplus://offline/ref=65B44F2934727B1E16CD629EF98A720A82FFEDC862A70189574CD404878F169B0AFCAF80216222B06D18FBB787F3F77C22F4E884519D075D1Fj7J" TargetMode="External"/><Relationship Id="rId151" Type="http://schemas.openxmlformats.org/officeDocument/2006/relationships/hyperlink" Target="consultantplus://offline/ref=2DF127952BAF0298415265F32C37CFCB2BAC145DCA9436EF890D1AB2259B592BD322EEF4C2B67401AB973E35C2450DB2EAFF113CE9A0D835HDkAJ" TargetMode="External"/><Relationship Id="rId389" Type="http://schemas.openxmlformats.org/officeDocument/2006/relationships/hyperlink" Target="consultantplus://offline/ref=2DF127952BAF0298415265F32C37CFCB2CA41650CC9B6BE5815416B02294063CD46BE2F5C2B6720AA3C83B20D31D00B0F6E11526F5A2D9H3kDJ" TargetMode="External"/><Relationship Id="rId596" Type="http://schemas.openxmlformats.org/officeDocument/2006/relationships/hyperlink" Target="consultantplus://offline/ref=AA7977B626F240C032B0343D848371BD27E713FF86B0B291197D9499C451D001FF2F2F66970E52F0BF068DEC0057EBD94E36DD56B4A05199aBmCJ" TargetMode="External"/><Relationship Id="rId817" Type="http://schemas.openxmlformats.org/officeDocument/2006/relationships/hyperlink" Target="consultantplus://offline/ref=5AD91AB160A1149F10A44972BFDCC7578A6060B5A69363C27677886565EC9E90DB192241FB4275780AC70A0471xCz0J" TargetMode="External"/><Relationship Id="rId1002" Type="http://schemas.openxmlformats.org/officeDocument/2006/relationships/hyperlink" Target="consultantplus://offline/ref=CA5D915C97C5A10E3E88628A10987040C310ABEA274F756369F6C0C48F23E8A469A96977E38FD17180CF39A2A2C604DA2E807D84BF007D8B9900A2EAXAU0K" TargetMode="External"/><Relationship Id="rId249" Type="http://schemas.openxmlformats.org/officeDocument/2006/relationships/hyperlink" Target="consultantplus://offline/ref=2DF127952BAF0298415265F32C37CFCB28AC1350C89536EF890D1AB2259B592BD322EEF4C2B67708A0973E35C2450DB2EAFF113CE9A0D835HDkAJ" TargetMode="External"/><Relationship Id="rId456" Type="http://schemas.openxmlformats.org/officeDocument/2006/relationships/hyperlink" Target="consultantplus://offline/ref=2DF127952BAF0298415265F32C37CFCB28A01259CA9636EF890D1AB2259B592BD322EEF4C2B67609AE973E35C2450DB2EAFF113CE9A0D835HDkAJ" TargetMode="External"/><Relationship Id="rId663" Type="http://schemas.openxmlformats.org/officeDocument/2006/relationships/footer" Target="footer2.xml"/><Relationship Id="rId870" Type="http://schemas.openxmlformats.org/officeDocument/2006/relationships/hyperlink" Target="consultantplus://offline/ref=5AD91AB160A1149F10A4577FA9B09A5C816A39BEA196619529218E323ABC98C589597C18B80466790ED9080778C206E7E0EDD30E8C310F6D2E810698x0zBJ" TargetMode="External"/><Relationship Id="rId1086" Type="http://schemas.openxmlformats.org/officeDocument/2006/relationships/hyperlink" Target="consultantplus://offline/ref=CA5D915C97C5A10E3E88628A10987040C310ABEA274C7D6F6DFEC0C48F23E8A469A96977E38FD17180CF38A7A2C604DA2E807D84BF007D8B9900A2EAXAU0K" TargetMode="External"/><Relationship Id="rId1293" Type="http://schemas.openxmlformats.org/officeDocument/2006/relationships/hyperlink" Target="consultantplus://offline/ref=7B15C7E39106A9D5D128ADD432184BE246A338AE30FDED839B458E3ACE22DF765B4F983975F124ECAB640F49DA25D7CC74E2105FB70D7F4F908EE9F9i8bDK" TargetMode="External"/><Relationship Id="rId1307" Type="http://schemas.openxmlformats.org/officeDocument/2006/relationships/hyperlink" Target="consultantplus://offline/ref=7B15C7E39106A9D5D128B3D9247416E94DA862AA34FDE0D4C417886D9172D923090FC66036B737EDAF7A0D49DEi2b7K" TargetMode="External"/><Relationship Id="rId13" Type="http://schemas.openxmlformats.org/officeDocument/2006/relationships/hyperlink" Target="consultantplus://offline/ref=65B44F2934727B1E16CD629EF98A720A85F7E1C863AC5C835F15D8068080498C0DB5A381216322BF6647FEA296ABFA7E3EEAEC9E4D9F0615j5J" TargetMode="External"/><Relationship Id="rId109" Type="http://schemas.openxmlformats.org/officeDocument/2006/relationships/hyperlink" Target="consultantplus://offline/ref=65B44F2934727B1E16CD629EF98A720A83F7E8C965A00189574CD404878F169B0AFCAF8021672AB66B18FBB787F3F77C22F4E884519D075D1Fj7J" TargetMode="External"/><Relationship Id="rId316" Type="http://schemas.openxmlformats.org/officeDocument/2006/relationships/hyperlink" Target="consultantplus://offline/ref=2DF127952BAF0298415265F32C37CFCB2BAC165CCC9036EF890D1AB2259B592BD322EEF4C2B7760DA8973E35C2450DB2EAFF113CE9A0D835HDkAJ" TargetMode="External"/><Relationship Id="rId523" Type="http://schemas.openxmlformats.org/officeDocument/2006/relationships/hyperlink" Target="consultantplus://offline/ref=2DF127952BAF0298415265F32C37CFCB2AA4135DCB9736EF890D1AB2259B592BD322EEF4C2B3750BA0973E35C2450DB2EAFF113CE9A0D835HDkAJ" TargetMode="External"/><Relationship Id="rId968" Type="http://schemas.openxmlformats.org/officeDocument/2006/relationships/hyperlink" Target="consultantplus://offline/ref=CA5D915C97C5A10E3E88628A10987040C310ABEA274C726A6AF6C0C48F23E8A469A96977E38FD17180CF39A5ABC604DA2E807D84BF007D8B9900A2EAXAU0K" TargetMode="External"/><Relationship Id="rId1153" Type="http://schemas.openxmlformats.org/officeDocument/2006/relationships/hyperlink" Target="consultantplus://offline/ref=CA5D915C97C5A10E3E88628A10987040C310ABEA274D71636BFBC0C48F23E8A469A96977E38FD17180CF39A4ACC604DA2E807D84BF007D8B9900A2EAXAU0K" TargetMode="External"/><Relationship Id="rId97" Type="http://schemas.openxmlformats.org/officeDocument/2006/relationships/hyperlink" Target="consultantplus://offline/ref=65B44F2934727B1E16CD629EF98A720A82FEEFCC62AE0189574CD404878F169B0AFCAF80216322B66818FBB787F3F77C22F4E884519D075D1Fj7J" TargetMode="External"/><Relationship Id="rId730" Type="http://schemas.openxmlformats.org/officeDocument/2006/relationships/hyperlink" Target="consultantplus://offline/ref=BB6298ECF6149D2505EC190CB27CB8FE01DD9598A4ABACA5085193C57441934078F84A442D8CB62D82DF1CB59D3625084D0F9A1C0692C2ECn0v8J" TargetMode="External"/><Relationship Id="rId828" Type="http://schemas.openxmlformats.org/officeDocument/2006/relationships/hyperlink" Target="consultantplus://offline/ref=5AD91AB160A1149F10A4577FA9B09A5C816A39BEA19760932F248E323ABC98C589597C18B80466790ED9080670C206E7E0EDD30E8C310F6D2E810698x0zBJ" TargetMode="External"/><Relationship Id="rId1013" Type="http://schemas.openxmlformats.org/officeDocument/2006/relationships/hyperlink" Target="consultantplus://offline/ref=CA5D915C97C5A10E3E88628A10987040C310ABEA274C726A6AF6C0C48F23E8A469A96977E38FD17180CF39A0ABC604DA2E807D84BF007D8B9900A2EAXAU0K" TargetMode="External"/><Relationship Id="rId1360" Type="http://schemas.openxmlformats.org/officeDocument/2006/relationships/hyperlink" Target="consultantplus://offline/ref=5C504FDA3251C4886AD83DA6E5278F96F2131DEAEDA8DF0E1F4DA61AF7FC7007EBAC90FB52CA06F80E1B83D4RDkEL" TargetMode="External"/><Relationship Id="rId162" Type="http://schemas.openxmlformats.org/officeDocument/2006/relationships/hyperlink" Target="consultantplus://offline/ref=2DF127952BAF0298415265F32C37CFCB2BA4135ACE9836EF890D1AB2259B592BD322EEF4C2B67708A9973E35C2450DB2EAFF113CE9A0D835HDkAJ" TargetMode="External"/><Relationship Id="rId467" Type="http://schemas.openxmlformats.org/officeDocument/2006/relationships/hyperlink" Target="consultantplus://offline/ref=2DF127952BAF0298415265F32C37CFCB2BA6135DCF9036EF890D1AB2259B592BD322EEF4C2B6710EAB973E35C2450DB2EAFF113CE9A0D835HDkAJ" TargetMode="External"/><Relationship Id="rId1097" Type="http://schemas.openxmlformats.org/officeDocument/2006/relationships/hyperlink" Target="consultantplus://offline/ref=CA5D915C97C5A10E3E88628A10987040C310ABEA274C7D6F6DFEC0C48F23E8A469A96977E38FD17180CF38A0AAC604DA2E807D84BF007D8B9900A2EAXAU0K" TargetMode="External"/><Relationship Id="rId1220" Type="http://schemas.openxmlformats.org/officeDocument/2006/relationships/hyperlink" Target="consultantplus://offline/ref=CA5D915C97C5A10E3E88628A10987040C310ABEA274F756369F6C0C48F23E8A469A96977E38FD17180CF38A2A9C604DA2E807D84BF007D8B9900A2EAXAU0K" TargetMode="External"/><Relationship Id="rId1318" Type="http://schemas.openxmlformats.org/officeDocument/2006/relationships/hyperlink" Target="consultantplus://offline/ref=5254EF037BA1A0D506C5366567451DE200B65D040BAC6CFF89F0BC223204310D3F0C55A990D947508A33F6F81277BB9BE2E5B3D1269690DE89A14Ae927J" TargetMode="External"/><Relationship Id="rId674" Type="http://schemas.openxmlformats.org/officeDocument/2006/relationships/hyperlink" Target="consultantplus://offline/ref=8F48CACEDFFCEF1DA24DAB2191DD6591F5556D25708CCD4E76C41260127ECFC63A2757813517E293959FD95A51F11FA514599900440753BDj9rBJ" TargetMode="External"/><Relationship Id="rId881" Type="http://schemas.openxmlformats.org/officeDocument/2006/relationships/hyperlink" Target="consultantplus://offline/ref=CA5D915C97C5A10E3E88628A10987040C310ABEA274D71636BFBC0C48F23E8A469A96977E38FD17180CF39A7AEC604DA2E807D84BF007D8B9900A2EAXAU0K" TargetMode="External"/><Relationship Id="rId979" Type="http://schemas.openxmlformats.org/officeDocument/2006/relationships/hyperlink" Target="consultantplus://offline/ref=CA5D915C97C5A10E3E88628A10987040C310ABEA274C726A6AF6C0C48F23E8A469A96977E38FD17180CF39A5A2C604DA2E807D84BF007D8B9900A2EAXAU0K" TargetMode="External"/><Relationship Id="rId24" Type="http://schemas.openxmlformats.org/officeDocument/2006/relationships/hyperlink" Target="consultantplus://offline/ref=65B44F2934727B1E16CD629EF98A720A81F3E1CE63AE0189574CD404878F169B0AFCAF80216322B66C18FBB787F3F77C22F4E884519D075D1Fj7J" TargetMode="External"/><Relationship Id="rId327" Type="http://schemas.openxmlformats.org/officeDocument/2006/relationships/hyperlink" Target="consultantplus://offline/ref=2DF127952BAF0298415265F32C37CFCB28A0155AC89036EF890D1AB2259B592BD322EEF4C2B6770DA1973E35C2450DB2EAFF113CE9A0D835HDkAJ" TargetMode="External"/><Relationship Id="rId534" Type="http://schemas.openxmlformats.org/officeDocument/2006/relationships/hyperlink" Target="consultantplus://offline/ref=2DF127952BAF0298415265F32C37CFCB28AC1B5AC89336EF890D1AB2259B592BD322EEF4C2B6770BA9973E35C2450DB2EAFF113CE9A0D835HDkAJ" TargetMode="External"/><Relationship Id="rId741" Type="http://schemas.openxmlformats.org/officeDocument/2006/relationships/hyperlink" Target="http://www.consultant.ru" TargetMode="External"/><Relationship Id="rId839" Type="http://schemas.openxmlformats.org/officeDocument/2006/relationships/hyperlink" Target="consultantplus://offline/ref=5AD91AB160A1149F10A4577FA9B09A5C816A39BEA196619529218E323ABC98C589597C18B80466790ED9080577C206E7E0EDD30E8C310F6D2E810698x0zBJ" TargetMode="External"/><Relationship Id="rId1164" Type="http://schemas.openxmlformats.org/officeDocument/2006/relationships/hyperlink" Target="consultantplus://offline/ref=CA5D915C97C5A10E3E88628A10987040C310ABEA274C7D6F6DFEC0C48F23E8A469A96977E38FD17180CF39A6ABC604DA2E807D84BF007D8B9900A2EAXAU0K" TargetMode="External"/><Relationship Id="rId1371" Type="http://schemas.openxmlformats.org/officeDocument/2006/relationships/hyperlink" Target="consultantplus://offline/ref=5C504FDA3251C4886AD83DA6E5278F96F21E1BE3EDA8DF0E1F4DA61AF7FC7015EBF49CFB50D407F51B4DD29182B55D6F8E48A1B0500B67RDk9L" TargetMode="External"/><Relationship Id="rId173" Type="http://schemas.openxmlformats.org/officeDocument/2006/relationships/hyperlink" Target="consultantplus://offline/ref=2DF127952BAF0298415265F32C37CFCB2BA51550CE9836EF890D1AB2259B592BD322EEF4C2B67709A1973E35C2450DB2EAFF113CE9A0D835HDkAJ" TargetMode="External"/><Relationship Id="rId380" Type="http://schemas.openxmlformats.org/officeDocument/2006/relationships/hyperlink" Target="consultantplus://offline/ref=2DF127952BAF0298415265F32C37CFCB2AA4135DCB9736EF890D1AB2259B592BD322EEF4C2B37508A1973E35C2450DB2EAFF113CE9A0D835HDkAJ" TargetMode="External"/><Relationship Id="rId601" Type="http://schemas.openxmlformats.org/officeDocument/2006/relationships/hyperlink" Target="consultantplus://offline/ref=AA7977B626F240C032B0343D848371BD24E717FE8BBDB291197D9499C451D001FF2F2F66970E52F0B3068DEC0057EBD94E36DD56B4A05199aBmCJ" TargetMode="External"/><Relationship Id="rId1024" Type="http://schemas.openxmlformats.org/officeDocument/2006/relationships/hyperlink" Target="consultantplus://offline/ref=CA5D915C97C5A10E3E88628A10987040C310ABEA274C7D6F6DFEC0C48F23E8A469A96977E38FD17180CF3BA5A8C604DA2E807D84BF007D8B9900A2EAXAU0K" TargetMode="External"/><Relationship Id="rId1231" Type="http://schemas.openxmlformats.org/officeDocument/2006/relationships/hyperlink" Target="consultantplus://offline/ref=CA5D915C97C5A10E3E88628A10987040C310ABEA274C7D6F6DFEC0C48F23E8A469A96977E38FD17180CF39A2ADC604DA2E807D84BF007D8B9900A2EAXAU0K" TargetMode="External"/><Relationship Id="rId240" Type="http://schemas.openxmlformats.org/officeDocument/2006/relationships/hyperlink" Target="consultantplus://offline/ref=2DF127952BAF0298415265F32C37CFCB2AA51651CB9136EF890D1AB2259B592BD322EEF4C2B6710BAF973E35C2450DB2EAFF113CE9A0D835HDkAJ" TargetMode="External"/><Relationship Id="rId478" Type="http://schemas.openxmlformats.org/officeDocument/2006/relationships/hyperlink" Target="consultantplus://offline/ref=2DF127952BAF0298415265F32C37CFCB20AD145ECA9B6BE5815416B02294063CD46BE2F5C2B6770DA3C83B20D31D00B0F6E11526F5A2D9H3kDJ" TargetMode="External"/><Relationship Id="rId685" Type="http://schemas.openxmlformats.org/officeDocument/2006/relationships/hyperlink" Target="consultantplus://offline/ref=8F48CACEDFFCEF1DA24DAB2191DD6591F05C6C23758690447E9D1E62157190D13D6E5B803517E3979AC0DC4F40A912A708479D1A580552jBr5J" TargetMode="External"/><Relationship Id="rId892" Type="http://schemas.openxmlformats.org/officeDocument/2006/relationships/hyperlink" Target="consultantplus://offline/ref=CA5D915C97C5A10E3E88628A10987040C310ABEA2E4E7D6F6AF59DCE877AE4A66EA63672E49ED17082D139A3B5CF508AX6U3K" TargetMode="External"/><Relationship Id="rId906" Type="http://schemas.openxmlformats.org/officeDocument/2006/relationships/hyperlink" Target="consultantplus://offline/ref=CA5D915C97C5A10E3E88628A10987040C310ABEA274F756369F6C0C48F23E8A469A96977E38FD17180CF39A6A8C604DA2E807D84BF007D8B9900A2EAXAU0K" TargetMode="External"/><Relationship Id="rId1329" Type="http://schemas.openxmlformats.org/officeDocument/2006/relationships/hyperlink" Target="consultantplus://offline/ref=5254EF037BA1A0D506C5366567451DE200B65D0408AB6DFE85F0BC223204310D3F0C55A990D947508A33F1FB1277BB9BE2E5B3D1269690DE89A14Ae927J" TargetMode="External"/><Relationship Id="rId35" Type="http://schemas.openxmlformats.org/officeDocument/2006/relationships/hyperlink" Target="consultantplus://offline/ref=65B44F2934727B1E16CD629EF98A720A82FFEEC96EF1568B0619DA018FDF5E8B44B9A281216426BC3942EBB3CEA6F86220EEF6824F9E10jEJ" TargetMode="External"/><Relationship Id="rId100" Type="http://schemas.openxmlformats.org/officeDocument/2006/relationships/hyperlink" Target="consultantplus://offline/ref=65B44F2934727B1E16CD629EF98A720A85F7E1C863AC5C835F15D8068080498C0DB5A381216323BF6647FEA296ABFA7E3EEAEC9E4D9F0615j5J" TargetMode="External"/><Relationship Id="rId338" Type="http://schemas.openxmlformats.org/officeDocument/2006/relationships/hyperlink" Target="consultantplus://offline/ref=2DF127952BAF0298415265F32C37CFCB2BAC165CCC9036EF890D1AB2259B592BD322EEF4C2B7760FA8973E35C2450DB2EAFF113CE9A0D835HDkAJ" TargetMode="External"/><Relationship Id="rId545" Type="http://schemas.openxmlformats.org/officeDocument/2006/relationships/hyperlink" Target="consultantplus://offline/ref=2DF127952BAF0298415265F32C37CFCB28A01259CA9636EF890D1AB2259B592BD322EEF4C2B6760BA9973E35C2450DB2EAFF113CE9A0D835HDkAJ" TargetMode="External"/><Relationship Id="rId752" Type="http://schemas.openxmlformats.org/officeDocument/2006/relationships/hyperlink" Target="consultantplus://offline/ref=ADD58136684AFAAE9E15925C717018BE818B17C3E40A2ABB2779E3C9BA3DFFA22A218277E168F5E6E57A97F1FCr7g4L" TargetMode="External"/><Relationship Id="rId1175" Type="http://schemas.openxmlformats.org/officeDocument/2006/relationships/hyperlink" Target="consultantplus://offline/ref=CA5D915C97C5A10E3E88628A10987040C310ABEA274D71636BFBC0C48F23E8A469A96977E38FD17180CF39A1A9C604DA2E807D84BF007D8B9900A2EAXAU0K" TargetMode="External"/><Relationship Id="rId1382" Type="http://schemas.openxmlformats.org/officeDocument/2006/relationships/header" Target="header3.xml"/><Relationship Id="rId184" Type="http://schemas.openxmlformats.org/officeDocument/2006/relationships/hyperlink" Target="consultantplus://offline/ref=2DF127952BAF0298415265F32C37CFCB28AC1350C89536EF890D1AB2259B592BD322EEF4C2B67708AE973E35C2450DB2EAFF113CE9A0D835HDkAJ" TargetMode="External"/><Relationship Id="rId391" Type="http://schemas.openxmlformats.org/officeDocument/2006/relationships/hyperlink" Target="consultantplus://offline/ref=2DF127952BAF0298415265F32C37CFCB2CA41650CC9B6BE5815416B02294063CD46BE2F5C2B6720DA3C83B20D31D00B0F6E11526F5A2D9H3kDJ" TargetMode="External"/><Relationship Id="rId405" Type="http://schemas.openxmlformats.org/officeDocument/2006/relationships/hyperlink" Target="consultantplus://offline/ref=2DF127952BAF0298415265F32C37CFCB2CA41650CC9B6BE5815416B02294063CD46BE2F5C2B6720EA3C83B20D31D00B0F6E11526F5A2D9H3kDJ" TargetMode="External"/><Relationship Id="rId612" Type="http://schemas.openxmlformats.org/officeDocument/2006/relationships/hyperlink" Target="consultantplus://offline/ref=16AB3D35925AB0B3B2A1F06DAD4B7E4BBA09ACEEA4E39DF66E716BE415EA3CFDC4724C50347B29E8C75FD7F27D206600E921BBB278E5DBB5KA15L" TargetMode="External"/><Relationship Id="rId1035" Type="http://schemas.openxmlformats.org/officeDocument/2006/relationships/hyperlink" Target="consultantplus://offline/ref=CA5D915C97C5A10E3E88628A10987040C310ABEA274C726A6AF6C0C48F23E8A469A96977E38FD17180CF39AFABC604DA2E807D84BF007D8B9900A2EAXAU0K" TargetMode="External"/><Relationship Id="rId1242" Type="http://schemas.openxmlformats.org/officeDocument/2006/relationships/hyperlink" Target="consultantplus://offline/ref=101F44D042DCF11744AC208B868A87B554691B549CE150BAFB8FE7B0926CAF69A40C44A3311B4678BE58F5EBBC83B607796E567A175665883C4DB3E8g011J" TargetMode="External"/><Relationship Id="rId251" Type="http://schemas.openxmlformats.org/officeDocument/2006/relationships/hyperlink" Target="consultantplus://offline/ref=2DF127952BAF0298415265F32C37CFCB2AA51B5ECD9836EF890D1AB2259B592BC122B6F8C2B46909AC82686487H1k9J" TargetMode="External"/><Relationship Id="rId489" Type="http://schemas.openxmlformats.org/officeDocument/2006/relationships/hyperlink" Target="consultantplus://offline/ref=2DF127952BAF0298415265F32C37CFCB2BAC165CCC9036EF890D1AB2259B592BD322EEF4C2B77601A1973E35C2450DB2EAFF113CE9A0D835HDkAJ" TargetMode="External"/><Relationship Id="rId696" Type="http://schemas.openxmlformats.org/officeDocument/2006/relationships/hyperlink" Target="consultantplus://offline/ref=EC1336338E557347C8906019BC2B75FE86B5C6A5E8239D260AFE3D56F99A53B0EE8B00C7FAD9B80FF2658CC98ERFt7J" TargetMode="External"/><Relationship Id="rId917" Type="http://schemas.openxmlformats.org/officeDocument/2006/relationships/hyperlink" Target="consultantplus://offline/ref=CA5D915C97C5A10E3E88628A10987040C310ABEA274F756369F6C0C48F23E8A469A96977E38FD17180CF39A5A9C604DA2E807D84BF007D8B9900A2EAXAU0K" TargetMode="External"/><Relationship Id="rId1102" Type="http://schemas.openxmlformats.org/officeDocument/2006/relationships/hyperlink" Target="consultantplus://offline/ref=CA5D915C97C5A10E3E88628A10987040C310ABEA274C7D6F6DFEC0C48F23E8A469A96977E38FD17180CF38A6AFC604DA2E807D84BF007D8B9900A2EAXAU0K" TargetMode="External"/><Relationship Id="rId46" Type="http://schemas.openxmlformats.org/officeDocument/2006/relationships/hyperlink" Target="consultantplus://offline/ref=65B44F2934727B1E16CD629EF98A720A82F5E8CA6DA10189574CD404878F169B0AFCAF80216322B16C18FBB787F3F77C22F4E884519D075D1Fj7J" TargetMode="External"/><Relationship Id="rId349" Type="http://schemas.openxmlformats.org/officeDocument/2006/relationships/hyperlink" Target="consultantplus://offline/ref=2DF127952BAF0298415265F32C37CFCB2AA51758C29536EF890D1AB2259B592BD322EEF4C2B4730AAE973E35C2450DB2EAFF113CE9A0D835HDkAJ" TargetMode="External"/><Relationship Id="rId556" Type="http://schemas.openxmlformats.org/officeDocument/2006/relationships/hyperlink" Target="consultantplus://offline/ref=2DF127952BAF0298415265F32C37CFCB28AC1B5AC89336EF890D1AB2259B592BD322EEF4C2B6770BA0973E35C2450DB2EAFF113CE9A0D835HDkAJ" TargetMode="External"/><Relationship Id="rId763" Type="http://schemas.openxmlformats.org/officeDocument/2006/relationships/hyperlink" Target="consultantplus://offline/ref=ADD58136684AFAAE9E15925C717018BE838914C5E00B2ABB2779E3C9BA3DFFA22A218277E168F5E6E57A97F1FCr7g4L" TargetMode="External"/><Relationship Id="rId1186" Type="http://schemas.openxmlformats.org/officeDocument/2006/relationships/hyperlink" Target="consultantplus://offline/ref=CA5D915C97C5A10E3E887C8706F42D4BC81AF1EF254D7F3D35AAC693D073EEF129E96F27A6CAD47BD49E7DF2A6CD52956AD16E86BD1FX7U4K" TargetMode="External"/><Relationship Id="rId111" Type="http://schemas.openxmlformats.org/officeDocument/2006/relationships/hyperlink" Target="consultantplus://offline/ref=65B44F2934727B1E16CD629EF98A720A81F3E1CE63AE0189574CD404878F169B0AFCAF80216322B66C18FBB787F3F77C22F4E884519D075D1Fj7J" TargetMode="External"/><Relationship Id="rId195" Type="http://schemas.openxmlformats.org/officeDocument/2006/relationships/hyperlink" Target="consultantplus://offline/ref=2DF127952BAF0298415265F32C37CFCB28AC1350C89536EF890D1AB2259B592BD322EEF4C2B67708AF973E35C2450DB2EAFF113CE9A0D835HDkAJ" TargetMode="External"/><Relationship Id="rId209" Type="http://schemas.openxmlformats.org/officeDocument/2006/relationships/hyperlink" Target="consultantplus://offline/ref=2DF127952BAF0298415265F32C37CFCB2CA41650CC9B6BE5815416B02294063CD46BE2F5C2B6760DA3C83B20D31D00B0F6E11526F5A2D9H3kDJ" TargetMode="External"/><Relationship Id="rId416" Type="http://schemas.openxmlformats.org/officeDocument/2006/relationships/hyperlink" Target="consultantplus://offline/ref=2DF127952BAF0298415265F32C37CFCB2CA41650CC9B6BE5815416B02294063CD46BE2F5C2B6710BA3C83B20D31D00B0F6E11526F5A2D9H3kDJ" TargetMode="External"/><Relationship Id="rId970" Type="http://schemas.openxmlformats.org/officeDocument/2006/relationships/hyperlink" Target="consultantplus://offline/ref=CA5D915C97C5A10E3E88628A10987040C310ABEA274C726A6AF6C0C48F23E8A469A96977E38FD17180CF39A5A9C604DA2E807D84BF007D8B9900A2EAXAU0K" TargetMode="External"/><Relationship Id="rId1046" Type="http://schemas.openxmlformats.org/officeDocument/2006/relationships/hyperlink" Target="consultantplus://offline/ref=CA5D915C97C5A10E3E88628A10987040C310ABEA274C726A6AF6C0C48F23E8A469A96977E38FD17180CF39AFAFC604DA2E807D84BF007D8B9900A2EAXAU0K" TargetMode="External"/><Relationship Id="rId1253" Type="http://schemas.openxmlformats.org/officeDocument/2006/relationships/hyperlink" Target="consultantplus://offline/ref=7D8677209410FDD4EE79EF5D4329A81D783E36CEF016AA9CD1D9A49EC5D682F949805B6F50F9EA642B2EA07E820E97027F469A4B20137E73C10173X7lCG" TargetMode="External"/><Relationship Id="rId623" Type="http://schemas.openxmlformats.org/officeDocument/2006/relationships/hyperlink" Target="consultantplus://offline/ref=B169EE3DBA14F150493A8533061BAA275E589D0D13D195321B682959EB71FC4983E94E3474B30E88941BCB0AB0h4J" TargetMode="External"/><Relationship Id="rId830" Type="http://schemas.openxmlformats.org/officeDocument/2006/relationships/hyperlink" Target="consultantplus://offline/ref=5AD91AB160A1149F10A4577FA9B09A5C816A39BEA19760932F248E323ABC98C589597C18B80466790ED9080673C206E7E0EDD30E8C310F6D2E810698x0zBJ" TargetMode="External"/><Relationship Id="rId928" Type="http://schemas.openxmlformats.org/officeDocument/2006/relationships/hyperlink" Target="consultantplus://offline/ref=CA5D915C97C5A10E3E88628A10987040C310ABEA274F756369F6C0C48F23E8A469A96977E38FD17180CF39A4A3C604DA2E807D84BF007D8B9900A2EAXAU0K" TargetMode="External"/><Relationship Id="rId57" Type="http://schemas.openxmlformats.org/officeDocument/2006/relationships/hyperlink" Target="consultantplus://offline/ref=65B44F2934727B1E16CD629EF98A720A82FFEEC96EF1568B0619DA018FDF5E8B44B9A281216426BC3942EBB3CEA6F86220EEF6824F9E10jEJ" TargetMode="External"/><Relationship Id="rId262" Type="http://schemas.openxmlformats.org/officeDocument/2006/relationships/hyperlink" Target="consultantplus://offline/ref=2DF127952BAF0298415265F32C37CFCB28AD155AC99236EF890D1AB2259B592BD322EEF4C2B67708A9973E35C2450DB2EAFF113CE9A0D835HDkAJ" TargetMode="External"/><Relationship Id="rId567" Type="http://schemas.openxmlformats.org/officeDocument/2006/relationships/hyperlink" Target="consultantplus://offline/ref=AA7977B626F240C032B0343D848371BD24E717FE8BBDB291197D9499C451D001FF2F2F66970E52F2B2068DEC0057EBD94E36DD56B4A05199aBmCJ" TargetMode="External"/><Relationship Id="rId1113" Type="http://schemas.openxmlformats.org/officeDocument/2006/relationships/hyperlink" Target="consultantplus://offline/ref=CA5D915C97C5A10E3E88628A10987040C310ABEA274C7D6F6DFEC0C48F23E8A469A96977E38FD17180CF39A2A3C604DA2E807D84BF007D8B9900A2EAXAU0K" TargetMode="External"/><Relationship Id="rId1197" Type="http://schemas.openxmlformats.org/officeDocument/2006/relationships/hyperlink" Target="consultantplus://offline/ref=CA5D915C97C5A10E3E88628A10987040C310ABEA274F756369F6C0C48F23E8A469A96977E38FD17180CF38A5AEC604DA2E807D84BF007D8B9900A2EAXAU0K" TargetMode="External"/><Relationship Id="rId1320" Type="http://schemas.openxmlformats.org/officeDocument/2006/relationships/hyperlink" Target="consultantplus://offline/ref=5254EF037BA1A0D506C5366567451DE200B65D040BAC6CFF89F0BC223204310D3F0C55A990D947508A33F6FA1277BB9BE2E5B3D1269690DE89A14Ae927J" TargetMode="External"/><Relationship Id="rId122" Type="http://schemas.openxmlformats.org/officeDocument/2006/relationships/hyperlink" Target="consultantplus://offline/ref=65B44F2934727B1E16CD629EF98A720A82FFEDC862A70189574CD404878F169B0AFCAF80216222BF6E18FBB787F3F77C22F4E884519D075D1Fj7J" TargetMode="External"/><Relationship Id="rId774" Type="http://schemas.openxmlformats.org/officeDocument/2006/relationships/hyperlink" Target="consultantplus://offline/ref=3E964CFEC7B23C0CFDDB0059DF7BE68B903774B5E29ADABFC8B896F175C78825DCECBC00EAB1F1AACBAC7189C25034096A05B0D680B85FEF2D3C99CDz0J" TargetMode="External"/><Relationship Id="rId981" Type="http://schemas.openxmlformats.org/officeDocument/2006/relationships/hyperlink" Target="consultantplus://offline/ref=CA5D915C97C5A10E3E88628A10987040C310ABEA274C726A6AF6C0C48F23E8A469A96977E38FD17180CF39A4ABC604DA2E807D84BF007D8B9900A2EAXAU0K" TargetMode="External"/><Relationship Id="rId1057" Type="http://schemas.openxmlformats.org/officeDocument/2006/relationships/hyperlink" Target="consultantplus://offline/ref=CA5D915C97C5A10E3E88628A10987040C310ABEA274C7D6F6DFEC0C48F23E8A469A96977E38FD17180CF39A1ABC604DA2E807D84BF007D8B9900A2EAXAU0K" TargetMode="External"/><Relationship Id="rId427" Type="http://schemas.openxmlformats.org/officeDocument/2006/relationships/hyperlink" Target="consultantplus://offline/ref=2DF127952BAF0298415265F32C37CFCB2CA41650CC9B6BE5815416B02294063CD46BE2F5C2B6710AA3C83B20D31D00B0F6E11526F5A2D9H3kDJ" TargetMode="External"/><Relationship Id="rId634" Type="http://schemas.openxmlformats.org/officeDocument/2006/relationships/hyperlink" Target="consultantplus://offline/ref=CA57107C4052A6F7E38C7DC272F9FA5273D469B77491985B54FD13ADA9AF8EBB9B1ED8788BA037A5C36D7F6422CD955D040550C60BEF9C0Bc6L" TargetMode="External"/><Relationship Id="rId841" Type="http://schemas.openxmlformats.org/officeDocument/2006/relationships/hyperlink" Target="consultantplus://offline/ref=5AD91AB160A1149F10A4577FA9B09A5C816A39BEA196619529218E323ABC98C589597C18B80466790ED9080672C206E7E0EDD30E8C310F6D2E810698x0zBJ" TargetMode="External"/><Relationship Id="rId1264" Type="http://schemas.openxmlformats.org/officeDocument/2006/relationships/hyperlink" Target="consultantplus://offline/ref=7D8677209410FDD4EE79EF5D4329A81D783E36CEFC1AAE95DCD9A49EC5D682F949805B6F50F9EA642B2EA07D820E97027F469A4B20137E73C10173X7lCG" TargetMode="External"/><Relationship Id="rId273" Type="http://schemas.openxmlformats.org/officeDocument/2006/relationships/hyperlink" Target="consultantplus://offline/ref=2DF127952BAF0298415265F32C37CFCB28AC105ECA9536EF890D1AB2259B592BD322EEF4C2B67708AD973E35C2450DB2EAFF113CE9A0D835HDkAJ" TargetMode="External"/><Relationship Id="rId480" Type="http://schemas.openxmlformats.org/officeDocument/2006/relationships/hyperlink" Target="consultantplus://offline/ref=2DF127952BAF0298415265F32C37CFCB2BAC165CCC9036EF890D1AB2259B592BD322EEF4C2B77601A9973E35C2450DB2EAFF113CE9A0D835HDkAJ" TargetMode="External"/><Relationship Id="rId701" Type="http://schemas.openxmlformats.org/officeDocument/2006/relationships/hyperlink" Target="consultantplus://offline/ref=EC1336338E557347C8906019BC2B75FE84B7C7A2ED2B9D260AFE3D56F99A53B0FC8B58CBFADBA60EF770DA98CBABDEF73515DF5B559C5B96R0t2J" TargetMode="External"/><Relationship Id="rId939" Type="http://schemas.openxmlformats.org/officeDocument/2006/relationships/hyperlink" Target="consultantplus://offline/ref=CA5D915C97C5A10E3E88628A10987040C310ABEA274C726A6AF6C0C48F23E8A469A96977E38FD17180CF39A6ABC604DA2E807D84BF007D8B9900A2EAXAU0K" TargetMode="External"/><Relationship Id="rId1124" Type="http://schemas.openxmlformats.org/officeDocument/2006/relationships/hyperlink" Target="consultantplus://offline/ref=CA5D915C97C5A10E3E88628A10987040C310ABEA234D756262A897C6DE76E6A161F93367F5C6DC729ECF3DB9A9CD51X8U2K" TargetMode="External"/><Relationship Id="rId1331" Type="http://schemas.openxmlformats.org/officeDocument/2006/relationships/hyperlink" Target="consultantplus://offline/ref=5254EF037BA1A0D506C5366567451DE200B65D0409A46DF080F0BC223204310D3F0C55BB90814B50882DF7FD0721EADEeB2EJ" TargetMode="External"/><Relationship Id="rId68" Type="http://schemas.openxmlformats.org/officeDocument/2006/relationships/hyperlink" Target="consultantplus://offline/ref=65B44F2934727B1E16CD629EF98A720A83F7E8C965A00189574CD404878F169B0AFCAF80216725BE6418FBB787F3F77C22F4E884519D075D1Fj7J" TargetMode="External"/><Relationship Id="rId133" Type="http://schemas.openxmlformats.org/officeDocument/2006/relationships/hyperlink" Target="consultantplus://offline/ref=65B44F2934727B1E16CD629EF98A720A81F5EBCA60AF0189574CD404878F169B0AFCAF80216322B76418FBB787F3F77C22F4E884519D075D1Fj7J" TargetMode="External"/><Relationship Id="rId340" Type="http://schemas.openxmlformats.org/officeDocument/2006/relationships/hyperlink" Target="consultantplus://offline/ref=2DF127952BAF0298415265F32C37CFCB20AD145ECA9B6BE5815416B02294063CD46BE2F5C2B6770DA3C83B20D31D00B0F6E11526F5A2D9H3kDJ" TargetMode="External"/><Relationship Id="rId578" Type="http://schemas.openxmlformats.org/officeDocument/2006/relationships/hyperlink" Target="consultantplus://offline/ref=AA7977B626F240C032B0343D848371BD27E713FF86B0B291197D9499C451D001FF2F2F66970E52F1B6068DEC0057EBD94E36DD56B4A05199aBmCJ" TargetMode="External"/><Relationship Id="rId785" Type="http://schemas.openxmlformats.org/officeDocument/2006/relationships/hyperlink" Target="consultantplus://offline/ref=3E964CFEC7B23C0CFDDB0059DF7BE68B903774B5ED99D9B9CCB896F175C78825DCECBC00EAB1F1AACBAC708FC25034096A05B0D680B85FEF2D3C99CDz0J" TargetMode="External"/><Relationship Id="rId992" Type="http://schemas.openxmlformats.org/officeDocument/2006/relationships/hyperlink" Target="consultantplus://offline/ref=CA5D915C97C5A10E3E88628A10987040C310ABEA274F756369F6C0C48F23E8A469A96977E38FD17180CF39A2A3C604DA2E807D84BF007D8B9900A2EAXAU0K" TargetMode="External"/><Relationship Id="rId200" Type="http://schemas.openxmlformats.org/officeDocument/2006/relationships/hyperlink" Target="consultantplus://offline/ref=2DF127952BAF0298415265F32C37CFCB2BA4135ACE9836EF890D1AB2259B592BD322EEF4C2B67708AD973E35C2450DB2EAFF113CE9A0D835HDkAJ" TargetMode="External"/><Relationship Id="rId438" Type="http://schemas.openxmlformats.org/officeDocument/2006/relationships/hyperlink" Target="consultantplus://offline/ref=2DF127952BAF0298415265F32C37CFCB28A01259CA9636EF890D1AB2259B592BD322EEF4C2B67609AA973E35C2450DB2EAFF113CE9A0D835HDkAJ" TargetMode="External"/><Relationship Id="rId645" Type="http://schemas.openxmlformats.org/officeDocument/2006/relationships/hyperlink" Target="consultantplus://offline/ref=CA57107C4052A6F7E38C7DC272F9FA5274DA6ABA7398C5515CA41FAFAEA0D1AC9C57D4798BA330A0CA327A713395985F181B54DC17ED9DBE02c8L" TargetMode="External"/><Relationship Id="rId852" Type="http://schemas.openxmlformats.org/officeDocument/2006/relationships/hyperlink" Target="consultantplus://offline/ref=5AD91AB160A1149F10A4577FA9B09A5C816A39BEA196619529218E323ABC98C589597C18B80466790ED9080679C206E7E0EDD30E8C310F6D2E810698x0zBJ" TargetMode="External"/><Relationship Id="rId1068" Type="http://schemas.openxmlformats.org/officeDocument/2006/relationships/hyperlink" Target="consultantplus://offline/ref=CA5D915C97C5A10E3E88628A10987040C310ABEA274F756369F6C0C48F23E8A469A96977E38FD17180CF39A0AEC604DA2E807D84BF007D8B9900A2EAXAU0K" TargetMode="External"/><Relationship Id="rId1275" Type="http://schemas.openxmlformats.org/officeDocument/2006/relationships/hyperlink" Target="consultantplus://offline/ref=7D8677209410FDD4EE79F1505545F51673346CCAF51EA0CB8586FFC392DF88AE0ECF022D14F4E9652C25F42ACD0FCB4629559A4C20117A6CXClAG" TargetMode="External"/><Relationship Id="rId284" Type="http://schemas.openxmlformats.org/officeDocument/2006/relationships/hyperlink" Target="consultantplus://offline/ref=2DF127952BAF0298415265F32C37CFCB20AD145ECA9B6BE5815416B02294063CD46BE2F5C2B6770DA3C83B20D31D00B0F6E11526F5A2D9H3kDJ" TargetMode="External"/><Relationship Id="rId491" Type="http://schemas.openxmlformats.org/officeDocument/2006/relationships/hyperlink" Target="consultantplus://offline/ref=2DF127952BAF0298415265F32C37CFCB2AA51B5ECD9836EF890D1AB2259B592BC122B6F8C2B46909AC82686487H1k9J" TargetMode="External"/><Relationship Id="rId505" Type="http://schemas.openxmlformats.org/officeDocument/2006/relationships/hyperlink" Target="consultantplus://offline/ref=2DF127952BAF0298415265F32C37CFCB2BAC165CCC9036EF890D1AB2259B592BD322EEF4C2B77600AB973E35C2450DB2EAFF113CE9A0D835HDkAJ" TargetMode="External"/><Relationship Id="rId712" Type="http://schemas.openxmlformats.org/officeDocument/2006/relationships/hyperlink" Target="consultantplus://offline/ref=BB6298ECF6149D2505EC190CB27CB8FE01DC909AAEADACA5085193C57441934078F84A442D8DB52E8ADF1CB59D3625084D0F9A1C0692C2ECn0v8J" TargetMode="External"/><Relationship Id="rId1135" Type="http://schemas.openxmlformats.org/officeDocument/2006/relationships/hyperlink" Target="consultantplus://offline/ref=CA5D915C97C5A10E3E88628A10987040C310ABEA274C7D6F6DFEC0C48F23E8A469A96977E38FD17180CF39A0A3C604DA2E807D84BF007D8B9900A2EAXAU0K" TargetMode="External"/><Relationship Id="rId1342" Type="http://schemas.openxmlformats.org/officeDocument/2006/relationships/hyperlink" Target="consultantplus://offline/ref=5254EF037BA1A0D506C5366567451DE200B65D040BAC6CFF89F0BC223204310D3F0C55A990D947508A33F3FC1277BB9BE2E5B3D1269690DE89A14Ae927J" TargetMode="External"/><Relationship Id="rId79" Type="http://schemas.openxmlformats.org/officeDocument/2006/relationships/hyperlink" Target="consultantplus://offline/ref=65B44F2934727B1E16CD629EF98A720A83F7E8C965A00189574CD404878F169B0AFCAF8021672AB76818FBB787F3F77C22F4E884519D075D1Fj7J" TargetMode="External"/><Relationship Id="rId144" Type="http://schemas.openxmlformats.org/officeDocument/2006/relationships/hyperlink" Target="consultantplus://offline/ref=2DF127952BAF0298415265F32C37CFCB2BA4135DCC9836EF890D1AB2259B592BD322EEF4C2B6730AA1973E35C2450DB2EAFF113CE9A0D835HDkAJ" TargetMode="External"/><Relationship Id="rId589" Type="http://schemas.openxmlformats.org/officeDocument/2006/relationships/hyperlink" Target="consultantplus://offline/ref=AA7977B626F240C032B0343D848371BD27E713FF86B0B291197D9499C451D001FF2F2F66970E52F0B4068DEC0057EBD94E36DD56B4A05199aBmCJ" TargetMode="External"/><Relationship Id="rId796" Type="http://schemas.openxmlformats.org/officeDocument/2006/relationships/hyperlink" Target="consultantplus://offline/ref=3E964CFEC7B23C0CFDDB1E54C917BB809B3D2EB0E390D6E996E7CDAC22CE827289A3BD4EAEBEEEAACFB2738EC8C0zDJ" TargetMode="External"/><Relationship Id="rId1202" Type="http://schemas.openxmlformats.org/officeDocument/2006/relationships/hyperlink" Target="consultantplus://offline/ref=CA5D915C97C5A10E3E88628A10987040C310ABEA274F756369F6C0C48F23E8A469A96977E38FD17180CF38A4A9C604DA2E807D84BF007D8B9900A2EAXAU0K" TargetMode="External"/><Relationship Id="rId351" Type="http://schemas.openxmlformats.org/officeDocument/2006/relationships/hyperlink" Target="consultantplus://offline/ref=2DF127952BAF0298415265F32C37CFCB2BAC165CCC9036EF890D1AB2259B592BD322EEF4C2B7760FAC973E35C2450DB2EAFF113CE9A0D835HDkAJ" TargetMode="External"/><Relationship Id="rId449" Type="http://schemas.openxmlformats.org/officeDocument/2006/relationships/hyperlink" Target="consultantplus://offline/ref=2DF127952BAF0298415265F32C37CFCB2AA51758C29536EF890D1AB2259B592BD322EEF4C2B6730FAB973E35C2450DB2EAFF113CE9A0D835HDkAJ" TargetMode="External"/><Relationship Id="rId656" Type="http://schemas.openxmlformats.org/officeDocument/2006/relationships/hyperlink" Target="consultantplus://offline/ref=CA57107C4052A6F7E38C7DC272F9FA5277D469B6739AC5515CA41FAFAEA0D1AC9C57D4798BA330A3CC327A713395985F181B54DC17ED9DBE02c8L" TargetMode="External"/><Relationship Id="rId863" Type="http://schemas.openxmlformats.org/officeDocument/2006/relationships/hyperlink" Target="consultantplus://offline/ref=5AD91AB160A1149F10A4577FA9B09A5C816A39BEA597699D2175D9306BE996C081092608AE4D6B7A10D90C1A72C953xBzFJ" TargetMode="External"/><Relationship Id="rId1079" Type="http://schemas.openxmlformats.org/officeDocument/2006/relationships/hyperlink" Target="consultantplus://offline/ref=CA5D915C97C5A10E3E88628A10987040C310ABEA274C726A6AF6C0C48F23E8A469A96977E38FD17180CF38A6ADC604DA2E807D84BF007D8B9900A2EAXAU0K" TargetMode="External"/><Relationship Id="rId1286" Type="http://schemas.openxmlformats.org/officeDocument/2006/relationships/hyperlink" Target="consultantplus://offline/ref=B6CC4198867C4E53B930FDC6090A5C9A8A941E374F40EF84B2CA5CEF6AAC36C9BF0C7D1CAC2D55E2CCB1570EA7KCa9K" TargetMode="External"/><Relationship Id="rId211" Type="http://schemas.openxmlformats.org/officeDocument/2006/relationships/hyperlink" Target="consultantplus://offline/ref=2DF127952BAF0298415265F32C37CFCB28AC1B5AC89336EF890D1AB2259B592BD322EEF4C2B67709A1973E35C2450DB2EAFF113CE9A0D835HDkAJ" TargetMode="External"/><Relationship Id="rId295" Type="http://schemas.openxmlformats.org/officeDocument/2006/relationships/hyperlink" Target="consultantplus://offline/ref=2DF127952BAF0298415265F32C37CFCB2CA41650CC9B6BE5815416B02294063CD46BE2F5C2B67401A3C83B20D31D00B0F6E11526F5A2D9H3kDJ" TargetMode="External"/><Relationship Id="rId309" Type="http://schemas.openxmlformats.org/officeDocument/2006/relationships/hyperlink" Target="consultantplus://offline/ref=2DF127952BAF0298415265F32C37CFCB28A01259CA9636EF890D1AB2259B592BD322EEF4C2B6770CAB973E35C2450DB2EAFF113CE9A0D835HDkAJ" TargetMode="External"/><Relationship Id="rId516" Type="http://schemas.openxmlformats.org/officeDocument/2006/relationships/hyperlink" Target="consultantplus://offline/ref=2DF127952BAF0298415265F32C37CFCB28A01259CA9636EF890D1AB2259B592BD322EEF4C2B67608A8973E35C2450DB2EAFF113CE9A0D835HDkAJ" TargetMode="External"/><Relationship Id="rId1146" Type="http://schemas.openxmlformats.org/officeDocument/2006/relationships/hyperlink" Target="consultantplus://offline/ref=CA5D915C97C5A10E3E88628A10987040C310ABEA274D71636BFBC0C48F23E8A469A96977E38FD17180CF39A4ABC604DA2E807D84BF007D8B9900A2EAXAU0K" TargetMode="External"/><Relationship Id="rId723" Type="http://schemas.openxmlformats.org/officeDocument/2006/relationships/hyperlink" Target="consultantplus://offline/ref=BB6298ECF6149D2505EC190CB27CB8FE02D49C91ABA7ACA5085193C57441934078F84A442D8DB52E83DF1CB59D3625084D0F9A1C0692C2ECn0v8J" TargetMode="External"/><Relationship Id="rId930" Type="http://schemas.openxmlformats.org/officeDocument/2006/relationships/hyperlink" Target="consultantplus://offline/ref=CA5D915C97C5A10E3E88628A10987040C310ABEA274F756369F6C0C48F23E8A469A96977E38FD17180CF39A4A2C604DA2E807D84BF007D8B9900A2EAXAU0K" TargetMode="External"/><Relationship Id="rId1006" Type="http://schemas.openxmlformats.org/officeDocument/2006/relationships/hyperlink" Target="consultantplus://offline/ref=CA5D915C97C5A10E3E88628A10987040C310ABEA274C726A6AF6C0C48F23E8A469A96977E38FD17180CF39A2AEC604DA2E807D84BF007D8B9900A2EAXAU0K" TargetMode="External"/><Relationship Id="rId1353" Type="http://schemas.openxmlformats.org/officeDocument/2006/relationships/hyperlink" Target="consultantplus://offline/ref=5C504FDA3251C4886AD83DA6E5278F96FC101BE9E0A8DF0E1F4DA61AF7FC7007EBAC90FB52CA06F80E1B83D4RDkEL" TargetMode="External"/><Relationship Id="rId155" Type="http://schemas.openxmlformats.org/officeDocument/2006/relationships/hyperlink" Target="consultantplus://offline/ref=2DF127952BAF0298415265F32C37CFCB2BA51B5FC29836EF890D1AB2259B592BD322EEF4C2B6770AAE973E35C2450DB2EAFF113CE9A0D835HDkAJ" TargetMode="External"/><Relationship Id="rId197" Type="http://schemas.openxmlformats.org/officeDocument/2006/relationships/hyperlink" Target="consultantplus://offline/ref=2DF127952BAF0298415265F32C37CFCB2AA51758C29536EF890D1AB2259B592BD322EEF4C2B6730FAB973E35C2450DB2EAFF113CE9A0D835HDkAJ" TargetMode="External"/><Relationship Id="rId362" Type="http://schemas.openxmlformats.org/officeDocument/2006/relationships/hyperlink" Target="consultantplus://offline/ref=2DF127952BAF0298415265F32C37CFCB28A3115BCD9936EF890D1AB2259B592BD322EEF4C2B67709A1973E35C2450DB2EAFF113CE9A0D835HDkAJ" TargetMode="External"/><Relationship Id="rId418" Type="http://schemas.openxmlformats.org/officeDocument/2006/relationships/hyperlink" Target="consultantplus://offline/ref=2DF127952BAF0298415265F32C37CFCB2AA51559C89236EF890D1AB2259B592BD322EEF4C2B6740CAE973E35C2450DB2EAFF113CE9A0D835HDkAJ" TargetMode="External"/><Relationship Id="rId625" Type="http://schemas.openxmlformats.org/officeDocument/2006/relationships/hyperlink" Target="consultantplus://offline/ref=CA57107C4052A6F7E38C7DC272F9FA5277D469B77198C5515CA41FAFAEA0D1AC9C57D4798BA332A5CF327A713395985F181B54DC17ED9DBE02c8L" TargetMode="External"/><Relationship Id="rId832" Type="http://schemas.openxmlformats.org/officeDocument/2006/relationships/hyperlink" Target="consultantplus://offline/ref=5AD91AB160A1149F10A4577FA9B09A5C816A39BEA196619529218E323ABC98C589597C18B80466790ED9080574C206E7E0EDD30E8C310F6D2E810698x0zBJ" TargetMode="External"/><Relationship Id="rId1048" Type="http://schemas.openxmlformats.org/officeDocument/2006/relationships/hyperlink" Target="consultantplus://offline/ref=CA5D915C97C5A10E3E88628A10987040C310ABEA274C726A6AF6C0C48F23E8A469A96977E38FD17180CF39AFAEC604DA2E807D84BF007D8B9900A2EAXAU0K" TargetMode="External"/><Relationship Id="rId1213" Type="http://schemas.openxmlformats.org/officeDocument/2006/relationships/hyperlink" Target="consultantplus://offline/ref=CA5D915C97C5A10E3E88628A10987040C310ABEA274F756369F6C0C48F23E8A469A96977E38FD17180CF38A3AEC604DA2E807D84BF007D8B9900A2EAXAU0K" TargetMode="External"/><Relationship Id="rId1255" Type="http://schemas.openxmlformats.org/officeDocument/2006/relationships/hyperlink" Target="consultantplus://offline/ref=7D8677209410FDD4EE79EF5D4329A81D783E36CEFC1DAB9CDED9A49EC5D682F949805B6F50F9EA642B2EA07E820E97027F469A4B20137E73C10173X7lCG" TargetMode="External"/><Relationship Id="rId1297" Type="http://schemas.openxmlformats.org/officeDocument/2006/relationships/hyperlink" Target="consultantplus://offline/ref=7B15C7E39106A9D5D128ADD432184BE246A338AE30FDE2869C438E3ACE22DF765B4F983975F124ECAB640E41DF25D7CC74E2105FB70D7F4F908EE9F9i8bDK" TargetMode="External"/><Relationship Id="rId222" Type="http://schemas.openxmlformats.org/officeDocument/2006/relationships/hyperlink" Target="consultantplus://offline/ref=2DF127952BAF0298415265F32C37CFCB28A01259CA9636EF890D1AB2259B592BD322EEF4C2B6770BAD973E35C2450DB2EAFF113CE9A0D835HDkAJ" TargetMode="External"/><Relationship Id="rId264" Type="http://schemas.openxmlformats.org/officeDocument/2006/relationships/hyperlink" Target="consultantplus://offline/ref=2DF127952BAF0298415265F32C37CFCB2AA4175BC99936EF890D1AB2259B592BD322EEF4C2B67708A1973E35C2450DB2EAFF113CE9A0D835HDkAJ" TargetMode="External"/><Relationship Id="rId471" Type="http://schemas.openxmlformats.org/officeDocument/2006/relationships/hyperlink" Target="consultantplus://offline/ref=2DF127952BAF0298415265F32C37CFCB28A2135AC99036EF890D1AB2259B592BD322EEF4C2B67709A1973E35C2450DB2EAFF113CE9A0D835HDkAJ" TargetMode="External"/><Relationship Id="rId667" Type="http://schemas.openxmlformats.org/officeDocument/2006/relationships/hyperlink" Target="consultantplus://offline/ref=8F48CACEDFFCEF1DA24DAB2191DD6591F5546B25728ECD4E76C41260127ECFC63A2757813517E292969FD95A51F11FA514599900440753BDj9rBJ" TargetMode="External"/><Relationship Id="rId874" Type="http://schemas.openxmlformats.org/officeDocument/2006/relationships/hyperlink" Target="consultantplus://offline/ref=5AD91AB160A1149F10A4577FA9B09A5C816A39BEA4936C932928D33832E594C78E56230FBF4D6A780ED908037B9D03F2F1B5DE0C902F0B77328307x9z0J" TargetMode="External"/><Relationship Id="rId1115" Type="http://schemas.openxmlformats.org/officeDocument/2006/relationships/hyperlink" Target="consultantplus://offline/ref=CA5D915C97C5A10E3E88628A10987040C310ABEA274C7D6F6DFEC0C48F23E8A469A96977E38FD17180CF3BA5A8C604DA2E807D84BF007D8B9900A2EAXAU0K" TargetMode="External"/><Relationship Id="rId1322" Type="http://schemas.openxmlformats.org/officeDocument/2006/relationships/hyperlink" Target="consultantplus://offline/ref=5254EF037BA1A0D506C52868712940E90BBC07010EAC66A0DCAFE77F650D3B5A6A4354E7D4D658508E2DF5F918e22AJ" TargetMode="External"/><Relationship Id="rId17" Type="http://schemas.openxmlformats.org/officeDocument/2006/relationships/hyperlink" Target="consultantplus://offline/ref=65B44F2934727B1E16CD629EF98A720A88F0EBCC60AC5C835F15D8068080498C0DB5A381216322BF6647FEA296ABFA7E3EEAEC9E4D9F0615j5J" TargetMode="External"/><Relationship Id="rId59" Type="http://schemas.openxmlformats.org/officeDocument/2006/relationships/hyperlink" Target="consultantplus://offline/ref=65B44F2934727B1E16CD629EF98A720A88F0EBCC60AC5C835F15D8068080498C0DB5A381216323B66647FEA296ABFA7E3EEAEC9E4D9F0615j5J" TargetMode="External"/><Relationship Id="rId124" Type="http://schemas.openxmlformats.org/officeDocument/2006/relationships/hyperlink" Target="consultantplus://offline/ref=65B44F2934727B1E16CD629EF98A720A82FFEDC862A70189574CD404878F169B0AFCAF80216222BF6918FBB787F3F77C22F4E884519D075D1Fj7J" TargetMode="External"/><Relationship Id="rId527" Type="http://schemas.openxmlformats.org/officeDocument/2006/relationships/hyperlink" Target="consultantplus://offline/ref=2DF127952BAF0298415265F32C37CFCB28A01259CA9636EF890D1AB2259B592BD322EEF4C2B67608AF973E35C2450DB2EAFF113CE9A0D835HDkAJ" TargetMode="External"/><Relationship Id="rId569" Type="http://schemas.openxmlformats.org/officeDocument/2006/relationships/hyperlink" Target="consultantplus://offline/ref=AA7977B626F240C032B0343D848371BD27E713FF86B0B291197D9499C451D001FF2F2F66970E52F2B1068DEC0057EBD94E36DD56B4A05199aBmCJ" TargetMode="External"/><Relationship Id="rId734" Type="http://schemas.openxmlformats.org/officeDocument/2006/relationships/hyperlink" Target="consultantplus://offline/ref=BB6298ECF6149D2505EC190CB27CB8FE04D4979CA9A5F1AF00089FC7734ECC577FB146452D8DB42A818019A08C6E280A51119E061A90C3nEv4J" TargetMode="External"/><Relationship Id="rId776" Type="http://schemas.openxmlformats.org/officeDocument/2006/relationships/hyperlink" Target="consultantplus://offline/ref=3E964CFEC7B23C0CFDDB0059DF7BE68B903774B5E599D5BDCEB4CBFB7D9E8427DBE3E317EDF8FDABCBAC718CCD0F311C7B5DBDD49CA65BF5313E98D8CEz2J" TargetMode="External"/><Relationship Id="rId941" Type="http://schemas.openxmlformats.org/officeDocument/2006/relationships/hyperlink" Target="consultantplus://offline/ref=CA5D915C97C5A10E3E88628A10987040C310ABEA274C7D6F6DFEC0C48F23E8A469A96977E38FD17180CF39A0A2C604DA2E807D84BF007D8B9900A2EAXAU0K" TargetMode="External"/><Relationship Id="rId983" Type="http://schemas.openxmlformats.org/officeDocument/2006/relationships/hyperlink" Target="consultantplus://offline/ref=CA5D915C97C5A10E3E88628A10987040C310ABEA274C7D6F6DFEC0C48F23E8A469A96977E38FD17180CF39A2ADC604DA2E807D84BF007D8B9900A2EAXAU0K" TargetMode="External"/><Relationship Id="rId1157" Type="http://schemas.openxmlformats.org/officeDocument/2006/relationships/hyperlink" Target="consultantplus://offline/ref=CA5D915C97C5A10E3E88628A10987040C310ABEA274D71636BFBC0C48F23E8A469A96977E38FD17180CF39A2A8C604DA2E807D84BF007D8B9900A2EAXAU0K" TargetMode="External"/><Relationship Id="rId1199" Type="http://schemas.openxmlformats.org/officeDocument/2006/relationships/hyperlink" Target="consultantplus://offline/ref=CA5D915C97C5A10E3E88628A10987040C310ABEA274F756369F6C0C48F23E8A469A96977E38FD17180CF38A5A2C604DA2E807D84BF007D8B9900A2EAXAU0K" TargetMode="External"/><Relationship Id="rId1364" Type="http://schemas.openxmlformats.org/officeDocument/2006/relationships/hyperlink" Target="consultantplus://offline/ref=5C504FDA3251C4886AD83DA6E5278F96F0161CE2ECA8DF0E1F4DA61AF7FC7015EBF49CFB50D407F91B4DD29182B55D6F8E48A1B0500B67RDk9L" TargetMode="External"/><Relationship Id="rId70" Type="http://schemas.openxmlformats.org/officeDocument/2006/relationships/hyperlink" Target="consultantplus://offline/ref=65B44F2934727B1E16CD629EF98A720A82F7E0CB6CA50189574CD404878F169B0AFCAF80216322B56818FBB787F3F77C22F4E884519D075D1Fj7J" TargetMode="External"/><Relationship Id="rId166" Type="http://schemas.openxmlformats.org/officeDocument/2006/relationships/hyperlink" Target="consultantplus://offline/ref=2DF127952BAF0298415265F32C37CFCB28A31159C99036EF890D1AB2259B592BD322EEF4C2B67709A1973E35C2450DB2EAFF113CE9A0D835HDkAJ" TargetMode="External"/><Relationship Id="rId331" Type="http://schemas.openxmlformats.org/officeDocument/2006/relationships/hyperlink" Target="consultantplus://offline/ref=2DF127952BAF0298415265F32C37CFCB2BAC165CCC9036EF890D1AB2259B592BD322EEF4C2B7760CAB973E35C2450DB2EAFF113CE9A0D835HDkAJ" TargetMode="External"/><Relationship Id="rId373" Type="http://schemas.openxmlformats.org/officeDocument/2006/relationships/hyperlink" Target="consultantplus://offline/ref=2DF127952BAF0298415265F32C37CFCB2AA41358CD9436EF890D1AB2259B592BD322EEF4C2B6770DAB973E35C2450DB2EAFF113CE9A0D835HDkAJ" TargetMode="External"/><Relationship Id="rId429" Type="http://schemas.openxmlformats.org/officeDocument/2006/relationships/hyperlink" Target="consultantplus://offline/ref=2DF127952BAF0298415265F32C37CFCB2CA41650CC9B6BE5815416B02294063CD46BE2F5C2B6710AA3C83B20D31D00B0F6E11526F5A2D9H3kDJ" TargetMode="External"/><Relationship Id="rId580" Type="http://schemas.openxmlformats.org/officeDocument/2006/relationships/hyperlink" Target="consultantplus://offline/ref=AA7977B626F240C032B0343D848371BD24E717FE8BBDB291197D9499C451D001FF2F2F66970E52F2B0068DEC0057EBD94E36DD56B4A05199aBmCJ" TargetMode="External"/><Relationship Id="rId636" Type="http://schemas.openxmlformats.org/officeDocument/2006/relationships/hyperlink" Target="consultantplus://offline/ref=CA57107C4052A6F7E38C7DC272F9FA5277D469BA7F9AC5515CA41FAFAEA0D1AC9C57D4798BA330A9C1327A713395985F181B54DC17ED9DBE02c8L" TargetMode="External"/><Relationship Id="rId801" Type="http://schemas.openxmlformats.org/officeDocument/2006/relationships/hyperlink" Target="consultantplus://offline/ref=3E964CFEC7B23C0CFDDB0059DF7BE68B903774B5E599D5BDCEB4CBFB7D9E8427DBE3E317EDF8FDABCBAC718CC10F311C7B5DBDD49CA65BF5313E98D8CEz2J" TargetMode="External"/><Relationship Id="rId1017" Type="http://schemas.openxmlformats.org/officeDocument/2006/relationships/hyperlink" Target="consultantplus://offline/ref=CA5D915C97C5A10E3E88628A10987040C310ABEA274F756369F6C0C48F23E8A469A96977E38FD17180CF39A1A9C604DA2E807D84BF007D8B9900A2EAXAU0K" TargetMode="External"/><Relationship Id="rId1059" Type="http://schemas.openxmlformats.org/officeDocument/2006/relationships/hyperlink" Target="consultantplus://offline/ref=CA5D915C97C5A10E3E88628A10987040C310ABEA274F756369F6C0C48F23E8A469A96977E38FD17180CF39A1A3C604DA2E807D84BF007D8B9900A2EAXAU0K" TargetMode="External"/><Relationship Id="rId1224" Type="http://schemas.openxmlformats.org/officeDocument/2006/relationships/hyperlink" Target="consultantplus://offline/ref=CA5D915C97C5A10E3E88628A10987040C310ABEA274F756369F6C0C48F23E8A469A96977E38FD17180CF38A2A2C604DA2E807D84BF007D8B9900A2EAXAU0K" TargetMode="External"/><Relationship Id="rId1266" Type="http://schemas.openxmlformats.org/officeDocument/2006/relationships/hyperlink" Target="consultantplus://offline/ref=7D8677209410FDD4EE79F1505545F51673346CCAF51EA0CB8586FFC392DF88AE1CCF5A2114F7F5642F30A27B88X5l3G" TargetMode="External"/><Relationship Id="rId1" Type="http://schemas.openxmlformats.org/officeDocument/2006/relationships/customXml" Target="../customXml/item1.xml"/><Relationship Id="rId233" Type="http://schemas.openxmlformats.org/officeDocument/2006/relationships/hyperlink" Target="consultantplus://offline/ref=2DF127952BAF0298415265F32C37CFCB20AD145ECA9B6BE5815416B02294063CD46BE2F5C2B6770DA3C83B20D31D00B0F6E11526F5A2D9H3kDJ" TargetMode="External"/><Relationship Id="rId440" Type="http://schemas.openxmlformats.org/officeDocument/2006/relationships/hyperlink" Target="consultantplus://offline/ref=2DF127952BAF0298415265F32C37CFCB28AD155ACD9436EF890D1AB2259B592BD322EEF4C2B67200AF973E35C2450DB2EAFF113CE9A0D835HDkAJ" TargetMode="External"/><Relationship Id="rId678" Type="http://schemas.openxmlformats.org/officeDocument/2006/relationships/hyperlink" Target="consultantplus://offline/ref=8F48CACEDFFCEF1DA24DAB2191DD6591FE5C6C2E788690447E9D1E62157190D13D6E5B803517E3949AC0DC4F40A912A708479D1A580552jBr5J" TargetMode="External"/><Relationship Id="rId843" Type="http://schemas.openxmlformats.org/officeDocument/2006/relationships/hyperlink" Target="consultantplus://offline/ref=5AD91AB160A1149F10A4577FA9B09A5C816A39BEA19760932F248E323ABC98C589597C18B80466790ED9080071C206E7E0EDD30E8C310F6D2E810698x0zBJ" TargetMode="External"/><Relationship Id="rId885" Type="http://schemas.openxmlformats.org/officeDocument/2006/relationships/hyperlink" Target="consultantplus://offline/ref=CA5D915C97C5A10E3E88628A10987040C310ABEA274F756369F6C0C48F23E8A469A96977E38FD17180CF39A7AEC604DA2E807D84BF007D8B9900A2EAXAU0K" TargetMode="External"/><Relationship Id="rId1070" Type="http://schemas.openxmlformats.org/officeDocument/2006/relationships/hyperlink" Target="consultantplus://offline/ref=CA5D915C97C5A10E3E88628A10987040C310ABEA274C726A6AF6C0C48F23E8A469A96977E38FD17180CF38A6AAC604DA2E807D84BF007D8B9900A2EAXAU0K" TargetMode="External"/><Relationship Id="rId1126" Type="http://schemas.openxmlformats.org/officeDocument/2006/relationships/hyperlink" Target="consultantplus://offline/ref=CA5D915C97C5A10E3E88628A10987040C310ABEA274F756369F6C0C48F23E8A469A96977E38FD17180CF39AEAEC604DA2E807D84BF007D8B9900A2EAXAU0K" TargetMode="External"/><Relationship Id="rId28" Type="http://schemas.openxmlformats.org/officeDocument/2006/relationships/hyperlink" Target="consultantplus://offline/ref=65B44F2934727B1E16CD629EF98A720A81FFE8C466A20189574CD404878F169B0AFCAF80216322B76418FBB787F3F77C22F4E884519D075D1Fj7J" TargetMode="External"/><Relationship Id="rId275" Type="http://schemas.openxmlformats.org/officeDocument/2006/relationships/hyperlink" Target="consultantplus://offline/ref=2DF127952BAF0298415265F32C37CFCB2BA41459C39136EF890D1AB2259B592BD322EEF4C2B67708A8973E35C2450DB2EAFF113CE9A0D835HDkAJ" TargetMode="External"/><Relationship Id="rId300" Type="http://schemas.openxmlformats.org/officeDocument/2006/relationships/hyperlink" Target="consultantplus://offline/ref=2DF127952BAF0298415265F32C37CFCB28A01259CA9636EF890D1AB2259B592BD322EEF4C2B6770DA1973E35C2450DB2EAFF113CE9A0D835HDkAJ" TargetMode="External"/><Relationship Id="rId482" Type="http://schemas.openxmlformats.org/officeDocument/2006/relationships/hyperlink" Target="consultantplus://offline/ref=2DF127952BAF0298415265F32C37CFCB2BAC165CCC9036EF890D1AB2259B592BD322EEF4C2B77601AC973E35C2450DB2EAFF113CE9A0D835HDkAJ" TargetMode="External"/><Relationship Id="rId538" Type="http://schemas.openxmlformats.org/officeDocument/2006/relationships/hyperlink" Target="consultantplus://offline/ref=2DF127952BAF0298415265F32C37CFCB2CA41650CC9B6BE5815416B02294063CD46BE2F5C2B6700FA3C83B20D31D00B0F6E11526F5A2D9H3kDJ" TargetMode="External"/><Relationship Id="rId703" Type="http://schemas.openxmlformats.org/officeDocument/2006/relationships/hyperlink" Target="consultantplus://offline/ref=EC1336338E557347C8906019BC2B75FE86B4C6A4E0279D260AFE3D56F99A53B0EE8B00C7FAD9B80FF2658CC98ERFt7J" TargetMode="External"/><Relationship Id="rId745" Type="http://schemas.openxmlformats.org/officeDocument/2006/relationships/hyperlink" Target="consultantplus://offline/ref=B5AF0BCC393CB497E0F91D5BDAC1C783A880837542D9708723CFA5A4BE7F826BA8CAC52B721260FC5776C2510F397D5962FFF7D700ECD5FDEFx9J" TargetMode="External"/><Relationship Id="rId910" Type="http://schemas.openxmlformats.org/officeDocument/2006/relationships/hyperlink" Target="consultantplus://offline/ref=CA5D915C97C5A10E3E88628A10987040C310ABEA274C7D6F6DFEC0C48F23E8A469A96977E38FD17180CF38A7A2C604DA2E807D84BF007D8B9900A2EAXAU0K" TargetMode="External"/><Relationship Id="rId952" Type="http://schemas.openxmlformats.org/officeDocument/2006/relationships/hyperlink" Target="consultantplus://offline/ref=CA5D915C97C5A10E3E88628A10987040C310ABEA274C7D6F6DFEC0C48F23E8A469A96977E38FD17180CF3BA5A8C604DA2E807D84BF007D8B9900A2EAXAU0K" TargetMode="External"/><Relationship Id="rId1168" Type="http://schemas.openxmlformats.org/officeDocument/2006/relationships/hyperlink" Target="consultantplus://offline/ref=CA5D915C97C5A10E3E88628A10987040C310ABEA274C7D6F6DFEC0C48F23E8A469A96977E38FD17180CF38A0ABC604DA2E807D84BF007D8B9900A2EAXAU0K" TargetMode="External"/><Relationship Id="rId1333" Type="http://schemas.openxmlformats.org/officeDocument/2006/relationships/hyperlink" Target="consultantplus://offline/ref=5254EF037BA1A0D506C5366567451DE200B65D040BAC6CFF89F0BC223204310D3F0C55A990D947508A33F6FF1277BB9BE2E5B3D1269690DE89A14Ae927J" TargetMode="External"/><Relationship Id="rId1375" Type="http://schemas.openxmlformats.org/officeDocument/2006/relationships/hyperlink" Target="consultantplus://offline/ref=5C504FDA3251C4886AD83DA6E5278F96FD1F11EEE8A8DF0E1F4DA61AF7FC7015EBF49CFB50D407FA1B4DD29182B55D6F8E48A1B0500B67RDk9L" TargetMode="External"/><Relationship Id="rId81" Type="http://schemas.openxmlformats.org/officeDocument/2006/relationships/hyperlink" Target="consultantplus://offline/ref=65B44F2934727B1E16CD629EF98A720A82FFEDC862A70189574CD404878F169B0AFCAF80216222B16E18FBB787F3F77C22F4E884519D075D1Fj7J" TargetMode="External"/><Relationship Id="rId135" Type="http://schemas.openxmlformats.org/officeDocument/2006/relationships/hyperlink" Target="consultantplus://offline/ref=65B44F2934727B1E16CD629EF98A720A81F5EBCA60AF0189574CD404878F169B0AFCAF80216322B66D18FBB787F3F77C22F4E884519D075D1Fj7J" TargetMode="External"/><Relationship Id="rId177" Type="http://schemas.openxmlformats.org/officeDocument/2006/relationships/hyperlink" Target="consultantplus://offline/ref=2DF127952BAF0298415265F32C37CFCB2CA41650CC9B6BE5815416B02294063CD46BE2F5C2B67609A3C83B20D31D00B0F6E11526F5A2D9H3kDJ" TargetMode="External"/><Relationship Id="rId342" Type="http://schemas.openxmlformats.org/officeDocument/2006/relationships/hyperlink" Target="consultantplus://offline/ref=2DF127952BAF0298415265F32C37CFCB28A0125DC39036EF890D1AB2259B592BD322EEF4C2B6760EA1973E35C2450DB2EAFF113CE9A0D835HDkAJ" TargetMode="External"/><Relationship Id="rId384" Type="http://schemas.openxmlformats.org/officeDocument/2006/relationships/hyperlink" Target="consultantplus://offline/ref=2DF127952BAF0298415265F32C37CFCB28AD155ACD9436EF890D1AB2259B592BD322EEF4C2B67201AF973E35C2450DB2EAFF113CE9A0D835HDkAJ" TargetMode="External"/><Relationship Id="rId591" Type="http://schemas.openxmlformats.org/officeDocument/2006/relationships/hyperlink" Target="consultantplus://offline/ref=AA7977B626F240C032B0343D848371BD27E713FF86B0B291197D9499C451D001FF2F2F66970E52F0B0068DEC0057EBD94E36DD56B4A05199aBmCJ" TargetMode="External"/><Relationship Id="rId605" Type="http://schemas.openxmlformats.org/officeDocument/2006/relationships/hyperlink" Target="consultantplus://offline/ref=16AB3D35925AB0B3B2A1F06DAD4B7E4BBA0DA8ECADED9DF66E716BE415EA3CFDD672145C347937E0CB4A81A338K71CL" TargetMode="External"/><Relationship Id="rId787" Type="http://schemas.openxmlformats.org/officeDocument/2006/relationships/hyperlink" Target="consultantplus://offline/ref=3E964CFEC7B23C0CFDDB0059DF7BE68B903774B5E598D5B8CFB4CBFB7D9E8427DBE3E317EDF8FDABCBAC7187CD0F311C7B5DBDD49CA65BF5313E98D8CEz2J" TargetMode="External"/><Relationship Id="rId812" Type="http://schemas.openxmlformats.org/officeDocument/2006/relationships/hyperlink" Target="consultantplus://offline/ref=3E964CFEC7B23C0CFDDB0059DF7BE68B903774B5E598D5B8CFB4CBFB7D9E8427DBE3E317EDF8FDABCBAC708ECD0F311C7B5DBDD49CA65BF5313E98D8CEz2J" TargetMode="External"/><Relationship Id="rId994" Type="http://schemas.openxmlformats.org/officeDocument/2006/relationships/hyperlink" Target="consultantplus://offline/ref=CA5D915C97C5A10E3E88628A10987040C310ABEA274C726A6AF6C0C48F23E8A469A96977E38FD17180CF39A3AEC604DA2E807D84BF007D8B9900A2EAXAU0K" TargetMode="External"/><Relationship Id="rId1028" Type="http://schemas.openxmlformats.org/officeDocument/2006/relationships/hyperlink" Target="consultantplus://offline/ref=CA5D915C97C5A10E3E88628A10987040C310ABEA274D77686DF8C0C48F23E8A469A96977E38FD17180CF39A4A8C604DA2E807D84BF007D8B9900A2EAXAU0K" TargetMode="External"/><Relationship Id="rId1235" Type="http://schemas.openxmlformats.org/officeDocument/2006/relationships/hyperlink" Target="consultantplus://offline/ref=CA5D915C97C5A10E3E88628A10987040C310ABEA274C7D6F6DFEC0C48F23E8A469A96977E38FD17180CF3BA5A8C604DA2E807D84BF007D8B9900A2EAXAU0K" TargetMode="External"/><Relationship Id="rId202" Type="http://schemas.openxmlformats.org/officeDocument/2006/relationships/hyperlink" Target="consultantplus://offline/ref=2DF127952BAF0298415265F32C37CFCB2BA4135ACE9836EF890D1AB2259B592BD322EEF4C2B67708A0973E35C2450DB2EAFF113CE9A0D835HDkAJ" TargetMode="External"/><Relationship Id="rId244" Type="http://schemas.openxmlformats.org/officeDocument/2006/relationships/hyperlink" Target="consultantplus://offline/ref=2DF127952BAF0298415265F32C37CFCB2CA41650CC9B6BE5815416B02294063CD46BE2F5C2B6750EA3C83B20D31D00B0F6E11526F5A2D9H3kDJ" TargetMode="External"/><Relationship Id="rId647" Type="http://schemas.openxmlformats.org/officeDocument/2006/relationships/hyperlink" Target="consultantplus://offline/ref=CA57107C4052A6F7E38C7DC272F9FA5277DF6DB2719BC5515CA41FAFAEA0D1AC9C57D4798BA333A0C0327A713395985F181B54DC17ED9DBE02c8L" TargetMode="External"/><Relationship Id="rId689" Type="http://schemas.openxmlformats.org/officeDocument/2006/relationships/hyperlink" Target="consultantplus://offline/ref=8F48CACEDFFCEF1DA24DAB2191DD6591F4576E207484CD4E76C41260127ECFC63A2757813517E293909FD95A51F11FA514599900440753BDj9rBJ" TargetMode="External"/><Relationship Id="rId854" Type="http://schemas.openxmlformats.org/officeDocument/2006/relationships/hyperlink" Target="consultantplus://offline/ref=5AD91AB160A1149F10A4577FA9B09A5C816A39BEA19760932F248E323ABC98C589597C18B80466790ED9080173C206E7E0EDD30E8C310F6D2E810698x0zBJ" TargetMode="External"/><Relationship Id="rId896" Type="http://schemas.openxmlformats.org/officeDocument/2006/relationships/hyperlink" Target="consultantplus://offline/ref=CA5D915C97C5A10E3E88628A10987040C310ABEA2244706D6BF59DCE877AE4A66EA63660E4C6DD7080CF39A2A09901CF3FD87086A31E79918502A3XEU2K" TargetMode="External"/><Relationship Id="rId1081" Type="http://schemas.openxmlformats.org/officeDocument/2006/relationships/hyperlink" Target="consultantplus://offline/ref=CA5D915C97C5A10E3E88628A10987040C310ABEA274F756369F6C0C48F23E8A469A96977E38FD17180CF39A0ACC604DA2E807D84BF007D8B9900A2EAXAU0K" TargetMode="External"/><Relationship Id="rId1277" Type="http://schemas.openxmlformats.org/officeDocument/2006/relationships/hyperlink" Target="consultantplus://offline/ref=7D8677209410FDD4EE79F8495245F516733761C5F517A0CB8586FFC392DF88AE1CCF5A2114F7F5642F30A27B88X5l3G" TargetMode="External"/><Relationship Id="rId1302" Type="http://schemas.openxmlformats.org/officeDocument/2006/relationships/hyperlink" Target="consultantplus://offline/ref=7B15C7E39106A9D5D128ADD432184BE246A338AE30FDE2869C438E3ACE22DF765B4F983967F17CE0AB661149DB30819D31iBbEK" TargetMode="External"/><Relationship Id="rId39" Type="http://schemas.openxmlformats.org/officeDocument/2006/relationships/hyperlink" Target="consultantplus://offline/ref=65B44F2934727B1E16CD629EF98A720A82FFEDC862A70189574CD404878F169B0AFCAF80216222B26A18FBB787F3F77C22F4E884519D075D1Fj7J" TargetMode="External"/><Relationship Id="rId286" Type="http://schemas.openxmlformats.org/officeDocument/2006/relationships/hyperlink" Target="consultantplus://offline/ref=2DF127952BAF0298415265F32C37CFCB2CA41650CC9B6BE5815416B02294063CD46BE2F5C2B6740BA3C83B20D31D00B0F6E11526F5A2D9H3kDJ" TargetMode="External"/><Relationship Id="rId451" Type="http://schemas.openxmlformats.org/officeDocument/2006/relationships/hyperlink" Target="consultantplus://offline/ref=2DF127952BAF0298415265F32C37CFCB2BA4135ACE9436EF890D1AB2259B592BD322EEF4C2B6760AA1973E35C2450DB2EAFF113CE9A0D835HDkAJ" TargetMode="External"/><Relationship Id="rId493" Type="http://schemas.openxmlformats.org/officeDocument/2006/relationships/hyperlink" Target="consultantplus://offline/ref=2DF127952BAF0298415265F32C37CFCB28AC1B5AC89336EF890D1AB2259B592BD322EEF4C2B67708A9973E35C2450DB2EAFF113CE9A0D835HDkAJ" TargetMode="External"/><Relationship Id="rId507" Type="http://schemas.openxmlformats.org/officeDocument/2006/relationships/hyperlink" Target="consultantplus://offline/ref=2DF127952BAF0298415265F32C37CFCB2BAC165CCC9036EF890D1AB2259B592BD322EEF4C2B77600AC973E35C2450DB2EAFF113CE9A0D835HDkAJ" TargetMode="External"/><Relationship Id="rId549" Type="http://schemas.openxmlformats.org/officeDocument/2006/relationships/hyperlink" Target="consultantplus://offline/ref=2DF127952BAF0298415265F32C37CFCB28A01651C39136EF890D1AB2259B592BD322EEF4C2B67709A0973E35C2450DB2EAFF113CE9A0D835HDkAJ" TargetMode="External"/><Relationship Id="rId714" Type="http://schemas.openxmlformats.org/officeDocument/2006/relationships/hyperlink" Target="consultantplus://offline/ref=BB6298ECF6149D2505EC190CB27CB8FE07DC9091A9A5F1AF00089FC7734ECC457FE94A452F93B52B94D648E5nDv0J" TargetMode="External"/><Relationship Id="rId756" Type="http://schemas.openxmlformats.org/officeDocument/2006/relationships/hyperlink" Target="consultantplus://offline/ref=ADD58136684AFAAE9E15925C717018BE818815CEE4032ABB2779E3C9BA3DFFA23821DA7BE16AEBE7E46FC1A0B928FEEADE6D869C0AEE8504r8gBL" TargetMode="External"/><Relationship Id="rId921" Type="http://schemas.openxmlformats.org/officeDocument/2006/relationships/hyperlink" Target="consultantplus://offline/ref=CA5D915C97C5A10E3E88628A10987040C310ABEA274F756369F6C0C48F23E8A469A96977E38FD17180CF39A5ADC604DA2E807D84BF007D8B9900A2EAXAU0K" TargetMode="External"/><Relationship Id="rId1137" Type="http://schemas.openxmlformats.org/officeDocument/2006/relationships/hyperlink" Target="consultantplus://offline/ref=CA5D915C97C5A10E3E88628A10987040C310ABEA274C7D6F6DFFC0C48F23E8A469A96977F18F897D80CD27A7AFD3528B6BXDUCK" TargetMode="External"/><Relationship Id="rId1179" Type="http://schemas.openxmlformats.org/officeDocument/2006/relationships/hyperlink" Target="consultantplus://offline/ref=CA5D915C97C5A10E3E88628A10987040C310ABEA274F756369F6C0C48F23E8A469A96977E38FD17180CF38A6AFC604DA2E807D84BF007D8B9900A2EAXAU0K" TargetMode="External"/><Relationship Id="rId1344" Type="http://schemas.openxmlformats.org/officeDocument/2006/relationships/hyperlink" Target="consultantplus://offline/ref=5254EF037BA1A0D506C52868712940E90BBC07010FAC66A0DCAFE77F650D3B5A6A4354E7D4D658508E2DF5F918e22AJ" TargetMode="External"/><Relationship Id="rId1386" Type="http://schemas.openxmlformats.org/officeDocument/2006/relationships/hyperlink" Target="http://pandia.ru/text/category/plani_meropriyatij/" TargetMode="External"/><Relationship Id="rId50" Type="http://schemas.openxmlformats.org/officeDocument/2006/relationships/hyperlink" Target="consultantplus://offline/ref=65B44F2934727B1E16CD629EF98A720A81F2ECCD64A60189574CD404878F169B0AFCAF80216322B66C18FBB787F3F77C22F4E884519D075D1Fj7J" TargetMode="External"/><Relationship Id="rId104" Type="http://schemas.openxmlformats.org/officeDocument/2006/relationships/hyperlink" Target="consultantplus://offline/ref=65B44F2934727B1E16CD629EF98A720A83F6E0CA63AF0189574CD404878F169B0AFCAF80216129E33C57FAEBC3A4E47C24F4EA804E19j6J" TargetMode="External"/><Relationship Id="rId146" Type="http://schemas.openxmlformats.org/officeDocument/2006/relationships/hyperlink" Target="consultantplus://offline/ref=2DF127952BAF0298415265F32C37CFCB2CA31759C99B6BE5815416B02294063CD46BE2F5C2B67701A3C83B20D31D00B0F6E11526F5A2D9H3kDJ" TargetMode="External"/><Relationship Id="rId188" Type="http://schemas.openxmlformats.org/officeDocument/2006/relationships/hyperlink" Target="consultantplus://offline/ref=2DF127952BAF0298415265F32C37CFCB28A01258C39836EF890D1AB2259B592BD322EEF4C2B67709A1973E35C2450DB2EAFF113CE9A0D835HDkAJ" TargetMode="External"/><Relationship Id="rId311" Type="http://schemas.openxmlformats.org/officeDocument/2006/relationships/hyperlink" Target="consultantplus://offline/ref=2DF127952BAF0298415265F32C37CFCB2CA41650CC9B6BE5815416B02294063CD46BE2F5C2B6730AA3C83B20D31D00B0F6E11526F5A2D9H3kDJ" TargetMode="External"/><Relationship Id="rId353" Type="http://schemas.openxmlformats.org/officeDocument/2006/relationships/hyperlink" Target="consultantplus://offline/ref=2DF127952BAF0298415265F32C37CFCB2BAC165CCC9036EF890D1AB2259B592BD322EEF4C2B7760FAD973E35C2450DB2EAFF113CE9A0D835HDkAJ" TargetMode="External"/><Relationship Id="rId395" Type="http://schemas.openxmlformats.org/officeDocument/2006/relationships/hyperlink" Target="consultantplus://offline/ref=2DF127952BAF0298415265F32C37CFCB28AC1351C89136EF890D1AB2259B592BD322EEF4C2B67708AE973E35C2450DB2EAFF113CE9A0D835HDkAJ" TargetMode="External"/><Relationship Id="rId409" Type="http://schemas.openxmlformats.org/officeDocument/2006/relationships/hyperlink" Target="consultantplus://offline/ref=2DF127952BAF0298415265F32C37CFCB2CA41650CC9B6BE5815416B02294063CD46BE2F5C2B67200A3C83B20D31D00B0F6E11526F5A2D9H3kDJ" TargetMode="External"/><Relationship Id="rId560" Type="http://schemas.openxmlformats.org/officeDocument/2006/relationships/hyperlink" Target="consultantplus://offline/ref=AA7977B626F240C032B0343D848371BD27EF15FF81BAB291197D9499C451D001FF2F2F66970E52F3B3068DEC0057EBD94E36DD56B4A05199aBmCJ" TargetMode="External"/><Relationship Id="rId798" Type="http://schemas.openxmlformats.org/officeDocument/2006/relationships/hyperlink" Target="consultantplus://offline/ref=3E964CFEC7B23C0CFDDB0059DF7BE68B903774B5E598D5B8CFB4CBFB7D9E8427DBE3E317EDF8FDABCBAC708ECA0F311C7B5DBDD49CA65BF5313E98D8CEz2J" TargetMode="External"/><Relationship Id="rId963" Type="http://schemas.openxmlformats.org/officeDocument/2006/relationships/hyperlink" Target="consultantplus://offline/ref=CA5D915C97C5A10E3E88628A10987040C310ABEA274C726A6AF6C0C48F23E8A469A96977E38FD17180CF39A6A2C604DA2E807D84BF007D8B9900A2EAXAU0K" TargetMode="External"/><Relationship Id="rId1039" Type="http://schemas.openxmlformats.org/officeDocument/2006/relationships/hyperlink" Target="consultantplus://offline/ref=CA5D915C97C5A10E3E88628A10987040C310ABEA274F756369F6C0C48F23E8A469A96977E38FD17180CF39A1ADC604DA2E807D84BF007D8B9900A2EAXAU0K" TargetMode="External"/><Relationship Id="rId1190" Type="http://schemas.openxmlformats.org/officeDocument/2006/relationships/hyperlink" Target="consultantplus://offline/ref=CA5D915C97C5A10E3E88628A10987040C310ABEA274C7D6F6DFEC0C48F23E8A469A96977E38FD17180CF39A2ADC604DA2E807D84BF007D8B9900A2EAXAU0K" TargetMode="External"/><Relationship Id="rId1204" Type="http://schemas.openxmlformats.org/officeDocument/2006/relationships/hyperlink" Target="consultantplus://offline/ref=CA5D915C97C5A10E3E88628A10987040C310ABEA274F756369F6C0C48F23E8A469A96977E38FD17180CF38A4AFC604DA2E807D84BF007D8B9900A2EAXAU0K" TargetMode="External"/><Relationship Id="rId1246" Type="http://schemas.openxmlformats.org/officeDocument/2006/relationships/hyperlink" Target="consultantplus://offline/ref=101F44D042DCF11744AC208B868A87B554691B5495E151BEFE84BABA9A35A36BA3031BA6360A4679BC46F4EFAB8AE257g314J" TargetMode="External"/><Relationship Id="rId92" Type="http://schemas.openxmlformats.org/officeDocument/2006/relationships/hyperlink" Target="consultantplus://offline/ref=65B44F2934727B1E16CD629EF98A720A82F7E0CB6CA50189574CD404878F169B0AFCAF80216322B46518FBB787F3F77C22F4E884519D075D1Fj7J" TargetMode="External"/><Relationship Id="rId213" Type="http://schemas.openxmlformats.org/officeDocument/2006/relationships/hyperlink" Target="consultantplus://offline/ref=2DF127952BAF0298415265F32C37CFCB2CA41650CC9B6BE5815416B02294063CD46BE2F5C2B6760FA3C83B20D31D00B0F6E11526F5A2D9H3kDJ" TargetMode="External"/><Relationship Id="rId420" Type="http://schemas.openxmlformats.org/officeDocument/2006/relationships/hyperlink" Target="consultantplus://offline/ref=2DF127952BAF0298415265F32C37CFCB2CA41650CC9B6BE5815416B02294063CD46BE2F5C2B6710BA3C83B20D31D00B0F6E11526F5A2D9H3kDJ" TargetMode="External"/><Relationship Id="rId616" Type="http://schemas.openxmlformats.org/officeDocument/2006/relationships/hyperlink" Target="consultantplus://offline/ref=F12744A3B982C649CDC2BF10FA5A691ACC365D07F50BBBDDB549F00217809889D430D759FDBBEBB4CBA252F1F1932F3B9D003EAD9033838CdErBM" TargetMode="External"/><Relationship Id="rId658" Type="http://schemas.openxmlformats.org/officeDocument/2006/relationships/hyperlink" Target="consultantplus://offline/ref=CA57107C4052A6F7E38C7DC272F9FA5277D46DB1739AC5515CA41FAFAEA0D1AC9C57D4798BA336A0C0327A713395985F181B54DC17ED9DBE02c8L" TargetMode="External"/><Relationship Id="rId823" Type="http://schemas.openxmlformats.org/officeDocument/2006/relationships/hyperlink" Target="consultantplus://offline/ref=5AD91AB160A1149F10A4577FA9B09A5C816A39BEA196619529218E323ABC98C589597C18B80466790ED9080571C206E7E0EDD30E8C310F6D2E810698x0zBJ" TargetMode="External"/><Relationship Id="rId865" Type="http://schemas.openxmlformats.org/officeDocument/2006/relationships/hyperlink" Target="consultantplus://offline/ref=5AD91AB160A1149F10A4577FA9B09A5C816A39BEA196619529218E323ABC98C589597C18B80466790ED9080774C206E7E0EDD30E8C310F6D2E810698x0zBJ" TargetMode="External"/><Relationship Id="rId1050" Type="http://schemas.openxmlformats.org/officeDocument/2006/relationships/hyperlink" Target="consultantplus://offline/ref=CA5D915C97C5A10E3E88628A10987040C310ABEA274C726A6AF6C0C48F23E8A469A96977E38FD17180CF39AFACC604DA2E807D84BF007D8B9900A2EAXAU0K" TargetMode="External"/><Relationship Id="rId1288" Type="http://schemas.openxmlformats.org/officeDocument/2006/relationships/hyperlink" Target="consultantplus://offline/ref=B6CC4198867C4E53B930E3CB1F660191819E403B4D40E5D5EE975AB835FC309CED4C2345EF6B46E3C8AF550BAFCBC59966D3423ED187FB20F6B09975K6aDK" TargetMode="External"/><Relationship Id="rId255" Type="http://schemas.openxmlformats.org/officeDocument/2006/relationships/hyperlink" Target="consultantplus://offline/ref=2DF127952BAF0298415265F32C37CFCB2AA41358CD9436EF890D1AB2259B592BD322EEF4C2B67708A0973E35C2450DB2EAFF113CE9A0D835HDkAJ" TargetMode="External"/><Relationship Id="rId297" Type="http://schemas.openxmlformats.org/officeDocument/2006/relationships/hyperlink" Target="consultantplus://offline/ref=2DF127952BAF0298415265F32C37CFCB28A01259CA9636EF890D1AB2259B592BD322EEF4C2B6770DA0973E35C2450DB2EAFF113CE9A0D835HDkAJ" TargetMode="External"/><Relationship Id="rId462" Type="http://schemas.openxmlformats.org/officeDocument/2006/relationships/hyperlink" Target="consultantplus://offline/ref=2DF127952BAF0298415265F32C37CFCB28A01259CA9636EF890D1AB2259B592BD322EEF4C2B67609AF973E35C2450DB2EAFF113CE9A0D835HDkAJ" TargetMode="External"/><Relationship Id="rId518" Type="http://schemas.openxmlformats.org/officeDocument/2006/relationships/hyperlink" Target="consultantplus://offline/ref=2DF127952BAF0298415265F32C37CFCB20AD145ECA9B6BE5815416B02294063CD46BE2F5C2B6770DA3C83B20D31D00B0F6E11526F5A2D9H3kDJ" TargetMode="External"/><Relationship Id="rId725" Type="http://schemas.openxmlformats.org/officeDocument/2006/relationships/hyperlink" Target="consultantplus://offline/ref=BB6298ECF6149D2505EC190CB27CB8FE02DB9D9EAEADACA5085193C57441934078F84A442D8DB52E88DF1CB59D3625084D0F9A1C0692C2ECn0v8J" TargetMode="External"/><Relationship Id="rId932" Type="http://schemas.openxmlformats.org/officeDocument/2006/relationships/hyperlink" Target="consultantplus://offline/ref=CA5D915C97C5A10E3E88628A10987040C310ABEA274F756369F6C0C48F23E8A469A96977E38FD17180CF39A3ABC604DA2E807D84BF007D8B9900A2EAXAU0K" TargetMode="External"/><Relationship Id="rId1092" Type="http://schemas.openxmlformats.org/officeDocument/2006/relationships/hyperlink" Target="consultantplus://offline/ref=CA5D915C97C5A10E3E88628A10987040C310ABEA274F756369F6C0C48F23E8A469A96977E38FD17180CF39AFAAC604DA2E807D84BF007D8B9900A2EAXAU0K" TargetMode="External"/><Relationship Id="rId1106" Type="http://schemas.openxmlformats.org/officeDocument/2006/relationships/hyperlink" Target="consultantplus://offline/ref=CA5D915C97C5A10E3E88628A10987040C310ABEA274F756369F6C0C48F23E8A469A96977E38FD17180CF39AFADC604DA2E807D84BF007D8B9900A2EAXAU0K" TargetMode="External"/><Relationship Id="rId1148" Type="http://schemas.openxmlformats.org/officeDocument/2006/relationships/hyperlink" Target="consultantplus://offline/ref=CA5D915C97C5A10E3E88628A10987040C310ABEA274D71636BFBC0C48F23E8A469A96977E38FD17180CF39A4AFC604DA2E807D84BF007D8B9900A2EAXAU0K" TargetMode="External"/><Relationship Id="rId1313" Type="http://schemas.openxmlformats.org/officeDocument/2006/relationships/hyperlink" Target="consultantplus://offline/ref=5254EF037BA1A0D506C5366567451DE200B65D040BAC6CFF89F0BC223204310D3F0C55A990D947508A33F7FC1277BB9BE2E5B3D1269690DE89A14Ae927J" TargetMode="External"/><Relationship Id="rId1355" Type="http://schemas.openxmlformats.org/officeDocument/2006/relationships/hyperlink" Target="consultantplus://offline/ref=5C504FDA3251C4886AD823ABF34BD29DFC1C47E7EAAB8C50484BF145A7FA2555ABF2C9AA14810BFC120783D1C9BA5D6CR9k9L" TargetMode="External"/><Relationship Id="rId115" Type="http://schemas.openxmlformats.org/officeDocument/2006/relationships/hyperlink" Target="consultantplus://offline/ref=65B44F2934727B1E16CD629EF98A720A88F0EBCC60AC5C835F15D8068080498C0DB5A381216323B46647FEA296ABFA7E3EEAEC9E4D9F0615j5J" TargetMode="External"/><Relationship Id="rId157" Type="http://schemas.openxmlformats.org/officeDocument/2006/relationships/hyperlink" Target="consultantplus://offline/ref=2DF127952BAF0298415265F32C37CFCB28A01259CB9336EF890D1AB2259B592BD322EEF4C2B67709A1973E35C2450DB2EAFF113CE9A0D835HDkAJ" TargetMode="External"/><Relationship Id="rId322" Type="http://schemas.openxmlformats.org/officeDocument/2006/relationships/hyperlink" Target="consultantplus://offline/ref=2DF127952BAF0298415265F32C37CFCB2BAC165CCC9036EF890D1AB2259B592BD322EEF4C2B7760DAD973E35C2450DB2EAFF113CE9A0D835HDkAJ" TargetMode="External"/><Relationship Id="rId364" Type="http://schemas.openxmlformats.org/officeDocument/2006/relationships/hyperlink" Target="consultantplus://offline/ref=2DF127952BAF0298415265F32C37CFCB28A01259CB9336EF890D1AB2259B592BD322EEF4C2B67708AB973E35C2450DB2EAFF113CE9A0D835HDkAJ" TargetMode="External"/><Relationship Id="rId767" Type="http://schemas.openxmlformats.org/officeDocument/2006/relationships/hyperlink" Target="consultantplus://offline/ref=ADD58136684AFAAE9E15925C717018BE818815CEE4032ABB2779E3C9BA3DFFA22A218277E168F5E6E57A97F1FCr7g4L" TargetMode="External"/><Relationship Id="rId974" Type="http://schemas.openxmlformats.org/officeDocument/2006/relationships/hyperlink" Target="consultantplus://offline/ref=CA5D915C97C5A10E3E88628A10987040C310ABEA274D77686DF8C0C48F23E8A469A96977E38FD17180CF39A5ADC604DA2E807D84BF007D8B9900A2EAXAU0K" TargetMode="External"/><Relationship Id="rId1008" Type="http://schemas.openxmlformats.org/officeDocument/2006/relationships/hyperlink" Target="consultantplus://offline/ref=CA5D915C97C5A10E3E88628A10987040C310ABEA274C726A6AF6C0C48F23E8A469A96977E38FD17180CF39A2ACC604DA2E807D84BF007D8B9900A2EAXAU0K" TargetMode="External"/><Relationship Id="rId1215" Type="http://schemas.openxmlformats.org/officeDocument/2006/relationships/hyperlink" Target="consultantplus://offline/ref=CA5D915C97C5A10E3E88628A10987040C310ABEA274F756369F6C0C48F23E8A469A96977E38FD17180CF38A3ACC604DA2E807D84BF007D8B9900A2EAXAU0K" TargetMode="External"/><Relationship Id="rId61" Type="http://schemas.openxmlformats.org/officeDocument/2006/relationships/hyperlink" Target="consultantplus://offline/ref=65B44F2934727B1E16CD629EF98A720A83F7E8C965A00189574CD404878F169B0AFCAF80216725BE6818FBB787F3F77C22F4E884519D075D1Fj7J" TargetMode="External"/><Relationship Id="rId199" Type="http://schemas.openxmlformats.org/officeDocument/2006/relationships/hyperlink" Target="consultantplus://offline/ref=2DF127952BAF0298415265F32C37CFCB2AA51B5ECC9136EF890D1AB2259B592BD322EEF4C2B67000AD973E35C2450DB2EAFF113CE9A0D835HDkAJ" TargetMode="External"/><Relationship Id="rId571" Type="http://schemas.openxmlformats.org/officeDocument/2006/relationships/hyperlink" Target="consultantplus://offline/ref=AA7977B626F240C032B0343D848371BD26EF15F68AB0B291197D9499C451D001FF2F2F66970E50F1B7068DEC0057EBD94E36DD56B4A05199aBmCJ" TargetMode="External"/><Relationship Id="rId627" Type="http://schemas.openxmlformats.org/officeDocument/2006/relationships/hyperlink" Target="consultantplus://offline/ref=CA57107C4052A6F7E38C7DC272F9FA5276D466B07E91985B54FD13ADA9AF8EBB9B1ED8788BA230A2C36D7F6422CD955D040550C60BEF9C0Bc6L" TargetMode="External"/><Relationship Id="rId669" Type="http://schemas.openxmlformats.org/officeDocument/2006/relationships/hyperlink" Target="consultantplus://offline/ref=8F48CACEDFFCEF1DA24DAB2191DD6591F5546B25728ECD4E76C41260127ECFC63A2757813517E290959FD95A51F11FA514599900440753BDj9rBJ" TargetMode="External"/><Relationship Id="rId834" Type="http://schemas.openxmlformats.org/officeDocument/2006/relationships/hyperlink" Target="consultantplus://offline/ref=5AD91AB160A1149F10A4577FA9B09A5C816A39BEA19760932F248E323ABC98C589597C18B80466790ED9080678C206E7E0EDD30E8C310F6D2E810698x0zBJ" TargetMode="External"/><Relationship Id="rId876" Type="http://schemas.openxmlformats.org/officeDocument/2006/relationships/hyperlink" Target="consultantplus://offline/ref=5AD91AB160A1149F10A4577FA9B09A5C816A39BEA49E60922B28D33832E594C78E56230FBF4D6A780ED908037B9D03F2F1B5DE0C902F0B77328307x9z0J" TargetMode="External"/><Relationship Id="rId1257" Type="http://schemas.openxmlformats.org/officeDocument/2006/relationships/hyperlink" Target="consultantplus://offline/ref=7D8677209410FDD4EE79EF5D4329A81D783E36CEF51CAB9CDED2F994CD8F8EFB4E8F047857B0E6652B2EA07B8C5192176E1E97483D0D7A69DD037274XFl9G" TargetMode="External"/><Relationship Id="rId1299" Type="http://schemas.openxmlformats.org/officeDocument/2006/relationships/hyperlink" Target="consultantplus://offline/ref=7B15C7E39106A9D5D128ADD432184BE246A338AE30FDED839B458E3ACE22DF765B4F983975F124ECAB640F49D725D7CC74E2105FB70D7F4F908EE9F9i8bDK" TargetMode="External"/><Relationship Id="rId19" Type="http://schemas.openxmlformats.org/officeDocument/2006/relationships/hyperlink" Target="consultantplus://offline/ref=65B44F2934727B1E16CD629EF98A720A89F3E0C564AC5C835F15D8068080498C0DB5A381216322BE6647FEA296ABFA7E3EEAEC9E4D9F0615j5J" TargetMode="External"/><Relationship Id="rId224" Type="http://schemas.openxmlformats.org/officeDocument/2006/relationships/hyperlink" Target="consultantplus://offline/ref=2DF127952BAF0298415265F32C37CFCB2BA4125FCF9136EF890D1AB2259B592BD322EEF4C2B6770CAA973E35C2450DB2EAFF113CE9A0D835HDkAJ" TargetMode="External"/><Relationship Id="rId266" Type="http://schemas.openxmlformats.org/officeDocument/2006/relationships/hyperlink" Target="consultantplus://offline/ref=2DF127952BAF0298415265F32C37CFCB28A31159C99036EF890D1AB2259B592BD322EEF4C2B67708A8973E35C2450DB2EAFF113CE9A0D835HDkAJ" TargetMode="External"/><Relationship Id="rId431" Type="http://schemas.openxmlformats.org/officeDocument/2006/relationships/hyperlink" Target="consultantplus://offline/ref=2DF127952BAF0298415265F32C37CFCB2CA41650CC9B6BE5815416B02294063CD46BE2F5C2B6710AA3C83B20D31D00B0F6E11526F5A2D9H3kDJ" TargetMode="External"/><Relationship Id="rId473" Type="http://schemas.openxmlformats.org/officeDocument/2006/relationships/hyperlink" Target="consultantplus://offline/ref=2DF127952BAF0298415265F32C37CFCB20A6145CCA9B6BE5815416B02294063CD46BE2F5C2B67608A3C83B20D31D00B0F6E11526F5A2D9H3kDJ" TargetMode="External"/><Relationship Id="rId529" Type="http://schemas.openxmlformats.org/officeDocument/2006/relationships/hyperlink" Target="consultantplus://offline/ref=2DF127952BAF0298415265F32C37CFCB2CA41650CC9B6BE5815416B02294063CD46BE2F5C2B6700AA3C83B20D31D00B0F6E11526F5A2D9H3kDJ" TargetMode="External"/><Relationship Id="rId680" Type="http://schemas.openxmlformats.org/officeDocument/2006/relationships/hyperlink" Target="consultantplus://offline/ref=8F48CACEDFFCEF1DA24DAB2191DD6591F05C6C23758690447E9D1E62157190D13D6E5B803517E3979AC0DC4F40A912A708479D1A580552jBr5J" TargetMode="External"/><Relationship Id="rId736" Type="http://schemas.openxmlformats.org/officeDocument/2006/relationships/hyperlink" Target="consultantplus://offline/ref=BB6298ECF6149D2505EC190CB27CB8FE01DD9598A5ACACA5085193C57441934078F84A442D8DB7278FDF1CB59D3625084D0F9A1C0692C2ECn0v8J" TargetMode="External"/><Relationship Id="rId901" Type="http://schemas.openxmlformats.org/officeDocument/2006/relationships/hyperlink" Target="consultantplus://offline/ref=CA5D915C97C5A10E3E88628A10987040C310ABEA2E4E716C68F59DCE877AE4A66EA63672E49ED17082D139A3B5CF508AX6U3K" TargetMode="External"/><Relationship Id="rId1061" Type="http://schemas.openxmlformats.org/officeDocument/2006/relationships/hyperlink" Target="consultantplus://offline/ref=CA5D915C97C5A10E3E88628A10987040C310ABEA274C726A6AF6C0C48F23E8A469A96977E38FD17180CF38A7A9C604DA2E807D84BF007D8B9900A2EAXAU0K" TargetMode="External"/><Relationship Id="rId1117" Type="http://schemas.openxmlformats.org/officeDocument/2006/relationships/hyperlink" Target="consultantplus://offline/ref=CA5D915C97C5A10E3E88628A10987040C310ABEA274C7D6F6DFEC0C48F23E8A469A96977E38FD17180CF39A2A8C604DA2E807D84BF007D8B9900A2EAXAU0K" TargetMode="External"/><Relationship Id="rId1159" Type="http://schemas.openxmlformats.org/officeDocument/2006/relationships/hyperlink" Target="consultantplus://offline/ref=CA5D915C97C5A10E3E88628A10987040C310ABEA274D71636BFBC0C48F23E8A469A96977E38FD17180CF39A2AFC604DA2E807D84BF007D8B9900A2EAXAU0K" TargetMode="External"/><Relationship Id="rId1324" Type="http://schemas.openxmlformats.org/officeDocument/2006/relationships/hyperlink" Target="consultantplus://offline/ref=5254EF037BA1A0D506C52868712940E90BBC040F0BA866A0DCAFE77F650D3B5A6A4354E7D4D658508E2DF5F918e22AJ" TargetMode="External"/><Relationship Id="rId1366" Type="http://schemas.openxmlformats.org/officeDocument/2006/relationships/hyperlink" Target="consultantplus://offline/ref=5C504FDA3251C4886AD83DA6E5278F96F31118EBE0A8DF0E1F4DA61AF7FC7015EBF49CFB50D407FF1B4DD29182B55D6F8E48A1B0500B67RDk9L" TargetMode="External"/><Relationship Id="rId30" Type="http://schemas.openxmlformats.org/officeDocument/2006/relationships/hyperlink" Target="consultantplus://offline/ref=65B44F2934727B1E16CD629EF98A720A82F7E8C865AF0189574CD404878F169B0AFCAF80216322BE6B18FBB787F3F77C22F4E884519D075D1Fj7J" TargetMode="External"/><Relationship Id="rId126" Type="http://schemas.openxmlformats.org/officeDocument/2006/relationships/hyperlink" Target="consultantplus://offline/ref=65B44F2934727B1E16CD629EF98A720A82FFEDC862A70189574CD404878F169B0AFCAF80216222BF6818FBB787F3F77C22F4E884519D075D1Fj7J" TargetMode="External"/><Relationship Id="rId168" Type="http://schemas.openxmlformats.org/officeDocument/2006/relationships/hyperlink" Target="consultantplus://offline/ref=2DF127952BAF0298415265F32C37CFCB28AC105ECA9536EF890D1AB2259B592BD322EEF4C2B67708AD973E35C2450DB2EAFF113CE9A0D835HDkAJ" TargetMode="External"/><Relationship Id="rId333" Type="http://schemas.openxmlformats.org/officeDocument/2006/relationships/hyperlink" Target="consultantplus://offline/ref=2DF127952BAF0298415265F32C37CFCB2BAC165CCC9036EF890D1AB2259B592BD322EEF4C2B7760CAD973E35C2450DB2EAFF113CE9A0D835HDkAJ" TargetMode="External"/><Relationship Id="rId540" Type="http://schemas.openxmlformats.org/officeDocument/2006/relationships/hyperlink" Target="consultantplus://offline/ref=2DF127952BAF0298415265F32C37CFCB28A01259CA9636EF890D1AB2259B592BD322EEF4C2B67608A1973E35C2450DB2EAFF113CE9A0D835HDkAJ" TargetMode="External"/><Relationship Id="rId778" Type="http://schemas.openxmlformats.org/officeDocument/2006/relationships/hyperlink" Target="consultantplus://offline/ref=3E964CFEC7B23C0CFDDB0059DF7BE68B903774B5E598D5B8CFB4CBFB7D9E8427DBE3E317EDF8FDABCBAC7187CB0F311C7B5DBDD49CA65BF5313E98D8CEz2J" TargetMode="External"/><Relationship Id="rId943" Type="http://schemas.openxmlformats.org/officeDocument/2006/relationships/hyperlink" Target="consultantplus://offline/ref=CA5D915C97C5A10E3E88628A10987040C310ABEA274C726A6AF6C0C48F23E8A469A96977E38FD17180CF39A6AAC604DA2E807D84BF007D8B9900A2EAXAU0K" TargetMode="External"/><Relationship Id="rId985" Type="http://schemas.openxmlformats.org/officeDocument/2006/relationships/hyperlink" Target="consultantplus://offline/ref=CA5D915C97C5A10E3E88628A10987040C310ABEA274C7D6F6DFEC0C48F23E8A469A96977E38FD17180CF39A1ABC604DA2E807D84BF007D8B9900A2EAXAU0K" TargetMode="External"/><Relationship Id="rId1019" Type="http://schemas.openxmlformats.org/officeDocument/2006/relationships/hyperlink" Target="consultantplus://offline/ref=CA5D915C97C5A10E3E88628A10987040C310ABEA274F756369F6C0C48F23E8A469A96977E38FD17180CF39A1A8C604DA2E807D84BF007D8B9900A2EAXAU0K" TargetMode="External"/><Relationship Id="rId1170" Type="http://schemas.openxmlformats.org/officeDocument/2006/relationships/hyperlink" Target="consultantplus://offline/ref=CA5D915C97C5A10E3E88628A10987040C310ABEA274C7D6F6DFEC0C48F23E8A469A96977E38FD17180CF39A2A3C604DA2E807D84BF007D8B9900A2EAXAU0K" TargetMode="External"/><Relationship Id="rId72" Type="http://schemas.openxmlformats.org/officeDocument/2006/relationships/hyperlink" Target="consultantplus://offline/ref=65B44F2934727B1E16CD629EF98A720A89F3E0C564AC5C835F15D8068080498C0DB5A381216323B76647FEA296ABFA7E3EEAEC9E4D9F0615j5J" TargetMode="External"/><Relationship Id="rId375" Type="http://schemas.openxmlformats.org/officeDocument/2006/relationships/hyperlink" Target="consultantplus://offline/ref=2DF127952BAF0298415265F32C37CFCB2BAC165CCC9036EF890D1AB2259B592BD322EEF4C2B7760FA1973E35C2450DB2EAFF113CE9A0D835HDkAJ" TargetMode="External"/><Relationship Id="rId582" Type="http://schemas.openxmlformats.org/officeDocument/2006/relationships/hyperlink" Target="consultantplus://offline/ref=AA7977B626F240C032B0343D848371BD24E717FE8BBDB291197D9499C451D001FF2F2F66970E52F1B6068DEC0057EBD94E36DD56B4A05199aBmCJ" TargetMode="External"/><Relationship Id="rId638" Type="http://schemas.openxmlformats.org/officeDocument/2006/relationships/hyperlink" Target="consultantplus://offline/ref=CA57107C4052A6F7E38C7DC272F9FA5277DD6FB37E98C5515CA41FAFAEA0D1AC9C57D4798BA330A0C0327A713395985F181B54DC17ED9DBE02c8L" TargetMode="External"/><Relationship Id="rId803" Type="http://schemas.openxmlformats.org/officeDocument/2006/relationships/hyperlink" Target="consultantplus://offline/ref=3E964CFEC7B23C0CFDDB0059DF7BE68B903774B5ED99D9B9CCB896F175C78825DCECBC00EAB1F1AACBAC7187C25034096A05B0D680B85FEF2D3C99CDz0J" TargetMode="External"/><Relationship Id="rId845" Type="http://schemas.openxmlformats.org/officeDocument/2006/relationships/hyperlink" Target="consultantplus://offline/ref=5AD91AB160A1149F10A4577FA9B09A5C816A39BEA196619529218E323ABC98C589597C18B80466790ED9080674C206E7E0EDD30E8C310F6D2E810698x0zBJ" TargetMode="External"/><Relationship Id="rId1030" Type="http://schemas.openxmlformats.org/officeDocument/2006/relationships/hyperlink" Target="consultantplus://offline/ref=CA5D915C97C5A10E3E88628A10987040C310ABEA274D77686DF8C0C48F23E8A469A96977E38FD17180CF39A4AFC604DA2E807D84BF007D8B9900A2EAXAU0K" TargetMode="External"/><Relationship Id="rId1226" Type="http://schemas.openxmlformats.org/officeDocument/2006/relationships/hyperlink" Target="consultantplus://offline/ref=CA5D915C97C5A10E3E88628A10987040C310ABEA274F756369F6C0C48F23E8A469A96977E38FD17180CF38A1ABC604DA2E807D84BF007D8B9900A2EAXAU0K" TargetMode="External"/><Relationship Id="rId1268" Type="http://schemas.openxmlformats.org/officeDocument/2006/relationships/hyperlink" Target="consultantplus://offline/ref=7D8677209410FDD4EE79F1505545F51673346CCAF51EA0CB8586FFC392DF88AE0ECF022D14F4EB6C2925F42ACD0FCB4629559A4C20117A6CXClAG" TargetMode="External"/><Relationship Id="rId3" Type="http://schemas.openxmlformats.org/officeDocument/2006/relationships/styles" Target="styles.xml"/><Relationship Id="rId235" Type="http://schemas.openxmlformats.org/officeDocument/2006/relationships/hyperlink" Target="consultantplus://offline/ref=2DF127952BAF0298415265F32C37CFCB2AA4135DCB9736EF890D1AB2259B592BD322EEF4C2B37508A9973E35C2450DB2EAFF113CE9A0D835HDkAJ" TargetMode="External"/><Relationship Id="rId277" Type="http://schemas.openxmlformats.org/officeDocument/2006/relationships/hyperlink" Target="consultantplus://offline/ref=2DF127952BAF0298415265F32C37CFCB28A31159C99036EF890D1AB2259B592BD322EEF4C2B67708AE973E35C2450DB2EAFF113CE9A0D835HDkAJ" TargetMode="External"/><Relationship Id="rId400" Type="http://schemas.openxmlformats.org/officeDocument/2006/relationships/hyperlink" Target="consultantplus://offline/ref=2DF127952BAF0298415265F32C37CFCB28AD155ACD9436EF890D1AB2259B592BD322EEF4C2B67200AD973E35C2450DB2EAFF113CE9A0D835HDkAJ" TargetMode="External"/><Relationship Id="rId442" Type="http://schemas.openxmlformats.org/officeDocument/2006/relationships/hyperlink" Target="consultantplus://offline/ref=2DF127952BAF0298415265F32C37CFCB28AC1B5AC89336EF890D1AB2259B592BD322EEF4C2B67708A8973E35C2450DB2EAFF113CE9A0D835HDkAJ" TargetMode="External"/><Relationship Id="rId484" Type="http://schemas.openxmlformats.org/officeDocument/2006/relationships/hyperlink" Target="consultantplus://offline/ref=2DF127952BAF0298415265F32C37CFCB20AD145ECA9B6BE5815416B02294063CD46BE2F5C2B6770DA3C83B20D31D00B0F6E11526F5A2D9H3kDJ" TargetMode="External"/><Relationship Id="rId705" Type="http://schemas.openxmlformats.org/officeDocument/2006/relationships/hyperlink" Target="consultantplus://offline/ref=EC1336338E557347C8906019BC2B75FE86B3C7ADEE2B9D260AFE3D56F99A53B0FC8B58CBFADBA60EF270DA98CBABDEF73515DF5B559C5B96R0t2J" TargetMode="External"/><Relationship Id="rId887" Type="http://schemas.openxmlformats.org/officeDocument/2006/relationships/hyperlink" Target="consultantplus://offline/ref=CA5D915C97C5A10E3E88628A10987040C310ABEA274C7D6F6DFFC0C48F23E8A469A96977E38FD17180CF38A6AEC604DA2E807D84BF007D8B9900A2EAXAU0K" TargetMode="External"/><Relationship Id="rId1072" Type="http://schemas.openxmlformats.org/officeDocument/2006/relationships/hyperlink" Target="consultantplus://offline/ref=CA5D915C97C5A10E3E88628A10987040C310ABEA274C7D6F6DFEC0C48F23E8A469A96977E38FD17180CF39A2A8C604DA2E807D84BF007D8B9900A2EAXAU0K" TargetMode="External"/><Relationship Id="rId1128" Type="http://schemas.openxmlformats.org/officeDocument/2006/relationships/hyperlink" Target="consultantplus://offline/ref=CA5D915C97C5A10E3E88628A10987040C310ABEA274C726A6AF6C0C48F23E8A469A96977E38FD17180CF38A4A3C604DA2E807D84BF007D8B9900A2EAXAU0K" TargetMode="External"/><Relationship Id="rId1335" Type="http://schemas.openxmlformats.org/officeDocument/2006/relationships/hyperlink" Target="consultantplus://offline/ref=5254EF037BA1A0D506C5366567451DE200B65D040BAC6CFF89F0BC223204310D3F0C55A990D947508A33F4F91277BB9BE2E5B3D1269690DE89A14Ae927J" TargetMode="External"/><Relationship Id="rId137" Type="http://schemas.openxmlformats.org/officeDocument/2006/relationships/hyperlink" Target="consultantplus://offline/ref=65B44F2934727B1E16CD629EF98A720A81F5EBCA60AF0189574CD404878F169B0AFCAF80216322B66C18FBB787F3F77C22F4E884519D075D1Fj7J" TargetMode="External"/><Relationship Id="rId302" Type="http://schemas.openxmlformats.org/officeDocument/2006/relationships/hyperlink" Target="consultantplus://offline/ref=2DF127952BAF0298415265F32C37CFCB2BA4135FCA9036EF890D1AB2259B592BD322EEF4C2B6770FAD973E35C2450DB2EAFF113CE9A0D835HDkAJ" TargetMode="External"/><Relationship Id="rId344" Type="http://schemas.openxmlformats.org/officeDocument/2006/relationships/hyperlink" Target="consultantplus://offline/ref=2DF127952BAF0298415265F32C37CFCB28AD155ACD9436EF890D1AB2259B592BD322EEF4C2B67201AB973E35C2450DB2EAFF113CE9A0D835HDkAJ" TargetMode="External"/><Relationship Id="rId691" Type="http://schemas.openxmlformats.org/officeDocument/2006/relationships/hyperlink" Target="consultantplus://offline/ref=8F48CACEDFFCEF1DA24DAB2191DD6591F55C6823768FCD4E76C41260127ECFC63A2757813517E19B989FD95A51F11FA514599900440753BDj9rBJ" TargetMode="External"/><Relationship Id="rId747" Type="http://schemas.openxmlformats.org/officeDocument/2006/relationships/hyperlink" Target="consultantplus://offline/ref=B5AF0BCC393CB497E0F91D5BDAC1C783AD8981714ED62D8D2B96A9A6B970DD7CAF83C92A721261F85F29C7441E61705B7EE1F3CD1CEED4EFx5J" TargetMode="External"/><Relationship Id="rId789" Type="http://schemas.openxmlformats.org/officeDocument/2006/relationships/hyperlink" Target="consultantplus://offline/ref=3E964CFEC7B23C0CFDDB0059DF7BE68B903774B5E598D5B8CFB4CBFB7D9E8427DBE3E317EDF8FDABCBAC7187CF0F311C7B5DBDD49CA65BF5313E98D8CEz2J" TargetMode="External"/><Relationship Id="rId912" Type="http://schemas.openxmlformats.org/officeDocument/2006/relationships/hyperlink" Target="consultantplus://offline/ref=CA5D915C97C5A10E3E88628A10987040C310ABEA274D77686DF8C0C48F23E8A469A96977E38FD17180CF39A6AFC604DA2E807D84BF007D8B9900A2EAXAU0K" TargetMode="External"/><Relationship Id="rId954" Type="http://schemas.openxmlformats.org/officeDocument/2006/relationships/hyperlink" Target="consultantplus://offline/ref=CA5D915C97C5A10E3E88628A10987040C310ABEA274F756369F6C0C48F23E8A469A96977E38FD17180CF39A3A3C604DA2E807D84BF007D8B9900A2EAXAU0K" TargetMode="External"/><Relationship Id="rId996" Type="http://schemas.openxmlformats.org/officeDocument/2006/relationships/hyperlink" Target="consultantplus://offline/ref=CA5D915C97C5A10E3E88628A10987040C310ABEA274C7D6F6DFEC0C48F23E8A469A96977E38FD17180CF39A2A8C604DA2E807D84BF007D8B9900A2EAXAU0K" TargetMode="External"/><Relationship Id="rId1377" Type="http://schemas.openxmlformats.org/officeDocument/2006/relationships/footer" Target="footer3.xml"/><Relationship Id="rId41" Type="http://schemas.openxmlformats.org/officeDocument/2006/relationships/hyperlink" Target="consultantplus://offline/ref=65B44F2934727B1E16CD629EF98A720A85F7E1C863AC5C835F15D8068080498C0DB5A381216323B66647FEA296ABFA7E3EEAEC9E4D9F0615j5J" TargetMode="External"/><Relationship Id="rId83" Type="http://schemas.openxmlformats.org/officeDocument/2006/relationships/hyperlink" Target="consultantplus://offline/ref=65B44F2934727B1E16CD629EF98A720A81FEEECE63A30189574CD404878F169B0AFCAF80216327B56F18FBB787F3F77C22F4E884519D075D1Fj7J" TargetMode="External"/><Relationship Id="rId179" Type="http://schemas.openxmlformats.org/officeDocument/2006/relationships/hyperlink" Target="consultantplus://offline/ref=2DF127952BAF0298415265F32C37CFCB28A01259CA9636EF890D1AB2259B592BD322EEF4C2B67708AB973E35C2450DB2EAFF113CE9A0D835HDkAJ" TargetMode="External"/><Relationship Id="rId386" Type="http://schemas.openxmlformats.org/officeDocument/2006/relationships/hyperlink" Target="consultantplus://offline/ref=2DF127952BAF0298415265F32C37CFCB2CA41650CC9B6BE5815416B02294063CD46BE2F5C2B6720AA3C83B20D31D00B0F6E11526F5A2D9H3kDJ" TargetMode="External"/><Relationship Id="rId551" Type="http://schemas.openxmlformats.org/officeDocument/2006/relationships/hyperlink" Target="consultantplus://offline/ref=2DF127952BAF0298415265F32C37CFCB2AA4135DCB9736EF890D1AB2259B592BD322EEF4C2B3750BA0973E35C2450DB2EAFF113CE9A0D835HDkAJ" TargetMode="External"/><Relationship Id="rId593" Type="http://schemas.openxmlformats.org/officeDocument/2006/relationships/hyperlink" Target="consultantplus://offline/ref=AA7977B626F240C032B0343D848371BD26EF14FB82BDB291197D9499C451D001FF2F2F66970E52FABF068DEC0057EBD94E36DD56B4A05199aBmCJ" TargetMode="External"/><Relationship Id="rId607" Type="http://schemas.openxmlformats.org/officeDocument/2006/relationships/hyperlink" Target="consultantplus://offline/ref=16AB3D35925AB0B3B2A1F06DAD4B7E4BBA03AAE2A0E29DF66E716BE415EA3CFDC4724C50347B2BE7C75FD7F27D206600E921BBB278E5DBB5KA15L" TargetMode="External"/><Relationship Id="rId649" Type="http://schemas.openxmlformats.org/officeDocument/2006/relationships/hyperlink" Target="consultantplus://offline/ref=CA57107C4052A6F7E38C7DC272F9FA5277DD6FB37E98C5515CA41FAFAEA0D1AC9C57D4798BA330A0C0327A713395985F181B54DC17ED9DBE02c8L" TargetMode="External"/><Relationship Id="rId814" Type="http://schemas.openxmlformats.org/officeDocument/2006/relationships/hyperlink" Target="consultantplus://offline/ref=5AD91AB160A1149F10A4577FA9B09A5C816A39BEA19760932F248E323ABC98C589597C18B80466790ED9080477C206E7E0EDD30E8C310F6D2E810698x0zBJ" TargetMode="External"/><Relationship Id="rId856" Type="http://schemas.openxmlformats.org/officeDocument/2006/relationships/hyperlink" Target="consultantplus://offline/ref=5AD91AB160A1149F10A4577FA9B09A5C816A39BEA19760932F248E323ABC98C589597C18B80466790ED9080378C206E7E0EDD30E8C310F6D2E810698x0zBJ" TargetMode="External"/><Relationship Id="rId1181" Type="http://schemas.openxmlformats.org/officeDocument/2006/relationships/hyperlink" Target="consultantplus://offline/ref=CA5D915C97C5A10E3E88628A10987040C310ABEA274D71636BFBC0C48F23E8A469A96977E38FD17180CF39AEADC604DA2E807D84BF007D8B9900A2EAXAU0K" TargetMode="External"/><Relationship Id="rId1237" Type="http://schemas.openxmlformats.org/officeDocument/2006/relationships/hyperlink" Target="consultantplus://offline/ref=CA5D915C97C5A10E3E88628A10987040C310ABEA274C7D6F6DFEC0C48F23E8A469A96977E38FD17180CF39A6ABC604DA2E807D84BF007D8B9900A2EAXAU0K" TargetMode="External"/><Relationship Id="rId1279" Type="http://schemas.openxmlformats.org/officeDocument/2006/relationships/hyperlink" Target="consultantplus://offline/ref=7D8677209410FDD4EE79F8495245F516733761C5F517A0CB8586FFC392DF88AE1CCF5A2114F7F5642F30A27B88X5l3G" TargetMode="External"/><Relationship Id="rId190" Type="http://schemas.openxmlformats.org/officeDocument/2006/relationships/hyperlink" Target="consultantplus://offline/ref=2DF127952BAF0298415265F32C37CFCB2BA4135ACE9836EF890D1AB2259B592BD322EEF4C2B67708AA973E35C2450DB2EAFF113CE9A0D835HDkAJ" TargetMode="External"/><Relationship Id="rId204" Type="http://schemas.openxmlformats.org/officeDocument/2006/relationships/hyperlink" Target="consultantplus://offline/ref=2DF127952BAF0298415265F32C37CFCB2AA51758C29536EF890D1AB2259B592BD322EEF4C2B6730FAB973E35C2450DB2EAFF113CE9A0D835HDkAJ" TargetMode="External"/><Relationship Id="rId246" Type="http://schemas.openxmlformats.org/officeDocument/2006/relationships/hyperlink" Target="consultantplus://offline/ref=2DF127952BAF0298415265F32C37CFCB2AA41358CD9436EF890D1AB2259B592BD322EEF4C2B67708AD973E35C2450DB2EAFF113CE9A0D835HDkAJ" TargetMode="External"/><Relationship Id="rId288" Type="http://schemas.openxmlformats.org/officeDocument/2006/relationships/hyperlink" Target="consultantplus://offline/ref=2DF127952BAF0298415265F32C37CFCB20AD145ECA9B6BE5815416B02294063CD46BE2F5C2B6770DA3C83B20D31D00B0F6E11526F5A2D9H3kDJ" TargetMode="External"/><Relationship Id="rId411" Type="http://schemas.openxmlformats.org/officeDocument/2006/relationships/hyperlink" Target="consultantplus://offline/ref=2DF127952BAF0298415265F32C37CFCB2CA41650CC9B6BE5815416B02294063CD46BE2F5C2B67109A3C83B20D31D00B0F6E11526F5A2D9H3kDJ" TargetMode="External"/><Relationship Id="rId453" Type="http://schemas.openxmlformats.org/officeDocument/2006/relationships/hyperlink" Target="consultantplus://offline/ref=2DF127952BAF0298415265F32C37CFCB2AA51B5ECC9636EF890D1AB2259B592BD322EEF4C2B67409AD973E35C2450DB2EAFF113CE9A0D835HDkAJ" TargetMode="External"/><Relationship Id="rId509" Type="http://schemas.openxmlformats.org/officeDocument/2006/relationships/hyperlink" Target="consultantplus://offline/ref=2DF127952BAF0298415265F32C37CFCB28AD155ACD9436EF890D1AB2259B592BD322EEF4C2B67109AA973E35C2450DB2EAFF113CE9A0D835HDkAJ" TargetMode="External"/><Relationship Id="rId660" Type="http://schemas.openxmlformats.org/officeDocument/2006/relationships/hyperlink" Target="consultantplus://offline/ref=CA57107C4052A6F7E38C7DC272F9FA5274D466BA7093C5515CA41FAFAEA0D1AC9C57D4798BA330A0C1327A713395985F181B54DC17ED9DBE02c8L" TargetMode="External"/><Relationship Id="rId898" Type="http://schemas.openxmlformats.org/officeDocument/2006/relationships/hyperlink" Target="consultantplus://offline/ref=CA5D915C97C5A10E3E88628A10987040C310ABEA2348746369F59DCE877AE4A66EA63672E49ED17082D139A3B5CF508AX6U3K" TargetMode="External"/><Relationship Id="rId1041" Type="http://schemas.openxmlformats.org/officeDocument/2006/relationships/hyperlink" Target="consultantplus://offline/ref=CA5D915C97C5A10E3E88628A10987040C310ABEA274F756369F6C0C48F23E8A469A96977E38FD17180CF39A1ADC604DA2E807D84BF007D8B9900A2EAXAU0K" TargetMode="External"/><Relationship Id="rId1083" Type="http://schemas.openxmlformats.org/officeDocument/2006/relationships/hyperlink" Target="consultantplus://offline/ref=CA5D915C97C5A10E3E88628A10987040C310ABEA274C726A6AF6C0C48F23E8A469A96977E38FD17180CF38A6ACC604DA2E807D84BF007D8B9900A2EAXAU0K" TargetMode="External"/><Relationship Id="rId1139" Type="http://schemas.openxmlformats.org/officeDocument/2006/relationships/hyperlink" Target="consultantplus://offline/ref=CA5D915C97C5A10E3E88628A10987040C310ABEA274D71636BFBC0C48F23E8A469A96977E38FD17180CF39A5A9C604DA2E807D84BF007D8B9900A2EAXAU0K" TargetMode="External"/><Relationship Id="rId1290" Type="http://schemas.openxmlformats.org/officeDocument/2006/relationships/hyperlink" Target="consultantplus://offline/ref=B6CC4198867C4E53B930FDC6090A5C9A8A941E374F40EF84B2CA5CEF6AAC36C9BF0C7D1CAC2D55E2CCB1570EA7KCa9K" TargetMode="External"/><Relationship Id="rId1304" Type="http://schemas.openxmlformats.org/officeDocument/2006/relationships/hyperlink" Target="consultantplus://offline/ref=7B15C7E39106A9D5D128ADD432184BE246A338AE30FDED839B458E3ACE22DF765B4F983975F124ECAB640F48DD25D7CC74E2105FB70D7F4F908EE9F9i8bDK" TargetMode="External"/><Relationship Id="rId1346" Type="http://schemas.openxmlformats.org/officeDocument/2006/relationships/hyperlink" Target="consultantplus://offline/ref=0777984EE534EBCDC5D969E12B79F8D2482301B81B3C4B2462971036602B349B7EB22A21E15F20EA601425F2CC87DC068A2677666CF9DA599DCAA67Fw6cEK" TargetMode="External"/><Relationship Id="rId106" Type="http://schemas.openxmlformats.org/officeDocument/2006/relationships/hyperlink" Target="consultantplus://offline/ref=65B44F2934727B1E16CD629EF98A720A85F7E1C863AC5C835F15D8068080498C0DB5A381216323BE6647FEA296ABFA7E3EEAEC9E4D9F0615j5J" TargetMode="External"/><Relationship Id="rId313" Type="http://schemas.openxmlformats.org/officeDocument/2006/relationships/hyperlink" Target="consultantplus://offline/ref=2DF127952BAF0298415265F32C37CFCB28A01259CA9636EF890D1AB2259B592BD322EEF4C2B6770CAD973E35C2450DB2EAFF113CE9A0D835HDkAJ" TargetMode="External"/><Relationship Id="rId495" Type="http://schemas.openxmlformats.org/officeDocument/2006/relationships/hyperlink" Target="consultantplus://offline/ref=2DF127952BAF0298415265F32C37CFCB20AD145ECA9B6BE5815416B02294063CD46BE2F5C2B6770DA3C83B20D31D00B0F6E11526F5A2D9H3kDJ" TargetMode="External"/><Relationship Id="rId716" Type="http://schemas.openxmlformats.org/officeDocument/2006/relationships/hyperlink" Target="consultantplus://offline/ref=BB6298ECF6149D2505EC190CB27CB8FE02DC9799AAAEACA5085193C57441934078F84A442D8DB52E88DF1CB59D3625084D0F9A1C0692C2ECn0v8J" TargetMode="External"/><Relationship Id="rId758" Type="http://schemas.openxmlformats.org/officeDocument/2006/relationships/hyperlink" Target="consultantplus://offline/ref=ADD58136684AFAAE9E15925C717018BE818815CEE4032ABB2779E3C9BA3DFFA23821DA7BE16AEBE7E46FC1A0B928FEEADE6D869C0AEE8504r8gBL" TargetMode="External"/><Relationship Id="rId923" Type="http://schemas.openxmlformats.org/officeDocument/2006/relationships/hyperlink" Target="consultantplus://offline/ref=CA5D915C97C5A10E3E88628A10987040C310ABEA274F756369F6C0C48F23E8A469A96977E38FD17180CF39A4ABC604DA2E807D84BF007D8B9900A2EAXAU0K" TargetMode="External"/><Relationship Id="rId965" Type="http://schemas.openxmlformats.org/officeDocument/2006/relationships/hyperlink" Target="consultantplus://offline/ref=CA5D915C97C5A10E3E88628A10987040C310ABEA234D756262A897C6DE76E6A161F93367F5C6DC729ECF3DB9A9CD51X8U2K" TargetMode="External"/><Relationship Id="rId1150" Type="http://schemas.openxmlformats.org/officeDocument/2006/relationships/hyperlink" Target="consultantplus://offline/ref=CA5D915C97C5A10E3E88628A10987040C310ABEA274F756369F6C0C48F23E8A469A96977E38FD17180CF38A7ABC604DA2E807D84BF007D8B9900A2EAXAU0K" TargetMode="External"/><Relationship Id="rId1388" Type="http://schemas.openxmlformats.org/officeDocument/2006/relationships/fontTable" Target="fontTable.xml"/><Relationship Id="rId10" Type="http://schemas.openxmlformats.org/officeDocument/2006/relationships/hyperlink" Target="file:///D:\&#1055;&#1088;&#1080;&#1085;&#1103;&#1090;&#1099;&#1077;%20&#1092;&#1072;&#1081;&#1083;&#1099;\&#1055;&#1077;&#1087;&#1077;&#1083;&#1103;&#1077;&#1074;&#1072;%20&#1043;&#1072;&#1083;&#1080;&#1085;&#1072;%20&#1042;&#1080;&#1082;&#1090;&#1086;&#1088;&#1086;&#1074;&#1085;&#1072;_pepelyaeva@dc.chmr.srv\&#1057;&#1073;&#1086;&#1088;&#1085;&#1080;&#1082;%20&#1053;&#1055;&#1040;%202019%20&#1086;&#1090;%20%2011.04.2019.docx" TargetMode="External"/><Relationship Id="rId52" Type="http://schemas.openxmlformats.org/officeDocument/2006/relationships/hyperlink" Target="consultantplus://offline/ref=65B44F2934727B1E16CD629EF98A720A88F0EBCC60AC5C835F15D8068080498C0DB5A381216322BE6647FEA296ABFA7E3EEAEC9E4D9F0615j5J" TargetMode="External"/><Relationship Id="rId94" Type="http://schemas.openxmlformats.org/officeDocument/2006/relationships/hyperlink" Target="consultantplus://offline/ref=65B44F2934727B1E16CD629EF98A720A82F2EFC96DA20189574CD404878F169B18FCF78C21613CB7690DADE6C21AjFJ" TargetMode="External"/><Relationship Id="rId148" Type="http://schemas.openxmlformats.org/officeDocument/2006/relationships/hyperlink" Target="consultantplus://offline/ref=2DF127952BAF0298415265F32C37CFCB28A0125DCD9536EF890D1AB2259B592BD322EEF4C2B6770FAC973E35C2450DB2EAFF113CE9A0D835HDkAJ" TargetMode="External"/><Relationship Id="rId355" Type="http://schemas.openxmlformats.org/officeDocument/2006/relationships/hyperlink" Target="consultantplus://offline/ref=2DF127952BAF0298415265F32C37CFCB2BAC165CCC9036EF890D1AB2259B592BD322EEF4C2B7760FA0973E35C2450DB2EAFF113CE9A0D835HDkAJ" TargetMode="External"/><Relationship Id="rId397" Type="http://schemas.openxmlformats.org/officeDocument/2006/relationships/hyperlink" Target="consultantplus://offline/ref=2DF127952BAF0298415265F32C37CFCB28AC1350C89536EF890D1AB2259B592BD322EEF4C2B67708A1973E35C2450DB2EAFF113CE9A0D835HDkAJ" TargetMode="External"/><Relationship Id="rId520" Type="http://schemas.openxmlformats.org/officeDocument/2006/relationships/hyperlink" Target="consultantplus://offline/ref=2DF127952BAF0298415265F32C37CFCB28A01259CA9636EF890D1AB2259B592BD322EEF4C2B67608AA973E35C2450DB2EAFF113CE9A0D835HDkAJ" TargetMode="External"/><Relationship Id="rId562" Type="http://schemas.openxmlformats.org/officeDocument/2006/relationships/hyperlink" Target="consultantplus://offline/ref=AA7977B626F240C032B0343D848371BD27EE1DF78BB0B291197D9499C451D001FF2F2F66970E52F3B3068DEC0057EBD94E36DD56B4A05199aBmCJ" TargetMode="External"/><Relationship Id="rId618" Type="http://schemas.openxmlformats.org/officeDocument/2006/relationships/footer" Target="footer1.xml"/><Relationship Id="rId825" Type="http://schemas.openxmlformats.org/officeDocument/2006/relationships/hyperlink" Target="consultantplus://offline/ref=5AD91AB160A1149F10A4577FA9B09A5C816A39BEA19760932F248E323ABC98C589597C18B80466790ED9080574C206E7E0EDD30E8C310F6D2E810698x0zBJ" TargetMode="External"/><Relationship Id="rId1192" Type="http://schemas.openxmlformats.org/officeDocument/2006/relationships/hyperlink" Target="consultantplus://offline/ref=CA5D915C97C5A10E3E88628A10987040C310ABEA274C7D6F6DFEC0C48F23E8A469A96977E38FD17180CF38A0AAC604DA2E807D84BF007D8B9900A2EAXAU0K" TargetMode="External"/><Relationship Id="rId1206" Type="http://schemas.openxmlformats.org/officeDocument/2006/relationships/hyperlink" Target="consultantplus://offline/ref=CA5D915C97C5A10E3E88628A10987040C310ABEA274F756369F6C0C48F23E8A469A96977E38FD17180CF38A4ACC604DA2E807D84BF007D8B9900A2EAXAU0K" TargetMode="External"/><Relationship Id="rId1248" Type="http://schemas.openxmlformats.org/officeDocument/2006/relationships/hyperlink" Target="consultantplus://offline/ref=101F44D042DCF11744AC208B868A87B554691B5494E25CB6FE84BABA9A35A36BA3031BA6360A4679BC46F4EFAB8AE257g314J" TargetMode="External"/><Relationship Id="rId215" Type="http://schemas.openxmlformats.org/officeDocument/2006/relationships/hyperlink" Target="consultantplus://offline/ref=2DF127952BAF0298415265F32C37CFCB2BAC155DC0C661EDD85814B72DCB113B9D67E3F5C2B17302FCCD2E318B1002ACE8E50F3AF7A3HDk1J" TargetMode="External"/><Relationship Id="rId257" Type="http://schemas.openxmlformats.org/officeDocument/2006/relationships/hyperlink" Target="consultantplus://offline/ref=2DF127952BAF0298415265F32C37CFCB2AA51650CA9636EF890D1AB2259B592BC122B6F8C2B46909AC82686487H1k9J" TargetMode="External"/><Relationship Id="rId422" Type="http://schemas.openxmlformats.org/officeDocument/2006/relationships/hyperlink" Target="consultantplus://offline/ref=2DF127952BAF0298415265F32C37CFCB28A71A51C99536EF890D1AB2259B592BD322EEF4C2B67708AF973E35C2450DB2EAFF113CE9A0D835HDkAJ" TargetMode="External"/><Relationship Id="rId464" Type="http://schemas.openxmlformats.org/officeDocument/2006/relationships/hyperlink" Target="consultantplus://offline/ref=2DF127952BAF0298415265F32C37CFCB2BAC165CCC9036EF890D1AB2259B592BD322EEF4C2B7760EAB973E35C2450DB2EAFF113CE9A0D835HDkAJ" TargetMode="External"/><Relationship Id="rId867" Type="http://schemas.openxmlformats.org/officeDocument/2006/relationships/hyperlink" Target="consultantplus://offline/ref=5AD91AB160A1149F10A4577FA9B09A5C816A39BEA19760932F248E323ABC98C589597C18B80466790ED9080C76C206E7E0EDD30E8C310F6D2E810698x0zBJ" TargetMode="External"/><Relationship Id="rId1010" Type="http://schemas.openxmlformats.org/officeDocument/2006/relationships/hyperlink" Target="consultantplus://offline/ref=CA5D915C97C5A10E3E88628A10987040C310ABEA274D77686DF8C0C48F23E8A469A96977E38FD17180CF39A4A9C604DA2E807D84BF007D8B9900A2EAXAU0K" TargetMode="External"/><Relationship Id="rId1052" Type="http://schemas.openxmlformats.org/officeDocument/2006/relationships/hyperlink" Target="consultantplus://offline/ref=CA5D915C97C5A10E3E88628A10987040C310ABEA274C726A6AF6C0C48F23E8A469A96977E38FD17180CF39AEAAC604DA2E807D84BF007D8B9900A2EAXAU0K" TargetMode="External"/><Relationship Id="rId1094" Type="http://schemas.openxmlformats.org/officeDocument/2006/relationships/hyperlink" Target="consultantplus://offline/ref=CA5D915C97C5A10E3E88628A10987040C310ABEA274C7D6F6DFEC0C48F23E8A469A96977E38FD17180CF38A0ABC604DA2E807D84BF007D8B9900A2EAXAU0K" TargetMode="External"/><Relationship Id="rId1108" Type="http://schemas.openxmlformats.org/officeDocument/2006/relationships/hyperlink" Target="consultantplus://offline/ref=CA5D915C97C5A10E3E88628A10987040C310ABEA274F756369F6C0C48F23E8A469A96977E38FD17180CF39AFACC604DA2E807D84BF007D8B9900A2EAXAU0K" TargetMode="External"/><Relationship Id="rId1315" Type="http://schemas.openxmlformats.org/officeDocument/2006/relationships/hyperlink" Target="consultantplus://offline/ref=5254EF037BA1A0D506C5366567451DE200B65D040BAC6CFF89F0BC223204310D3F0C55A990D947508A33F7F11277BB9BE2E5B3D1269690DE89A14Ae927J" TargetMode="External"/><Relationship Id="rId299" Type="http://schemas.openxmlformats.org/officeDocument/2006/relationships/hyperlink" Target="consultantplus://offline/ref=2DF127952BAF0298415265F32C37CFCB2CA41650CC9B6BE5815416B02294063CD46BE2F5C2B67309A3C83B20D31D00B0F6E11526F5A2D9H3kDJ" TargetMode="External"/><Relationship Id="rId727" Type="http://schemas.openxmlformats.org/officeDocument/2006/relationships/hyperlink" Target="consultantplus://offline/ref=BB6298ECF6149D2505EC190CB27CB8FE07DC9591AEA5F1AF00089FC7734ECC577FB146452D8DB429818019A08C6E280A51119E061A90C3nEv4J" TargetMode="External"/><Relationship Id="rId934" Type="http://schemas.openxmlformats.org/officeDocument/2006/relationships/hyperlink" Target="consultantplus://offline/ref=CA5D915C97C5A10E3E88628A10987040C310ABEA274C746D61FFC0C48F23E8A469A96977E38FD17180CF39A7ADC604DA2E807D84BF007D8B9900A2EAXAU0K" TargetMode="External"/><Relationship Id="rId1357" Type="http://schemas.openxmlformats.org/officeDocument/2006/relationships/hyperlink" Target="consultantplus://offline/ref=5C504FDA3251C4886AD83DA6E5278F96F0161CE2ECA8DF0E1F4DA61AF7FC7015EBF49CFB50D407F91B4DD29182B55D6F8E48A1B0500B67RDk9L" TargetMode="External"/><Relationship Id="rId63" Type="http://schemas.openxmlformats.org/officeDocument/2006/relationships/hyperlink" Target="consultantplus://offline/ref=65B44F2934727B1E16CD629EF98A720A82FFEDC862A70189574CD404878F169B0AFCAF80216222B26418FBB787F3F77C22F4E884519D075D1Fj7J" TargetMode="External"/><Relationship Id="rId159" Type="http://schemas.openxmlformats.org/officeDocument/2006/relationships/hyperlink" Target="consultantplus://offline/ref=2DF127952BAF0298415265F32C37CFCB28A0155AC89036EF890D1AB2259B592BD322EEF4C2B6770DA0973E35C2450DB2EAFF113CE9A0D835HDkAJ" TargetMode="External"/><Relationship Id="rId366" Type="http://schemas.openxmlformats.org/officeDocument/2006/relationships/hyperlink" Target="consultantplus://offline/ref=2DF127952BAF0298415265F32C37CFCB2AA41358CD9436EF890D1AB2259B592BD322EEF4C2B6770DA8973E35C2450DB2EAFF113CE9A0D835HDkAJ" TargetMode="External"/><Relationship Id="rId573" Type="http://schemas.openxmlformats.org/officeDocument/2006/relationships/hyperlink" Target="consultantplus://offline/ref=AA7977B626F240C032B0343D848371BD26EE17F786B9B291197D9499C451D001FF2F2F66970F53F7B2068DEC0057EBD94E36DD56B4A05199aBmCJ" TargetMode="External"/><Relationship Id="rId780" Type="http://schemas.openxmlformats.org/officeDocument/2006/relationships/hyperlink" Target="consultantplus://offline/ref=3E964CFEC7B23C0CFDDB0059DF7BE68B903774B5ED99D9B9CCB896F175C78825DCECBC00EAB1F1AACBAC7187C25034096A05B0D680B85FEF2D3C99CDz0J" TargetMode="External"/><Relationship Id="rId1217" Type="http://schemas.openxmlformats.org/officeDocument/2006/relationships/hyperlink" Target="consultantplus://offline/ref=CA5D915C97C5A10E3E88628A10987040C310ABEA274F756369F6C0C48F23E8A469A96977E38FD17180CF38A2ABC604DA2E807D84BF007D8B9900A2EAXAU0K" TargetMode="External"/><Relationship Id="rId226" Type="http://schemas.openxmlformats.org/officeDocument/2006/relationships/hyperlink" Target="consultantplus://offline/ref=2DF127952BAF0298415265F32C37CFCB28AC1B50CA9336EF890D1AB2259B592BD322EEF4C2B6770DAC973E35C2450DB2EAFF113CE9A0D835HDkAJ" TargetMode="External"/><Relationship Id="rId433" Type="http://schemas.openxmlformats.org/officeDocument/2006/relationships/hyperlink" Target="consultantplus://offline/ref=2DF127952BAF0298415265F32C37CFCB28A01259CA9636EF890D1AB2259B592BD322EEF4C2B67700AE973E35C2450DB2EAFF113CE9A0D835HDkAJ" TargetMode="External"/><Relationship Id="rId878" Type="http://schemas.openxmlformats.org/officeDocument/2006/relationships/hyperlink" Target="consultantplus://offline/ref=CA5D915C97C5A10E3E88628A10987040C310ABEA274D77686DF8C0C48F23E8A469A96977E38FD17180CF39A7AEC604DA2E807D84BF007D8B9900A2EAXAU0K" TargetMode="External"/><Relationship Id="rId1063" Type="http://schemas.openxmlformats.org/officeDocument/2006/relationships/hyperlink" Target="consultantplus://offline/ref=CA5D915C97C5A10E3E88628A10987040C310ABEA274F756369F6C0C48F23E8A469A96977E38FD17180CF39A0AAC604DA2E807D84BF007D8B9900A2EAXAU0K" TargetMode="External"/><Relationship Id="rId1270" Type="http://schemas.openxmlformats.org/officeDocument/2006/relationships/hyperlink" Target="consultantplus://offline/ref=7D8677209410FDD4EE79F1505545F51673346CCAF51EA0CB8586FFC392DF88AE0ECF022D14F4EF602A25F42ACD0FCB4629559A4C20117A6CXClAG" TargetMode="External"/><Relationship Id="rId640" Type="http://schemas.openxmlformats.org/officeDocument/2006/relationships/hyperlink" Target="consultantplus://offline/ref=CA57107C4052A6F7E38C7DC272F9FA5277DD6FB37E98C5515CA41FAFAEA0D1AC9C57D4798BA330A0C0327A713395985F181B54DC17ED9DBE02c8L" TargetMode="External"/><Relationship Id="rId738" Type="http://schemas.openxmlformats.org/officeDocument/2006/relationships/hyperlink" Target="consultantplus://offline/ref=BB6298ECF6149D2505EC190CB27CB8FE01DC909AA9AFACA5085193C57441934078F84A442D8DB42E8CDF1CB59D3625084D0F9A1C0692C2ECn0v8J" TargetMode="External"/><Relationship Id="rId945" Type="http://schemas.openxmlformats.org/officeDocument/2006/relationships/hyperlink" Target="consultantplus://offline/ref=CA5D915C97C5A10E3E88628A10987040C310ABEA274C726A6AF6C0C48F23E8A469A96977E38FD17180CF39A6A9C604DA2E807D84BF007D8B9900A2EAXAU0K" TargetMode="External"/><Relationship Id="rId1368" Type="http://schemas.openxmlformats.org/officeDocument/2006/relationships/hyperlink" Target="consultantplus://offline/ref=5C504FDA3251C4886AD83DA6E5278F96F51419EEE9A8DF0E1F4DA61AF7FC7015EBF49CFB50D407F81B4DD29182B55D6F8E48A1B0500B67RDk9L" TargetMode="External"/><Relationship Id="rId74" Type="http://schemas.openxmlformats.org/officeDocument/2006/relationships/hyperlink" Target="consultantplus://offline/ref=65B44F2934727B1E16CD629EF98A720A82FEEFCC62AE0189574CD404878F169B0AFCAF80216322B76418FBB787F3F77C22F4E884519D075D1Fj7J" TargetMode="External"/><Relationship Id="rId377" Type="http://schemas.openxmlformats.org/officeDocument/2006/relationships/hyperlink" Target="consultantplus://offline/ref=2DF127952BAF0298415265F32C37CFCB2CA41650CC9B6BE5815416B02294063CD46BE2F5C2B67208A3C83B20D31D00B0F6E11526F5A2D9H3kDJ" TargetMode="External"/><Relationship Id="rId500" Type="http://schemas.openxmlformats.org/officeDocument/2006/relationships/hyperlink" Target="consultantplus://offline/ref=2DF127952BAF0298415265F32C37CFCB28A41A5FC39836EF890D1AB2259B592BD322EEF4C2B6770AAC973E35C2450DB2EAFF113CE9A0D835HDkAJ" TargetMode="External"/><Relationship Id="rId584" Type="http://schemas.openxmlformats.org/officeDocument/2006/relationships/hyperlink" Target="consultantplus://offline/ref=AA7977B626F240C032B0343D848371BD27E713FF86B0B291197D9499C451D001FF2F2F66970E52F1B2068DEC0057EBD94E36DD56B4A05199aBmCJ" TargetMode="External"/><Relationship Id="rId805" Type="http://schemas.openxmlformats.org/officeDocument/2006/relationships/hyperlink" Target="consultantplus://offline/ref=3E964CFEC7B23C0CFDDB0059DF7BE68B903774B5E599D5BDCEB4CBFB7D9E8427DBE3E317EDF8FDABCBAC718CC00F311C7B5DBDD49CA65BF5313E98D8CEz2J" TargetMode="External"/><Relationship Id="rId1130" Type="http://schemas.openxmlformats.org/officeDocument/2006/relationships/hyperlink" Target="consultantplus://offline/ref=CA5D915C97C5A10E3E88628A10987040C310ABEA274D77626AFDC0C48F23E8A469A96977E38FD17180CF39A7A3C604DA2E807D84BF007D8B9900A2EAXAU0K" TargetMode="External"/><Relationship Id="rId1228" Type="http://schemas.openxmlformats.org/officeDocument/2006/relationships/hyperlink" Target="consultantplus://offline/ref=CA5D915C97C5A10E3E887C8706F42D4BC81AF1EF254D7F3D35AAC693D073EEF129E96F27A6CAD47BD49E7DF2A6CD52956AD16E86BD1FX7U4K" TargetMode="External"/><Relationship Id="rId5" Type="http://schemas.openxmlformats.org/officeDocument/2006/relationships/webSettings" Target="webSettings.xml"/><Relationship Id="rId237" Type="http://schemas.openxmlformats.org/officeDocument/2006/relationships/hyperlink" Target="consultantplus://offline/ref=2DF127952BAF0298415265F32C37CFCB2AA41358CD9436EF890D1AB2259B592BD322EEF4C2B67708AA973E35C2450DB2EAFF113CE9A0D835HDkAJ" TargetMode="External"/><Relationship Id="rId791" Type="http://schemas.openxmlformats.org/officeDocument/2006/relationships/hyperlink" Target="consultantplus://offline/ref=3E964CFEC7B23C0CFDDB0059DF7BE68B903774B5E599D4BEC9B1CBFB7D9E8427DBE3E317EDF8FDABCBAC718AC90F311C7B5DBDD49CA65BF5313E98D8CEz2J" TargetMode="External"/><Relationship Id="rId889" Type="http://schemas.openxmlformats.org/officeDocument/2006/relationships/hyperlink" Target="consultantplus://offline/ref=CA5D915C97C5A10E3E88628A10987040C310ABEA274D77626AFDC0C48F23E8A469A96977E38FD17180CF39A7ADC604DA2E807D84BF007D8B9900A2EAXAU0K" TargetMode="External"/><Relationship Id="rId1074" Type="http://schemas.openxmlformats.org/officeDocument/2006/relationships/hyperlink" Target="consultantplus://offline/ref=CA5D915C97C5A10E3E88628A10987040C310ABEA274C7D6F6DFEC0C48F23E8A469A96977E38FD17180CF39A2A3C604DA2E807D84BF007D8B9900A2EAXAU0K" TargetMode="External"/><Relationship Id="rId444" Type="http://schemas.openxmlformats.org/officeDocument/2006/relationships/hyperlink" Target="consultantplus://offline/ref=2DF127952BAF0298415265F32C37CFCB28A01259CB9336EF890D1AB2259B592BD322EEF4C2B67708A0973E35C2450DB2EAFF113CE9A0D835HDkAJ" TargetMode="External"/><Relationship Id="rId651" Type="http://schemas.openxmlformats.org/officeDocument/2006/relationships/hyperlink" Target="consultantplus://offline/ref=CA57107C4052A6F7E38C7DC272F9FA5274DF6CB57193C5515CA41FAFAEA0D1AC9C57D4798BA330A0CC327A713395985F181B54DC17ED9DBE02c8L" TargetMode="External"/><Relationship Id="rId749" Type="http://schemas.openxmlformats.org/officeDocument/2006/relationships/hyperlink" Target="consultantplus://offline/ref=B5AF0BCC393CB497E0F91D5BDAC1C783AB8482734ADC708723CFA5A4BE7F826BA8CAC52B721260FD5776C2510F397D5962FFF7D700ECD5FDEFx9J" TargetMode="External"/><Relationship Id="rId1281" Type="http://schemas.openxmlformats.org/officeDocument/2006/relationships/hyperlink" Target="consultantplus://offline/ref=B6CC4198867C4E53B930FDC6090A5C9A8A941A3E4B4AEF84B2CA5CEF6AAC36C9AD0C2510AC2F49E3C1A4015FE2959CC820984F3ACD9BFB25KEa1K" TargetMode="External"/><Relationship Id="rId1379" Type="http://schemas.openxmlformats.org/officeDocument/2006/relationships/header" Target="header1.xml"/><Relationship Id="rId290" Type="http://schemas.openxmlformats.org/officeDocument/2006/relationships/hyperlink" Target="consultantplus://offline/ref=2DF127952BAF0298415265F32C37CFCB21A11A59CF9B6BE5815416B02294063CD46BE2F5C2B6760BA3C83B20D31D00B0F6E11526F5A2D9H3kDJ" TargetMode="External"/><Relationship Id="rId304" Type="http://schemas.openxmlformats.org/officeDocument/2006/relationships/hyperlink" Target="consultantplus://offline/ref=2DF127952BAF0298415265F32C37CFCB2AA51259CB9736EF890D1AB2259B592BD322EEF4C2B6760CAE973E35C2450DB2EAFF113CE9A0D835HDkAJ" TargetMode="External"/><Relationship Id="rId388" Type="http://schemas.openxmlformats.org/officeDocument/2006/relationships/hyperlink" Target="consultantplus://offline/ref=2DF127952BAF0298415265F32C37CFCB2DA01259CF9B6BE5815416B02294063CD46BE2F5C2B67508A3C83B20D31D00B0F6E11526F5A2D9H3kDJ" TargetMode="External"/><Relationship Id="rId511" Type="http://schemas.openxmlformats.org/officeDocument/2006/relationships/hyperlink" Target="consultantplus://offline/ref=2DF127952BAF0298415265F32C37CFCB2AA4135DCB9736EF890D1AB2259B592BD322EEF4C2B3750BA0973E35C2450DB2EAFF113CE9A0D835HDkAJ" TargetMode="External"/><Relationship Id="rId609" Type="http://schemas.openxmlformats.org/officeDocument/2006/relationships/hyperlink" Target="consultantplus://offline/ref=16AB3D35925AB0B3B2A1F378B44B7E4BB90CAEE0F3B7C2AD332662EE42AD73A486364151377D22B49E10D6AE39777500EF21B9B667KE1EL" TargetMode="External"/><Relationship Id="rId956" Type="http://schemas.openxmlformats.org/officeDocument/2006/relationships/hyperlink" Target="consultantplus://offline/ref=CA5D915C97C5A10E3E88628A10987040C310ABEA274C726A6AF6C0C48F23E8A469A96977E38FD17180CF39A6ADC604DA2E807D84BF007D8B9900A2EAXAU0K" TargetMode="External"/><Relationship Id="rId1141" Type="http://schemas.openxmlformats.org/officeDocument/2006/relationships/hyperlink" Target="consultantplus://offline/ref=CA5D915C97C5A10E3E88628A10987040C310ABEA274D71636BFBC0C48F23E8A469A96977E38FD17180CF39A5ADC604DA2E807D84BF007D8B9900A2EAXAU0K" TargetMode="External"/><Relationship Id="rId1239" Type="http://schemas.openxmlformats.org/officeDocument/2006/relationships/hyperlink" Target="consultantplus://offline/ref=CA5D915C97C5A10E3E887C8706F42D4BC913F3EE23447F3D35AAC693D073EEF129E96F22A0CBDE7788C46DF6EF985D8B68CB7080A31C7D8EX8UEK" TargetMode="External"/><Relationship Id="rId85" Type="http://schemas.openxmlformats.org/officeDocument/2006/relationships/hyperlink" Target="consultantplus://offline/ref=65B44F2934727B1E16CD629EF98A720A83F7E8C965A00189574CD404878F169B0AFCAF8021672AB66D18FBB787F3F77C22F4E884519D075D1Fj7J" TargetMode="External"/><Relationship Id="rId150" Type="http://schemas.openxmlformats.org/officeDocument/2006/relationships/hyperlink" Target="consultantplus://offline/ref=2DF127952BAF0298415265F32C37CFCB28A0125DC39036EF890D1AB2259B592BD322EEF4C2B6760EA1973E35C2450DB2EAFF113CE9A0D835HDkAJ" TargetMode="External"/><Relationship Id="rId595" Type="http://schemas.openxmlformats.org/officeDocument/2006/relationships/hyperlink" Target="consultantplus://offline/ref=AA7977B626F240C032B0343D848371BD27EE11FC83B8B291197D9499C451D001FF2F2F66970E52F2B5068DEC0057EBD94E36DD56B4A05199aBmCJ" TargetMode="External"/><Relationship Id="rId816" Type="http://schemas.openxmlformats.org/officeDocument/2006/relationships/hyperlink" Target="consultantplus://offline/ref=5AD91AB160A1149F10A44972BFDCC7578B6960B6ABC134C0272286606DBCC480DF50774EE5406F660CD909x0zDJ" TargetMode="External"/><Relationship Id="rId1001" Type="http://schemas.openxmlformats.org/officeDocument/2006/relationships/hyperlink" Target="consultantplus://offline/ref=CA5D915C97C5A10E3E88628A10987040C310ABEA274C726A6AF6C0C48F23E8A469A96977E38FD17180CF39A3A3C604DA2E807D84BF007D8B9900A2EAXAU0K" TargetMode="External"/><Relationship Id="rId248" Type="http://schemas.openxmlformats.org/officeDocument/2006/relationships/hyperlink" Target="consultantplus://offline/ref=2DF127952BAF0298415265F32C37CFCB28AC1351C89136EF890D1AB2259B592BD322EEF4C2B67708AC973E35C2450DB2EAFF113CE9A0D835HDkAJ" TargetMode="External"/><Relationship Id="rId455" Type="http://schemas.openxmlformats.org/officeDocument/2006/relationships/hyperlink" Target="consultantplus://offline/ref=2DF127952BAF0298415265F32C37CFCB28A01259CA9636EF890D1AB2259B592BD322EEF4C2B67609AD973E35C2450DB2EAFF113CE9A0D835HDkAJ" TargetMode="External"/><Relationship Id="rId662" Type="http://schemas.openxmlformats.org/officeDocument/2006/relationships/hyperlink" Target="consultantplus://offline/ref=CA57107C4052A6F7E38C7DC272F9FA5274DF6CB57193C5515CA41FAFAEA0D1AC9C57D4798BA330A0CC327A713395985F181B54DC17ED9DBE02c8L" TargetMode="External"/><Relationship Id="rId1085" Type="http://schemas.openxmlformats.org/officeDocument/2006/relationships/hyperlink" Target="consultantplus://offline/ref=CA5D915C97C5A10E3E88628A10987040C310ABEA274C726A6AF6C0C48F23E8A469A96977E38FD17180CF38A6A3C604DA2E807D84BF007D8B9900A2EAXAU0K" TargetMode="External"/><Relationship Id="rId1292" Type="http://schemas.openxmlformats.org/officeDocument/2006/relationships/hyperlink" Target="consultantplus://offline/ref=B6CC4198867C4E53B930FDC6090A5C9A8A941C364F47EF84B2CA5CEF6AAC36C9AD0C2510AC2F4BE3C9A4015FE2959CC820984F3ACD9BFB25KEa1K" TargetMode="External"/><Relationship Id="rId1306" Type="http://schemas.openxmlformats.org/officeDocument/2006/relationships/hyperlink" Target="consultantplus://offline/ref=7B15C7E39106A9D5D128ADD432184BE246A338AE30FEE887914B8E3ACE22DF765B4F983975F124ECAB640F49DA25D7CC74E2105FB70D7F4F908EE9F9i8bDK" TargetMode="External"/><Relationship Id="rId12" Type="http://schemas.openxmlformats.org/officeDocument/2006/relationships/hyperlink" Target="consultantplus://offline/ref=65B44F2934727B1E16CD629EF98A720A83F7E8C965A00189574CD404878F169B0AFCAF80216725BE6F18FBB787F3F77C22F4E884519D075D1Fj7J" TargetMode="External"/><Relationship Id="rId108" Type="http://schemas.openxmlformats.org/officeDocument/2006/relationships/hyperlink" Target="consultantplus://offline/ref=65B44F2934727B1E16CD629EF98A720A83F7E8C965A00189574CD404878F169B0AFCAF8021672AB66818FBB787F3F77C22F4E884519D075D1Fj7J" TargetMode="External"/><Relationship Id="rId315" Type="http://schemas.openxmlformats.org/officeDocument/2006/relationships/hyperlink" Target="consultantplus://offline/ref=2DF127952BAF0298415265F32C37CFCB2CA41650CC9B6BE5815416B02294063CD46BE2F5C2B6730CA3C83B20D31D00B0F6E11526F5A2D9H3kDJ" TargetMode="External"/><Relationship Id="rId522" Type="http://schemas.openxmlformats.org/officeDocument/2006/relationships/hyperlink" Target="consultantplus://offline/ref=2DF127952BAF0298415265F32C37CFCB28A01259CA9636EF890D1AB2259B592BD322EEF4C2B67608AC973E35C2450DB2EAFF113CE9A0D835HDkAJ" TargetMode="External"/><Relationship Id="rId967" Type="http://schemas.openxmlformats.org/officeDocument/2006/relationships/hyperlink" Target="consultantplus://offline/ref=CA5D915C97C5A10E3E88628A10987040C310ABEA274F756369F6C0C48F23E8A469A96977E38FD17180CF39A2A9C604DA2E807D84BF007D8B9900A2EAXAU0K" TargetMode="External"/><Relationship Id="rId1152" Type="http://schemas.openxmlformats.org/officeDocument/2006/relationships/hyperlink" Target="consultantplus://offline/ref=CA5D915C97C5A10E3E88628A10987040C310ABEA274F756369F6C0C48F23E8A469A96977E38FD17180CF38A7A8C604DA2E807D84BF007D8B9900A2EAXAU0K" TargetMode="External"/><Relationship Id="rId96" Type="http://schemas.openxmlformats.org/officeDocument/2006/relationships/hyperlink" Target="consultantplus://offline/ref=65B44F2934727B1E16CD629EF98A720A82FEEFCC62AE0189574CD404878F169B0AFCAF80216322B66E18FBB787F3F77C22F4E884519D075D1Fj7J" TargetMode="External"/><Relationship Id="rId161" Type="http://schemas.openxmlformats.org/officeDocument/2006/relationships/hyperlink" Target="consultantplus://offline/ref=2DF127952BAF0298415265F32C37CFCB28AD155ACD9436EF890D1AB2259B592BD322EEF4C2B67201A9973E35C2450DB2EAFF113CE9A0D835HDkAJ" TargetMode="External"/><Relationship Id="rId399" Type="http://schemas.openxmlformats.org/officeDocument/2006/relationships/hyperlink" Target="consultantplus://offline/ref=2DF127952BAF0298415265F32C37CFCB28AD155ACD9436EF890D1AB2259B592BD322EEF4C2B67200AC973E35C2450DB2EAFF113CE9A0D835HDkAJ" TargetMode="External"/><Relationship Id="rId827" Type="http://schemas.openxmlformats.org/officeDocument/2006/relationships/hyperlink" Target="consultantplus://offline/ref=5AD91AB160A1149F10A4577FA9B09A5C816A39BEA19760932F248E323ABC98C589597C18B80466790ED9080577C206E7E0EDD30E8C310F6D2E810698x0zBJ" TargetMode="External"/><Relationship Id="rId1012" Type="http://schemas.openxmlformats.org/officeDocument/2006/relationships/hyperlink" Target="consultantplus://offline/ref=CA5D915C97C5A10E3E88628A10987040C310ABEA274F756369F6C0C48F23E8A469A96977E38FD17180CF39A1ABC604DA2E807D84BF007D8B9900A2EAXAU0K" TargetMode="External"/><Relationship Id="rId259" Type="http://schemas.openxmlformats.org/officeDocument/2006/relationships/hyperlink" Target="consultantplus://offline/ref=2DF127952BAF0298415265F32C37CFCB28A01258C39836EF890D1AB2259B592BD322EEF4C2B67708A8973E35C2450DB2EAFF113CE9A0D835HDkAJ" TargetMode="External"/><Relationship Id="rId466" Type="http://schemas.openxmlformats.org/officeDocument/2006/relationships/hyperlink" Target="consultantplus://offline/ref=2DF127952BAF0298415265F32C37CFCB2BAD1550C29336EF890D1AB2259B592BD322EEF4C2B6770FAD973E35C2450DB2EAFF113CE9A0D835HDkAJ" TargetMode="External"/><Relationship Id="rId673" Type="http://schemas.openxmlformats.org/officeDocument/2006/relationships/hyperlink" Target="consultantplus://offline/ref=8F48CACEDFFCEF1DA24DAB2191DD6591F55C6823768FCD4E76C41260127ECFC63A2757813517E39A989FD95A51F11FA514599900440753BDj9rBJ" TargetMode="External"/><Relationship Id="rId880" Type="http://schemas.openxmlformats.org/officeDocument/2006/relationships/hyperlink" Target="consultantplus://offline/ref=CA5D915C97C5A10E3E88628A10987040C310ABEA274D77626AFDC0C48F23E8A469A96977E38FD17180CF39A7AEC604DA2E807D84BF007D8B9900A2EAXAU0K" TargetMode="External"/><Relationship Id="rId1096" Type="http://schemas.openxmlformats.org/officeDocument/2006/relationships/hyperlink" Target="consultantplus://offline/ref=CA5D915C97C5A10E3E88628A10987040C310ABEA274C7D6F6DFEC0C48F23E8A469A96977E38FD17180CF39A2A3C604DA2E807D84BF007D8B9900A2EAXAU0K" TargetMode="External"/><Relationship Id="rId1317" Type="http://schemas.openxmlformats.org/officeDocument/2006/relationships/hyperlink" Target="consultantplus://offline/ref=5254EF037BA1A0D506C5366567451DE200B65D040BAC6CFF89F0BC223204310D3F0C55A990D947508A33F6F91277BB9BE2E5B3D1269690DE89A14Ae927J" TargetMode="External"/><Relationship Id="rId23" Type="http://schemas.openxmlformats.org/officeDocument/2006/relationships/hyperlink" Target="consultantplus://offline/ref=65B44F2934727B1E16CD629EF98A720A81F3EDCA66AF0189574CD404878F169B0AFCAF80216322B76418FBB787F3F77C22F4E884519D075D1Fj7J" TargetMode="External"/><Relationship Id="rId119" Type="http://schemas.openxmlformats.org/officeDocument/2006/relationships/hyperlink" Target="consultantplus://offline/ref=65B44F2934727B1E16CD629EF98A720A83F6EDC466AF0189574CD404878F169B0AFCAF80216223BF6E18FBB787F3F77C22F4E884519D075D1Fj7J" TargetMode="External"/><Relationship Id="rId326" Type="http://schemas.openxmlformats.org/officeDocument/2006/relationships/hyperlink" Target="consultantplus://offline/ref=2DF127952BAF0298415265F32C37CFCB2BAC165CCC9036EF890D1AB2259B592BD322EEF4C2B7760DA1973E35C2450DB2EAFF113CE9A0D835HDkAJ" TargetMode="External"/><Relationship Id="rId533" Type="http://schemas.openxmlformats.org/officeDocument/2006/relationships/hyperlink" Target="consultantplus://offline/ref=2DF127952BAF0298415265F32C37CFCB2CA41650CC9B6BE5815416B02294063CD46BE2F5C2B6700CA3C83B20D31D00B0F6E11526F5A2D9H3kDJ" TargetMode="External"/><Relationship Id="rId978" Type="http://schemas.openxmlformats.org/officeDocument/2006/relationships/hyperlink" Target="consultantplus://offline/ref=CA5D915C97C5A10E3E88628A10987040C310ABEA274C726A6AF6C0C48F23E8A469A96977E38FD17180CF39A5ACC604DA2E807D84BF007D8B9900A2EAXAU0K" TargetMode="External"/><Relationship Id="rId1163" Type="http://schemas.openxmlformats.org/officeDocument/2006/relationships/hyperlink" Target="consultantplus://offline/ref=CA5D915C97C5A10E3E88628A10987040C310ABEA274D71636BFBC0C48F23E8A469A96977E38FD17180CF39A2A3C604DA2E807D84BF007D8B9900A2EAXAU0K" TargetMode="External"/><Relationship Id="rId1370" Type="http://schemas.openxmlformats.org/officeDocument/2006/relationships/hyperlink" Target="consultantplus://offline/ref=5C504FDA3251C4886AD83DA6E5278F96F31E1BEFECA8DF0E1F4DA61AF7FC7015EBF49CFB50D407FA1B4DD29182B55D6F8E48A1B0500B67RDk9L" TargetMode="External"/><Relationship Id="rId740" Type="http://schemas.openxmlformats.org/officeDocument/2006/relationships/hyperlink" Target="consultantplus://offline/ref=BB6298ECF6149D2505EC190CB27CB8FE02DC9590A8A6ACA5085193C57441934078F84A442D8DB52E8BDF1CB59D3625084D0F9A1C0692C2ECn0v8J" TargetMode="External"/><Relationship Id="rId838" Type="http://schemas.openxmlformats.org/officeDocument/2006/relationships/hyperlink" Target="consultantplus://offline/ref=5AD91AB160A1149F10A4577FA9B09A5C816A39BEA19760932F248E323ABC98C589597C18B80466790ED9080774C206E7E0EDD30E8C310F6D2E810698x0zBJ" TargetMode="External"/><Relationship Id="rId1023" Type="http://schemas.openxmlformats.org/officeDocument/2006/relationships/hyperlink" Target="consultantplus://offline/ref=CA5D915C97C5A10E3E88628A10987040C310ABEA274C7D6F6DFEC0C48F23E8A469A96977E38FD17180CF39A1ABC604DA2E807D84BF007D8B9900A2EAXAU0K" TargetMode="External"/><Relationship Id="rId172" Type="http://schemas.openxmlformats.org/officeDocument/2006/relationships/hyperlink" Target="consultantplus://offline/ref=2DF127952BAF0298415265F32C37CFCB2BA4125FCF9136EF890D1AB2259B592BD322EEF4C2B6770CAA973E35C2450DB2EAFF113CE9A0D835HDkAJ" TargetMode="External"/><Relationship Id="rId477" Type="http://schemas.openxmlformats.org/officeDocument/2006/relationships/hyperlink" Target="consultantplus://offline/ref=2DF127952BAF0298415265F32C37CFCB2BAC165CCC9036EF890D1AB2259B592BD322EEF4C2B7760EA0973E35C2450DB2EAFF113CE9A0D835HDkAJ" TargetMode="External"/><Relationship Id="rId600" Type="http://schemas.openxmlformats.org/officeDocument/2006/relationships/hyperlink" Target="consultantplus://offline/ref=AA7977B626F240C032B0343D848371BD27E713FF86B0B291197D9499C451D001FF2F2F66970E52F7B7068DEC0057EBD94E36DD56B4A05199aBmCJ" TargetMode="External"/><Relationship Id="rId684" Type="http://schemas.openxmlformats.org/officeDocument/2006/relationships/hyperlink" Target="consultantplus://offline/ref=8F48CACEDFFCEF1DA24DAB2191DD6591F05C6C23758690447E9D1E62157190D13D6E5B803517E3979AC0DC4F40A912A708479D1A580552jBr5J" TargetMode="External"/><Relationship Id="rId1230" Type="http://schemas.openxmlformats.org/officeDocument/2006/relationships/hyperlink" Target="consultantplus://offline/ref=CA5D915C97C5A10E3E88628A10987040C310ABEA274C7D6F6DFEC0C48F23E8A469A96977E38FD17180CF39A2AEC604DA2E807D84BF007D8B9900A2EAXAU0K" TargetMode="External"/><Relationship Id="rId1328" Type="http://schemas.openxmlformats.org/officeDocument/2006/relationships/hyperlink" Target="consultantplus://offline/ref=5254EF037BA1A0D506C5366567451DE200B65D0405AF64F283F0BC223204310D3F0C55BB90814B50882DF7FD0721EADEeB2EJ" TargetMode="External"/><Relationship Id="rId337" Type="http://schemas.openxmlformats.org/officeDocument/2006/relationships/hyperlink" Target="consultantplus://offline/ref=2DF127952BAF0298415265F32C37CFCB2BAC165CCC9036EF890D1AB2259B592BD322EEF4C2B7760CA1973E35C2450DB2EAFF113CE9A0D835HDkAJ" TargetMode="External"/><Relationship Id="rId891" Type="http://schemas.openxmlformats.org/officeDocument/2006/relationships/hyperlink" Target="consultantplus://offline/ref=CA5D915C97C5A10E3E88628A10987040C310ABEA274F756369F6C0C48F23E8A469A96977E38FD17180CF39A6ABC604DA2E807D84BF007D8B9900A2EAXAU0K" TargetMode="External"/><Relationship Id="rId905" Type="http://schemas.openxmlformats.org/officeDocument/2006/relationships/hyperlink" Target="consultantplus://offline/ref=CA5D915C97C5A10E3E88628A10987040C310ABEA274F756369F6C0C48F23E8A469A96977E38FD17180CF39A6A9C604DA2E807D84BF007D8B9900A2EAXAU0K" TargetMode="External"/><Relationship Id="rId989" Type="http://schemas.openxmlformats.org/officeDocument/2006/relationships/hyperlink" Target="consultantplus://offline/ref=CA5D915C97C5A10E3E88628A10987040C310ABEA274F756369F6C0C48F23E8A469A96977E38FD17180CF39A2ADC604DA2E807D84BF007D8B9900A2EAXAU0K" TargetMode="External"/><Relationship Id="rId34" Type="http://schemas.openxmlformats.org/officeDocument/2006/relationships/hyperlink" Target="consultantplus://offline/ref=65B44F2934727B1E16CD629EF98A720A83F6EDCA6DA20189574CD404878F169B0AFCAF80216322B76418FBB787F3F77C22F4E884519D075D1Fj7J" TargetMode="External"/><Relationship Id="rId544" Type="http://schemas.openxmlformats.org/officeDocument/2006/relationships/hyperlink" Target="consultantplus://offline/ref=2DF127952BAF0298415265F32C37CFCB28A01259CA9636EF890D1AB2259B592BD322EEF4C2B6760BA8973E35C2450DB2EAFF113CE9A0D835HDkAJ" TargetMode="External"/><Relationship Id="rId751" Type="http://schemas.openxmlformats.org/officeDocument/2006/relationships/hyperlink" Target="consultantplus://offline/ref=ADD58136684AFAAE9E15925C717018BE808011C2E6012ABB2779E3C9BA3DFFA23821DA7BE16AEAE1E06FC1A0B928FEEADE6D869C0AEE8504r8gBL" TargetMode="External"/><Relationship Id="rId849" Type="http://schemas.openxmlformats.org/officeDocument/2006/relationships/hyperlink" Target="consultantplus://offline/ref=5AD91AB160A1149F10A4577FA9B09A5C816A39BEA19760932F248E323ABC98C589597C18B80466790ED9080077C206E7E0EDD30E8C310F6D2E810698x0zBJ" TargetMode="External"/><Relationship Id="rId1174" Type="http://schemas.openxmlformats.org/officeDocument/2006/relationships/image" Target="media/image5.wmf"/><Relationship Id="rId1381" Type="http://schemas.openxmlformats.org/officeDocument/2006/relationships/footer" Target="footer5.xml"/><Relationship Id="rId183" Type="http://schemas.openxmlformats.org/officeDocument/2006/relationships/hyperlink" Target="consultantplus://offline/ref=2DF127952BAF0298415265F32C37CFCB2CA41650CC9B6BE5815416B02294063CD46BE2F5C2B67608A3C83B20D31D00B0F6E11526F5A2D9H3kDJ" TargetMode="External"/><Relationship Id="rId390" Type="http://schemas.openxmlformats.org/officeDocument/2006/relationships/hyperlink" Target="consultantplus://offline/ref=2DF127952BAF0298415265F32C37CFCB28AD155ACD9436EF890D1AB2259B592BD322EEF4C2B67200A8973E35C2450DB2EAFF113CE9A0D835HDkAJ" TargetMode="External"/><Relationship Id="rId404" Type="http://schemas.openxmlformats.org/officeDocument/2006/relationships/hyperlink" Target="consultantplus://offline/ref=2DF127952BAF0298415265F32C37CFCB20AD145ECA9B6BE5815416B02294063CD46BE2F5C2B6770DA3C83B20D31D00B0F6E11526F5A2D9H3kDJ" TargetMode="External"/><Relationship Id="rId611" Type="http://schemas.openxmlformats.org/officeDocument/2006/relationships/hyperlink" Target="consultantplus://offline/ref=16AB3D35925AB0B3B2A1F06DAD4B7E4BB902ABE8A2E89DF66E716BE415EA3CFDC4724C50347B29E1CA5FD7F27D206600E921BBB278E5DBB5KA15L" TargetMode="External"/><Relationship Id="rId1034" Type="http://schemas.openxmlformats.org/officeDocument/2006/relationships/hyperlink" Target="consultantplus://offline/ref=CA5D915C97C5A10E3E88628A10987040C310ABEA234D756262A897C6DE76E6A161F93367F5C6DC729ECF3DB9A9CD51X8U2K" TargetMode="External"/><Relationship Id="rId1241" Type="http://schemas.openxmlformats.org/officeDocument/2006/relationships/hyperlink" Target="consultantplus://offline/ref=101F44D042DCF11744AC208B868A87B554691B549CE150BAFB8FE7B0926CAF69A40C44A3311B4678BE58F4E3B783B607796E567A175665883C4DB3E8g011J" TargetMode="External"/><Relationship Id="rId1339" Type="http://schemas.openxmlformats.org/officeDocument/2006/relationships/hyperlink" Target="consultantplus://offline/ref=5254EF037BA1A0D506C5366567451DE200B65D040BAC6CFF89F0BC223204310D3F0C55A990D947508A33F4FC1277BB9BE2E5B3D1269690DE89A14Ae927J" TargetMode="External"/><Relationship Id="rId250" Type="http://schemas.openxmlformats.org/officeDocument/2006/relationships/hyperlink" Target="consultantplus://offline/ref=2DF127952BAF0298415265F32C37CFCB2BAC165CCC9036EF890D1AB2259B592BD322EEF4C2B7760AAC973E35C2450DB2EAFF113CE9A0D835HDkAJ" TargetMode="External"/><Relationship Id="rId488" Type="http://schemas.openxmlformats.org/officeDocument/2006/relationships/hyperlink" Target="consultantplus://offline/ref=2DF127952BAF0298415265F32C37CFCB2BAC165CCC9036EF890D1AB2259B592BD322EEF4C2B77601A0973E35C2450DB2EAFF113CE9A0D835HDkAJ" TargetMode="External"/><Relationship Id="rId695" Type="http://schemas.openxmlformats.org/officeDocument/2006/relationships/hyperlink" Target="consultantplus://offline/ref=EC1336338E557347C8906019BC2B75FE82B0C0A4EE29C02C02A73154FE950CA7FBC254CAFADAA508FD2FDF8DDAF3D3F5290BDB41499E5AR9tEJ" TargetMode="External"/><Relationship Id="rId709" Type="http://schemas.openxmlformats.org/officeDocument/2006/relationships/hyperlink" Target="consultantplus://offline/ref=EC1336338E557347C8906019BC2B75FE86B4C5ADEF249D260AFE3D56F99A53B0EE8B00C7FAD9B80FF2658CC98ERFt7J" TargetMode="External"/><Relationship Id="rId916" Type="http://schemas.openxmlformats.org/officeDocument/2006/relationships/hyperlink" Target="consultantplus://offline/ref=CA5D915C97C5A10E3E88628A10987040C310ABEA274F756369F6C0C48F23E8A469A96977E38FD17180CF39A5AAC604DA2E807D84BF007D8B9900A2EAXAU0K" TargetMode="External"/><Relationship Id="rId1101" Type="http://schemas.openxmlformats.org/officeDocument/2006/relationships/hyperlink" Target="consultantplus://offline/ref=CA5D915C97C5A10E3E88628A10987040C310ABEA274F756369F6C0C48F23E8A469A96977E38FD17180CF39AFA8C604DA2E807D84BF007D8B9900A2EAXAU0K" TargetMode="External"/><Relationship Id="rId45" Type="http://schemas.openxmlformats.org/officeDocument/2006/relationships/hyperlink" Target="consultantplus://offline/ref=65B44F2934727B1E16CD629EF98A720A82F5E8CA6DA10189574CD404878F169B0AFCAF80216322B66818FBB787F3F77C22F4E884519D075D1Fj7J" TargetMode="External"/><Relationship Id="rId110" Type="http://schemas.openxmlformats.org/officeDocument/2006/relationships/hyperlink" Target="consultantplus://offline/ref=65B44F2934727B1E16CD629EF98A720A81F6EECD6CA60189574CD404878F169B0AFCAF80216322B56A18FBB787F3F77C22F4E884519D075D1Fj7J" TargetMode="External"/><Relationship Id="rId348" Type="http://schemas.openxmlformats.org/officeDocument/2006/relationships/hyperlink" Target="consultantplus://offline/ref=2DF127952BAF0298415265F32C37CFCB2AA51758C29536EF890D1AB2259B592BD322EEF4C2B57509A0973E35C2450DB2EAFF113CE9A0D835HDkAJ" TargetMode="External"/><Relationship Id="rId555" Type="http://schemas.openxmlformats.org/officeDocument/2006/relationships/hyperlink" Target="consultantplus://offline/ref=2DF127952BAF0298415265F32C37CFCB2CA41650CC9B6BE5815416B02294063CD46BE2F5C2B67F09A3C83B20D31D00B0F6E11526F5A2D9H3kDJ" TargetMode="External"/><Relationship Id="rId762" Type="http://schemas.openxmlformats.org/officeDocument/2006/relationships/hyperlink" Target="consultantplus://offline/ref=ADD58136684AFAAE9E15925C717018BE808011C2E6012ABB2779E3C9BA3DFFA22A218277E168F5E6E57A97F1FCr7g4L" TargetMode="External"/><Relationship Id="rId1185" Type="http://schemas.openxmlformats.org/officeDocument/2006/relationships/hyperlink" Target="consultantplus://offline/ref=CA5D915C97C5A10E3E887C8706F42D4BC81AF1EF254D7F3D35AAC693D073EEF129E96F22A0C8DF7989C46DF6EF985D8B68CB7080A31C7D8EX8UEK" TargetMode="External"/><Relationship Id="rId194" Type="http://schemas.openxmlformats.org/officeDocument/2006/relationships/hyperlink" Target="consultantplus://offline/ref=2DF127952BAF0298415265F32C37CFCB28AC1351C89136EF890D1AB2259B592BD322EEF4C2B67708AB973E35C2450DB2EAFF113CE9A0D835HDkAJ" TargetMode="External"/><Relationship Id="rId208" Type="http://schemas.openxmlformats.org/officeDocument/2006/relationships/hyperlink" Target="consultantplus://offline/ref=2DF127952BAF0298415265F32C37CFCB20AD145ECA9B6BE5815416B02294063CD46BE2F5C2B6770DA3C83B20D31D00B0F6E11526F5A2D9H3kDJ" TargetMode="External"/><Relationship Id="rId415" Type="http://schemas.openxmlformats.org/officeDocument/2006/relationships/hyperlink" Target="consultantplus://offline/ref=2DF127952BAF0298415265F32C37CFCB20AD145ECA9B6BE5815416B02294063CD46BE2F5C2B6770DA3C83B20D31D00B0F6E11526F5A2D9H3kDJ" TargetMode="External"/><Relationship Id="rId622" Type="http://schemas.openxmlformats.org/officeDocument/2006/relationships/hyperlink" Target="consultantplus://offline/ref=B169EE3DBA14F150493A8533061BAA275E589D0D13D195321B682959EB71FC4983E94E3474B30E88941BCB0AB0h4J" TargetMode="External"/><Relationship Id="rId1045" Type="http://schemas.openxmlformats.org/officeDocument/2006/relationships/hyperlink" Target="consultantplus://offline/ref=CA5D915C97C5A10E3E88628A10987040C310ABEA274D77686DF8C0C48F23E8A469A96977E38FD17180CF39A3ABC604DA2E807D84BF007D8B9900A2EAXAU0K" TargetMode="External"/><Relationship Id="rId1252" Type="http://schemas.openxmlformats.org/officeDocument/2006/relationships/hyperlink" Target="consultantplus://offline/ref=7D8677209410FDD4EE79EF5D4329A81D783E36CEF71AA39DDAD9A49EC5D682F949805B6F50F9EA642B2EA07E820E97027F469A4B20137E73C10173X7lCG" TargetMode="External"/><Relationship Id="rId261" Type="http://schemas.openxmlformats.org/officeDocument/2006/relationships/hyperlink" Target="consultantplus://offline/ref=2DF127952BAF0298415265F32C37CFCB2BA51550CE9836EF890D1AB2259B592BD322EEF4C2B67708AB973E35C2450DB2EAFF113CE9A0D835HDkAJ" TargetMode="External"/><Relationship Id="rId499" Type="http://schemas.openxmlformats.org/officeDocument/2006/relationships/hyperlink" Target="consultantplus://offline/ref=2DF127952BAF0298415265F32C37CFCB20AD145ECA9B6BE5815416B02294063CD46BE2F5C2B6770DA3C83B20D31D00B0F6E11526F5A2D9H3kDJ" TargetMode="External"/><Relationship Id="rId927" Type="http://schemas.openxmlformats.org/officeDocument/2006/relationships/hyperlink" Target="consultantplus://offline/ref=CA5D915C97C5A10E3E88628A10987040C310ABEA274F756369F6C0C48F23E8A469A96977E38FD17180CF39A4ADC604DA2E807D84BF007D8B9900A2EAXAU0K" TargetMode="External"/><Relationship Id="rId1112" Type="http://schemas.openxmlformats.org/officeDocument/2006/relationships/hyperlink" Target="consultantplus://offline/ref=CA5D915C97C5A10E3E88628A10987040C310ABEA274C7D6F6DFEC0C48F23E8A469A96977E38FD17180CF39A2ADC604DA2E807D84BF007D8B9900A2EAXAU0K" TargetMode="External"/><Relationship Id="rId56" Type="http://schemas.openxmlformats.org/officeDocument/2006/relationships/hyperlink" Target="consultantplus://offline/ref=65B44F2934727B1E16CD629EF98A720A82FFEEC96EF1568B0619DA018FDF4C8B1CB5A2833F6326A96F13AE1EjFJ" TargetMode="External"/><Relationship Id="rId359" Type="http://schemas.openxmlformats.org/officeDocument/2006/relationships/hyperlink" Target="consultantplus://offline/ref=2DF127952BAF0298415265F32C37CFCB2AA41358CD9436EF890D1AB2259B592BD322EEF4C2B6770AAF973E35C2450DB2EAFF113CE9A0D835HDkAJ" TargetMode="External"/><Relationship Id="rId566" Type="http://schemas.openxmlformats.org/officeDocument/2006/relationships/hyperlink" Target="consultantplus://offline/ref=AA7977B626F240C032B0343D848371BD26EF11FB8ABBB291197D9499C451D001FF2F2F66970E52F3B3068DEC0057EBD94E36DD56B4A05199aBmCJ" TargetMode="External"/><Relationship Id="rId773" Type="http://schemas.openxmlformats.org/officeDocument/2006/relationships/hyperlink" Target="consultantplus://offline/ref=3E964CFEC7B23C0CFDDB0059DF7BE68B903774B5ED99DBBCC9B896F175C78825DCECBC00EAB1F1AACBAC738FC25034096A05B0D680B85FEF2D3C99CDz0J" TargetMode="External"/><Relationship Id="rId1196" Type="http://schemas.openxmlformats.org/officeDocument/2006/relationships/hyperlink" Target="consultantplus://offline/ref=CA5D915C97C5A10E3E88628A10987040C310ABEA274F756369F6C0C48F23E8A469A96977E38FD17180CF38A5A8C604DA2E807D84BF007D8B9900A2EAXAU0K" TargetMode="External"/><Relationship Id="rId121" Type="http://schemas.openxmlformats.org/officeDocument/2006/relationships/hyperlink" Target="consultantplus://offline/ref=65B44F2934727B1E16CD629EF98A720A83F7E8C965A00189574CD404878F169B0AFCAF8021672AB56D18FBB787F3F77C22F4E884519D075D1Fj7J" TargetMode="External"/><Relationship Id="rId219" Type="http://schemas.openxmlformats.org/officeDocument/2006/relationships/hyperlink" Target="consultantplus://offline/ref=2DF127952BAF0298415265F32C37CFCB28A01259CA9636EF890D1AB2259B592BD322EEF4C2B6770BA9973E35C2450DB2EAFF113CE9A0D835HDkAJ" TargetMode="External"/><Relationship Id="rId426" Type="http://schemas.openxmlformats.org/officeDocument/2006/relationships/hyperlink" Target="consultantplus://offline/ref=2DF127952BAF0298415265F32C37CFCB28A01259CA9636EF890D1AB2259B592BD322EEF4C2B67700A8973E35C2450DB2EAFF113CE9A0D835HDkAJ" TargetMode="External"/><Relationship Id="rId633" Type="http://schemas.openxmlformats.org/officeDocument/2006/relationships/hyperlink" Target="consultantplus://offline/ref=CA57107C4052A6F7E38C7DC272F9FA5273D469B77491985B54FD13ADA9AF8EBB9B1ED8788BA037A0C36D7F6422CD955D040550C60BEF9C0Bc6L" TargetMode="External"/><Relationship Id="rId980" Type="http://schemas.openxmlformats.org/officeDocument/2006/relationships/hyperlink" Target="consultantplus://offline/ref=CA5D915C97C5A10E3E88628A10987040C310ABEA234D756262A897C6DE76E6A161F93367F5C6DC729ECF3DB9A9CD51X8U2K" TargetMode="External"/><Relationship Id="rId1056" Type="http://schemas.openxmlformats.org/officeDocument/2006/relationships/hyperlink" Target="consultantplus://offline/ref=CA5D915C97C5A10E3E88628A10987040C310ABEA274C7D6F6DFEC0C48F23E8A469A96977E38FD17180CF38A0AAC604DA2E807D84BF007D8B9900A2EAXAU0K" TargetMode="External"/><Relationship Id="rId1263" Type="http://schemas.openxmlformats.org/officeDocument/2006/relationships/hyperlink" Target="consultantplus://offline/ref=7D8677209410FDD4EE79EF5D4329A81D783E36CEF01EAF9ED284AE969CDA80FE46DF5E6841F9EB67352EA4658B5AC7X4lFG" TargetMode="External"/><Relationship Id="rId840" Type="http://schemas.openxmlformats.org/officeDocument/2006/relationships/hyperlink" Target="consultantplus://offline/ref=5AD91AB160A1149F10A4577FA9B09A5C816A39BEA196619529218E323ABC98C589597C18B80466790ED9080579C206E7E0EDD30E8C310F6D2E810698x0zBJ" TargetMode="External"/><Relationship Id="rId938" Type="http://schemas.openxmlformats.org/officeDocument/2006/relationships/hyperlink" Target="consultantplus://offline/ref=CA5D915C97C5A10E3E88628A10987040C310ABEA274D77686DF8C0C48F23E8A469A96977E38FD17180CF39A6A3C604DA2E807D84BF007D8B9900A2EAXAU0K" TargetMode="External"/><Relationship Id="rId67" Type="http://schemas.openxmlformats.org/officeDocument/2006/relationships/hyperlink" Target="consultantplus://offline/ref=65B44F2934727B1E16CD629EF98A720A83F7E8C965A00189574CD404878F169B0AFCAF80216725BE6418FBB787F3F77C22F4E884519D075D1Fj7J" TargetMode="External"/><Relationship Id="rId272" Type="http://schemas.openxmlformats.org/officeDocument/2006/relationships/hyperlink" Target="consultantplus://offline/ref=2DF127952BAF0298415265F32C37CFCB2AA41358CD9436EF890D1AB2259B592BD322EEF4C2B6770BAC973E35C2450DB2EAFF113CE9A0D835HDkAJ" TargetMode="External"/><Relationship Id="rId577" Type="http://schemas.openxmlformats.org/officeDocument/2006/relationships/hyperlink" Target="consultantplus://offline/ref=AA7977B626F240C032B0343D848371BD27E614FC84BAB291197D9499C451D001FF2F2F66970E52F2B7068DEC0057EBD94E36DD56B4A05199aBmCJ" TargetMode="External"/><Relationship Id="rId700" Type="http://schemas.openxmlformats.org/officeDocument/2006/relationships/hyperlink" Target="consultantplus://offline/ref=EC1336338E557347C8906019BC2B75FE85B4C2A7EB219D260AFE3D56F99A53B0FC8B58CBFADBA60CF070DA98CBABDEF73515DF5B559C5B96R0t2J" TargetMode="External"/><Relationship Id="rId1123" Type="http://schemas.openxmlformats.org/officeDocument/2006/relationships/hyperlink" Target="consultantplus://offline/ref=CA5D915C97C5A10E3E88628A10987040C310ABEA274F756369F6C0C48F23E8A469A96977E38FD17180CF39AEAAC604DA2E807D84BF007D8B9900A2EAXAU0K" TargetMode="External"/><Relationship Id="rId1330" Type="http://schemas.openxmlformats.org/officeDocument/2006/relationships/hyperlink" Target="consultantplus://offline/ref=5254EF037BA1A0D506C5366567451DE200B65D040CAE68F681FFE1283A5D3D0F38030ABE97904B518A33F6FB1C28BE8EF3BDBED33A8894C495A34B9Fe025J" TargetMode="External"/><Relationship Id="rId132" Type="http://schemas.openxmlformats.org/officeDocument/2006/relationships/hyperlink" Target="consultantplus://offline/ref=65B44F2934727B1E16CD629EF98A720A83F7E8C965A00189574CD404878F169B0AFCAF8021672AB56818FBB787F3F77C22F4E884519D075D1Fj7J" TargetMode="External"/><Relationship Id="rId784" Type="http://schemas.openxmlformats.org/officeDocument/2006/relationships/hyperlink" Target="consultantplus://offline/ref=3E964CFEC7B23C0CFDDB1E54C917BB809B3D2EB0E390D6E996E7CDAC22CE827289A3BD4EAEBEEEAACFB2738EC8C0zDJ" TargetMode="External"/><Relationship Id="rId991" Type="http://schemas.openxmlformats.org/officeDocument/2006/relationships/hyperlink" Target="consultantplus://offline/ref=CA5D915C97C5A10E3E88628A10987040C310ABEA274C726A6AF6C0C48F23E8A469A96977E38FD17180CF39A3AAC604DA2E807D84BF007D8B9900A2EAXAU0K" TargetMode="External"/><Relationship Id="rId1067" Type="http://schemas.openxmlformats.org/officeDocument/2006/relationships/hyperlink" Target="consultantplus://offline/ref=CA5D915C97C5A10E3E88628A10987040C310ABEA274C726A6AF6C0C48F23E8A469A96977E38FD17180CF38A7ADC604DA2E807D84BF007D8B9900A2EAXAU0K" TargetMode="External"/><Relationship Id="rId437" Type="http://schemas.openxmlformats.org/officeDocument/2006/relationships/hyperlink" Target="consultantplus://offline/ref=2DF127952BAF0298415265F32C37CFCB28A01259CA9636EF890D1AB2259B592BD322EEF4C2B67700A0973E35C2450DB2EAFF113CE9A0D835HDkAJ" TargetMode="External"/><Relationship Id="rId644" Type="http://schemas.openxmlformats.org/officeDocument/2006/relationships/hyperlink" Target="consultantplus://offline/ref=CA57107C4052A6F7E38C7DC272F9FA5277DD6FB37E98C5515CA41FAFAEA0D1AC9C57D4798BA330A0C0327A713395985F181B54DC17ED9DBE02c8L" TargetMode="External"/><Relationship Id="rId851" Type="http://schemas.openxmlformats.org/officeDocument/2006/relationships/hyperlink" Target="consultantplus://offline/ref=5AD91AB160A1149F10A4577FA9B09A5C816A39BEA196619529218E323ABC98C589597C18B80466790ED9080678C206E7E0EDD30E8C310F6D2E810698x0zBJ" TargetMode="External"/><Relationship Id="rId1274" Type="http://schemas.openxmlformats.org/officeDocument/2006/relationships/hyperlink" Target="consultantplus://offline/ref=7D8677209410FDD4EE79F1505545F51673346CCAF51EA0CB8586FFC392DF88AE0ECF022D10F3E0307A6AF5768959D8462E5598483FX1lAG" TargetMode="External"/><Relationship Id="rId283" Type="http://schemas.openxmlformats.org/officeDocument/2006/relationships/hyperlink" Target="consultantplus://offline/ref=2DF127952BAF0298415265F32C37CFCB21A61A50CB9B6BE5815416B02294063CD46BE2F5C2B67701A3C83B20D31D00B0F6E11526F5A2D9H3kDJ" TargetMode="External"/><Relationship Id="rId490" Type="http://schemas.openxmlformats.org/officeDocument/2006/relationships/hyperlink" Target="consultantplus://offline/ref=2DF127952BAF0298415265F32C37CFCB2BAC165CCC9036EF890D1AB2259B592BD322EEF4C2B77600A8973E35C2450DB2EAFF113CE9A0D835HDkAJ" TargetMode="External"/><Relationship Id="rId504" Type="http://schemas.openxmlformats.org/officeDocument/2006/relationships/hyperlink" Target="consultantplus://offline/ref=2DF127952BAF0298415265F32C37CFCB28A41A5FC39836EF890D1AB2259B592BD322EEF4C2B6770AAF973E35C2450DB2EAFF113CE9A0D835HDkAJ" TargetMode="External"/><Relationship Id="rId711" Type="http://schemas.openxmlformats.org/officeDocument/2006/relationships/hyperlink" Target="consultantplus://offline/ref=EC1336338E557347C8906019BC2B75FE85BCC1A1EF209D260AFE3D56F99A53B0FC8B58CBFADBA506FE70DA98CBABDEF73515DF5B559C5B96R0t2J" TargetMode="External"/><Relationship Id="rId949" Type="http://schemas.openxmlformats.org/officeDocument/2006/relationships/hyperlink" Target="consultantplus://offline/ref=CA5D915C97C5A10E3E88628A10987040C310ABEA274C7D6F6DFEC0C48F23E8A469A96977E38FD17180CF39A2ADC604DA2E807D84BF007D8B9900A2EAXAU0K" TargetMode="External"/><Relationship Id="rId1134" Type="http://schemas.openxmlformats.org/officeDocument/2006/relationships/hyperlink" Target="consultantplus://offline/ref=CA5D915C97C5A10E3E887C8706F42D4BC81AF1EF254D7F3D35AAC693D073EEF129E96F27A6CAD47BD49E7DF2A6CD52956AD16E86BD1FX7U4K" TargetMode="External"/><Relationship Id="rId1341" Type="http://schemas.openxmlformats.org/officeDocument/2006/relationships/hyperlink" Target="consultantplus://offline/ref=5254EF037BA1A0D506C5366567451DE200B65D040BAC6CFF89F0BC223204310D3F0C55A990D947508A33F3F81277BB9BE2E5B3D1269690DE89A14Ae927J" TargetMode="External"/><Relationship Id="rId78" Type="http://schemas.openxmlformats.org/officeDocument/2006/relationships/hyperlink" Target="consultantplus://offline/ref=65B44F2934727B1E16CD629EF98A720A82FFEDC862A70189574CD404878F169B0AFCAF80216222B16C18FBB787F3F77C22F4E884519D075D1Fj7J" TargetMode="External"/><Relationship Id="rId143" Type="http://schemas.openxmlformats.org/officeDocument/2006/relationships/hyperlink" Target="consultantplus://offline/ref=2DF127952BAF0298415265F32C37CFCB2CA41650CC9B6BE5815416B02294063CD46BE2F5C2B67701A3C83B20D31D00B0F6E11526F5A2D9H3kDJ" TargetMode="External"/><Relationship Id="rId350" Type="http://schemas.openxmlformats.org/officeDocument/2006/relationships/hyperlink" Target="consultantplus://offline/ref=2DF127952BAF0298415265F32C37CFCB28A41A5FC39836EF890D1AB2259B592BD322EEF4C2B67708A9973E35C2450DB2EAFF113CE9A0D835HDkAJ" TargetMode="External"/><Relationship Id="rId588" Type="http://schemas.openxmlformats.org/officeDocument/2006/relationships/hyperlink" Target="consultantplus://offline/ref=AA7977B626F240C032B0343D848371BD27E713FF86B0B291197D9499C451D001FF2F2F66970E52F1BF068DEC0057EBD94E36DD56B4A05199aBmCJ" TargetMode="External"/><Relationship Id="rId795" Type="http://schemas.openxmlformats.org/officeDocument/2006/relationships/hyperlink" Target="consultantplus://offline/ref=3E964CFEC7B23C0CFDDB0059DF7BE68B903774B5ED99D9B9CCB896F175C78825DCECBC00EAB1F1AACBAC7386C25034096A05B0D680B85FEF2D3C99CDz0J" TargetMode="External"/><Relationship Id="rId809" Type="http://schemas.openxmlformats.org/officeDocument/2006/relationships/hyperlink" Target="consultantplus://offline/ref=3E964CFEC7B23C0CFDDB0059DF7BE68B903774B5ED99D9B9CCB896F175C78825DCECBC00EAB1F1AACBAC7187C25034096A05B0D680B85FEF2D3C99CDz0J" TargetMode="External"/><Relationship Id="rId1201" Type="http://schemas.openxmlformats.org/officeDocument/2006/relationships/hyperlink" Target="consultantplus://offline/ref=CA5D915C97C5A10E3E88628A10987040C310ABEA274F756369F6C0C48F23E8A469A96977E38FD17180CF38A4ABC604DA2E807D84BF007D8B9900A2EAXAU0K" TargetMode="External"/><Relationship Id="rId9" Type="http://schemas.openxmlformats.org/officeDocument/2006/relationships/hyperlink" Target="file:///D:\&#1055;&#1088;&#1080;&#1085;&#1103;&#1090;&#1099;&#1077;%20&#1092;&#1072;&#1081;&#1083;&#1099;\&#1055;&#1077;&#1087;&#1077;&#1083;&#1103;&#1077;&#1074;&#1072;%20&#1043;&#1072;&#1083;&#1080;&#1085;&#1072;%20&#1042;&#1080;&#1082;&#1090;&#1086;&#1088;&#1086;&#1074;&#1085;&#1072;_pepelyaeva@dc.chmr.srv\&#1057;&#1073;&#1086;&#1088;&#1085;&#1080;&#1082;%20&#1053;&#1055;&#1040;%202019%20&#1086;&#1090;%20%2011.04.2019.docx" TargetMode="External"/><Relationship Id="rId210" Type="http://schemas.openxmlformats.org/officeDocument/2006/relationships/hyperlink" Target="consultantplus://offline/ref=2DF127952BAF0298415265F32C37CFCB2CA41650CC9B6BE5815416B02294063CD46BE2F5C2B6760CA3C83B20D31D00B0F6E11526F5A2D9H3kDJ" TargetMode="External"/><Relationship Id="rId448" Type="http://schemas.openxmlformats.org/officeDocument/2006/relationships/hyperlink" Target="consultantplus://offline/ref=2DF127952BAF0298415265F32C37CFCB2BA51550CE9836EF890D1AB2259B592BD322EEF4C2B67708AD973E35C2450DB2EAFF113CE9A0D835HDkAJ" TargetMode="External"/><Relationship Id="rId655" Type="http://schemas.openxmlformats.org/officeDocument/2006/relationships/hyperlink" Target="consultantplus://offline/ref=CA57107C4052A6F7E38C7DC272F9FA527CDE68B47F91985B54FD13ADA9AF8EBB9B1ED8788BA330A5C36D7F6422CD955D040550C60BEF9C0Bc6L" TargetMode="External"/><Relationship Id="rId862" Type="http://schemas.openxmlformats.org/officeDocument/2006/relationships/hyperlink" Target="consultantplus://offline/ref=5AD91AB160A1149F10A4577FA9B09A5C816A39BEA597699D2175D9306BE996C081092608AE4D6B7A10D90C1A72C953xBzFJ" TargetMode="External"/><Relationship Id="rId1078" Type="http://schemas.openxmlformats.org/officeDocument/2006/relationships/hyperlink" Target="consultantplus://offline/ref=CA5D915C97C5A10E3E88628A10987040C310ABEA274F756369F6C0C48F23E8A469A96977E38FD17180CF39A0ADC604DA2E807D84BF007D8B9900A2EAXAU0K" TargetMode="External"/><Relationship Id="rId1285" Type="http://schemas.openxmlformats.org/officeDocument/2006/relationships/hyperlink" Target="consultantplus://offline/ref=B6CC4198867C4E53B930FDC6090A5C9A8A941A3E4B4AEF84B2CA5CEF6AAC36C9BF0C7D1CAC2D55E2CCB1570EA7KCa9K" TargetMode="External"/><Relationship Id="rId294" Type="http://schemas.openxmlformats.org/officeDocument/2006/relationships/hyperlink" Target="consultantplus://offline/ref=2DF127952BAF0298415265F32C37CFCB20AD145ECA9B6BE5815416B02294063CD46BE2F5C2B6770DA3C83B20D31D00B0F6E11526F5A2D9H3kDJ" TargetMode="External"/><Relationship Id="rId308" Type="http://schemas.openxmlformats.org/officeDocument/2006/relationships/hyperlink" Target="consultantplus://offline/ref=2DF127952BAF0298415265F32C37CFCB2DA21658C99B6BE5815416B02294063CD46BE2F5C2B67700A3C83B20D31D00B0F6E11526F5A2D9H3kDJ" TargetMode="External"/><Relationship Id="rId515" Type="http://schemas.openxmlformats.org/officeDocument/2006/relationships/hyperlink" Target="consultantplus://offline/ref=2DF127952BAF0298415265F32C37CFCB20AD145ECA9B6BE5815416B02294063CD46BE2F5C2B6770DA3C83B20D31D00B0F6E11526F5A2D9H3kDJ" TargetMode="External"/><Relationship Id="rId722" Type="http://schemas.openxmlformats.org/officeDocument/2006/relationships/hyperlink" Target="consultantplus://offline/ref=BB6298ECF6149D2505EC190CB27CB8FE02DC9499A5ABACA5085193C5744193406AF812482D8FAB2F8ECA4AE4D8n6vAJ" TargetMode="External"/><Relationship Id="rId1145" Type="http://schemas.openxmlformats.org/officeDocument/2006/relationships/hyperlink" Target="consultantplus://offline/ref=CA5D915C97C5A10E3E88628A10987040C310ABEA274F756369F6C0C48F23E8A469A96977E38FD17180CF39AEA3C604DA2E807D84BF007D8B9900A2EAXAU0K" TargetMode="External"/><Relationship Id="rId1352" Type="http://schemas.openxmlformats.org/officeDocument/2006/relationships/hyperlink" Target="consultantplus://offline/ref=5C504FDA3251C4886AD83DA6E5278F96FD1319EAE9A8DF0E1F4DA61AF7FC7007EBAC90FB52CA06F80E1B83D4RDkEL" TargetMode="External"/><Relationship Id="rId89" Type="http://schemas.openxmlformats.org/officeDocument/2006/relationships/hyperlink" Target="consultantplus://offline/ref=65B44F2934727B1E16CD629EF98A720A83F6EDC466A10189574CD404878F169B18FCF78C21613CB7690DADE6C21AjFJ" TargetMode="External"/><Relationship Id="rId154" Type="http://schemas.openxmlformats.org/officeDocument/2006/relationships/hyperlink" Target="consultantplus://offline/ref=2DF127952BAF0298415265F32C37CFCB2BA4135ACE9436EF890D1AB2259B592BD322EEF4C2B6760AAD973E35C2450DB2EAFF113CE9A0D835HDkAJ" TargetMode="External"/><Relationship Id="rId361" Type="http://schemas.openxmlformats.org/officeDocument/2006/relationships/hyperlink" Target="consultantplus://offline/ref=2DF127952BAF0298415265F32C37CFCB2AA41758CD9736EF890D1AB2259B592BD322EEF4C2B67709A0973E35C2450DB2EAFF113CE9A0D835HDkAJ" TargetMode="External"/><Relationship Id="rId599" Type="http://schemas.openxmlformats.org/officeDocument/2006/relationships/hyperlink" Target="consultantplus://offline/ref=AA7977B626F240C032B0343D848371BD24E717FE8BBDB291197D9499C451D001FF2F2F66970E52F0B2068DEC0057EBD94E36DD56B4A05199aBmCJ" TargetMode="External"/><Relationship Id="rId1005" Type="http://schemas.openxmlformats.org/officeDocument/2006/relationships/hyperlink" Target="consultantplus://offline/ref=CA5D915C97C5A10E3E88628A10987040C310ABEA274C726A6AF6C0C48F23E8A469A96977E38FD17180CF39A2A8C604DA2E807D84BF007D8B9900A2EAXAU0K" TargetMode="External"/><Relationship Id="rId1212" Type="http://schemas.openxmlformats.org/officeDocument/2006/relationships/hyperlink" Target="consultantplus://offline/ref=CA5D915C97C5A10E3E88628A10987040C310ABEA274C7D6F6DFEC0C48F23E8A469A96977E38FD17180CF39A6ABC604DA2E807D84BF007D8B9900A2EAXAU0K" TargetMode="External"/><Relationship Id="rId459" Type="http://schemas.openxmlformats.org/officeDocument/2006/relationships/hyperlink" Target="consultantplus://offline/ref=2DF127952BAF0298415265F32C37CFCB2AA5155EC89336EF890D1AB2259B592BD322EEF4C2B67600AA973E35C2450DB2EAFF113CE9A0D835HDkAJ" TargetMode="External"/><Relationship Id="rId666" Type="http://schemas.openxmlformats.org/officeDocument/2006/relationships/hyperlink" Target="consultantplus://offline/ref=8F48CACEDFFCEF1DA24DAB2191DD6591F2506926778690447E9D1E62157190D13D6E5B803516E1959AC0DC4F40A912A708479D1A580552jBr5J" TargetMode="External"/><Relationship Id="rId873" Type="http://schemas.openxmlformats.org/officeDocument/2006/relationships/hyperlink" Target="consultantplus://offline/ref=5AD91AB160A1149F10A4577FA9B09A5C816A39BEA79E6C9C2A28D33832E594C78E56231DBF1566780CC708006ECB52B7xAzDJ" TargetMode="External"/><Relationship Id="rId1089" Type="http://schemas.openxmlformats.org/officeDocument/2006/relationships/hyperlink" Target="consultantplus://offline/ref=CA5D915C97C5A10E3E88628A10987040C310ABEA274F756369F6C0C48F23E8A469A96977E38FD17180CF39A0A2C604DA2E807D84BF007D8B9900A2EAXAU0K" TargetMode="External"/><Relationship Id="rId1296" Type="http://schemas.openxmlformats.org/officeDocument/2006/relationships/hyperlink" Target="consultantplus://offline/ref=7B15C7E39106A9D5D128ADD432184BE246A338AE30FDE2869C428E3ACE22DF765B4F983975F124ECAB640E4BDB25D7CC74E2105FB70D7F4F908EE9F9i8bDK" TargetMode="External"/><Relationship Id="rId16" Type="http://schemas.openxmlformats.org/officeDocument/2006/relationships/hyperlink" Target="consultantplus://offline/ref=65B44F2934727B1E16CD629EF98A720A82FFEFC964A30189574CD404878F169B0AFCAF80216321B56A18FBB787F3F77C22F4E884519D075D1Fj7J" TargetMode="External"/><Relationship Id="rId221" Type="http://schemas.openxmlformats.org/officeDocument/2006/relationships/hyperlink" Target="consultantplus://offline/ref=2DF127952BAF0298415265F32C37CFCB28A01259CA9636EF890D1AB2259B592BD322EEF4C2B6770BAB973E35C2450DB2EAFF113CE9A0D835HDkAJ" TargetMode="External"/><Relationship Id="rId319" Type="http://schemas.openxmlformats.org/officeDocument/2006/relationships/hyperlink" Target="consultantplus://offline/ref=2DF127952BAF0298415265F32C37CFCB21A11A59CF9B6BE5815416B02294063CD46BE2F5C2B6770CA3C83B20D31D00B0F6E11526F5A2D9H3kDJ" TargetMode="External"/><Relationship Id="rId526" Type="http://schemas.openxmlformats.org/officeDocument/2006/relationships/hyperlink" Target="consultantplus://offline/ref=2DF127952BAF0298415265F32C37CFCB28A01259CA9636EF890D1AB2259B592BD322EEF4C2B67608AE973E35C2450DB2EAFF113CE9A0D835HDkAJ" TargetMode="External"/><Relationship Id="rId1156" Type="http://schemas.openxmlformats.org/officeDocument/2006/relationships/hyperlink" Target="consultantplus://offline/ref=CA5D915C97C5A10E3E88628A10987040C310ABEA274D71636BFBC0C48F23E8A469A96977E38FD17180CF39A2A9C604DA2E807D84BF007D8B9900A2EAXAU0K" TargetMode="External"/><Relationship Id="rId1363" Type="http://schemas.openxmlformats.org/officeDocument/2006/relationships/hyperlink" Target="consultantplus://offline/ref=5C504FDA3251C4886AD83DA6E5278F96FD1F11EEE8A8DF0E1F4DA61AF7FC7015EBF49CFB50D407FA1B4DD29182B55D6F8E48A1B0500B67RDk9L" TargetMode="External"/><Relationship Id="rId733" Type="http://schemas.openxmlformats.org/officeDocument/2006/relationships/hyperlink" Target="consultantplus://offline/ref=BB6298ECF6149D2505EC190CB27CB8FE02D8979EA8A7ACA5085193C57441934078F84A442D8DB52F82DF1CB59D3625084D0F9A1C0692C2ECn0v8J" TargetMode="External"/><Relationship Id="rId940" Type="http://schemas.openxmlformats.org/officeDocument/2006/relationships/hyperlink" Target="consultantplus://offline/ref=CA5D915C97C5A10E3E88628A10987040C310ABEA274F756369F6C0C48F23E8A469A96977E38FD17180CF39A3AEC604DA2E807D84BF007D8B9900A2EAXAU0K" TargetMode="External"/><Relationship Id="rId1016" Type="http://schemas.openxmlformats.org/officeDocument/2006/relationships/hyperlink" Target="consultantplus://offline/ref=CA5D915C97C5A10E3E88628A10987040C310ABEA234D756262A897C6DE76E6A161F93367F5C6DC729ECF3DB9A9CD51X8U2K" TargetMode="External"/><Relationship Id="rId165" Type="http://schemas.openxmlformats.org/officeDocument/2006/relationships/hyperlink" Target="consultantplus://offline/ref=2DF127952BAF0298415265F32C37CFCB28A21B5FC89436EF890D1AB2259B592BD322EEF4C2B67709A0973E35C2450DB2EAFF113CE9A0D835HDkAJ" TargetMode="External"/><Relationship Id="rId372" Type="http://schemas.openxmlformats.org/officeDocument/2006/relationships/hyperlink" Target="consultantplus://offline/ref=2DF127952BAF0298415265F32C37CFCB28A01259CA9636EF890D1AB2259B592BD322EEF4C2B6770EAE973E35C2450DB2EAFF113CE9A0D835HDkAJ" TargetMode="External"/><Relationship Id="rId677" Type="http://schemas.openxmlformats.org/officeDocument/2006/relationships/hyperlink" Target="consultantplus://offline/ref=8F48CACEDFFCEF1DA24DAB2191DD6591F05C6C23758690447E9D1E62157190D13D6E5B803517E3979AC0DC4F40A912A708479D1A580552jBr5J" TargetMode="External"/><Relationship Id="rId800" Type="http://schemas.openxmlformats.org/officeDocument/2006/relationships/hyperlink" Target="consultantplus://offline/ref=3E964CFEC7B23C0CFDDB0059DF7BE68B903774B5E599D5BDCEB4CBFB7D9E8427DBE3E317EDF8FDABCBAC718CCF0F311C7B5DBDD49CA65BF5313E98D8CEz2J" TargetMode="External"/><Relationship Id="rId1223" Type="http://schemas.openxmlformats.org/officeDocument/2006/relationships/hyperlink" Target="consultantplus://offline/ref=CA5D915C97C5A10E3E88628A10987040C310ABEA274F756369F6C0C48F23E8A469A96977E38FD17180CF38A2A3C604DA2E807D84BF007D8B9900A2EAXAU0K" TargetMode="External"/><Relationship Id="rId232" Type="http://schemas.openxmlformats.org/officeDocument/2006/relationships/hyperlink" Target="consultantplus://offline/ref=2DF127952BAF0298415265F32C37CFCB2BAC165CCC9036EF890D1AB2259B592BD322EEF4C2B7760AAA973E35C2450DB2EAFF113CE9A0D835HDkAJ" TargetMode="External"/><Relationship Id="rId884" Type="http://schemas.openxmlformats.org/officeDocument/2006/relationships/hyperlink" Target="consultantplus://offline/ref=CA5D915C97C5A10E3E88628A10987040C310ABEA274C726A6AF6C0C48F23E8A469A96977E38FD17180CF39A7AEC604DA2E807D84BF007D8B9900A2EAXAU0K" TargetMode="External"/><Relationship Id="rId27" Type="http://schemas.openxmlformats.org/officeDocument/2006/relationships/hyperlink" Target="consultantplus://offline/ref=65B44F2934727B1E16CD629EF98A720A81F2ECCD64A60189574CD404878F169B0AFCAF80216322B76518FBB787F3F77C22F4E884519D075D1Fj7J" TargetMode="External"/><Relationship Id="rId537" Type="http://schemas.openxmlformats.org/officeDocument/2006/relationships/hyperlink" Target="consultantplus://offline/ref=2DF127952BAF0298415265F32C37CFCB28AC1B5AC89336EF890D1AB2259B592BD322EEF4C2B6770BAD973E35C2450DB2EAFF113CE9A0D835HDkAJ" TargetMode="External"/><Relationship Id="rId744" Type="http://schemas.openxmlformats.org/officeDocument/2006/relationships/hyperlink" Target="consultantplus://offline/ref=B5AF0BCC393CB497E0F91D5BDAC1C783AB808B7448DF708723CFA5A4BE7F826BBACA9D2772107EFD506394004AE6x5J" TargetMode="External"/><Relationship Id="rId951" Type="http://schemas.openxmlformats.org/officeDocument/2006/relationships/hyperlink" Target="consultantplus://offline/ref=CA5D915C97C5A10E3E88628A10987040C310ABEA274C7D6F6DFEC0C48F23E8A469A96977E38FD17180CF39A1ABC604DA2E807D84BF007D8B9900A2EAXAU0K" TargetMode="External"/><Relationship Id="rId1167" Type="http://schemas.openxmlformats.org/officeDocument/2006/relationships/hyperlink" Target="consultantplus://offline/ref=CA5D915C97C5A10E3E88628A10987040C310ABEA274C7D6F6DFEC0C48F23E8A469A96977E38FD17180CF39A2A8C604DA2E807D84BF007D8B9900A2EAXAU0K" TargetMode="External"/><Relationship Id="rId1374" Type="http://schemas.openxmlformats.org/officeDocument/2006/relationships/hyperlink" Target="consultantplus://offline/ref=5C504FDA3251C4886AD83DA6E5278F96F3151EEBEAA8DF0E1F4DA61AF7FC7015EBF49CFB50D407FA1B4DD29182B55D6F8E48A1B0500B67RDk9L" TargetMode="External"/><Relationship Id="rId80" Type="http://schemas.openxmlformats.org/officeDocument/2006/relationships/hyperlink" Target="consultantplus://offline/ref=65B44F2934727B1E16CD629EF98A720A83F7E8C965A00189574CD404878F169B0AFCAF8021672AB76B18FBB787F3F77C22F4E884519D075D1Fj7J" TargetMode="External"/><Relationship Id="rId176" Type="http://schemas.openxmlformats.org/officeDocument/2006/relationships/hyperlink" Target="consultantplus://offline/ref=2DF127952BAF0298415265F32C37CFCB28A01259CA9636EF890D1AB2259B592BD322EEF4C2B67708A8973E35C2450DB2EAFF113CE9A0D835HDkAJ" TargetMode="External"/><Relationship Id="rId383" Type="http://schemas.openxmlformats.org/officeDocument/2006/relationships/hyperlink" Target="consultantplus://offline/ref=2DF127952BAF0298415265F32C37CFCB2CA41650CC9B6BE5815416B02294063CD46BE2F5C2B6720AA3C83B20D31D00B0F6E11526F5A2D9H3kDJ" TargetMode="External"/><Relationship Id="rId590" Type="http://schemas.openxmlformats.org/officeDocument/2006/relationships/hyperlink" Target="consultantplus://offline/ref=AA7977B626F240C032B0343D848371BD27E713FF86B0B291197D9499C451D001FF2F2F66970E52F0B3068DEC0057EBD94E36DD56B4A05199aBmCJ" TargetMode="External"/><Relationship Id="rId604" Type="http://schemas.openxmlformats.org/officeDocument/2006/relationships/hyperlink" Target="consultantplus://offline/ref=16AB3D35925AB0B3B2A1F378B44B7E4BB90CAEE0F3B7C2AD332662EE42AD73A486364151377D22B49E10D6AE39777500EF21B9B667KE1EL" TargetMode="External"/><Relationship Id="rId811" Type="http://schemas.openxmlformats.org/officeDocument/2006/relationships/hyperlink" Target="consultantplus://offline/ref=3E964CFEC7B23C0CFDDB0059DF7BE68B903774B5ED99D9B9CCB896F175C78825DCECBC00EAB1F1AACBAC7187C25034096A05B0D680B85FEF2D3C99CDz0J" TargetMode="External"/><Relationship Id="rId1027" Type="http://schemas.openxmlformats.org/officeDocument/2006/relationships/hyperlink" Target="consultantplus://offline/ref=CA5D915C97C5A10E3E88628A10987040C310ABEA274C726A6AF6C0C48F23E8A469A96977E38FD17180CF39A0ADC604DA2E807D84BF007D8B9900A2EAXAU0K" TargetMode="External"/><Relationship Id="rId1234" Type="http://schemas.openxmlformats.org/officeDocument/2006/relationships/hyperlink" Target="consultantplus://offline/ref=CA5D915C97C5A10E3E88628A10987040C310ABEA274C7D6F6DFEC0C48F23E8A469A96977E38FD17180CF39A1ABC604DA2E807D84BF007D8B9900A2EAXAU0K" TargetMode="External"/><Relationship Id="rId243" Type="http://schemas.openxmlformats.org/officeDocument/2006/relationships/hyperlink" Target="consultantplus://offline/ref=2DF127952BAF0298415265F32C37CFCB2CA41650CC9B6BE5815416B02294063CD46BE2F5C2B6750FA3C83B20D31D00B0F6E11526F5A2D9H3kDJ" TargetMode="External"/><Relationship Id="rId450" Type="http://schemas.openxmlformats.org/officeDocument/2006/relationships/hyperlink" Target="consultantplus://offline/ref=2DF127952BAF0298415265F32C37CFCB28A01259CA9636EF890D1AB2259B592BD322EEF4C2B67609AB973E35C2450DB2EAFF113CE9A0D835HDkAJ" TargetMode="External"/><Relationship Id="rId688" Type="http://schemas.openxmlformats.org/officeDocument/2006/relationships/hyperlink" Target="consultantplus://offline/ref=8F48CACEDFFCEF1DA24DAB2191DD6591F05C6C23758690447E9D1E62157190D13D6E5B803517E3979AC0DC4F40A912A708479D1A580552jBr5J" TargetMode="External"/><Relationship Id="rId895" Type="http://schemas.openxmlformats.org/officeDocument/2006/relationships/hyperlink" Target="consultantplus://offline/ref=CA5D915C97C5A10E3E88628A10987040C310ABEA224B736B6AF59DCE877AE4A66EA63672E49ED17082D139A3B5CF508AX6U3K" TargetMode="External"/><Relationship Id="rId909" Type="http://schemas.openxmlformats.org/officeDocument/2006/relationships/hyperlink" Target="consultantplus://offline/ref=CA5D915C97C5A10E3E88628A10987040C310ABEA274F756369F6C0C48F23E8A469A96977E38FD17180CF39A6ADC604DA2E807D84BF007D8B9900A2EAXAU0K" TargetMode="External"/><Relationship Id="rId1080" Type="http://schemas.openxmlformats.org/officeDocument/2006/relationships/hyperlink" Target="consultantplus://offline/ref=CA5D915C97C5A10E3E88628A10987040C310ABEA274C7D6F6DFEC0C48F23E8A469A96977E38FD17180CF39A6ABC604DA2E807D84BF007D8B9900A2EAXAU0K" TargetMode="External"/><Relationship Id="rId1301" Type="http://schemas.openxmlformats.org/officeDocument/2006/relationships/hyperlink" Target="consultantplus://offline/ref=7B15C7E39106A9D5D128ADD432184BE246A338AE30FDED839B458E3ACE22DF765B4F983975F124ECAB640F48DE25D7CC74E2105FB70D7F4F908EE9F9i8bDK" TargetMode="External"/><Relationship Id="rId38" Type="http://schemas.openxmlformats.org/officeDocument/2006/relationships/hyperlink" Target="consultantplus://offline/ref=65B44F2934727B1E16CD629EF98A720A85F7E1C863AC5C835F15D8068080498C0DB5A381216323B76647FEA296ABFA7E3EEAEC9E4D9F0615j5J" TargetMode="External"/><Relationship Id="rId103" Type="http://schemas.openxmlformats.org/officeDocument/2006/relationships/hyperlink" Target="consultantplus://offline/ref=65B44F2934727B1E16CD629EF98A720A82FFEDC862A70189574CD404878F169B0AFCAF80216222B06518FBB787F3F77C22F4E884519D075D1Fj7J" TargetMode="External"/><Relationship Id="rId310" Type="http://schemas.openxmlformats.org/officeDocument/2006/relationships/hyperlink" Target="consultantplus://offline/ref=2DF127952BAF0298415265F32C37CFCB20AD145ECA9B6BE5815416B02294063CD46BE2F5C2B6770DA3C83B20D31D00B0F6E11526F5A2D9H3kDJ" TargetMode="External"/><Relationship Id="rId548" Type="http://schemas.openxmlformats.org/officeDocument/2006/relationships/hyperlink" Target="consultantplus://offline/ref=2DF127952BAF0298415265F32C37CFCB2BA6135BCA9336EF890D1AB2259B592BD322EEF4C2B67708AA973E35C2450DB2EAFF113CE9A0D835HDkAJ" TargetMode="External"/><Relationship Id="rId755" Type="http://schemas.openxmlformats.org/officeDocument/2006/relationships/hyperlink" Target="consultantplus://offline/ref=ADD58136684AFAAE9E15925C717018BE808815C5E40877B12F20EFCBBD32A0B53F68D67AE16AEAE7EA30C4B5A870F3E8C273828616EC84r0gCL" TargetMode="External"/><Relationship Id="rId962" Type="http://schemas.openxmlformats.org/officeDocument/2006/relationships/hyperlink" Target="consultantplus://offline/ref=CA5D915C97C5A10E3E88628A10987040C310ABEA234D756262A897C6DE76E6A161F93367F5C6DC729ECF3DB9A9CD51X8U2K" TargetMode="External"/><Relationship Id="rId1178" Type="http://schemas.openxmlformats.org/officeDocument/2006/relationships/hyperlink" Target="consultantplus://offline/ref=CA5D915C97C5A10E3E88628A10987040C310ABEA274F756369F6C0C48F23E8A469A96977E38FD17180CF38A6A8C604DA2E807D84BF007D8B9900A2EAXAU0K" TargetMode="External"/><Relationship Id="rId1385" Type="http://schemas.openxmlformats.org/officeDocument/2006/relationships/image" Target="media/image7.gif"/><Relationship Id="rId91" Type="http://schemas.openxmlformats.org/officeDocument/2006/relationships/hyperlink" Target="consultantplus://offline/ref=65B44F2934727B1E16CD629EF98A720A82FEEFCC62AE0189574CD404878F169B0AFCAF80216322B66D18FBB787F3F77C22F4E884519D075D1Fj7J" TargetMode="External"/><Relationship Id="rId187" Type="http://schemas.openxmlformats.org/officeDocument/2006/relationships/hyperlink" Target="consultantplus://offline/ref=2DF127952BAF0298415265F32C37CFCB2BAC155DC0C661EDD85814B72DCB033BC56BE3F7DCB67317AA9C6BH6kDJ" TargetMode="External"/><Relationship Id="rId394" Type="http://schemas.openxmlformats.org/officeDocument/2006/relationships/hyperlink" Target="consultantplus://offline/ref=2DF127952BAF0298415265F32C37CFCB28A61B50CA9536EF890D1AB2259B592BD322EEF4C2B67709A0973E35C2450DB2EAFF113CE9A0D835HDkAJ" TargetMode="External"/><Relationship Id="rId408" Type="http://schemas.openxmlformats.org/officeDocument/2006/relationships/hyperlink" Target="consultantplus://offline/ref=2DF127952BAF0298415265F32C37CFCB2BA51550CE9836EF890D1AB2259B592BD322EEF4C2B67708AC973E35C2450DB2EAFF113CE9A0D835HDkAJ" TargetMode="External"/><Relationship Id="rId615" Type="http://schemas.openxmlformats.org/officeDocument/2006/relationships/hyperlink" Target="consultantplus://offline/ref=F12744A3B982C649CDC2BF10FA5A691ACD325B02F50BBBDDB549F00217809889D430D75BF5BAE0E19AED53ADB5CF3C3B90003CA98Fd3r8M" TargetMode="External"/><Relationship Id="rId822" Type="http://schemas.openxmlformats.org/officeDocument/2006/relationships/hyperlink" Target="consultantplus://offline/ref=5AD91AB160A1149F10A4577FA9B09A5C816A39BEA196619529218E323ABC98C589597C18B80466790ED9080570C206E7E0EDD30E8C310F6D2E810698x0zBJ" TargetMode="External"/><Relationship Id="rId1038" Type="http://schemas.openxmlformats.org/officeDocument/2006/relationships/hyperlink" Target="consultantplus://offline/ref=CA5D915C97C5A10E3E88628A10987040C310ABEA274D77686DF8C0C48F23E8A469A96977E38FD17180CF39A4AEC604DA2E807D84BF007D8B9900A2EAXAU0K" TargetMode="External"/><Relationship Id="rId1245" Type="http://schemas.openxmlformats.org/officeDocument/2006/relationships/hyperlink" Target="consultantplus://offline/ref=101F44D042DCF11744AC208B868A87B554691B549AE558B7FD84BABA9A35A36BA3031BA6360A4679BC46F4EFAB8AE257g314J" TargetMode="External"/><Relationship Id="rId254" Type="http://schemas.openxmlformats.org/officeDocument/2006/relationships/hyperlink" Target="consultantplus://offline/ref=2DF127952BAF0298415265F32C37CFCB2CA41650CC9B6BE5815416B02294063CD46BE2F5C2B67501A3C83B20D31D00B0F6E11526F5A2D9H3kDJ" TargetMode="External"/><Relationship Id="rId699" Type="http://schemas.openxmlformats.org/officeDocument/2006/relationships/hyperlink" Target="consultantplus://offline/ref=EC1336338E557347C8906019BC2B75FE85BCC1ACE1229D260AFE3D56F99A53B0FC8B58CBFADBA606F770DA98CBABDEF73515DF5B559C5B96R0t2J" TargetMode="External"/><Relationship Id="rId1091" Type="http://schemas.openxmlformats.org/officeDocument/2006/relationships/hyperlink" Target="consultantplus://offline/ref=CA5D915C97C5A10E3E88628A10987040C310ABEA274F756369F6C0C48F23E8A469A96977E38FD17180CF39AFABC604DA2E807D84BF007D8B9900A2EAXAU0K" TargetMode="External"/><Relationship Id="rId1105" Type="http://schemas.openxmlformats.org/officeDocument/2006/relationships/hyperlink" Target="consultantplus://offline/ref=CA5D915C97C5A10E3E88628A10987040C310ABEA274F756369F6C0C48F23E8A469A96977E38FD17180CF39AFAEC604DA2E807D84BF007D8B9900A2EAXAU0K" TargetMode="External"/><Relationship Id="rId1312" Type="http://schemas.openxmlformats.org/officeDocument/2006/relationships/hyperlink" Target="consultantplus://offline/ref=5254EF037BA1A0D506C5366567451DE200B65D040CAC6EF385F9E1283A5D3D0F38030ABE97904B518A33F7F91C28BE8EF3BDBED33A8894C495A34B9Fe025J" TargetMode="External"/><Relationship Id="rId49" Type="http://schemas.openxmlformats.org/officeDocument/2006/relationships/hyperlink" Target="consultantplus://offline/ref=65B44F2934727B1E16CD629EF98A720A82F5E8CA6DA10189574CD404878F169B0AFCAF80216323BE6F18FBB787F3F77C22F4E884519D075D1Fj7J" TargetMode="External"/><Relationship Id="rId114" Type="http://schemas.openxmlformats.org/officeDocument/2006/relationships/hyperlink" Target="consultantplus://offline/ref=65B44F2934727B1E16CD629EF98A720A82FFEFC964A30189574CD404878F169B0AFCAF80216321B56A18FBB787F3F77C22F4E884519D075D1Fj7J" TargetMode="External"/><Relationship Id="rId461" Type="http://schemas.openxmlformats.org/officeDocument/2006/relationships/hyperlink" Target="consultantplus://offline/ref=2DF127952BAF0298415265F32C37CFCB2BAC145DCA9436EF890D1AB2259B592BD322EEF4C2B67401A1973E35C2450DB2EAFF113CE9A0D835HDkAJ" TargetMode="External"/><Relationship Id="rId559" Type="http://schemas.openxmlformats.org/officeDocument/2006/relationships/hyperlink" Target="consultantplus://offline/ref=AA7977B626F240C032B0343D848371BD24E717FE8BBDB291197D9499C451D001FF2F2F66970E52F2B7068DEC0057EBD94E36DD56B4A05199aBmCJ" TargetMode="External"/><Relationship Id="rId766" Type="http://schemas.openxmlformats.org/officeDocument/2006/relationships/hyperlink" Target="consultantplus://offline/ref=ADD58136684AFAAE9E15925C717018BE80801FCFE4032ABB2779E3C9BA3DFFA22A218277E168F5E6E57A97F1FCr7g4L" TargetMode="External"/><Relationship Id="rId1189" Type="http://schemas.openxmlformats.org/officeDocument/2006/relationships/hyperlink" Target="consultantplus://offline/ref=CA5D915C97C5A10E3E88628A10987040C310ABEA274C7D6F6DFEC0C48F23E8A469A96977E38FD17180CF39A2A8C604DA2E807D84BF007D8B9900A2EAXAU0K" TargetMode="External"/><Relationship Id="rId198" Type="http://schemas.openxmlformats.org/officeDocument/2006/relationships/hyperlink" Target="consultantplus://offline/ref=2DF127952BAF0298415265F32C37CFCB28A01259CA9636EF890D1AB2259B592BD322EEF4C2B67708AE973E35C2450DB2EAFF113CE9A0D835HDkAJ" TargetMode="External"/><Relationship Id="rId321" Type="http://schemas.openxmlformats.org/officeDocument/2006/relationships/hyperlink" Target="consultantplus://offline/ref=2DF127952BAF0298415265F32C37CFCB2BAC165CCC9036EF890D1AB2259B592BD322EEF4C2B7760DAA973E35C2450DB2EAFF113CE9A0D835HDkAJ" TargetMode="External"/><Relationship Id="rId419" Type="http://schemas.openxmlformats.org/officeDocument/2006/relationships/hyperlink" Target="consultantplus://offline/ref=2DF127952BAF0298415265F32C37CFCB20AD145ECA9B6BE5815416B02294063CD46BE2F5C2B6770DA3C83B20D31D00B0F6E11526F5A2D9H3kDJ" TargetMode="External"/><Relationship Id="rId626" Type="http://schemas.openxmlformats.org/officeDocument/2006/relationships/hyperlink" Target="consultantplus://offline/ref=CA57107C4052A6F7E38C7DC272F9FA5270D868B27091985B54FD13ADA9AF8EBB9B1ED8788BA232A7C36D7F6422CD955D040550C60BEF9C0Bc6L" TargetMode="External"/><Relationship Id="rId973" Type="http://schemas.openxmlformats.org/officeDocument/2006/relationships/hyperlink" Target="consultantplus://offline/ref=CA5D915C97C5A10E3E88628A10987040C310ABEA274D77686DF8C0C48F23E8A469A96977E38FD17180CF39A5AEC604DA2E807D84BF007D8B9900A2EAXAU0K" TargetMode="External"/><Relationship Id="rId1049" Type="http://schemas.openxmlformats.org/officeDocument/2006/relationships/hyperlink" Target="consultantplus://offline/ref=CA5D915C97C5A10E3E88628A10987040C310ABEA274C726A6AF6C0C48F23E8A469A96977E38FD17180CF39AFADC604DA2E807D84BF007D8B9900A2EAXAU0K" TargetMode="External"/><Relationship Id="rId1256" Type="http://schemas.openxmlformats.org/officeDocument/2006/relationships/hyperlink" Target="consultantplus://offline/ref=7D8677209410FDD4EE79EF5D4329A81D783E36CEFC1AAE95DCD9A49EC5D682F949805B6F50F9EA642B2EA07E820E97027F469A4B20137E73C10173X7lCG" TargetMode="External"/><Relationship Id="rId833" Type="http://schemas.openxmlformats.org/officeDocument/2006/relationships/hyperlink" Target="consultantplus://offline/ref=5AD91AB160A1149F10A4577FA9B09A5C816A39BEA19760932F248E323ABC98C589597C18B80466790ED9080676C206E7E0EDD30E8C310F6D2E810698x0zBJ" TargetMode="External"/><Relationship Id="rId1116" Type="http://schemas.openxmlformats.org/officeDocument/2006/relationships/hyperlink" Target="consultantplus://offline/ref=CA5D915C97C5A10E3E88628A10987040C310ABEA274F756369F6C0C48F23E8A469A96977E38FD17180CF39AFA2C604DA2E807D84BF007D8B9900A2EAXAU0K" TargetMode="External"/><Relationship Id="rId265" Type="http://schemas.openxmlformats.org/officeDocument/2006/relationships/hyperlink" Target="consultantplus://offline/ref=2DF127952BAF0298415265F32C37CFCB2AA5105DC99736EF890D1AB2259B592BD322EEF4C2B67709A0973E35C2450DB2EAFF113CE9A0D835HDkAJ" TargetMode="External"/><Relationship Id="rId472" Type="http://schemas.openxmlformats.org/officeDocument/2006/relationships/hyperlink" Target="consultantplus://offline/ref=2DF127952BAF0298415265F32C37CFCB2AA4135DCB9736EF890D1AB2259B592BD322EEF4C2B3750BAE973E35C2450DB2EAFF113CE9A0D835HDkAJ" TargetMode="External"/><Relationship Id="rId900" Type="http://schemas.openxmlformats.org/officeDocument/2006/relationships/hyperlink" Target="consultantplus://offline/ref=CA5D915C97C5A10E3E88628A10987040C310ABEA2048716B6BF59DCE877AE4A66EA63672E49ED17082D139A3B5CF508AX6U3K" TargetMode="External"/><Relationship Id="rId1323" Type="http://schemas.openxmlformats.org/officeDocument/2006/relationships/hyperlink" Target="consultantplus://offline/ref=5254EF037BA1A0D506C52868712940E90BBC07010AA466A0DCAFE77F650D3B5A78430CEBD4D447598F38A3A85D76E7DFB5F6B3D7269494C1e822J" TargetMode="External"/><Relationship Id="rId125" Type="http://schemas.openxmlformats.org/officeDocument/2006/relationships/hyperlink" Target="consultantplus://offline/ref=65B44F2934727B1E16CD629EF98A720A83F7E8C965A00189574CD404878F169B0AFCAF8021672AB56E18FBB787F3F77C22F4E884519D075D1Fj7J" TargetMode="External"/><Relationship Id="rId332" Type="http://schemas.openxmlformats.org/officeDocument/2006/relationships/hyperlink" Target="consultantplus://offline/ref=2DF127952BAF0298415265F32C37CFCB2BAC165CCC9036EF890D1AB2259B592BD322EEF4C2B7760CAC973E35C2450DB2EAFF113CE9A0D835HDkAJ" TargetMode="External"/><Relationship Id="rId777" Type="http://schemas.openxmlformats.org/officeDocument/2006/relationships/hyperlink" Target="consultantplus://offline/ref=3E964CFEC7B23C0CFDDB0059DF7BE68B903774B5ED99D9B9CCB896F175C78825DCECBC00EAB1F1AACBAC7189C25034096A05B0D680B85FEF2D3C99CDz0J" TargetMode="External"/><Relationship Id="rId984" Type="http://schemas.openxmlformats.org/officeDocument/2006/relationships/hyperlink" Target="consultantplus://offline/ref=CA5D915C97C5A10E3E88628A10987040C310ABEA274C7D6F6DFEC0C48F23E8A469A96977E38FD17180CF38A0AAC604DA2E807D84BF007D8B9900A2EAXAU0K" TargetMode="External"/><Relationship Id="rId637" Type="http://schemas.openxmlformats.org/officeDocument/2006/relationships/hyperlink" Target="consultantplus://offline/ref=CA57107C4052A6F7E38C7DC272F9FA5277DD6FB37E98C5515CA41FAFAEA0D1AC9C57D4798BA330A0C0327A713395985F181B54DC17ED9DBE02c8L" TargetMode="External"/><Relationship Id="rId844" Type="http://schemas.openxmlformats.org/officeDocument/2006/relationships/hyperlink" Target="consultantplus://offline/ref=5AD91AB160A1149F10A4577FA9B09A5C816A39BEA19760932F248E323ABC98C589597C18B80466790ED9080073C206E7E0EDD30E8C310F6D2E810698x0zBJ" TargetMode="External"/><Relationship Id="rId1267" Type="http://schemas.openxmlformats.org/officeDocument/2006/relationships/hyperlink" Target="consultantplus://offline/ref=7D8677209410FDD4EE79F1505545F51673346CCAF51EA0CB8586FFC392DF88AE0ECF022E1FA0BA207E23A078975AC258284B9BX4l1G" TargetMode="External"/><Relationship Id="rId276" Type="http://schemas.openxmlformats.org/officeDocument/2006/relationships/hyperlink" Target="consultantplus://offline/ref=2DF127952BAF0298415265F32C37CFCB2BA41459C39136EF890D1AB2259B592BD322EEF4C2B67700AB973E35C2450DB2EAFF113CE9A0D835HDkAJ" TargetMode="External"/><Relationship Id="rId483" Type="http://schemas.openxmlformats.org/officeDocument/2006/relationships/hyperlink" Target="consultantplus://offline/ref=2DF127952BAF0298415265F32C37CFCB2BAC165CCC9036EF890D1AB2259B592BD322EEF4C2B77601AE973E35C2450DB2EAFF113CE9A0D835HDkAJ" TargetMode="External"/><Relationship Id="rId690" Type="http://schemas.openxmlformats.org/officeDocument/2006/relationships/hyperlink" Target="consultantplus://offline/ref=8F48CACEDFFCEF1DA24DAB2191DD6591F6576D217684CD4E76C41260127ECFC63A2757813517E293959FD95A51F11FA514599900440753BDj9rBJ" TargetMode="External"/><Relationship Id="rId704" Type="http://schemas.openxmlformats.org/officeDocument/2006/relationships/hyperlink" Target="consultantplus://offline/ref=EC1336338E557347C8906019BC2B75FE86BCCEACEE2B9D260AFE3D56F99A53B0FC8B58CBFADBA60EFF70DA98CBABDEF73515DF5B559C5B96R0t2J" TargetMode="External"/><Relationship Id="rId911" Type="http://schemas.openxmlformats.org/officeDocument/2006/relationships/hyperlink" Target="consultantplus://offline/ref=CA5D915C97C5A10E3E88628A10987040C310ABEA274F756369F6C0C48F23E8A469A96977E38FD17180CF39A6ACC604DA2E807D84BF007D8B9900A2EAXAU0K" TargetMode="External"/><Relationship Id="rId1127" Type="http://schemas.openxmlformats.org/officeDocument/2006/relationships/hyperlink" Target="consultantplus://offline/ref=CA5D915C97C5A10E3E88628A10987040C310ABEA274C726A6AF6C0C48F23E8A469A96977E38FD17180CF38A4ADC604DA2E807D84BF007D8B9900A2EAXAU0K" TargetMode="External"/><Relationship Id="rId1334" Type="http://schemas.openxmlformats.org/officeDocument/2006/relationships/hyperlink" Target="consultantplus://offline/ref=5254EF037BA1A0D506C5366567451DE200B65D040BAC6CFF89F0BC223204310D3F0C55A990D947508A33F5FA1277BB9BE2E5B3D1269690DE89A14Ae927J" TargetMode="External"/><Relationship Id="rId40" Type="http://schemas.openxmlformats.org/officeDocument/2006/relationships/hyperlink" Target="consultantplus://offline/ref=65B44F2934727B1E16CD629EF98A720A82F7E8C865AF0189574CD404878F169B0AFCAF80216322BE6A18FBB787F3F77C22F4E884519D075D1Fj7J" TargetMode="External"/><Relationship Id="rId136" Type="http://schemas.openxmlformats.org/officeDocument/2006/relationships/hyperlink" Target="consultantplus://offline/ref=65B44F2934727B1E16CD629EF98A720A83F6EDCD63A50189574CD404878F169B0AFCAF80216322B66F18FBB787F3F77C22F4E884519D075D1Fj7J" TargetMode="External"/><Relationship Id="rId343" Type="http://schemas.openxmlformats.org/officeDocument/2006/relationships/hyperlink" Target="consultantplus://offline/ref=2DF127952BAF0298415265F32C37CFCB2BAC165CCC9036EF890D1AB2259B592BD322EEF4C2B7760FA9973E35C2450DB2EAFF113CE9A0D835HDkAJ" TargetMode="External"/><Relationship Id="rId550" Type="http://schemas.openxmlformats.org/officeDocument/2006/relationships/hyperlink" Target="consultantplus://offline/ref=2DF127952BAF0298415265F32C37CFCB2AA41250C99236EF890D1AB2259B592BD322EEF4C2B77708AF973E35C2450DB2EAFF113CE9A0D835HDkAJ" TargetMode="External"/><Relationship Id="rId788" Type="http://schemas.openxmlformats.org/officeDocument/2006/relationships/hyperlink" Target="consultantplus://offline/ref=3E964CFEC7B23C0CFDDB0059DF7BE68B903774B5ED99D9B9CCB896F175C78825DCECBC00EAB1F1AACBAC7088C25034096A05B0D680B85FEF2D3C99CDz0J" TargetMode="External"/><Relationship Id="rId995" Type="http://schemas.openxmlformats.org/officeDocument/2006/relationships/hyperlink" Target="consultantplus://offline/ref=CA5D915C97C5A10E3E88628A10987040C310ABEA274C726A6AF6C0C48F23E8A469A96977E38FD17180CF39A3ACC604DA2E807D84BF007D8B9900A2EAXAU0K" TargetMode="External"/><Relationship Id="rId1180" Type="http://schemas.openxmlformats.org/officeDocument/2006/relationships/hyperlink" Target="consultantplus://offline/ref=CA5D915C97C5A10E3E88628A10987040C310ABEA274F756369F6C0C48F23E8A469A96977E38FD17180CF38A6AEC604DA2E807D84BF007D8B9900A2EAXAU0K" TargetMode="External"/><Relationship Id="rId203" Type="http://schemas.openxmlformats.org/officeDocument/2006/relationships/hyperlink" Target="consultantplus://offline/ref=2DF127952BAF0298415265F32C37CFCB2AA51758C29536EF890D1AB2259B592BD322EEF4C2B6770CAD973E35C2450DB2EAFF113CE9A0D835HDkAJ" TargetMode="External"/><Relationship Id="rId648" Type="http://schemas.openxmlformats.org/officeDocument/2006/relationships/hyperlink" Target="consultantplus://offline/ref=CA57107C4052A6F7E38C7DC272F9FA5274D466BA7093C5515CA41FAFAEA0D1AC9C57D4798BA330A9C1327A713395985F181B54DC17ED9DBE02c8L" TargetMode="External"/><Relationship Id="rId855" Type="http://schemas.openxmlformats.org/officeDocument/2006/relationships/hyperlink" Target="consultantplus://offline/ref=5AD91AB160A1149F10A4577FA9B09A5C816A39BEA19760932F248E323ABC98C589597C18B80466790ED9080277C206E7E0EDD30E8C310F6D2E810698x0zBJ" TargetMode="External"/><Relationship Id="rId1040" Type="http://schemas.openxmlformats.org/officeDocument/2006/relationships/hyperlink" Target="consultantplus://offline/ref=CA5D915C97C5A10E3E88628A10987040C310ABEA274C726A6AF6C0C48F23E8A469A96977E38FD17180CF39AFAAC604DA2E807D84BF007D8B9900A2EAXAU0K" TargetMode="External"/><Relationship Id="rId1278" Type="http://schemas.openxmlformats.org/officeDocument/2006/relationships/hyperlink" Target="consultantplus://offline/ref=7D8677209410FDD4EE79EF5D4329A81D783E36CEF51FA89BDDDAF994CD8F8EFB4E8F047845B0BE692B2DBE7B8D44C4462BX4l2G" TargetMode="External"/><Relationship Id="rId287" Type="http://schemas.openxmlformats.org/officeDocument/2006/relationships/hyperlink" Target="consultantplus://offline/ref=2DF127952BAF0298415265F32C37CFCB2CA41650CC9B6BE5815416B02294063CD46BE2F5C2B6740DA3C83B20D31D00B0F6E11526F5A2D9H3kDJ" TargetMode="External"/><Relationship Id="rId410" Type="http://schemas.openxmlformats.org/officeDocument/2006/relationships/hyperlink" Target="consultantplus://offline/ref=2DF127952BAF0298415265F32C37CFCB28A01259CA9636EF890D1AB2259B592BD322EEF4C2B67701AC973E35C2450DB2EAFF113CE9A0D835HDkAJ" TargetMode="External"/><Relationship Id="rId494" Type="http://schemas.openxmlformats.org/officeDocument/2006/relationships/hyperlink" Target="consultantplus://offline/ref=2DF127952BAF0298415265F32C37CFCB28AD155ACD9436EF890D1AB2259B592BD322EEF4C2B67109A9973E35C2450DB2EAFF113CE9A0D835HDkAJ" TargetMode="External"/><Relationship Id="rId508" Type="http://schemas.openxmlformats.org/officeDocument/2006/relationships/hyperlink" Target="consultantplus://offline/ref=2DF127952BAF0298415265F32C37CFCB28A01259CA9636EF890D1AB2259B592BD322EEF4C2B67609A1973E35C2450DB2EAFF113CE9A0D835HDkAJ" TargetMode="External"/><Relationship Id="rId715" Type="http://schemas.openxmlformats.org/officeDocument/2006/relationships/hyperlink" Target="consultantplus://offline/ref=BB6298ECF6149D2505EC190CB27CB8FE01DC909AAEADACA5085193C57441934078F84A442D8DB52D83DF1CB59D3625084D0F9A1C0692C2ECn0v8J" TargetMode="External"/><Relationship Id="rId922" Type="http://schemas.openxmlformats.org/officeDocument/2006/relationships/hyperlink" Target="consultantplus://offline/ref=CA5D915C97C5A10E3E88628A10987040C310ABEA274F756369F6C0C48F23E8A469A96977E38FD17180CF39A5A2C604DA2E807D84BF007D8B9900A2EAXAU0K" TargetMode="External"/><Relationship Id="rId1138" Type="http://schemas.openxmlformats.org/officeDocument/2006/relationships/hyperlink" Target="consultantplus://offline/ref=CA5D915C97C5A10E3E88628A10987040C310ABEA274D71636BFBC0C48F23E8A469A96977E38FD17180CF39A5A9C604DA2E807D84BF007D8B9900A2EAXAU0K" TargetMode="External"/><Relationship Id="rId1345" Type="http://schemas.openxmlformats.org/officeDocument/2006/relationships/hyperlink" Target="consultantplus://offline/ref=5254EF037BA1A0D506C52868712940E90BBC07000DAD66A0DCAFE77F650D3B5A6A4354E7D4D658508E2DF5F918e22AJ" TargetMode="External"/><Relationship Id="rId147" Type="http://schemas.openxmlformats.org/officeDocument/2006/relationships/hyperlink" Target="consultantplus://offline/ref=2DF127952BAF0298415265F32C37CFCB28A0125DCD9336EF890D1AB2259B592BD322EEF4C2B6770AA9973E35C2450DB2EAFF113CE9A0D835HDkAJ" TargetMode="External"/><Relationship Id="rId354" Type="http://schemas.openxmlformats.org/officeDocument/2006/relationships/hyperlink" Target="consultantplus://offline/ref=2DF127952BAF0298415265F32C37CFCB2AA41358CD9436EF890D1AB2259B592BD322EEF4C2B6770AAC973E35C2450DB2EAFF113CE9A0D835HDkAJ" TargetMode="External"/><Relationship Id="rId799" Type="http://schemas.openxmlformats.org/officeDocument/2006/relationships/hyperlink" Target="consultantplus://offline/ref=3E964CFEC7B23C0CFDDB0059DF7BE68B903774B5ED99D9B9CCB896F175C78825DCECBC00EAB1F1AACBAC728CC25034096A05B0D680B85FEF2D3C99CDz0J" TargetMode="External"/><Relationship Id="rId1191" Type="http://schemas.openxmlformats.org/officeDocument/2006/relationships/hyperlink" Target="consultantplus://offline/ref=CA5D915C97C5A10E3E88628A10987040C310ABEA274C7D6F6DFEC0C48F23E8A469A96977E38FD17180CF39A2A3C604DA2E807D84BF007D8B9900A2EAXAU0K" TargetMode="External"/><Relationship Id="rId1205" Type="http://schemas.openxmlformats.org/officeDocument/2006/relationships/hyperlink" Target="consultantplus://offline/ref=CA5D915C97C5A10E3E887C8706F42D4BC913F3EE23447F3D35AAC693D073EEF129E96F22A0CBDE7788C46DF6EF985D8B68CB7080A31C7D8EX8UEK" TargetMode="External"/><Relationship Id="rId51" Type="http://schemas.openxmlformats.org/officeDocument/2006/relationships/hyperlink" Target="consultantplus://offline/ref=65B44F2934727B1E16CD629EF98A720A82F7E8C865AF0189574CD404878F169B0AFCAF80216322BE6418FBB787F3F77C22F4E884519D075D1Fj7J" TargetMode="External"/><Relationship Id="rId561" Type="http://schemas.openxmlformats.org/officeDocument/2006/relationships/hyperlink" Target="consultantplus://offline/ref=AA7977B626F240C032B0343D848371BD27EE15FC82B1B291197D9499C451D001FF2F2F66970E52F3B3068DEC0057EBD94E36DD56B4A05199aBmCJ" TargetMode="External"/><Relationship Id="rId659" Type="http://schemas.openxmlformats.org/officeDocument/2006/relationships/hyperlink" Target="consultantplus://offline/ref=CA57107C4052A6F7E38C7DC272F9FA5276DF6FB47393C5515CA41FAFAEA0D1AC9C57D4798BA330A0C9327A713395985F181B54DC17ED9DBE02c8L" TargetMode="External"/><Relationship Id="rId866" Type="http://schemas.openxmlformats.org/officeDocument/2006/relationships/hyperlink" Target="consultantplus://offline/ref=5AD91AB160A1149F10A4577FA9B09A5C816A39BEA196619529218E323ABC98C589597C18B80466790ED9080776C206E7E0EDD30E8C310F6D2E810698x0zBJ" TargetMode="External"/><Relationship Id="rId1289" Type="http://schemas.openxmlformats.org/officeDocument/2006/relationships/hyperlink" Target="consultantplus://offline/ref=B6CC4198867C4E53B930FDC6090A5C9A8A941E374F40EF84B2CA5CEF6AAC36C9BF0C7D1CAC2D55E2CCB1570EA7KCa9K" TargetMode="External"/><Relationship Id="rId214" Type="http://schemas.openxmlformats.org/officeDocument/2006/relationships/hyperlink" Target="consultantplus://offline/ref=2DF127952BAF0298415265F32C37CFCB20AD145ECA9B6BE5815416B02294063CD46BE2F5C2B6770DA3C83B20D31D00B0F6E11526F5A2D9H3kDJ" TargetMode="External"/><Relationship Id="rId298" Type="http://schemas.openxmlformats.org/officeDocument/2006/relationships/hyperlink" Target="consultantplus://offline/ref=2DF127952BAF0298415265F32C37CFCB20AD145ECA9B6BE5815416B02294063CD46BE2F5C2B6770DA3C83B20D31D00B0F6E11526F5A2D9H3kDJ" TargetMode="External"/><Relationship Id="rId421" Type="http://schemas.openxmlformats.org/officeDocument/2006/relationships/hyperlink" Target="consultantplus://offline/ref=2DF127952BAF0298415265F32C37CFCB28A01259CA9636EF890D1AB2259B592BD322EEF4C2B67701AF973E35C2450DB2EAFF113CE9A0D835HDkAJ" TargetMode="External"/><Relationship Id="rId519" Type="http://schemas.openxmlformats.org/officeDocument/2006/relationships/hyperlink" Target="consultantplus://offline/ref=2DF127952BAF0298415265F32C37CFCB2CA41650CC9B6BE5815416B02294063CD46BE2F5C2B67008A3C83B20D31D00B0F6E11526F5A2D9H3kDJ" TargetMode="External"/><Relationship Id="rId1051" Type="http://schemas.openxmlformats.org/officeDocument/2006/relationships/hyperlink" Target="consultantplus://offline/ref=CA5D915C97C5A10E3E88628A10987040C310ABEA274C726A6AF6C0C48F23E8A469A96977E38FD17180CF39AFA2C604DA2E807D84BF007D8B9900A2EAXAU0K" TargetMode="External"/><Relationship Id="rId1149" Type="http://schemas.openxmlformats.org/officeDocument/2006/relationships/hyperlink" Target="consultantplus://offline/ref=CA5D915C97C5A10E3E88628A10987040C310ABEA274D71636BFBC0C48F23E8A469A96977E38FD17180CF39A4ADC604DA2E807D84BF007D8B9900A2EAXAU0K" TargetMode="External"/><Relationship Id="rId1356" Type="http://schemas.openxmlformats.org/officeDocument/2006/relationships/hyperlink" Target="consultantplus://offline/ref=5C504FDA3251C4886AD83DA6E5278F96FC1F1DEDE1A8DF0E1F4DA61AF7FC7007EBAC90FB52CA06F80E1B83D4RDkEL" TargetMode="External"/><Relationship Id="rId158" Type="http://schemas.openxmlformats.org/officeDocument/2006/relationships/hyperlink" Target="consultantplus://offline/ref=2DF127952BAF0298415265F32C37CFCB2BA6135DCF9036EF890D1AB2259B592BD322EEF4C2B6710EAB973E35C2450DB2EAFF113CE9A0D835HDkAJ" TargetMode="External"/><Relationship Id="rId726" Type="http://schemas.openxmlformats.org/officeDocument/2006/relationships/hyperlink" Target="consultantplus://offline/ref=BB6298ECF6149D2505EC190CB27CB8FE01DD969AACAFACA5085193C57441934078F84A442D8DB52E8EDF1CB59D3625084D0F9A1C0692C2ECn0v8J" TargetMode="External"/><Relationship Id="rId933" Type="http://schemas.openxmlformats.org/officeDocument/2006/relationships/hyperlink" Target="consultantplus://offline/ref=CA5D915C97C5A10E3E88628A10987040C310ABEA274F756369F6C0C48F23E8A469A96977E38FD17180CF39A3AAC604DA2E807D84BF007D8B9900A2EAXAU0K" TargetMode="External"/><Relationship Id="rId1009" Type="http://schemas.openxmlformats.org/officeDocument/2006/relationships/hyperlink" Target="consultantplus://offline/ref=CA5D915C97C5A10E3E88628A10987040C310ABEA274C7D6F6DFEC0C48F23E8A469A96977E38FD17180CF38A7A2C604DA2E807D84BF007D8B9900A2EAXAU0K" TargetMode="External"/><Relationship Id="rId62" Type="http://schemas.openxmlformats.org/officeDocument/2006/relationships/hyperlink" Target="consultantplus://offline/ref=65B44F2934727B1E16CD629EF98A720A85F7E1C863AC5C835F15D8068080498C0DB5A381216323B26647FEA296ABFA7E3EEAEC9E4D9F0615j5J" TargetMode="External"/><Relationship Id="rId365" Type="http://schemas.openxmlformats.org/officeDocument/2006/relationships/hyperlink" Target="consultantplus://offline/ref=2DF127952BAF0298415265F32C37CFCB2AA41358CD9436EF890D1AB2259B592BD322EEF4C2B6770AA1973E35C2450DB2EAFF113CE9A0D835HDkAJ" TargetMode="External"/><Relationship Id="rId572" Type="http://schemas.openxmlformats.org/officeDocument/2006/relationships/hyperlink" Target="consultantplus://offline/ref=AA7977B626F240C032B0343D848371BD26EE1CF884B1B291197D9499C451D001FF2F2F66970E52F0B7068DEC0057EBD94E36DD56B4A05199aBmCJ" TargetMode="External"/><Relationship Id="rId1216" Type="http://schemas.openxmlformats.org/officeDocument/2006/relationships/hyperlink" Target="consultantplus://offline/ref=CA5D915C97C5A10E3E88628A10987040C310ABEA274F756369F6C0C48F23E8A469A96977E38FD17180CF38A3A3C604DA2E807D84BF007D8B9900A2EAXAU0K" TargetMode="External"/><Relationship Id="rId225" Type="http://schemas.openxmlformats.org/officeDocument/2006/relationships/hyperlink" Target="consultantplus://offline/ref=2DF127952BAF0298415265F32C37CFCB2AA41358CD9436EF890D1AB2259B592BD322EEF4C2B67708A9973E35C2450DB2EAFF113CE9A0D835HDkAJ" TargetMode="External"/><Relationship Id="rId432" Type="http://schemas.openxmlformats.org/officeDocument/2006/relationships/hyperlink" Target="consultantplus://offline/ref=2DF127952BAF0298415265F32C37CFCB28A01259CA9636EF890D1AB2259B592BD322EEF4C2B67700AD973E35C2450DB2EAFF113CE9A0D835HDkAJ" TargetMode="External"/><Relationship Id="rId877" Type="http://schemas.openxmlformats.org/officeDocument/2006/relationships/hyperlink" Target="consultantplus://offline/ref=5AD91AB160A1149F10A4577FA9B09A5C816A39BEA79E6A9D2D28D33832E594C78E56230FBF4D6A780ED908037B9D03F2F1B5DE0C902F0B77328307x9z0J" TargetMode="External"/><Relationship Id="rId1062" Type="http://schemas.openxmlformats.org/officeDocument/2006/relationships/hyperlink" Target="consultantplus://offline/ref=CA5D915C97C5A10E3E88628A10987040C310ABEA274F756369F6C0C48F23E8A469A96977E38FD17180CF39A0ABC604DA2E807D84BF007D8B9900A2EAXAU0K" TargetMode="External"/><Relationship Id="rId737" Type="http://schemas.openxmlformats.org/officeDocument/2006/relationships/image" Target="media/image2.wmf"/><Relationship Id="rId944" Type="http://schemas.openxmlformats.org/officeDocument/2006/relationships/hyperlink" Target="consultantplus://offline/ref=CA5D915C97C5A10E3E88628A10987040C310ABEA274F756369F6C0C48F23E8A469A96977E38FD17180CF39A3ADC604DA2E807D84BF007D8B9900A2EAXAU0K" TargetMode="External"/><Relationship Id="rId1367" Type="http://schemas.openxmlformats.org/officeDocument/2006/relationships/hyperlink" Target="consultantplus://offline/ref=5C504FDA3251C4886AD83DA6E5278F96F31118EBE0A8DF0E1F4DA61AF7FC7015EBF49CFB50D407FF1B4DD29182B55D6F8E48A1B0500B67RDk9L" TargetMode="External"/><Relationship Id="rId73" Type="http://schemas.openxmlformats.org/officeDocument/2006/relationships/hyperlink" Target="consultantplus://offline/ref=65B44F2934727B1E16CD629EF98A720A82FFEDC862A70189574CD404878F169B0AFCAF80216222B16D18FBB787F3F77C22F4E884519D075D1Fj7J" TargetMode="External"/><Relationship Id="rId169" Type="http://schemas.openxmlformats.org/officeDocument/2006/relationships/hyperlink" Target="consultantplus://offline/ref=2DF127952BAF0298415265F32C37CFCB28AC1B5AC89336EF890D1AB2259B592BD322EEF4C2B67709A0973E35C2450DB2EAFF113CE9A0D835HDkAJ" TargetMode="External"/><Relationship Id="rId376" Type="http://schemas.openxmlformats.org/officeDocument/2006/relationships/hyperlink" Target="consultantplus://offline/ref=2DF127952BAF0298415265F32C37CFCB20AD145ECA9B6BE5815416B02294063CD46BE2F5C2B6770DA3C83B20D31D00B0F6E11526F5A2D9H3kDJ" TargetMode="External"/><Relationship Id="rId583" Type="http://schemas.openxmlformats.org/officeDocument/2006/relationships/hyperlink" Target="consultantplus://offline/ref=AA7977B626F240C032B0343D848371BD27E713FF86B0B291197D9499C451D001FF2F2F66970E52F1B5068DEC0057EBD94E36DD56B4A05199aBmCJ" TargetMode="External"/><Relationship Id="rId790" Type="http://schemas.openxmlformats.org/officeDocument/2006/relationships/hyperlink" Target="consultantplus://offline/ref=3E964CFEC7B23C0CFDDB0059DF7BE68B903774B5E598D5B8CFB4CBFB7D9E8427DBE3E317EDF8FDABCBAC7187CE0F311C7B5DBDD49CA65BF5313E98D8CEz2J" TargetMode="External"/><Relationship Id="rId804" Type="http://schemas.openxmlformats.org/officeDocument/2006/relationships/hyperlink" Target="consultantplus://offline/ref=3E964CFEC7B23C0CFDDB0059DF7BE68B903774B5E29ADABFC8B896F175C78825DCECBC00EAB1F1AACBAC708EC25034096A05B0D680B85FEF2D3C99CDz0J" TargetMode="External"/><Relationship Id="rId1227" Type="http://schemas.openxmlformats.org/officeDocument/2006/relationships/hyperlink" Target="consultantplus://offline/ref=CA5D915C97C5A10E3E887C8706F42D4BC81AF1EF254D7F3D35AAC693D073EEF129E96F22A0C8DF7989C46DF6EF985D8B68CB7080A31C7D8EX8UEK" TargetMode="External"/><Relationship Id="rId4" Type="http://schemas.openxmlformats.org/officeDocument/2006/relationships/settings" Target="settings.xml"/><Relationship Id="rId236" Type="http://schemas.openxmlformats.org/officeDocument/2006/relationships/hyperlink" Target="consultantplus://offline/ref=2DF127952BAF0298415265F32C37CFCB2BAC165CCC9036EF890D1AB2259B592BD322EEF4C2B7760AAB973E35C2450DB2EAFF113CE9A0D835HDkAJ" TargetMode="External"/><Relationship Id="rId443" Type="http://schemas.openxmlformats.org/officeDocument/2006/relationships/hyperlink" Target="consultantplus://offline/ref=2DF127952BAF0298415265F32C37CFCB28A01259CA9636EF890D1AB2259B592BD322EEF4C2B67609AA973E35C2450DB2EAFF113CE9A0D835HDkAJ" TargetMode="External"/><Relationship Id="rId650" Type="http://schemas.openxmlformats.org/officeDocument/2006/relationships/hyperlink" Target="consultantplus://offline/ref=CA57107C4052A6F7E38C7DC272F9FA5274DF6CB57193C5515CA41FAFAEA0D1AC9C57D4798BA330A0CC327A713395985F181B54DC17ED9DBE02c8L" TargetMode="External"/><Relationship Id="rId888" Type="http://schemas.openxmlformats.org/officeDocument/2006/relationships/hyperlink" Target="consultantplus://offline/ref=CA5D915C97C5A10E3E88628A10987040C310ABEA274D776F60FCC0C48F23E8A469A96977E38FD17180CF39A7ADC604DA2E807D84BF007D8B9900A2EAXAU0K" TargetMode="External"/><Relationship Id="rId1073" Type="http://schemas.openxmlformats.org/officeDocument/2006/relationships/hyperlink" Target="consultantplus://offline/ref=CA5D915C97C5A10E3E88628A10987040C310ABEA274C7D6F6DFEC0C48F23E8A469A96977E38FD17180CF39A2ADC604DA2E807D84BF007D8B9900A2EAXAU0K" TargetMode="External"/><Relationship Id="rId1280" Type="http://schemas.openxmlformats.org/officeDocument/2006/relationships/hyperlink" Target="consultantplus://offline/ref=B6CC4198867C4E53B930E3CB1F660191819E403B4D40E5D5EE975AB835FC309CED4C2345EF6B46E3C8AF550BAFCBC59966D3423ED187FB20F6B09975K6aDK" TargetMode="External"/><Relationship Id="rId303" Type="http://schemas.openxmlformats.org/officeDocument/2006/relationships/hyperlink" Target="consultantplus://offline/ref=2DF127952BAF0298415265F32C37CFCB28A01259CA9636EF890D1AB2259B592BD322EEF4C2B6770CA9973E35C2450DB2EAFF113CE9A0D835HDkAJ" TargetMode="External"/><Relationship Id="rId748" Type="http://schemas.openxmlformats.org/officeDocument/2006/relationships/hyperlink" Target="consultantplus://offline/ref=B5AF0BCC393CB497E0F91D5BDAC1C783AD8981714ED62D8D2B96A9A6B970DD7CAF83C92A721261F85F29C7441E61705B7EE1F3CD1CEED4EFx5J" TargetMode="External"/><Relationship Id="rId955" Type="http://schemas.openxmlformats.org/officeDocument/2006/relationships/hyperlink" Target="consultantplus://offline/ref=CA5D915C97C5A10E3E88628A10987040C310ABEA274F756369F6C0C48F23E8A469A96977E38FD17180CF39A3A2C604DA2E807D84BF007D8B9900A2EAXAU0K" TargetMode="External"/><Relationship Id="rId1140" Type="http://schemas.openxmlformats.org/officeDocument/2006/relationships/hyperlink" Target="consultantplus://offline/ref=CA5D915C97C5A10E3E88628A10987040C310ABEA274F756369F6C0C48F23E8A469A96977E38FD17180CF39AEACC604DA2E807D84BF007D8B9900A2EAXAU0K" TargetMode="External"/><Relationship Id="rId1378" Type="http://schemas.openxmlformats.org/officeDocument/2006/relationships/footer" Target="footer4.xml"/><Relationship Id="rId84" Type="http://schemas.openxmlformats.org/officeDocument/2006/relationships/hyperlink" Target="consultantplus://offline/ref=65B44F2934727B1E16CD629EF98A720A82FFEDC862A70189574CD404878F169B0AFCAF80216222B16418FBB787F3F77C22F4E884519D075D1Fj7J" TargetMode="External"/><Relationship Id="rId387" Type="http://schemas.openxmlformats.org/officeDocument/2006/relationships/hyperlink" Target="consultantplus://offline/ref=2DF127952BAF0298415265F32C37CFCB28AD155ACD9436EF890D1AB2259B592BD322EEF4C2B67201A1973E35C2450DB2EAFF113CE9A0D835HDkAJ" TargetMode="External"/><Relationship Id="rId510" Type="http://schemas.openxmlformats.org/officeDocument/2006/relationships/hyperlink" Target="consultantplus://offline/ref=2DF127952BAF0298415265F32C37CFCB28AC1B5AC89336EF890D1AB2259B592BD322EEF4C2B67708AD973E35C2450DB2EAFF113CE9A0D835HDkAJ" TargetMode="External"/><Relationship Id="rId594" Type="http://schemas.openxmlformats.org/officeDocument/2006/relationships/hyperlink" Target="consultantplus://offline/ref=AA7977B626F240C032B0343D848371BD24E717FE8BBDB291197D9499C451D001FF2F2F66970E52F1B3068DEC0057EBD94E36DD56B4A05199aBmCJ" TargetMode="External"/><Relationship Id="rId608" Type="http://schemas.openxmlformats.org/officeDocument/2006/relationships/hyperlink" Target="consultantplus://offline/ref=16AB3D35925AB0B3B2A1F06DAD4B7E4BBA0CA4EEADEB9DF66E716BE415EA3CFDC4724C50347B29E1CD5FD7F27D206600E921BBB278E5DBB5KA15L" TargetMode="External"/><Relationship Id="rId815" Type="http://schemas.openxmlformats.org/officeDocument/2006/relationships/hyperlink" Target="consultantplus://offline/ref=5AD91AB160A1149F10A4577FA9B09A5C816A39BEA196619529218E323ABC98C589597C18B80466790ED9080478C206E7E0EDD30E8C310F6D2E810698x0zBJ" TargetMode="External"/><Relationship Id="rId1238" Type="http://schemas.openxmlformats.org/officeDocument/2006/relationships/hyperlink" Target="consultantplus://offline/ref=CA5D915C97C5A10E3E88628A10987040C310ABEA274C7D6F6DFEC0C48F23E8A469A96977F18F897D80CD27A7AFD3528B6BXDUCK" TargetMode="External"/><Relationship Id="rId247" Type="http://schemas.openxmlformats.org/officeDocument/2006/relationships/hyperlink" Target="consultantplus://offline/ref=2DF127952BAF0298415265F32C37CFCB2BA4135ACE9836EF890D1AB2259B592BD322EEF4C2B6770BAA973E35C2450DB2EAFF113CE9A0D835HDkAJ" TargetMode="External"/><Relationship Id="rId899" Type="http://schemas.openxmlformats.org/officeDocument/2006/relationships/hyperlink" Target="consultantplus://offline/ref=CA5D915C97C5A10E3E88628A10987040C310ABEA2349726B6AF59DCE877AE4A66EA63672E49ED17082D139A3B5CF508AX6U3K" TargetMode="External"/><Relationship Id="rId1000" Type="http://schemas.openxmlformats.org/officeDocument/2006/relationships/hyperlink" Target="consultantplus://offline/ref=CA5D915C97C5A10E3E88628A10987040C310ABEA274C7D6F6DFEC0C48F23E8A469A96977E38FD17180CF3BA5A8C604DA2E807D84BF007D8B9900A2EAXAU0K" TargetMode="External"/><Relationship Id="rId1084" Type="http://schemas.openxmlformats.org/officeDocument/2006/relationships/hyperlink" Target="consultantplus://offline/ref=CA5D915C97C5A10E3E88628A10987040C310ABEA274D77686DF8C0C48F23E8A469A96977E38FD17180CF39A3A8C604DA2E807D84BF007D8B9900A2EAXAU0K" TargetMode="External"/><Relationship Id="rId1305" Type="http://schemas.openxmlformats.org/officeDocument/2006/relationships/hyperlink" Target="consultantplus://offline/ref=7B15C7E39106A9D5D128ADD432184BE246A338AE30FDED839B458E3ACE22DF765B4F983975F124ECAB640F48DC25D7CC74E2105FB70D7F4F908EE9F9i8bDK" TargetMode="External"/><Relationship Id="rId107" Type="http://schemas.openxmlformats.org/officeDocument/2006/relationships/hyperlink" Target="consultantplus://offline/ref=65B44F2934727B1E16CD629EF98A720A82FFEDC862A70189574CD404878F169B0AFCAF80216222BF6C18FBB787F3F77C22F4E884519D075D1Fj7J" TargetMode="External"/><Relationship Id="rId454" Type="http://schemas.openxmlformats.org/officeDocument/2006/relationships/hyperlink" Target="consultantplus://offline/ref=2DF127952BAF0298415265F32C37CFCB2AA51259CB9736EF890D1AB2259B592BD322EEF4C2B6760CAF973E35C2450DB2EAFF113CE9A0D835HDkAJ" TargetMode="External"/><Relationship Id="rId661" Type="http://schemas.openxmlformats.org/officeDocument/2006/relationships/hyperlink" Target="consultantplus://offline/ref=CA57107C4052A6F7E38C7DC272F9FA5274DF6CB57193C5515CA41FAFAEA0D1AC9C57D4798BA330A0CC327A713395985F181B54DC17ED9DBE02c8L" TargetMode="External"/><Relationship Id="rId759" Type="http://schemas.openxmlformats.org/officeDocument/2006/relationships/hyperlink" Target="consultantplus://offline/ref=ADD58136684AFAAE9E15925C717018BE818815CEE4032ABB2779E3C9BA3DFFA23821DA7BE16AEBE7E46FC1A0B928FEEADE6D869C0AEE8504r8gBL" TargetMode="External"/><Relationship Id="rId966" Type="http://schemas.openxmlformats.org/officeDocument/2006/relationships/hyperlink" Target="consultantplus://offline/ref=CA5D915C97C5A10E3E88628A10987040C310ABEA274D77686DF8C0C48F23E8A469A96977E38FD17180CF39A5AAC604DA2E807D84BF007D8B9900A2EAXAU0K" TargetMode="External"/><Relationship Id="rId1291" Type="http://schemas.openxmlformats.org/officeDocument/2006/relationships/hyperlink" Target="consultantplus://offline/ref=B6CC4198867C4E53B930FDC6090A5C9A8A941E374F40EF84B2CA5CEF6AAC36C9BF0C7D1CAC2D55E2CCB1570EA7KCa9K" TargetMode="External"/><Relationship Id="rId1389" Type="http://schemas.openxmlformats.org/officeDocument/2006/relationships/theme" Target="theme/theme1.xml"/><Relationship Id="rId11" Type="http://schemas.openxmlformats.org/officeDocument/2006/relationships/hyperlink" Target="consultantplus://offline/ref=65B44F2934727B1E16CD629EF98A720A82F0E0CD60AC5C835F15D8068080498C0DB5A381216322B06647FEA296ABFA7E3EEAEC9E4D9F0615j5J" TargetMode="External"/><Relationship Id="rId314" Type="http://schemas.openxmlformats.org/officeDocument/2006/relationships/hyperlink" Target="consultantplus://offline/ref=2DF127952BAF0298415265F32C37CFCB2CA41650CC9B6BE5815416B02294063CD46BE2F5C2B6730DA3C83B20D31D00B0F6E11526F5A2D9H3kDJ" TargetMode="External"/><Relationship Id="rId398" Type="http://schemas.openxmlformats.org/officeDocument/2006/relationships/hyperlink" Target="consultantplus://offline/ref=2DF127952BAF0298415265F32C37CFCB2AA4135DCB9736EF890D1AB2259B592BD322EEF4C2B3750BA8973E35C2450DB2EAFF113CE9A0D835HDkAJ" TargetMode="External"/><Relationship Id="rId521" Type="http://schemas.openxmlformats.org/officeDocument/2006/relationships/hyperlink" Target="consultantplus://offline/ref=2DF127952BAF0298415265F32C37CFCB2CA41650CC9B6BE5815416B02294063CD46BE2F5C2B6700BA3C83B20D31D00B0F6E11526F5A2D9H3kDJ" TargetMode="External"/><Relationship Id="rId619" Type="http://schemas.openxmlformats.org/officeDocument/2006/relationships/hyperlink" Target="consultantplus://offline/ref=B169EE3DBA14F150493A86261F1BAA275E599B001BD8C8381331255BEC7EA34C84F84E3577AD0C8D8E129F5A490BE0A1A409D333076783EBB6h1J" TargetMode="External"/><Relationship Id="rId1151" Type="http://schemas.openxmlformats.org/officeDocument/2006/relationships/hyperlink" Target="consultantplus://offline/ref=CA5D915C97C5A10E3E88628A10987040C310ABEA274F756369F6C0C48F23E8A469A96977E38FD17180CF38A7AAC604DA2E807D84BF007D8B9900A2EAXAU0K" TargetMode="External"/><Relationship Id="rId1249" Type="http://schemas.openxmlformats.org/officeDocument/2006/relationships/hyperlink" Target="consultantplus://offline/ref=101F44D042DCF11744AC208B868A87B554691B5494E459B6F684BABA9A35A36BA3031BA6360A4679BC46F4EFAB8AE257g314J" TargetMode="External"/><Relationship Id="rId95" Type="http://schemas.openxmlformats.org/officeDocument/2006/relationships/hyperlink" Target="consultantplus://offline/ref=65B44F2934727B1E16CD629EF98A720A83F7E0CA66A50189574CD404878F169B0AFCAF80216322B66C18FBB787F3F77C22F4E884519D075D1Fj7J" TargetMode="External"/><Relationship Id="rId160" Type="http://schemas.openxmlformats.org/officeDocument/2006/relationships/hyperlink" Target="consultantplus://offline/ref=2DF127952BAF0298415265F32C37CFCB2BAC165CCC9036EF890D1AB2259B592BD322EEF4C2B7760BAF973E35C2450DB2EAFF113CE9A0D835HDkAJ" TargetMode="External"/><Relationship Id="rId826" Type="http://schemas.openxmlformats.org/officeDocument/2006/relationships/hyperlink" Target="consultantplus://offline/ref=5AD91AB160A1149F10A4577FA9B09A5C816A39BEA19760932F248E323ABC98C589597C18B80466790ED9080576C206E7E0EDD30E8C310F6D2E810698x0zBJ" TargetMode="External"/><Relationship Id="rId1011" Type="http://schemas.openxmlformats.org/officeDocument/2006/relationships/hyperlink" Target="consultantplus://offline/ref=CA5D915C97C5A10E3E88628A10987040C310ABEA274C726A6AF6C0C48F23E8A469A96977E38FD17180CF39A1A2C604DA2E807D84BF007D8B9900A2EAXAU0K" TargetMode="External"/><Relationship Id="rId1109" Type="http://schemas.openxmlformats.org/officeDocument/2006/relationships/hyperlink" Target="consultantplus://offline/ref=CA5D915C97C5A10E3E88628A10987040C310ABEA274C726A6AF6C0C48F23E8A469A96977E38FD17180CF38A4AFC604DA2E807D84BF007D8B9900A2EAXAU0K" TargetMode="External"/><Relationship Id="rId258" Type="http://schemas.openxmlformats.org/officeDocument/2006/relationships/hyperlink" Target="consultantplus://offline/ref=2DF127952BAF0298415265F32C37CFCB28A01259CB9336EF890D1AB2259B592BD322EEF4C2B67708A8973E35C2450DB2EAFF113CE9A0D835HDkAJ" TargetMode="External"/><Relationship Id="rId465" Type="http://schemas.openxmlformats.org/officeDocument/2006/relationships/hyperlink" Target="consultantplus://offline/ref=2DF127952BAF0298415265F32C37CFCB2BAC165CCC9036EF890D1AB2259B592BD322EEF4C2B7760EAC973E35C2450DB2EAFF113CE9A0D835HDkAJ" TargetMode="External"/><Relationship Id="rId672" Type="http://schemas.openxmlformats.org/officeDocument/2006/relationships/hyperlink" Target="consultantplus://offline/ref=8F48CACEDFFCEF1DA24DAB2191DD6591F65C672E7784CD4E76C41260127ECFC63A2757813517E293989FD95A51F11FA514599900440753BDj9rBJ" TargetMode="External"/><Relationship Id="rId1095" Type="http://schemas.openxmlformats.org/officeDocument/2006/relationships/hyperlink" Target="consultantplus://offline/ref=CA5D915C97C5A10E3E88628A10987040C310ABEA274C7D6F6DFEC0C48F23E8A469A96977E38FD17180CF39A2ADC604DA2E807D84BF007D8B9900A2EAXAU0K" TargetMode="External"/><Relationship Id="rId1316" Type="http://schemas.openxmlformats.org/officeDocument/2006/relationships/hyperlink" Target="consultantplus://offline/ref=5254EF037BA1A0D506C5366567451DE200B65D040BAC6CFF89F0BC223204310D3F0C55A990D947508A33F7F01277BB9BE2E5B3D1269690DE89A14Ae927J" TargetMode="External"/><Relationship Id="rId22" Type="http://schemas.openxmlformats.org/officeDocument/2006/relationships/hyperlink" Target="consultantplus://offline/ref=65B44F2934727B1E16CD629EF98A720A82F6E0CB6CAF0189574CD404878F169B0AFCAF80216322B76418FBB787F3F77C22F4E884519D075D1Fj7J" TargetMode="External"/><Relationship Id="rId118" Type="http://schemas.openxmlformats.org/officeDocument/2006/relationships/hyperlink" Target="consultantplus://offline/ref=65B44F2934727B1E16CD629EF98A720A81F3EDCA66AF0189574CD404878F169B0AFCAF80216322B66818FBB787F3F77C22F4E884519D075D1Fj7J" TargetMode="External"/><Relationship Id="rId325" Type="http://schemas.openxmlformats.org/officeDocument/2006/relationships/hyperlink" Target="consultantplus://offline/ref=2DF127952BAF0298415265F32C37CFCB2BAC165CCC9036EF890D1AB2259B592BD322EEF4C2B7760DA0973E35C2450DB2EAFF113CE9A0D835HDkAJ" TargetMode="External"/><Relationship Id="rId532" Type="http://schemas.openxmlformats.org/officeDocument/2006/relationships/hyperlink" Target="consultantplus://offline/ref=2DF127952BAF0298415265F32C37CFCB20AD145ECA9B6BE5815416B02294063CD46BE2F5C2B6770DA3C83B20D31D00B0F6E11526F5A2D9H3kDJ" TargetMode="External"/><Relationship Id="rId977" Type="http://schemas.openxmlformats.org/officeDocument/2006/relationships/hyperlink" Target="consultantplus://offline/ref=CA5D915C97C5A10E3E88628A10987040C310ABEA274C726A6AF6C0C48F23E8A469A96977E38FD17180CF39A5AEC604DA2E807D84BF007D8B9900A2EAXAU0K" TargetMode="External"/><Relationship Id="rId1162" Type="http://schemas.openxmlformats.org/officeDocument/2006/relationships/hyperlink" Target="consultantplus://offline/ref=CA5D915C97C5A10E3E88628A10987040C310ABEA274D71636BFBC0C48F23E8A469A96977E38FD17180CF39A2ACC604DA2E807D84BF007D8B9900A2EAXAU0K" TargetMode="External"/><Relationship Id="rId171" Type="http://schemas.openxmlformats.org/officeDocument/2006/relationships/hyperlink" Target="consultantplus://offline/ref=2DF127952BAF0298415265F32C37CFCB2AA51259CB9736EF890D1AB2259B592BD322EEF4C2B6760CAC973E35C2450DB2EAFF113CE9A0D835HDkAJ" TargetMode="External"/><Relationship Id="rId837" Type="http://schemas.openxmlformats.org/officeDocument/2006/relationships/hyperlink" Target="consultantplus://offline/ref=5AD91AB160A1149F10A4577FA9B09A5C816A39BEA19760932F248E323ABC98C589597C18B80466790ED9080772C206E7E0EDD30E8C310F6D2E810698x0zBJ" TargetMode="External"/><Relationship Id="rId1022" Type="http://schemas.openxmlformats.org/officeDocument/2006/relationships/hyperlink" Target="consultantplus://offline/ref=CA5D915C97C5A10E3E88628A10987040C310ABEA274C7D6F6DFEC0C48F23E8A469A96977E38FD17180CF39A2A3C604DA2E807D84BF007D8B9900A2EAXAU0K" TargetMode="External"/><Relationship Id="rId269" Type="http://schemas.openxmlformats.org/officeDocument/2006/relationships/hyperlink" Target="consultantplus://offline/ref=2DF127952BAF0298415265F32C37CFCB2AA41358CD9436EF890D1AB2259B592BD322EEF4C2B6770BAB973E35C2450DB2EAFF113CE9A0D835HDkAJ" TargetMode="External"/><Relationship Id="rId476" Type="http://schemas.openxmlformats.org/officeDocument/2006/relationships/hyperlink" Target="consultantplus://offline/ref=2DF127952BAF0298415265F32C37CFCB20A6145CCA9B6BE5815416B02294063CD46BE2F5C2B6760BA3C83B20D31D00B0F6E11526F5A2D9H3kDJ" TargetMode="External"/><Relationship Id="rId683" Type="http://schemas.openxmlformats.org/officeDocument/2006/relationships/hyperlink" Target="consultantplus://offline/ref=8F48CACEDFFCEF1DA24DAB2191DD6591F3556F24758690447E9D1E62157190D13D6E5B803517E0979AC0DC4F40A912A708479D1A580552jBr5J" TargetMode="External"/><Relationship Id="rId890" Type="http://schemas.openxmlformats.org/officeDocument/2006/relationships/hyperlink" Target="consultantplus://offline/ref=CA5D915C97C5A10E3E88628A10987040C310ABEA274D726A6FFCC0C48F23E8A469A96977E38FD17180CF39A7ADC604DA2E807D84BF007D8B9900A2EAXAU0K" TargetMode="External"/><Relationship Id="rId904" Type="http://schemas.openxmlformats.org/officeDocument/2006/relationships/hyperlink" Target="consultantplus://offline/ref=CA5D915C97C5A10E3E88628A10987040C310ABEA274D71636BFBC0C48F23E8A469A96977E38FD17180CF39A6AAC604DA2E807D84BF007D8B9900A2EAXAU0K" TargetMode="External"/><Relationship Id="rId1327" Type="http://schemas.openxmlformats.org/officeDocument/2006/relationships/hyperlink" Target="consultantplus://offline/ref=5254EF037BA1A0D506C5366567451DE200B65D040CAD64F284FAE1283A5D3D0F38030ABE8590135D8A31E9F91D3DE8DFB6eE21J" TargetMode="External"/><Relationship Id="rId33" Type="http://schemas.openxmlformats.org/officeDocument/2006/relationships/hyperlink" Target="consultantplus://offline/ref=65B44F2934727B1E16CD629EF98A720A82FEE0CF6CA60189574CD404878F169B0AFCAF80216322B76518FBB787F3F77C22F4E884519D075D1Fj7J" TargetMode="External"/><Relationship Id="rId129" Type="http://schemas.openxmlformats.org/officeDocument/2006/relationships/hyperlink" Target="consultantplus://offline/ref=65B44F2934727B1E16CD629EF98A720A83F6EDCA61A40189574CD404878F169B18FCF78C21613CB7690DADE6C21AjFJ" TargetMode="External"/><Relationship Id="rId336" Type="http://schemas.openxmlformats.org/officeDocument/2006/relationships/hyperlink" Target="consultantplus://offline/ref=2DF127952BAF0298415265F32C37CFCB2BAC165CCC9036EF890D1AB2259B592BD322EEF4C2B7760CAF973E35C2450DB2EAFF113CE9A0D835HDkAJ" TargetMode="External"/><Relationship Id="rId543" Type="http://schemas.openxmlformats.org/officeDocument/2006/relationships/hyperlink" Target="consultantplus://offline/ref=2DF127952BAF0298415265F32C37CFCB2AA41358CD9436EF890D1AB2259B592BD322EEF4C2B6770DA1973E35C2450DB2EAFF113CE9A0D835HDkAJ" TargetMode="External"/><Relationship Id="rId988" Type="http://schemas.openxmlformats.org/officeDocument/2006/relationships/hyperlink" Target="consultantplus://offline/ref=CA5D915C97C5A10E3E88628A10987040C310ABEA274C726A6AF6C0C48F23E8A469A96977E38FD17180CF39A3ABC604DA2E807D84BF007D8B9900A2EAXAU0K" TargetMode="External"/><Relationship Id="rId1173" Type="http://schemas.openxmlformats.org/officeDocument/2006/relationships/hyperlink" Target="consultantplus://offline/ref=CA5D915C97C5A10E3E88628A10987040C310ABEA274F756369F6C0C48F23E8A469A96977E38FD17180CF38A7A3C604DA2E807D84BF007D8B9900A2EAXAU0K" TargetMode="External"/><Relationship Id="rId1380" Type="http://schemas.openxmlformats.org/officeDocument/2006/relationships/header" Target="header2.xml"/><Relationship Id="rId182" Type="http://schemas.openxmlformats.org/officeDocument/2006/relationships/hyperlink" Target="consultantplus://offline/ref=2DF127952BAF0298415265F32C37CFCB20AD145ECA9B6BE5815416B02294063CD46BE2F5C2B6770DA3C83B20D31D00B0F6E11526F5A2D9H3kDJ" TargetMode="External"/><Relationship Id="rId403" Type="http://schemas.openxmlformats.org/officeDocument/2006/relationships/hyperlink" Target="consultantplus://offline/ref=2DF127952BAF0298415265F32C37CFCB2AA51559C89236EF890D1AB2259B592BD322EEF4C2B67708A9973E35C2450DB2EAFF113CE9A0D835HDkAJ" TargetMode="External"/><Relationship Id="rId750" Type="http://schemas.openxmlformats.org/officeDocument/2006/relationships/hyperlink" Target="consultantplus://offline/ref=B5AF0BCC393CB497E0F91D5BDAC1C783A880837542D9708723CFA5A4BE7F826BA8CAC52B721260FC5776C2510F397D5962FFF7D700ECD5FDEFx9J" TargetMode="External"/><Relationship Id="rId848" Type="http://schemas.openxmlformats.org/officeDocument/2006/relationships/hyperlink" Target="consultantplus://offline/ref=5AD91AB160A1149F10A4577FA9B09A5C816A39BEA196619529218E323ABC98C589597C18B80466790ED9080675C206E7E0EDD30E8C310F6D2E810698x0zBJ" TargetMode="External"/><Relationship Id="rId1033" Type="http://schemas.openxmlformats.org/officeDocument/2006/relationships/hyperlink" Target="consultantplus://offline/ref=CA5D915C97C5A10E3E88628A10987040C310ABEA274C726A6AF6C0C48F23E8A469A96977E38FD17180CF39A0A2C604DA2E807D84BF007D8B9900A2EAXAU0K" TargetMode="External"/><Relationship Id="rId487" Type="http://schemas.openxmlformats.org/officeDocument/2006/relationships/hyperlink" Target="consultantplus://offline/ref=2DF127952BAF0298415265F32C37CFCB28A6105ECC9536EF890D1AB2259B592BD322EEF4C2B67709A1973E35C2450DB2EAFF113CE9A0D835HDkAJ" TargetMode="External"/><Relationship Id="rId610" Type="http://schemas.openxmlformats.org/officeDocument/2006/relationships/hyperlink" Target="consultantplus://offline/ref=16AB3D35925AB0B3B2A1F06DAD4B7E4BBA0DA8ECADED9DF66E716BE415EA3CFDD672145C347937E0CB4A81A338K71CL" TargetMode="External"/><Relationship Id="rId694" Type="http://schemas.openxmlformats.org/officeDocument/2006/relationships/hyperlink" Target="consultantplus://offline/ref=EC1336338E557347C8906019BC2B75FE86B1C4A2E8239D260AFE3D56F99A53B0EE8B00C7FAD9B80FF2658CC98ERFt7J" TargetMode="External"/><Relationship Id="rId708" Type="http://schemas.openxmlformats.org/officeDocument/2006/relationships/hyperlink" Target="consultantplus://offline/ref=EC1336338E557347C8906019BC2B75FE80BCC5A1EC29C02C02A73154FE950CA7FBC254CAFADBA70AFD2FDF8DDAF3D3F5290BDB41499E5AR9tEJ" TargetMode="External"/><Relationship Id="rId915" Type="http://schemas.openxmlformats.org/officeDocument/2006/relationships/hyperlink" Target="consultantplus://offline/ref=CA5D915C97C5A10E3E88628A10987040C310ABEA274C746D61FFC0C48F23E8A469A96977E38FD17180CF39A7AEC604DA2E807D84BF007D8B9900A2EAXAU0K" TargetMode="External"/><Relationship Id="rId1240" Type="http://schemas.openxmlformats.org/officeDocument/2006/relationships/hyperlink" Target="consultantplus://offline/ref=101F44D042DCF11744AC208B868A87B554691B549CE150BAFB8EE7B0926CAF69A40C44A3231B1E74BE5AEAEBB196E0563Cg312J" TargetMode="External"/><Relationship Id="rId1338" Type="http://schemas.openxmlformats.org/officeDocument/2006/relationships/hyperlink" Target="consultantplus://offline/ref=5254EF037BA1A0D506C5366567451DE200B65D040BAC6CFF89F0BC223204310D3F0C55A990D947508A33F4FD1277BB9BE2E5B3D1269690DE89A14Ae927J" TargetMode="External"/><Relationship Id="rId347" Type="http://schemas.openxmlformats.org/officeDocument/2006/relationships/hyperlink" Target="consultantplus://offline/ref=2DF127952BAF0298415265F32C37CFCB2AA51758C29536EF890D1AB2259B592BD322EEF4C2B67701AC973E35C2450DB2EAFF113CE9A0D835HDkAJ" TargetMode="External"/><Relationship Id="rId999" Type="http://schemas.openxmlformats.org/officeDocument/2006/relationships/hyperlink" Target="consultantplus://offline/ref=CA5D915C97C5A10E3E88628A10987040C310ABEA274C7D6F6DFEC0C48F23E8A469A96977E38FD17180CF39A1ABC604DA2E807D84BF007D8B9900A2EAXAU0K" TargetMode="External"/><Relationship Id="rId1100" Type="http://schemas.openxmlformats.org/officeDocument/2006/relationships/hyperlink" Target="consultantplus://offline/ref=CA5D915C97C5A10E3E88628A10987040C310ABEA274F756369F6C0C48F23E8A469A96977E38FD17180CF39AFA9C604DA2E807D84BF007D8B9900A2EAXAU0K" TargetMode="External"/><Relationship Id="rId1184" Type="http://schemas.openxmlformats.org/officeDocument/2006/relationships/hyperlink" Target="consultantplus://offline/ref=CA5D915C97C5A10E3E88628A10987040C310ABEA274F756369F6C0C48F23E8A469A96977E38FD17180CF38A6ACC604DA2E807D84BF007D8B9900A2EAXAU0K" TargetMode="External"/><Relationship Id="rId44" Type="http://schemas.openxmlformats.org/officeDocument/2006/relationships/hyperlink" Target="consultantplus://offline/ref=65B44F2934727B1E16CD629EF98A720A81F2ECCD64A60189574CD404878F169B0AFCAF80216322B76418FBB787F3F77C22F4E884519D075D1Fj7J" TargetMode="External"/><Relationship Id="rId554" Type="http://schemas.openxmlformats.org/officeDocument/2006/relationships/hyperlink" Target="consultantplus://offline/ref=2DF127952BAF0298415265F32C37CFCB20AD145ECA9B6BE5815416B02294063CD46BE2F5C2B6770DA3C83B20D31D00B0F6E11526F5A2D9H3kDJ" TargetMode="External"/><Relationship Id="rId761" Type="http://schemas.openxmlformats.org/officeDocument/2006/relationships/hyperlink" Target="consultantplus://offline/ref=ADD58136684AFAAE9E15925C717018BE818B17C3E40A2ABB2779E3C9BA3DFFA22A218277E168F5E6E57A97F1FCr7g4L" TargetMode="External"/><Relationship Id="rId859" Type="http://schemas.openxmlformats.org/officeDocument/2006/relationships/hyperlink" Target="consultantplus://offline/ref=5AD91AB160A1149F10A4577FA9B09A5C816A39BEA9936F9D2E28D33832E594C78E56230FBF4D6A780ED9080D7B9D03F2F1B5DE0C902F0B77328307x9z0J" TargetMode="External"/><Relationship Id="rId193" Type="http://schemas.openxmlformats.org/officeDocument/2006/relationships/hyperlink" Target="consultantplus://offline/ref=2DF127952BAF0298415265F32C37CFCB2BA51B5FC29836EF890D1AB2259B592BD322EEF4C2B6770AAF973E35C2450DB2EAFF113CE9A0D835HDkAJ" TargetMode="External"/><Relationship Id="rId207" Type="http://schemas.openxmlformats.org/officeDocument/2006/relationships/hyperlink" Target="consultantplus://offline/ref=2DF127952BAF0298415265F32C37CFCB2BA4135ACE9836EF890D1AB2259B592BD322EEF4C2B6770BA8973E35C2450DB2EAFF113CE9A0D835HDkAJ" TargetMode="External"/><Relationship Id="rId414" Type="http://schemas.openxmlformats.org/officeDocument/2006/relationships/hyperlink" Target="consultantplus://offline/ref=2DF127952BAF0298415265F32C37CFCB28A01259CA9636EF890D1AB2259B592BD322EEF4C2B67701AD973E35C2450DB2EAFF113CE9A0D835HDkAJ" TargetMode="External"/><Relationship Id="rId498" Type="http://schemas.openxmlformats.org/officeDocument/2006/relationships/hyperlink" Target="consultantplus://offline/ref=2DF127952BAF0298415265F32C37CFCB28A41A5FC39836EF890D1AB2259B592BD322EEF4C2B6770AA9973E35C2450DB2EAFF113CE9A0D835HDkAJ" TargetMode="External"/><Relationship Id="rId621" Type="http://schemas.openxmlformats.org/officeDocument/2006/relationships/hyperlink" Target="consultantplus://offline/ref=B169EE3DBA14F150493A8533061BAA275D5C99001BD195321B682959EB71FC4983E94E3474B30E88941BCB0AB0h4J" TargetMode="External"/><Relationship Id="rId1044" Type="http://schemas.openxmlformats.org/officeDocument/2006/relationships/hyperlink" Target="consultantplus://offline/ref=CA5D915C97C5A10E3E88628A10987040C310ABEA274D77686DF8C0C48F23E8A469A96977E38FD17180CF39A4A3C604DA2E807D84BF007D8B9900A2EAXAU0K" TargetMode="External"/><Relationship Id="rId1251" Type="http://schemas.openxmlformats.org/officeDocument/2006/relationships/hyperlink" Target="consultantplus://offline/ref=101F44D042DCF11744AC208B868A87B554691B549CE15BB6F88EE7B0926CAF69A40C44A3231B1E74BE5AEAEBB196E0563Cg312J" TargetMode="External"/><Relationship Id="rId1349" Type="http://schemas.openxmlformats.org/officeDocument/2006/relationships/hyperlink" Target="consultantplus://offline/ref=0777984EE534EBCDC5D969E12B79F8D2482301B81B3C4B2462961036602B349B7EB22A21F35F78E660163AFBCD928A57CFw7cAK" TargetMode="External"/><Relationship Id="rId260" Type="http://schemas.openxmlformats.org/officeDocument/2006/relationships/hyperlink" Target="consultantplus://offline/ref=2DF127952BAF0298415265F32C37CFCB28AD155AC99236EF890D1AB2259B592BD322EEF4C2B67708A8973E35C2450DB2EAFF113CE9A0D835HDkAJ" TargetMode="External"/><Relationship Id="rId719" Type="http://schemas.openxmlformats.org/officeDocument/2006/relationships/hyperlink" Target="consultantplus://offline/ref=BB6298ECF6149D2505EC190CB27CB8FE00DF959FA8A7ACA5085193C57441934078F84A442D8DB52E8BDF1CB59D3625084D0F9A1C0692C2ECn0v8J" TargetMode="External"/><Relationship Id="rId926" Type="http://schemas.openxmlformats.org/officeDocument/2006/relationships/hyperlink" Target="consultantplus://offline/ref=CA5D915C97C5A10E3E88628A10987040C310ABEA274F756369F6C0C48F23E8A469A96977E38FD17180CF39A4AFC604DA2E807D84BF007D8B9900A2EAXAU0K" TargetMode="External"/><Relationship Id="rId1111" Type="http://schemas.openxmlformats.org/officeDocument/2006/relationships/hyperlink" Target="consultantplus://offline/ref=CA5D915C97C5A10E3E88628A10987040C310ABEA274C7D6F6DFEC0C48F23E8A469A96977E38FD17180CF38A0ABC604DA2E807D84BF007D8B9900A2EAXAU0K" TargetMode="External"/><Relationship Id="rId55" Type="http://schemas.openxmlformats.org/officeDocument/2006/relationships/hyperlink" Target="consultantplus://offline/ref=65B44F2934727B1E16CD629EF98A720A81F3EDCA66AF0189574CD404878F169B0AFCAF80216322B66E18FBB787F3F77C22F4E884519D075D1Fj7J" TargetMode="External"/><Relationship Id="rId120" Type="http://schemas.openxmlformats.org/officeDocument/2006/relationships/hyperlink" Target="consultantplus://offline/ref=65B44F2934727B1E16CD629EF98A720A83F7E8C965A00189574CD404878F169B0AFCAF8021672AB66418FBB787F3F77C22F4E884519D075D1Fj7J" TargetMode="External"/><Relationship Id="rId358" Type="http://schemas.openxmlformats.org/officeDocument/2006/relationships/hyperlink" Target="consultantplus://offline/ref=2DF127952BAF0298415265F32C37CFCB2AA41358CD9436EF890D1AB2259B592BD322EEF4C2B6770AAE973E35C2450DB2EAFF113CE9A0D835HDkAJ" TargetMode="External"/><Relationship Id="rId565" Type="http://schemas.openxmlformats.org/officeDocument/2006/relationships/hyperlink" Target="consultantplus://offline/ref=AA7977B626F240C032B0343D848371BD26EF11FB8ABBB291197D9499C451D001FF2F2F66970E52F3B3068DEC0057EBD94E36DD56B4A05199aBmCJ" TargetMode="External"/><Relationship Id="rId772" Type="http://schemas.openxmlformats.org/officeDocument/2006/relationships/hyperlink" Target="consultantplus://offline/ref=3E964CFEC7B23C0CFDDB0059DF7BE68B903774B5ED99DBBCC8B896F175C78825DCECBC00EAB1F1AACBAC738AC25034096A05B0D680B85FEF2D3C99CDz0J" TargetMode="External"/><Relationship Id="rId1195" Type="http://schemas.openxmlformats.org/officeDocument/2006/relationships/hyperlink" Target="consultantplus://offline/ref=CA5D915C97C5A10E3E88628A10987040C310ABEA274F756369F6C0C48F23E8A469A96977E38FD17180CF38A5AAC604DA2E807D84BF007D8B9900A2EAXAU0K" TargetMode="External"/><Relationship Id="rId1209" Type="http://schemas.openxmlformats.org/officeDocument/2006/relationships/hyperlink" Target="consultantplus://offline/ref=CA5D915C97C5A10E3E88628A10987040C310ABEA274F756369F6C0C48F23E8A469A96977E38FD17180CF38A3A9C604DA2E807D84BF007D8B9900A2EAXAU0K" TargetMode="External"/><Relationship Id="rId218" Type="http://schemas.openxmlformats.org/officeDocument/2006/relationships/hyperlink" Target="consultantplus://offline/ref=2DF127952BAF0298415265F32C37CFCB28A01259CA9636EF890D1AB2259B592BD322EEF4C2B6770BA8973E35C2450DB2EAFF113CE9A0D835HDkAJ" TargetMode="External"/><Relationship Id="rId425" Type="http://schemas.openxmlformats.org/officeDocument/2006/relationships/hyperlink" Target="consultantplus://offline/ref=2DF127952BAF0298415265F32C37CFCB20AD145ECA9B6BE5815416B02294063CD46BE2F5C2B6770DA3C83B20D31D00B0F6E11526F5A2D9H3kDJ" TargetMode="External"/><Relationship Id="rId632" Type="http://schemas.openxmlformats.org/officeDocument/2006/relationships/hyperlink" Target="consultantplus://offline/ref=CA57107C4052A6F7E38C7DC272F9FA5273D469B77491985B54FD13ADA9AF8EBB9B1ED8788BA036A9C36D7F6422CD955D040550C60BEF9C0Bc6L" TargetMode="External"/><Relationship Id="rId1055" Type="http://schemas.openxmlformats.org/officeDocument/2006/relationships/hyperlink" Target="consultantplus://offline/ref=CA5D915C97C5A10E3E88628A10987040C310ABEA274C7D6F6DFEC0C48F23E8A469A96977E38FD17180CF39A2ADC604DA2E807D84BF007D8B9900A2EAXAU0K" TargetMode="External"/><Relationship Id="rId1262" Type="http://schemas.openxmlformats.org/officeDocument/2006/relationships/hyperlink" Target="consultantplus://offline/ref=7D8677209410FDD4EE79EF5D4329A81D783E36CEF61DA99EDDD9A49EC5D682F949805B6F50F9EA642B2EA17B820E97027F469A4B20137E73C10173X7lCG" TargetMode="External"/><Relationship Id="rId271" Type="http://schemas.openxmlformats.org/officeDocument/2006/relationships/hyperlink" Target="consultantplus://offline/ref=2DF127952BAF0298415265F32C37CFCB2AA6125DCE9936EF890D1AB2259B592BD322EEF4C2B77F0EAE973E35C2450DB2EAFF113CE9A0D835HDkAJ" TargetMode="External"/><Relationship Id="rId937" Type="http://schemas.openxmlformats.org/officeDocument/2006/relationships/image" Target="media/image4.wmf"/><Relationship Id="rId1122" Type="http://schemas.openxmlformats.org/officeDocument/2006/relationships/hyperlink" Target="consultantplus://offline/ref=CA5D915C97C5A10E3E88628A10987040C310ABEA274C7D6F6DFEC0C48F23E8A469A96977E38FD17180CF3BA5A8C604DA2E807D84BF007D8B9900A2EAXAU0K" TargetMode="External"/><Relationship Id="rId66" Type="http://schemas.openxmlformats.org/officeDocument/2006/relationships/hyperlink" Target="consultantplus://offline/ref=65B44F2934727B1E16CD629EF98A720A83F7E8C965A00189574CD404878F169B0AFCAF80216725BE6A18FBB787F3F77C22F4E884519D075D1Fj7J" TargetMode="External"/><Relationship Id="rId131" Type="http://schemas.openxmlformats.org/officeDocument/2006/relationships/hyperlink" Target="consultantplus://offline/ref=65B44F2934727B1E16CD629EF98A720A83F7E8C965A00189574CD404878F169B0AFCAF8021672AB56918FBB787F3F77C22F4E884519D075D1Fj7J" TargetMode="External"/><Relationship Id="rId369" Type="http://schemas.openxmlformats.org/officeDocument/2006/relationships/hyperlink" Target="consultantplus://offline/ref=2DF127952BAF0298415265F32C37CFCB28A41A5FC39836EF890D1AB2259B592BD322EEF4C2B6770BAC973E35C2450DB2EAFF113CE9A0D835HDkAJ" TargetMode="External"/><Relationship Id="rId576" Type="http://schemas.openxmlformats.org/officeDocument/2006/relationships/hyperlink" Target="consultantplus://offline/ref=AA7977B626F240C032B0343D848371BD27E614FE82BCB291197D9499C451D001FF2F2F66970E52F2BE068DEC0057EBD94E36DD56B4A05199aBmCJ" TargetMode="External"/><Relationship Id="rId783" Type="http://schemas.openxmlformats.org/officeDocument/2006/relationships/hyperlink" Target="consultantplus://offline/ref=3E964CFEC7B23C0CFDDB1E54C917BB809B3D2DBEE29AD6E996E7CDAC22CE82729BA3E542AEBDF1A9CFA725DF8D51684D3D16B0D080BA5BF0C2z6J" TargetMode="External"/><Relationship Id="rId990" Type="http://schemas.openxmlformats.org/officeDocument/2006/relationships/hyperlink" Target="consultantplus://offline/ref=CA5D915C97C5A10E3E88628A10987040C310ABEA274F756369F6C0C48F23E8A469A96977E38FD17180CF39A2ACC604DA2E807D84BF007D8B9900A2EAXAU0K" TargetMode="External"/><Relationship Id="rId229" Type="http://schemas.openxmlformats.org/officeDocument/2006/relationships/hyperlink" Target="consultantplus://offline/ref=2DF127952BAF0298415265F32C37CFCB2BA4135ACE9836EF890D1AB2259B592BD322EEF4C2B6770BA9973E35C2450DB2EAFF113CE9A0D835HDkAJ" TargetMode="External"/><Relationship Id="rId436" Type="http://schemas.openxmlformats.org/officeDocument/2006/relationships/hyperlink" Target="consultantplus://offline/ref=2DF127952BAF0298415265F32C37CFCB28A01259CA9636EF890D1AB2259B592BD322EEF4C2B67700A0973E35C2450DB2EAFF113CE9A0D835HDkAJ" TargetMode="External"/><Relationship Id="rId643" Type="http://schemas.openxmlformats.org/officeDocument/2006/relationships/hyperlink" Target="consultantplus://offline/ref=CA57107C4052A6F7E38C7DC272F9FA5277DD6FB37E98C5515CA41FAFAEA0D1AC9C57D4798BA330A0C0327A713395985F181B54DC17ED9DBE02c8L" TargetMode="External"/><Relationship Id="rId1066" Type="http://schemas.openxmlformats.org/officeDocument/2006/relationships/hyperlink" Target="consultantplus://offline/ref=CA5D915C97C5A10E3E88628A10987040C310ABEA274F756369F6C0C48F23E8A469A96977E38FD17180CF39A0AFC604DA2E807D84BF007D8B9900A2EAXAU0K" TargetMode="External"/><Relationship Id="rId1273" Type="http://schemas.openxmlformats.org/officeDocument/2006/relationships/hyperlink" Target="consultantplus://offline/ref=7D8677209410FDD4EE79F1505545F516723768C6F516A0CB8586FFC392DF88AE1CCF5A2114F7F5642F30A27B88X5l3G" TargetMode="External"/><Relationship Id="rId850" Type="http://schemas.openxmlformats.org/officeDocument/2006/relationships/hyperlink" Target="consultantplus://offline/ref=5AD91AB160A1149F10A4577FA9B09A5C816A39BEA19760932F248E323ABC98C589597C18B80466790ED9080172C206E7E0EDD30E8C310F6D2E810698x0zBJ" TargetMode="External"/><Relationship Id="rId948" Type="http://schemas.openxmlformats.org/officeDocument/2006/relationships/hyperlink" Target="consultantplus://offline/ref=CA5D915C97C5A10E3E88628A10987040C310ABEA274C7D6F6DFEC0C48F23E8A469A96977E38FD17180CF39A2A8C604DA2E807D84BF007D8B9900A2EAXAU0K" TargetMode="External"/><Relationship Id="rId1133" Type="http://schemas.openxmlformats.org/officeDocument/2006/relationships/hyperlink" Target="consultantplus://offline/ref=CA5D915C97C5A10E3E887C8706F42D4BC81AF1EF254D7F3D35AAC693D073EEF129E96F22A0C8DF7989C46DF6EF985D8B68CB7080A31C7D8EX8UEK" TargetMode="External"/><Relationship Id="rId77" Type="http://schemas.openxmlformats.org/officeDocument/2006/relationships/hyperlink" Target="consultantplus://offline/ref=65B44F2934727B1E16CD629EF98A720A83F7E8C965A00189574CD404878F169B0AFCAF8021672AB76E18FBB787F3F77C22F4E884519D075D1Fj7J" TargetMode="External"/><Relationship Id="rId282" Type="http://schemas.openxmlformats.org/officeDocument/2006/relationships/hyperlink" Target="consultantplus://offline/ref=2DF127952BAF0298415265F32C37CFCB21A61A50CA9B6BE5815416B02294063CD46BE2F5C2B67701A3C83B20D31D00B0F6E11526F5A2D9H3kDJ" TargetMode="External"/><Relationship Id="rId503" Type="http://schemas.openxmlformats.org/officeDocument/2006/relationships/hyperlink" Target="consultantplus://offline/ref=2DF127952BAF0298415265F32C37CFCB2AA41358CD9436EF890D1AB2259B592BD322EEF4C2B6770DAF973E35C2450DB2EAFF113CE9A0D835HDkAJ" TargetMode="External"/><Relationship Id="rId587" Type="http://schemas.openxmlformats.org/officeDocument/2006/relationships/hyperlink" Target="consultantplus://offline/ref=AA7977B626F240C032B0343D848371BD27E713FF86B0B291197D9499C451D001FF2F2F66970E52F1BE068DEC0057EBD94E36DD56B4A05199aBmCJ" TargetMode="External"/><Relationship Id="rId710" Type="http://schemas.openxmlformats.org/officeDocument/2006/relationships/hyperlink" Target="consultantplus://offline/ref=EC1336338E557347C8906019BC2B75FE85BCC1A1EF209D260AFE3D56F99A53B0EE8B00C7FAD9B80FF2658CC98ERFt7J" TargetMode="External"/><Relationship Id="rId808" Type="http://schemas.openxmlformats.org/officeDocument/2006/relationships/hyperlink" Target="consultantplus://offline/ref=3E964CFEC7B23C0CFDDB0059DF7BE68B903774B5E599D5BDCEB4CBFB7D9E8427DBE3E317EDF8FDABCBAC718CC00F311C7B5DBDD49CA65BF5313E98D8CEz2J" TargetMode="External"/><Relationship Id="rId1340" Type="http://schemas.openxmlformats.org/officeDocument/2006/relationships/hyperlink" Target="consultantplus://offline/ref=5254EF037BA1A0D506C5366567451DE200B65D040BAC6CFF89F0BC223204310D3F0C55A990D947508A33F4FE1277BB9BE2E5B3D1269690DE89A14Ae927J" TargetMode="External"/><Relationship Id="rId8" Type="http://schemas.openxmlformats.org/officeDocument/2006/relationships/hyperlink" Target="file:///D:\&#1055;&#1088;&#1080;&#1085;&#1103;&#1090;&#1099;&#1077;%20&#1092;&#1072;&#1081;&#1083;&#1099;\&#1055;&#1077;&#1087;&#1077;&#1083;&#1103;&#1077;&#1074;&#1072;%20&#1043;&#1072;&#1083;&#1080;&#1085;&#1072;%20&#1042;&#1080;&#1082;&#1090;&#1086;&#1088;&#1086;&#1074;&#1085;&#1072;_pepelyaeva@dc.chmr.srv\&#1057;&#1073;&#1086;&#1088;&#1085;&#1080;&#1082;%20&#1053;&#1055;&#1040;%202019%20&#1086;&#1090;%20%2011.04.2019.docx" TargetMode="External"/><Relationship Id="rId142" Type="http://schemas.openxmlformats.org/officeDocument/2006/relationships/hyperlink" Target="consultantplus://offline/ref=2DF127952BAF0298415265F32C37CFCB2AA4135DCB9736EF890D1AB2259B592BD322EEF4C2B37509A0973E35C2450DB2EAFF113CE9A0D835HDkAJ" TargetMode="External"/><Relationship Id="rId447" Type="http://schemas.openxmlformats.org/officeDocument/2006/relationships/hyperlink" Target="consultantplus://offline/ref=2DF127952BAF0298415265F32C37CFCB2BA4135ACE9436EF890D1AB2259B592BD322EEF4C2B6760AA0973E35C2450DB2EAFF113CE9A0D835HDkAJ" TargetMode="External"/><Relationship Id="rId794" Type="http://schemas.openxmlformats.org/officeDocument/2006/relationships/hyperlink" Target="consultantplus://offline/ref=3E964CFEC7B23C0CFDDB0059DF7BE68B903774B5ED99D9B9CCB896F175C78825DCECBC00EAB1F1AACBAC738EC25034096A05B0D680B85FEF2D3C99CDz0J" TargetMode="External"/><Relationship Id="rId1077" Type="http://schemas.openxmlformats.org/officeDocument/2006/relationships/hyperlink" Target="consultantplus://offline/ref=CA5D915C97C5A10E3E88628A10987040C310ABEA274C726A6AF6C0C48F23E8A469A96977E38FD17180CF38A6AFC604DA2E807D84BF007D8B9900A2EAXAU0K" TargetMode="External"/><Relationship Id="rId1200" Type="http://schemas.openxmlformats.org/officeDocument/2006/relationships/hyperlink" Target="consultantplus://offline/ref=CA5D915C97C5A10E3E88628A10987040C310ABEA274F756369F6C0C48F23E8A469A96977E38FD17180CF38A5A2C604DA2E807D84BF007D8B9900A2EAXAU0K" TargetMode="External"/><Relationship Id="rId654" Type="http://schemas.openxmlformats.org/officeDocument/2006/relationships/hyperlink" Target="consultantplus://offline/ref=CA57107C4052A6F7E38C7DC272F9FA5274D866B7779FC5515CA41FAFAEA0D1AC9C57D4798BA330A0CD327A713395985F181B54DC17ED9DBE02c8L" TargetMode="External"/><Relationship Id="rId861" Type="http://schemas.openxmlformats.org/officeDocument/2006/relationships/hyperlink" Target="consultantplus://offline/ref=5AD91AB160A1149F10A4577FA9B09A5C816A39BEA597699D2175D9306BE996C081092608AE4D6B7A10D90C1A72C953xBzFJ" TargetMode="External"/><Relationship Id="rId959" Type="http://schemas.openxmlformats.org/officeDocument/2006/relationships/hyperlink" Target="consultantplus://offline/ref=CA5D915C97C5A10E3E88628A10987040C310ABEA274C726A6AF6C0C48F23E8A469A96977E38FD17180CF39A6ACC604DA2E807D84BF007D8B9900A2EAXAU0K" TargetMode="External"/><Relationship Id="rId1284" Type="http://schemas.openxmlformats.org/officeDocument/2006/relationships/hyperlink" Target="consultantplus://offline/ref=B6CC4198867C4E53B930E3CB1F660191819E403B4D40E5D5EE975AB835FC309CED4C2345EF6B46E3C8AF550BAFCBC59966D3423ED187FB20F6B09975K6aDK" TargetMode="External"/><Relationship Id="rId293" Type="http://schemas.openxmlformats.org/officeDocument/2006/relationships/hyperlink" Target="consultantplus://offline/ref=2DF127952BAF0298415265F32C37CFCB2CA41650CC9B6BE5815416B02294063CD46BE2F5C2B6740EA3C83B20D31D00B0F6E11526F5A2D9H3kDJ" TargetMode="External"/><Relationship Id="rId307" Type="http://schemas.openxmlformats.org/officeDocument/2006/relationships/hyperlink" Target="consultantplus://offline/ref=2DF127952BAF0298415265F32C37CFCB2BAC165CCC9036EF890D1AB2259B592BD322EEF4C2B7760AA1973E35C2450DB2EAFF113CE9A0D835HDkAJ" TargetMode="External"/><Relationship Id="rId514" Type="http://schemas.openxmlformats.org/officeDocument/2006/relationships/hyperlink" Target="consultantplus://offline/ref=2DF127952BAF0298415265F32C37CFCB28A41A5FC39836EF890D1AB2259B592BD322EEF4C2B6770AA1973E35C2450DB2EAFF113CE9A0D835HDkAJ" TargetMode="External"/><Relationship Id="rId721" Type="http://schemas.openxmlformats.org/officeDocument/2006/relationships/hyperlink" Target="consultantplus://offline/ref=BB6298ECF6149D2505EC190CB27CB8FE01D4979AA8AEACA5085193C57441934078F84A442D8DB32E82DF1CB59D3625084D0F9A1C0692C2ECn0v8J" TargetMode="External"/><Relationship Id="rId1144" Type="http://schemas.openxmlformats.org/officeDocument/2006/relationships/hyperlink" Target="consultantplus://offline/ref=CA5D915C97C5A10E3E88628A10987040C310ABEA274D71636BFBC0C48F23E8A469A96977E38FD17180CF39A5A2C604DA2E807D84BF007D8B9900A2EAXAU0K" TargetMode="External"/><Relationship Id="rId1351" Type="http://schemas.openxmlformats.org/officeDocument/2006/relationships/hyperlink" Target="consultantplus://offline/ref=5C504FDA3251C4886AD83DA6E5278F96FD1E1CEFE1A8DF0E1F4DA61AF7FC7007EBAC90FB52CA06F80E1B83D4RDkEL" TargetMode="External"/><Relationship Id="rId88" Type="http://schemas.openxmlformats.org/officeDocument/2006/relationships/hyperlink" Target="consultantplus://offline/ref=65B44F2934727B1E16CD629EF98A720A82F7E0CB6CA50189574CD404878F169B0AFCAF80216322B56A18FBB787F3F77C22F4E884519D075D1Fj7J" TargetMode="External"/><Relationship Id="rId153" Type="http://schemas.openxmlformats.org/officeDocument/2006/relationships/hyperlink" Target="consultantplus://offline/ref=2DF127952BAF0298415265F32C37CFCB28A41A5FC39836EF890D1AB2259B592BD322EEF4C2B67709A1973E35C2450DB2EAFF113CE9A0D835HDkAJ" TargetMode="External"/><Relationship Id="rId360" Type="http://schemas.openxmlformats.org/officeDocument/2006/relationships/hyperlink" Target="consultantplus://offline/ref=2DF127952BAF0298415265F32C37CFCB28A41A5FC39836EF890D1AB2259B592BD322EEF4C2B67708AD973E35C2450DB2EAFF113CE9A0D835HDkAJ" TargetMode="External"/><Relationship Id="rId598" Type="http://schemas.openxmlformats.org/officeDocument/2006/relationships/hyperlink" Target="consultantplus://offline/ref=AA7977B626F240C032B0343D848371BD27EF15FF81BAB291197D9499C451D001FF2F2F66970E52F3B3068DEC0057EBD94E36DD56B4A05199aBmCJ" TargetMode="External"/><Relationship Id="rId819" Type="http://schemas.openxmlformats.org/officeDocument/2006/relationships/hyperlink" Target="consultantplus://offline/ref=5AD91AB160A1149F10A44972BFDCC7578A6063BBA79F63C27677886565EC9E90DB192241FB4275780AC70A0471xCz0J" TargetMode="External"/><Relationship Id="rId1004" Type="http://schemas.openxmlformats.org/officeDocument/2006/relationships/hyperlink" Target="consultantplus://offline/ref=CA5D915C97C5A10E3E88628A10987040C310ABEA274C726A6AF6C0C48F23E8A469A96977E38FD17180CF39A2A9C604DA2E807D84BF007D8B9900A2EAXAU0K" TargetMode="External"/><Relationship Id="rId1211" Type="http://schemas.openxmlformats.org/officeDocument/2006/relationships/hyperlink" Target="consultantplus://offline/ref=CA5D915C97C5A10E3E88628A10987040C310ABEA274F756369F6C0C48F23E8A469A96977E38FD17180CF38A3A8C604DA2E807D84BF007D8B9900A2EAXAU0K" TargetMode="External"/><Relationship Id="rId220" Type="http://schemas.openxmlformats.org/officeDocument/2006/relationships/hyperlink" Target="consultantplus://offline/ref=2DF127952BAF0298415265F32C37CFCB2CA41650CC9B6BE5815416B02294063CD46BE2F5C2B67600A3C83B20D31D00B0F6E11526F5A2D9H3kDJ" TargetMode="External"/><Relationship Id="rId458" Type="http://schemas.openxmlformats.org/officeDocument/2006/relationships/hyperlink" Target="consultantplus://offline/ref=2DF127952BAF0298415265F32C37CFCB2AA6125CCD9436EF890D1AB2259B592BD322EEF7C6B57C5DF9D83F6986121EB2ECFF1338F6HAkBJ" TargetMode="External"/><Relationship Id="rId665" Type="http://schemas.openxmlformats.org/officeDocument/2006/relationships/hyperlink" Target="consultantplus://offline/ref=8F48CACEDFFCEF1DA24DAB2191DD6591F55C6823768FCD4E76C41260127ECFC63A2757813517E096969FD95A51F11FA514599900440753BDj9rBJ" TargetMode="External"/><Relationship Id="rId872" Type="http://schemas.openxmlformats.org/officeDocument/2006/relationships/hyperlink" Target="consultantplus://offline/ref=5AD91AB160A1149F10A4577FA9B09A5C816A39BEA196619529218E323ABC98C589597C18B80466790ED9080778C206E7E0EDD30E8C310F6D2E810698x0zBJ" TargetMode="External"/><Relationship Id="rId1088" Type="http://schemas.openxmlformats.org/officeDocument/2006/relationships/hyperlink" Target="consultantplus://offline/ref=CA5D915C97C5A10E3E88628A10987040C310ABEA274C726A6AF6C0C48F23E8A469A96977E38FD17180CF38A5ACC604DA2E807D84BF007D8B9900A2EAXAU0K" TargetMode="External"/><Relationship Id="rId1295" Type="http://schemas.openxmlformats.org/officeDocument/2006/relationships/hyperlink" Target="consultantplus://offline/ref=7B15C7E39106A9D5D128B3D9247416E94DA962AB36F4E0D4C417886D9172D9231B0F9E6C36B52BEDA96F5B189B7B8E9D32A91D5BAB117F4Ai8b7K" TargetMode="External"/><Relationship Id="rId1309" Type="http://schemas.openxmlformats.org/officeDocument/2006/relationships/hyperlink" Target="consultantplus://offline/ref=5254EF037BA1A0D506C5366567451DE200B65D040BAC6CFF89F0BC223204310D3F0C55A990D947508A33F7FC1277BB9BE2E5B3D1269690DE89A14Ae927J" TargetMode="External"/><Relationship Id="rId15" Type="http://schemas.openxmlformats.org/officeDocument/2006/relationships/hyperlink" Target="consultantplus://offline/ref=65B44F2934727B1E16CD629EF98A720A86FEEAC462AC5C835F15D8068080498C0DB5A381216320B26647FEA296ABFA7E3EEAEC9E4D9F0615j5J" TargetMode="External"/><Relationship Id="rId318" Type="http://schemas.openxmlformats.org/officeDocument/2006/relationships/hyperlink" Target="consultantplus://offline/ref=2DF127952BAF0298415265F32C37CFCB2CA41650CC9B6BE5815416B02294063CD46BE2F5C2B6730FA3C83B20D31D00B0F6E11526F5A2D9H3kDJ" TargetMode="External"/><Relationship Id="rId525" Type="http://schemas.openxmlformats.org/officeDocument/2006/relationships/hyperlink" Target="consultantplus://offline/ref=2DF127952BAF0298415265F32C37CFCB28A01259CA9636EF890D1AB2259B592BD322EEF4C2B67608AD973E35C2450DB2EAFF113CE9A0D835HDkAJ" TargetMode="External"/><Relationship Id="rId732" Type="http://schemas.openxmlformats.org/officeDocument/2006/relationships/hyperlink" Target="consultantplus://offline/ref=BB6298ECF6149D2505EC190CB27CB8FE0AD49791A4A5F1AF00089FC7734ECC577FB146452D8DB429818019A08C6E280A51119E061A90C3nEv4J" TargetMode="External"/><Relationship Id="rId1155" Type="http://schemas.openxmlformats.org/officeDocument/2006/relationships/hyperlink" Target="consultantplus://offline/ref=CA5D915C97C5A10E3E88628A10987040C310ABEA274F756369F6C0C48F23E8A469A96977E38FD17180CF38A7AFC604DA2E807D84BF007D8B9900A2EAXAU0K" TargetMode="External"/><Relationship Id="rId1362" Type="http://schemas.openxmlformats.org/officeDocument/2006/relationships/hyperlink" Target="consultantplus://offline/ref=5C504FDA3251C4886AD83DA6E5278F96FD1E1EEBEFA8DF0E1F4DA61AF7FC7015EBF49CFB50D705FD1B4DD29182B55D6F8E48A1B0500B67RDk9L" TargetMode="External"/><Relationship Id="rId99" Type="http://schemas.openxmlformats.org/officeDocument/2006/relationships/hyperlink" Target="consultantplus://offline/ref=65B44F2934727B1E16CD629EF98A720A82FFEDC862A70189574CD404878F169B0AFCAF80216222B06F18FBB787F3F77C22F4E884519D075D1Fj7J" TargetMode="External"/><Relationship Id="rId164" Type="http://schemas.openxmlformats.org/officeDocument/2006/relationships/hyperlink" Target="consultantplus://offline/ref=2DF127952BAF0298415265F32C37CFCB2AA5155EC89336EF890D1AB2259B592BD322EEF4C2B67600AA973E35C2450DB2EAFF113CE9A0D835HDkAJ" TargetMode="External"/><Relationship Id="rId371" Type="http://schemas.openxmlformats.org/officeDocument/2006/relationships/hyperlink" Target="consultantplus://offline/ref=2DF127952BAF0298415265F32C37CFCB28A01259CB9336EF890D1AB2259B592BD322EEF4C2B67708AF973E35C2450DB2EAFF113CE9A0D835HDkAJ" TargetMode="External"/><Relationship Id="rId1015" Type="http://schemas.openxmlformats.org/officeDocument/2006/relationships/hyperlink" Target="consultantplus://offline/ref=CA5D915C97C5A10E3E88628A10987040C310ABEA274C7D6F6DFEC0C48F23E8A469A96977E38FD17180CF39AFABC604DA2E807D84BF007D8B9900A2EAXAU0K" TargetMode="External"/><Relationship Id="rId1222" Type="http://schemas.openxmlformats.org/officeDocument/2006/relationships/hyperlink" Target="consultantplus://offline/ref=CA5D915C97C5A10E3E88628A10987040C310ABEA274F756369F6C0C48F23E8A469A96977E38FD17180CF38A2ADC604DA2E807D84BF007D8B9900A2EAXAU0K" TargetMode="External"/><Relationship Id="rId469" Type="http://schemas.openxmlformats.org/officeDocument/2006/relationships/hyperlink" Target="consultantplus://offline/ref=2DF127952BAF0298415265F32C37CFCB2BA4135DCC9836EF890D1AB2259B592BD322EEF4C2B6730AA1973E35C2450DB2EAFF113CE9A0D835HDkAJ" TargetMode="External"/><Relationship Id="rId676" Type="http://schemas.openxmlformats.org/officeDocument/2006/relationships/hyperlink" Target="consultantplus://offline/ref=8F48CACEDFFCEF1DA24DAB2191DD6591F6536621728ECD4E76C41260127ECFC63A2757813517E293939FD95A51F11FA514599900440753BDj9rBJ" TargetMode="External"/><Relationship Id="rId883" Type="http://schemas.openxmlformats.org/officeDocument/2006/relationships/hyperlink" Target="consultantplus://offline/ref=CA5D915C97C5A10E3E88628A10987040C310ABEA274C746D61FFC0C48F23E8A469A96977E38FD17180CF39A7AEC604DA2E807D84BF007D8B9900A2EAXAU0K" TargetMode="External"/><Relationship Id="rId1099" Type="http://schemas.openxmlformats.org/officeDocument/2006/relationships/hyperlink" Target="consultantplus://offline/ref=CA5D915C97C5A10E3E88628A10987040C310ABEA274C726A6AF6C0C48F23E8A469A96977E38FD17180CF38A5A3C604DA2E807D84BF007D8B9900A2EAXAU0K" TargetMode="External"/><Relationship Id="rId26" Type="http://schemas.openxmlformats.org/officeDocument/2006/relationships/hyperlink" Target="consultantplus://offline/ref=65B44F2934727B1E16CD629EF98A720A81FEEECE63A30189574CD404878F169B0AFCAF80216327B56F18FBB787F3F77C22F4E884519D075D1Fj7J" TargetMode="External"/><Relationship Id="rId231" Type="http://schemas.openxmlformats.org/officeDocument/2006/relationships/hyperlink" Target="consultantplus://offline/ref=2DF127952BAF0298415265F32C37CFCB2BAC165CCC9036EF890D1AB2259B592BD322EEF4C2B7760AA8973E35C2450DB2EAFF113CE9A0D835HDkAJ" TargetMode="External"/><Relationship Id="rId329" Type="http://schemas.openxmlformats.org/officeDocument/2006/relationships/hyperlink" Target="consultantplus://offline/ref=2DF127952BAF0298415265F32C37CFCB28A0125DCD9336EF890D1AB2259B592BD322EEF4C2B6770AAE973E35C2450DB2EAFF113CE9A0D835HDkAJ" TargetMode="External"/><Relationship Id="rId536" Type="http://schemas.openxmlformats.org/officeDocument/2006/relationships/hyperlink" Target="consultantplus://offline/ref=2DF127952BAF0298415265F32C37CFCB28AC1B5AC89336EF890D1AB2259B592BD322EEF4C2B6770BAC973E35C2450DB2EAFF113CE9A0D835HDkAJ" TargetMode="External"/><Relationship Id="rId1166" Type="http://schemas.openxmlformats.org/officeDocument/2006/relationships/hyperlink" Target="consultantplus://offline/ref=CA5D915C97C5A10E3E88628A10987040C310ABEA274D71636BFBC0C48F23E8A469A96977E38FD17180CF39A1ABC604DA2E807D84BF007D8B9900A2EAXAU0K" TargetMode="External"/><Relationship Id="rId1373" Type="http://schemas.openxmlformats.org/officeDocument/2006/relationships/hyperlink" Target="consultantplus://offline/ref=5C504FDA3251C4886AD83DA6E5278F96FD1F11EEE8A8DF0E1F4DA61AF7FC7015EBF49CFB50D407FA1B4DD29182B55D6F8E48A1B0500B67RDk9L" TargetMode="External"/><Relationship Id="rId175" Type="http://schemas.openxmlformats.org/officeDocument/2006/relationships/hyperlink" Target="consultantplus://offline/ref=2DF127952BAF0298415265F32C37CFCB2BAC155DC0C661EDD85814B72DCB033BC56BE3F7DCB67317AA9C6BH6kDJ" TargetMode="External"/><Relationship Id="rId743" Type="http://schemas.openxmlformats.org/officeDocument/2006/relationships/hyperlink" Target="consultantplus://offline/ref=B5AF0BCC393CB497E0F91D5BDAC1C783AB808B744CDD708723CFA5A4BE7F826BBACA9D2772107EFD506394004AE6x5J" TargetMode="External"/><Relationship Id="rId950" Type="http://schemas.openxmlformats.org/officeDocument/2006/relationships/hyperlink" Target="consultantplus://offline/ref=CA5D915C97C5A10E3E88628A10987040C310ABEA274C7D6F6DFEC0C48F23E8A469A96977E38FD17180CF38A0AAC604DA2E807D84BF007D8B9900A2EAXAU0K" TargetMode="External"/><Relationship Id="rId1026" Type="http://schemas.openxmlformats.org/officeDocument/2006/relationships/hyperlink" Target="consultantplus://offline/ref=CA5D915C97C5A10E3E88628A10987040C310ABEA274F756369F6C0C48F23E8A469A96977E38FD17180CF39A1AFC604DA2E807D84BF007D8B9900A2EAXAU0K" TargetMode="External"/><Relationship Id="rId382" Type="http://schemas.openxmlformats.org/officeDocument/2006/relationships/hyperlink" Target="consultantplus://offline/ref=2DF127952BAF0298415265F32C37CFCB20AD145ECA9B6BE5815416B02294063CD46BE2F5C2B6770DA3C83B20D31D00B0F6E11526F5A2D9H3kDJ" TargetMode="External"/><Relationship Id="rId603" Type="http://schemas.openxmlformats.org/officeDocument/2006/relationships/hyperlink" Target="consultantplus://offline/ref=16AB3D35925AB0B3B2A1F06DAD4B7E4BBA0AAFE3A1EF9DF66E716BE415EA3CFDC4724C50347B29E0C95FD7F27D206600E921BBB278E5DBB5KA15L" TargetMode="External"/><Relationship Id="rId687" Type="http://schemas.openxmlformats.org/officeDocument/2006/relationships/hyperlink" Target="consultantplus://offline/ref=8F48CACEDFFCEF1DA24DAB2191DD6591F3546E2E728690447E9D1E62157190D13D6E5B803517E3949AC0DC4F40A912A708479D1A580552jBr5J" TargetMode="External"/><Relationship Id="rId810" Type="http://schemas.openxmlformats.org/officeDocument/2006/relationships/hyperlink" Target="consultantplus://offline/ref=3E964CFEC7B23C0CFDDB0059DF7BE68B903774B5ED99D9B9CCB896F175C78825DCECBC00EAB1F1AACBAC7187C25034096A05B0D680B85FEF2D3C99CDz0J" TargetMode="External"/><Relationship Id="rId908" Type="http://schemas.openxmlformats.org/officeDocument/2006/relationships/hyperlink" Target="consultantplus://offline/ref=CA5D915C97C5A10E3E887C8706F42D4BC81BF1E123457F3D35AAC693D073EEF129E96F22A0CBDC7180C46DF6EF985D8B68CB7080A31C7D8EX8UEK" TargetMode="External"/><Relationship Id="rId1233" Type="http://schemas.openxmlformats.org/officeDocument/2006/relationships/hyperlink" Target="consultantplus://offline/ref=CA5D915C97C5A10E3E88628A10987040C310ABEA274C7D6F6DFEC0C48F23E8A469A96977E38FD17180CF38A0AAC604DA2E807D84BF007D8B9900A2EAXAU0K" TargetMode="External"/><Relationship Id="rId242" Type="http://schemas.openxmlformats.org/officeDocument/2006/relationships/hyperlink" Target="consultantplus://offline/ref=2DF127952BAF0298415265F32C37CFCB2AA4135DCB9736EF890D1AB2259B592BD322EEF4C2B37508A9973E35C2450DB2EAFF113CE9A0D835HDkAJ" TargetMode="External"/><Relationship Id="rId894" Type="http://schemas.openxmlformats.org/officeDocument/2006/relationships/hyperlink" Target="consultantplus://offline/ref=CA5D915C97C5A10E3E88628A10987040C310ABEA2248746F6DF59DCE877AE4A66EA63672E49ED17082D139A3B5CF508AX6U3K" TargetMode="External"/><Relationship Id="rId1177" Type="http://schemas.openxmlformats.org/officeDocument/2006/relationships/hyperlink" Target="consultantplus://offline/ref=CA5D915C97C5A10E3E88628A10987040C310ABEA274F756369F6C0C48F23E8A469A96977E38FD17180CF38A6AAC604DA2E807D84BF007D8B9900A2EAXAU0K" TargetMode="External"/><Relationship Id="rId1300" Type="http://schemas.openxmlformats.org/officeDocument/2006/relationships/hyperlink" Target="consultantplus://offline/ref=7B15C7E39106A9D5D128ADD432184BE246A338AE30FDED839B458E3ACE22DF765B4F983975F124ECAB640F48DF25D7CC74E2105FB70D7F4F908EE9F9i8bDK" TargetMode="External"/><Relationship Id="rId37" Type="http://schemas.openxmlformats.org/officeDocument/2006/relationships/hyperlink" Target="consultantplus://offline/ref=65B44F2934727B1E16CD629EF98A720A82FFEDC862A70189574CD404878F169B0AFCAF80216222B26B18FBB787F3F77C22F4E884519D075D1Fj7J" TargetMode="External"/><Relationship Id="rId102" Type="http://schemas.openxmlformats.org/officeDocument/2006/relationships/hyperlink" Target="consultantplus://offline/ref=65B44F2934727B1E16CD629EF98A720A85F7E1C863AC5C835F15D8068080498C0DB5A381216323BF6647FEA296ABFA7E3EEAEC9E4D9F0615j5J" TargetMode="External"/><Relationship Id="rId547" Type="http://schemas.openxmlformats.org/officeDocument/2006/relationships/hyperlink" Target="consultantplus://offline/ref=2DF127952BAF0298415265F32C37CFCB2CA41650CC9B6BE5815416B02294063CD46BE2F5C2B67001A3C83B20D31D00B0F6E11526F5A2D9H3kDJ" TargetMode="External"/><Relationship Id="rId754" Type="http://schemas.openxmlformats.org/officeDocument/2006/relationships/hyperlink" Target="consultantplus://offline/ref=ADD58136684AFAAE9E15925C717018BE818815CEE4032ABB2779E3C9BA3DFFA23821DA7BE16AEBE7E46FC1A0B928FEEADE6D869C0AEE8504r8gBL" TargetMode="External"/><Relationship Id="rId961" Type="http://schemas.openxmlformats.org/officeDocument/2006/relationships/hyperlink" Target="consultantplus://offline/ref=CA5D915C97C5A10E3E88628A10987040C310ABEA274C726A6AF6C0C48F23E8A469A96977E38FD17180CF39A6A3C604DA2E807D84BF007D8B9900A2EAXAU0K" TargetMode="External"/><Relationship Id="rId1384" Type="http://schemas.openxmlformats.org/officeDocument/2006/relationships/footer" Target="footer6.xml"/><Relationship Id="rId90" Type="http://schemas.openxmlformats.org/officeDocument/2006/relationships/hyperlink" Target="consultantplus://offline/ref=65B44F2934727B1E16CD629EF98A720A83F6EDC467A70189574CD404878F169B18FCF78C21613CB7690DADE6C21AjFJ" TargetMode="External"/><Relationship Id="rId186" Type="http://schemas.openxmlformats.org/officeDocument/2006/relationships/hyperlink" Target="consultantplus://offline/ref=2DF127952BAF0298415265F32C37CFCB28A01259CA9636EF890D1AB2259B592BD322EEF4C2B67708AD973E35C2450DB2EAFF113CE9A0D835HDkAJ" TargetMode="External"/><Relationship Id="rId393" Type="http://schemas.openxmlformats.org/officeDocument/2006/relationships/hyperlink" Target="consultantplus://offline/ref=2DF127952BAF0298415265F32C37CFCB28AD155ACD9436EF890D1AB2259B592BD322EEF4C2B67200AA973E35C2450DB2EAFF113CE9A0D835HDkAJ" TargetMode="External"/><Relationship Id="rId407" Type="http://schemas.openxmlformats.org/officeDocument/2006/relationships/hyperlink" Target="consultantplus://offline/ref=2DF127952BAF0298415265F32C37CFCB2CA41650CC9B6BE5815416B02294063CD46BE2F5C2B67201A3C83B20D31D00B0F6E11526F5A2D9H3kDJ" TargetMode="External"/><Relationship Id="rId614" Type="http://schemas.openxmlformats.org/officeDocument/2006/relationships/hyperlink" Target="http://mobileonline.garant.ru/document?id=6047422&amp;sub=0" TargetMode="External"/><Relationship Id="rId821" Type="http://schemas.openxmlformats.org/officeDocument/2006/relationships/hyperlink" Target="consultantplus://offline/ref=5AD91AB160A1149F10A4577FA9B09A5C816A39BEA19760932F248E323ABC98C589597C18B80466790ED9080570C206E7E0EDD30E8C310F6D2E810698x0zBJ" TargetMode="External"/><Relationship Id="rId1037" Type="http://schemas.openxmlformats.org/officeDocument/2006/relationships/hyperlink" Target="consultantplus://offline/ref=CA5D915C97C5A10E3E88628A10987040C310ABEA234D756262A897C6DE76E6A161F93367F5C6DC729ECF3DB9A9CD51X8U2K" TargetMode="External"/><Relationship Id="rId1244" Type="http://schemas.openxmlformats.org/officeDocument/2006/relationships/hyperlink" Target="consultantplus://offline/ref=101F44D042DCF11744AC208B868A87B554691B549AE251B9FF84BABA9A35A36BA3031BA6360A4679BC46F4EFAB8AE257g314J" TargetMode="External"/><Relationship Id="rId253" Type="http://schemas.openxmlformats.org/officeDocument/2006/relationships/hyperlink" Target="consultantplus://offline/ref=2DF127952BAF0298415265F32C37CFCB20AD145ECA9B6BE5815416B02294063CD46BE2F5C2B6770DA3C83B20D31D00B0F6E11526F5A2D9H3kDJ" TargetMode="External"/><Relationship Id="rId460" Type="http://schemas.openxmlformats.org/officeDocument/2006/relationships/hyperlink" Target="consultantplus://offline/ref=2DF127952BAF0298415265F32C37CFCB2AA51659C89636EF890D1AB2259B592BD322EEF4C2B67708AA973E35C2450DB2EAFF113CE9A0D835HDkAJ" TargetMode="External"/><Relationship Id="rId698" Type="http://schemas.openxmlformats.org/officeDocument/2006/relationships/hyperlink" Target="consultantplus://offline/ref=EC1336338E557347C8906019BC2B75FE85BCC1A1EF209D260AFE3D56F99A53B0FC8B58CBF9DFAD5BA73FDBC48FFCCDF73315DD5F4AR9t7J" TargetMode="External"/><Relationship Id="rId919" Type="http://schemas.openxmlformats.org/officeDocument/2006/relationships/hyperlink" Target="consultantplus://offline/ref=CA5D915C97C5A10E3E88628A10987040C310ABEA274F756369F6C0C48F23E8A469A96977E38FD17180CF39A5AFC604DA2E807D84BF007D8B9900A2EAXAU0K" TargetMode="External"/><Relationship Id="rId1090" Type="http://schemas.openxmlformats.org/officeDocument/2006/relationships/hyperlink" Target="consultantplus://offline/ref=CA5D915C97C5A10E3E88628A10987040C310ABEA274C7D6F6DFEC0C48F23E8A469A96977F18F897D80CD27A7AFD3528B6BXDUCK" TargetMode="External"/><Relationship Id="rId1104" Type="http://schemas.openxmlformats.org/officeDocument/2006/relationships/hyperlink" Target="consultantplus://offline/ref=CA5D915C97C5A10E3E88628A10987040C310ABEA274C726A6AF6C0C48F23E8A469A96977E38FD17180CF38A4ABC604DA2E807D84BF007D8B9900A2EAXAU0K" TargetMode="External"/><Relationship Id="rId1311" Type="http://schemas.openxmlformats.org/officeDocument/2006/relationships/hyperlink" Target="consultantplus://offline/ref=5254EF037BA1A0D506C5366567451DE200B65D0409A464F383F0BC223204310D3F0C55A990D947508A33F2F91277BB9BE2E5B3D1269690DE89A14Ae927J" TargetMode="External"/><Relationship Id="rId48" Type="http://schemas.openxmlformats.org/officeDocument/2006/relationships/hyperlink" Target="consultantplus://offline/ref=65B44F2934727B1E16CD629EF98A720A82F5E8CA6DA10189574CD404878F169B0AFCAF80216323B36518FBB787F3F77C22F4E884519D075D1Fj7J" TargetMode="External"/><Relationship Id="rId113" Type="http://schemas.openxmlformats.org/officeDocument/2006/relationships/hyperlink" Target="consultantplus://offline/ref=65B44F2934727B1E16CD629EF98A720A81F6EECD6CA60189574CD404878F169B0AFCAF80216322B56518FBB787F3F77C22F4E884519D075D1Fj7J" TargetMode="External"/><Relationship Id="rId320" Type="http://schemas.openxmlformats.org/officeDocument/2006/relationships/hyperlink" Target="consultantplus://offline/ref=2DF127952BAF0298415265F32C37CFCB2BAC145DCA9436EF890D1AB2259B592BD322EEF4C2B67401AD973E35C2450DB2EAFF113CE9A0D835HDkAJ" TargetMode="External"/><Relationship Id="rId558" Type="http://schemas.openxmlformats.org/officeDocument/2006/relationships/hyperlink" Target="consultantplus://offline/ref=AA7977B626F240C032B0343D848371BD24E911F887B1B291197D9499C451D001FF2F2F66970E52F3B3068DEC0057EBD94E36DD56B4A05199aBmCJ" TargetMode="External"/><Relationship Id="rId765" Type="http://schemas.openxmlformats.org/officeDocument/2006/relationships/hyperlink" Target="consultantplus://offline/ref=ADD58136684AFAAE9E15925C717018BE848111C7EB557DB9762CEDCCB26DA5B22E68D778FF6AEFF8E36494rFg8L" TargetMode="External"/><Relationship Id="rId972" Type="http://schemas.openxmlformats.org/officeDocument/2006/relationships/hyperlink" Target="consultantplus://offline/ref=CA5D915C97C5A10E3E88628A10987040C310ABEA274D77686DF8C0C48F23E8A469A96977E38FD17180CF39A5AFC604DA2E807D84BF007D8B9900A2EAXAU0K" TargetMode="External"/><Relationship Id="rId1188" Type="http://schemas.openxmlformats.org/officeDocument/2006/relationships/hyperlink" Target="consultantplus://offline/ref=CA5D915C97C5A10E3E88628A10987040C310ABEA274F756369F6C0C48F23E8A469A96977E38FD17180CF38A5ABC604DA2E807D84BF007D8B9900A2EAXAU0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5DB89-0B5B-4AEF-94C6-6837B70B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213050</Words>
  <Characters>1214386</Characters>
  <Application>Microsoft Office Word</Application>
  <DocSecurity>0</DocSecurity>
  <Lines>10119</Lines>
  <Paragraphs>2849</Paragraphs>
  <ScaleCrop>false</ScaleCrop>
  <HeadingPairs>
    <vt:vector size="2" baseType="variant">
      <vt:variant>
        <vt:lpstr>Название</vt:lpstr>
      </vt:variant>
      <vt:variant>
        <vt:i4>1</vt:i4>
      </vt:variant>
    </vt:vector>
  </HeadingPairs>
  <TitlesOfParts>
    <vt:vector size="1" baseType="lpstr">
      <vt:lpstr>Нормативные документы, регламентирующие организацию отдыха детей и их оздоровление на территории Чайковского городского округа                 в 2019 году</vt:lpstr>
    </vt:vector>
  </TitlesOfParts>
  <Company>Отдел социального развития                                             администрации города Чайковского</Company>
  <LinksUpToDate>false</LinksUpToDate>
  <CharactersWithSpaces>1424587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 регламентирующие организацию отдыха детей и их оздоровление на территории Чайковского городского округа                 в 2019 году</dc:title>
  <dc:creator>shirokova</dc:creator>
  <cp:lastModifiedBy>Tbelova</cp:lastModifiedBy>
  <cp:revision>9</cp:revision>
  <dcterms:created xsi:type="dcterms:W3CDTF">2019-04-10T09:28:00Z</dcterms:created>
  <dcterms:modified xsi:type="dcterms:W3CDTF">2019-04-11T06:59:00Z</dcterms:modified>
</cp:coreProperties>
</file>